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6BB8" w:rsidRPr="005B458A" w:rsidRDefault="00186BB8" w:rsidP="00186BB8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19050" t="0" r="0" b="0"/>
            <wp:docPr id="28" name="Рисунок 28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6BB8" w:rsidRPr="005B458A" w:rsidRDefault="00186BB8" w:rsidP="00186BB8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9D3D2D" w:rsidRDefault="009D3D2D" w:rsidP="00186BB8">
      <w:pPr>
        <w:keepNext/>
        <w:jc w:val="center"/>
        <w:outlineLvl w:val="0"/>
        <w:rPr>
          <w:b/>
          <w:sz w:val="40"/>
        </w:rPr>
      </w:pPr>
    </w:p>
    <w:p w:rsidR="00186BB8" w:rsidRDefault="00186BB8" w:rsidP="00186BB8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186BB8" w:rsidRPr="009B679B" w:rsidRDefault="00186BB8" w:rsidP="00186BB8">
      <w:pPr>
        <w:keepNext/>
        <w:jc w:val="center"/>
        <w:outlineLvl w:val="0"/>
        <w:rPr>
          <w:b/>
          <w:sz w:val="20"/>
          <w:szCs w:val="20"/>
        </w:rPr>
      </w:pPr>
    </w:p>
    <w:p w:rsidR="00186BB8" w:rsidRPr="009D3D2D" w:rsidRDefault="00186BB8" w:rsidP="00186BB8">
      <w:pPr>
        <w:rPr>
          <w:b/>
          <w:sz w:val="28"/>
          <w:szCs w:val="28"/>
        </w:rPr>
      </w:pPr>
      <w:r w:rsidRPr="009D3D2D">
        <w:rPr>
          <w:b/>
          <w:sz w:val="28"/>
          <w:szCs w:val="28"/>
        </w:rPr>
        <w:t xml:space="preserve">от </w:t>
      </w:r>
      <w:r w:rsidR="009D3D2D" w:rsidRPr="009D3D2D">
        <w:rPr>
          <w:b/>
          <w:sz w:val="28"/>
          <w:szCs w:val="28"/>
        </w:rPr>
        <w:t>11.04.2023</w:t>
      </w:r>
      <w:r w:rsidRPr="009D3D2D">
        <w:rPr>
          <w:b/>
          <w:sz w:val="28"/>
          <w:szCs w:val="28"/>
        </w:rPr>
        <w:t xml:space="preserve"> № </w:t>
      </w:r>
      <w:r w:rsidR="009D3D2D" w:rsidRPr="009D3D2D">
        <w:rPr>
          <w:b/>
          <w:sz w:val="28"/>
          <w:szCs w:val="28"/>
        </w:rPr>
        <w:t>270-п</w:t>
      </w:r>
    </w:p>
    <w:p w:rsidR="00186BB8" w:rsidRPr="009D3D2D" w:rsidRDefault="00186BB8" w:rsidP="00186BB8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  <w:sz w:val="28"/>
          <w:szCs w:val="28"/>
        </w:rPr>
      </w:pPr>
      <w:r w:rsidRPr="009D3D2D">
        <w:rPr>
          <w:rFonts w:ascii="Times New Roman" w:eastAsia="Times New Roman" w:hAnsi="Times New Roman" w:cs="Times New Roman"/>
          <w:bCs w:val="0"/>
          <w:sz w:val="28"/>
          <w:szCs w:val="28"/>
        </w:rPr>
        <w:t>г. Тутаев</w:t>
      </w:r>
    </w:p>
    <w:p w:rsidR="00186BB8" w:rsidRPr="00FB154C" w:rsidRDefault="00186BB8" w:rsidP="00186BB8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186BB8" w:rsidRDefault="00186BB8" w:rsidP="00186BB8">
      <w:pPr>
        <w:ind w:left="-284" w:right="3685" w:firstLine="284"/>
        <w:rPr>
          <w:sz w:val="28"/>
          <w:szCs w:val="28"/>
        </w:rPr>
      </w:pPr>
      <w:r w:rsidRPr="007010CF">
        <w:rPr>
          <w:sz w:val="28"/>
          <w:szCs w:val="28"/>
        </w:rPr>
        <w:t xml:space="preserve">Об утверждении проекта межевания </w:t>
      </w:r>
    </w:p>
    <w:p w:rsidR="00186BB8" w:rsidRDefault="00186BB8" w:rsidP="00186BB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территории </w:t>
      </w:r>
      <w:r w:rsidRPr="00476D66">
        <w:rPr>
          <w:sz w:val="28"/>
          <w:szCs w:val="28"/>
        </w:rPr>
        <w:t>земельных участк</w:t>
      </w:r>
      <w:r>
        <w:rPr>
          <w:sz w:val="28"/>
          <w:szCs w:val="28"/>
        </w:rPr>
        <w:t xml:space="preserve">ов </w:t>
      </w:r>
      <w:proofErr w:type="gramStart"/>
      <w:r w:rsidRPr="00476D66">
        <w:rPr>
          <w:sz w:val="28"/>
          <w:szCs w:val="28"/>
        </w:rPr>
        <w:t>с</w:t>
      </w:r>
      <w:proofErr w:type="gramEnd"/>
      <w:r w:rsidRPr="00476D66">
        <w:rPr>
          <w:sz w:val="28"/>
          <w:szCs w:val="28"/>
        </w:rPr>
        <w:t xml:space="preserve"> </w:t>
      </w:r>
    </w:p>
    <w:p w:rsidR="00186BB8" w:rsidRDefault="00186BB8" w:rsidP="00186BB8">
      <w:pPr>
        <w:jc w:val="both"/>
        <w:rPr>
          <w:sz w:val="28"/>
          <w:szCs w:val="28"/>
        </w:rPr>
      </w:pPr>
      <w:r w:rsidRPr="00476D66">
        <w:rPr>
          <w:sz w:val="28"/>
          <w:szCs w:val="28"/>
        </w:rPr>
        <w:t>кадастровыми номерами</w:t>
      </w:r>
      <w:r>
        <w:rPr>
          <w:sz w:val="28"/>
          <w:szCs w:val="28"/>
        </w:rPr>
        <w:t xml:space="preserve"> </w:t>
      </w:r>
      <w:r w:rsidRPr="00476D66">
        <w:rPr>
          <w:sz w:val="28"/>
          <w:szCs w:val="28"/>
        </w:rPr>
        <w:t xml:space="preserve">76:21:010136:30, </w:t>
      </w:r>
    </w:p>
    <w:p w:rsidR="00186BB8" w:rsidRDefault="00186BB8" w:rsidP="00186BB8">
      <w:pPr>
        <w:jc w:val="both"/>
        <w:rPr>
          <w:sz w:val="28"/>
          <w:szCs w:val="28"/>
        </w:rPr>
      </w:pPr>
      <w:r w:rsidRPr="00476D66">
        <w:rPr>
          <w:sz w:val="28"/>
          <w:szCs w:val="28"/>
        </w:rPr>
        <w:t>76:21:010136:32,</w:t>
      </w:r>
      <w:r>
        <w:rPr>
          <w:sz w:val="28"/>
          <w:szCs w:val="28"/>
        </w:rPr>
        <w:t xml:space="preserve"> </w:t>
      </w:r>
      <w:r w:rsidRPr="00476D66">
        <w:rPr>
          <w:sz w:val="28"/>
          <w:szCs w:val="28"/>
        </w:rPr>
        <w:t xml:space="preserve">расположенных по </w:t>
      </w:r>
    </w:p>
    <w:p w:rsidR="00186BB8" w:rsidRPr="00931B72" w:rsidRDefault="00186BB8" w:rsidP="00186BB8">
      <w:pPr>
        <w:jc w:val="both"/>
        <w:rPr>
          <w:sz w:val="28"/>
          <w:szCs w:val="28"/>
        </w:rPr>
      </w:pPr>
      <w:r w:rsidRPr="00476D66">
        <w:rPr>
          <w:sz w:val="28"/>
          <w:szCs w:val="28"/>
        </w:rPr>
        <w:t xml:space="preserve">адресу: город Тутаев, ул. </w:t>
      </w:r>
      <w:proofErr w:type="gramStart"/>
      <w:r w:rsidRPr="00476D66">
        <w:rPr>
          <w:sz w:val="28"/>
          <w:szCs w:val="28"/>
        </w:rPr>
        <w:t>Соборная</w:t>
      </w:r>
      <w:proofErr w:type="gramEnd"/>
      <w:r>
        <w:rPr>
          <w:sz w:val="28"/>
          <w:szCs w:val="28"/>
        </w:rPr>
        <w:t xml:space="preserve"> </w:t>
      </w:r>
    </w:p>
    <w:p w:rsidR="00186BB8" w:rsidRPr="00E15729" w:rsidRDefault="00186BB8" w:rsidP="00186BB8">
      <w:pPr>
        <w:ind w:left="-284" w:right="3685"/>
        <w:rPr>
          <w:sz w:val="28"/>
          <w:szCs w:val="28"/>
        </w:rPr>
      </w:pPr>
    </w:p>
    <w:p w:rsidR="00186BB8" w:rsidRPr="00E15729" w:rsidRDefault="00186BB8" w:rsidP="00186BB8">
      <w:pPr>
        <w:pStyle w:val="Default"/>
        <w:rPr>
          <w:sz w:val="28"/>
          <w:szCs w:val="28"/>
        </w:rPr>
      </w:pPr>
    </w:p>
    <w:p w:rsidR="00186BB8" w:rsidRDefault="00186BB8" w:rsidP="00186BB8">
      <w:pPr>
        <w:ind w:firstLine="709"/>
        <w:jc w:val="both"/>
        <w:rPr>
          <w:sz w:val="28"/>
          <w:szCs w:val="28"/>
        </w:rPr>
      </w:pPr>
      <w:proofErr w:type="gramStart"/>
      <w:r w:rsidRPr="00077E48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</w:t>
      </w:r>
      <w:r>
        <w:rPr>
          <w:sz w:val="28"/>
          <w:szCs w:val="28"/>
        </w:rPr>
        <w:t>21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>февраля</w:t>
      </w:r>
      <w:r w:rsidRPr="00077E48">
        <w:rPr>
          <w:sz w:val="28"/>
          <w:szCs w:val="28"/>
        </w:rPr>
        <w:t xml:space="preserve"> 202</w:t>
      </w:r>
      <w:r>
        <w:rPr>
          <w:sz w:val="28"/>
          <w:szCs w:val="28"/>
        </w:rPr>
        <w:t xml:space="preserve">3 </w:t>
      </w:r>
      <w:r w:rsidRPr="00077E48">
        <w:rPr>
          <w:sz w:val="28"/>
          <w:szCs w:val="28"/>
        </w:rPr>
        <w:t xml:space="preserve">г. № </w:t>
      </w:r>
      <w:r>
        <w:rPr>
          <w:sz w:val="28"/>
          <w:szCs w:val="28"/>
        </w:rPr>
        <w:t>1, заключением от 2</w:t>
      </w:r>
      <w:r w:rsidR="00992691">
        <w:rPr>
          <w:sz w:val="28"/>
          <w:szCs w:val="28"/>
        </w:rPr>
        <w:t>2</w:t>
      </w:r>
      <w:r w:rsidRPr="00077E48">
        <w:rPr>
          <w:sz w:val="28"/>
          <w:szCs w:val="28"/>
        </w:rPr>
        <w:t xml:space="preserve"> </w:t>
      </w:r>
      <w:r w:rsidR="00992691">
        <w:rPr>
          <w:sz w:val="28"/>
          <w:szCs w:val="28"/>
        </w:rPr>
        <w:t>февраля</w:t>
      </w:r>
      <w:r w:rsidRPr="00077E48">
        <w:rPr>
          <w:sz w:val="28"/>
          <w:szCs w:val="28"/>
        </w:rPr>
        <w:t xml:space="preserve"> 202</w:t>
      </w:r>
      <w:r w:rsidR="00992691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Pr="00077E48">
        <w:rPr>
          <w:sz w:val="28"/>
          <w:szCs w:val="28"/>
        </w:rPr>
        <w:t xml:space="preserve">г. о результатах общественных обсуждений по проекту постановления от </w:t>
      </w:r>
      <w:r w:rsidR="00992691">
        <w:rPr>
          <w:sz w:val="28"/>
          <w:szCs w:val="28"/>
        </w:rPr>
        <w:t>23</w:t>
      </w:r>
      <w:r w:rsidRPr="00077E48">
        <w:rPr>
          <w:sz w:val="28"/>
          <w:szCs w:val="28"/>
        </w:rPr>
        <w:t>.</w:t>
      </w:r>
      <w:r>
        <w:rPr>
          <w:sz w:val="28"/>
          <w:szCs w:val="28"/>
        </w:rPr>
        <w:t>1</w:t>
      </w:r>
      <w:r w:rsidR="00992691">
        <w:rPr>
          <w:sz w:val="28"/>
          <w:szCs w:val="28"/>
        </w:rPr>
        <w:t>2</w:t>
      </w:r>
      <w:r w:rsidRPr="00077E48">
        <w:rPr>
          <w:sz w:val="28"/>
          <w:szCs w:val="28"/>
        </w:rPr>
        <w:t>.2022 № 1</w:t>
      </w:r>
      <w:r>
        <w:rPr>
          <w:sz w:val="28"/>
          <w:szCs w:val="28"/>
        </w:rPr>
        <w:t>8</w:t>
      </w:r>
      <w:r w:rsidR="00992691">
        <w:rPr>
          <w:sz w:val="28"/>
          <w:szCs w:val="28"/>
        </w:rPr>
        <w:t>6</w:t>
      </w:r>
      <w:r w:rsidRPr="00077E48">
        <w:rPr>
          <w:sz w:val="28"/>
          <w:szCs w:val="28"/>
        </w:rPr>
        <w:t xml:space="preserve"> «</w:t>
      </w:r>
      <w:r w:rsidR="00992691" w:rsidRPr="00931B72">
        <w:rPr>
          <w:sz w:val="28"/>
          <w:szCs w:val="28"/>
        </w:rPr>
        <w:t>Об утверждении проекта межевания территории</w:t>
      </w:r>
      <w:r w:rsidR="00992691">
        <w:rPr>
          <w:sz w:val="28"/>
          <w:szCs w:val="28"/>
        </w:rPr>
        <w:t xml:space="preserve"> </w:t>
      </w:r>
      <w:r w:rsidR="00992691" w:rsidRPr="00CF3BF7">
        <w:rPr>
          <w:sz w:val="28"/>
          <w:szCs w:val="28"/>
        </w:rPr>
        <w:t>земельных участков с кадастровыми номерами 76:21:010136:30, 76:21:010136:32, расположенных по адресу: город Тутаев</w:t>
      </w:r>
      <w:proofErr w:type="gramEnd"/>
      <w:r w:rsidR="00992691" w:rsidRPr="00CF3BF7">
        <w:rPr>
          <w:sz w:val="28"/>
          <w:szCs w:val="28"/>
        </w:rPr>
        <w:t>, ул. Соборная</w:t>
      </w:r>
      <w:r w:rsidR="00992691" w:rsidRPr="00931B72">
        <w:rPr>
          <w:sz w:val="28"/>
          <w:szCs w:val="28"/>
        </w:rPr>
        <w:t>»</w:t>
      </w:r>
      <w:r w:rsidRPr="00077E48">
        <w:rPr>
          <w:sz w:val="28"/>
          <w:szCs w:val="28"/>
        </w:rPr>
        <w:t>», Администрация Тутаевского муниципального района</w:t>
      </w:r>
    </w:p>
    <w:p w:rsidR="00992691" w:rsidRPr="00E15729" w:rsidRDefault="00992691" w:rsidP="00186BB8">
      <w:pPr>
        <w:ind w:firstLine="709"/>
        <w:jc w:val="both"/>
        <w:rPr>
          <w:color w:val="000000"/>
          <w:sz w:val="28"/>
          <w:szCs w:val="28"/>
        </w:rPr>
      </w:pPr>
    </w:p>
    <w:p w:rsidR="00186BB8" w:rsidRPr="00E15729" w:rsidRDefault="00186BB8" w:rsidP="00186BB8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186BB8" w:rsidRPr="00E15729" w:rsidRDefault="00186BB8" w:rsidP="00186BB8">
      <w:pPr>
        <w:ind w:firstLine="709"/>
        <w:jc w:val="both"/>
        <w:rPr>
          <w:sz w:val="28"/>
          <w:szCs w:val="28"/>
        </w:rPr>
      </w:pPr>
    </w:p>
    <w:p w:rsidR="00186BB8" w:rsidRPr="00E15729" w:rsidRDefault="00186BB8" w:rsidP="00186BB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 xml:space="preserve">1. Утвердить прилагаемый проект </w:t>
      </w:r>
      <w:r>
        <w:rPr>
          <w:sz w:val="28"/>
          <w:szCs w:val="28"/>
        </w:rPr>
        <w:t xml:space="preserve">межевания </w:t>
      </w:r>
      <w:r w:rsidRPr="00E15729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CF3BF7">
        <w:rPr>
          <w:sz w:val="28"/>
          <w:szCs w:val="28"/>
        </w:rPr>
        <w:t xml:space="preserve">земельных участков с кадастровыми номерами 76:21:010136:30, 76:21:010136:32, </w:t>
      </w:r>
      <w:proofErr w:type="gramStart"/>
      <w:r w:rsidRPr="00CF3BF7">
        <w:rPr>
          <w:sz w:val="28"/>
          <w:szCs w:val="28"/>
        </w:rPr>
        <w:t>расположенных</w:t>
      </w:r>
      <w:proofErr w:type="gramEnd"/>
      <w:r w:rsidRPr="00CF3BF7">
        <w:rPr>
          <w:sz w:val="28"/>
          <w:szCs w:val="28"/>
        </w:rPr>
        <w:t xml:space="preserve"> по адресу: город Тутаев, ул. Соборная</w:t>
      </w:r>
      <w:r>
        <w:rPr>
          <w:sz w:val="28"/>
          <w:szCs w:val="28"/>
        </w:rPr>
        <w:t>.</w:t>
      </w:r>
    </w:p>
    <w:p w:rsidR="00186BB8" w:rsidRPr="00E15729" w:rsidRDefault="00186BB8" w:rsidP="00186BB8">
      <w:pPr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 w:rsidRPr="00E15729">
        <w:rPr>
          <w:color w:val="000000"/>
          <w:sz w:val="28"/>
          <w:szCs w:val="28"/>
        </w:rPr>
        <w:t>.</w:t>
      </w:r>
    </w:p>
    <w:p w:rsidR="00186BB8" w:rsidRPr="00AE12D6" w:rsidRDefault="00186BB8" w:rsidP="00186BB8">
      <w:pPr>
        <w:numPr>
          <w:ilvl w:val="0"/>
          <w:numId w:val="17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186BB8" w:rsidRDefault="00186BB8" w:rsidP="00186BB8">
      <w:pPr>
        <w:rPr>
          <w:sz w:val="28"/>
          <w:szCs w:val="28"/>
        </w:rPr>
      </w:pPr>
    </w:p>
    <w:p w:rsidR="00186BB8" w:rsidRDefault="00186BB8" w:rsidP="00186BB8">
      <w:pPr>
        <w:rPr>
          <w:sz w:val="28"/>
          <w:szCs w:val="28"/>
        </w:rPr>
      </w:pPr>
    </w:p>
    <w:p w:rsidR="00D922BA" w:rsidRPr="00E15729" w:rsidRDefault="00D922BA" w:rsidP="00186BB8">
      <w:pPr>
        <w:rPr>
          <w:sz w:val="28"/>
          <w:szCs w:val="28"/>
        </w:rPr>
      </w:pPr>
    </w:p>
    <w:p w:rsidR="00186BB8" w:rsidRDefault="00186BB8" w:rsidP="00186BB8">
      <w:pPr>
        <w:rPr>
          <w:sz w:val="28"/>
          <w:szCs w:val="28"/>
        </w:rPr>
      </w:pPr>
      <w:r>
        <w:rPr>
          <w:sz w:val="28"/>
          <w:szCs w:val="28"/>
        </w:rPr>
        <w:t xml:space="preserve">Временно </w:t>
      </w: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полномочия</w:t>
      </w:r>
    </w:p>
    <w:p w:rsidR="00186BB8" w:rsidRPr="006A5DA0" w:rsidRDefault="00186BB8" w:rsidP="00186BB8">
      <w:pPr>
        <w:rPr>
          <w:sz w:val="28"/>
          <w:szCs w:val="28"/>
        </w:rPr>
      </w:pPr>
      <w:r w:rsidRPr="006A5DA0">
        <w:rPr>
          <w:sz w:val="28"/>
          <w:szCs w:val="28"/>
        </w:rPr>
        <w:t>Глав</w:t>
      </w:r>
      <w:r>
        <w:rPr>
          <w:sz w:val="28"/>
          <w:szCs w:val="28"/>
        </w:rPr>
        <w:t>ы</w:t>
      </w:r>
      <w:r w:rsidRPr="006A5DA0">
        <w:rPr>
          <w:sz w:val="28"/>
          <w:szCs w:val="28"/>
        </w:rPr>
        <w:t xml:space="preserve"> Тутаевского</w:t>
      </w:r>
    </w:p>
    <w:p w:rsidR="00186BB8" w:rsidRDefault="00186BB8" w:rsidP="00186BB8">
      <w:pPr>
        <w:rPr>
          <w:sz w:val="28"/>
          <w:szCs w:val="28"/>
        </w:rPr>
      </w:pPr>
      <w:r w:rsidRPr="006A5DA0">
        <w:rPr>
          <w:sz w:val="28"/>
          <w:szCs w:val="28"/>
        </w:rPr>
        <w:t xml:space="preserve">муниципального района                                                                </w:t>
      </w:r>
      <w:r w:rsidRPr="00C518EC">
        <w:rPr>
          <w:sz w:val="28"/>
          <w:szCs w:val="28"/>
        </w:rPr>
        <w:t xml:space="preserve">         </w:t>
      </w:r>
      <w:r w:rsidRPr="006A5DA0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6A5DA0">
        <w:rPr>
          <w:sz w:val="28"/>
          <w:szCs w:val="28"/>
        </w:rPr>
        <w:t>.</w:t>
      </w:r>
      <w:r>
        <w:rPr>
          <w:sz w:val="28"/>
          <w:szCs w:val="28"/>
        </w:rPr>
        <w:t>В</w:t>
      </w:r>
      <w:r w:rsidRPr="006A5DA0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Низова</w:t>
      </w:r>
      <w:proofErr w:type="spellEnd"/>
    </w:p>
    <w:p w:rsidR="004904E8" w:rsidRDefault="004904E8" w:rsidP="00186BB8">
      <w:pPr>
        <w:rPr>
          <w:sz w:val="28"/>
          <w:szCs w:val="28"/>
        </w:rPr>
      </w:pPr>
    </w:p>
    <w:p w:rsidR="004904E8" w:rsidRDefault="004904E8" w:rsidP="00186BB8">
      <w:pPr>
        <w:rPr>
          <w:sz w:val="28"/>
          <w:szCs w:val="28"/>
        </w:rPr>
      </w:pPr>
    </w:p>
    <w:p w:rsidR="004904E8" w:rsidRPr="00130943" w:rsidRDefault="004904E8" w:rsidP="00186BB8">
      <w:pPr>
        <w:rPr>
          <w:sz w:val="28"/>
          <w:szCs w:val="28"/>
        </w:rPr>
        <w:sectPr w:rsidR="004904E8" w:rsidRPr="00130943" w:rsidSect="00186BB8">
          <w:footerReference w:type="default" r:id="rId9"/>
          <w:pgSz w:w="11906" w:h="16838" w:code="9"/>
          <w:pgMar w:top="709" w:right="849" w:bottom="284" w:left="1418" w:header="0" w:footer="0" w:gutter="0"/>
          <w:cols w:space="708"/>
          <w:titlePg/>
          <w:docGrid w:linePitch="360"/>
        </w:sectPr>
      </w:pPr>
    </w:p>
    <w:p w:rsidR="00340598" w:rsidRPr="00340598" w:rsidRDefault="00F749E5" w:rsidP="009D3D2D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9.75pt;margin-top:-2.55pt;width:540pt;height:789.9pt;z-index:251638784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9D3D2D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9D3D2D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9D3D2D" w:rsidRPr="009D3D2D" w:rsidRDefault="00340598" w:rsidP="009D3D2D">
      <w:pPr>
        <w:jc w:val="right"/>
        <w:rPr>
          <w:sz w:val="28"/>
          <w:szCs w:val="28"/>
        </w:rPr>
      </w:pPr>
      <w:r w:rsidRPr="009D3D2D">
        <w:rPr>
          <w:sz w:val="28"/>
          <w:szCs w:val="28"/>
        </w:rPr>
        <w:t xml:space="preserve">от </w:t>
      </w:r>
      <w:r w:rsidR="009D3D2D" w:rsidRPr="009D3D2D">
        <w:rPr>
          <w:sz w:val="28"/>
          <w:szCs w:val="28"/>
        </w:rPr>
        <w:t>11.04.2023 № 270-п</w:t>
      </w:r>
    </w:p>
    <w:p w:rsidR="00E63895" w:rsidRDefault="00E63895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8227D0" w:rsidRPr="008227D0" w:rsidRDefault="008227D0" w:rsidP="008227D0">
      <w:pPr>
        <w:autoSpaceDE w:val="0"/>
        <w:autoSpaceDN w:val="0"/>
        <w:adjustRightInd w:val="0"/>
        <w:rPr>
          <w:color w:val="000000"/>
        </w:rPr>
      </w:pPr>
    </w:p>
    <w:p w:rsidR="008227D0" w:rsidRDefault="008227D0" w:rsidP="008227D0">
      <w:pPr>
        <w:autoSpaceDE w:val="0"/>
        <w:autoSpaceDN w:val="0"/>
        <w:adjustRightInd w:val="0"/>
      </w:pPr>
    </w:p>
    <w:p w:rsidR="008227D0" w:rsidRPr="00EB1001" w:rsidRDefault="008227D0" w:rsidP="00EB1001">
      <w:pPr>
        <w:pStyle w:val="Default"/>
        <w:ind w:right="57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0" w:name="OLE_LINK1"/>
      <w:bookmarkStart w:id="1" w:name="OLE_LINK2"/>
      <w:r>
        <w:rPr>
          <w:rFonts w:ascii="Times New Roman" w:hAnsi="Times New Roman" w:cs="Times New Roman"/>
          <w:color w:val="auto"/>
          <w:sz w:val="28"/>
          <w:szCs w:val="28"/>
        </w:rPr>
        <w:t>з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кадастровыми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номерами</w:t>
      </w:r>
      <w:bookmarkStart w:id="2" w:name="OLE_LINK3"/>
      <w:bookmarkStart w:id="3" w:name="OLE_LINK4"/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76:21:</w:t>
      </w:r>
      <w:r w:rsidR="001125D8">
        <w:rPr>
          <w:rFonts w:ascii="Times New Roman" w:hAnsi="Times New Roman" w:cs="Times New Roman"/>
          <w:color w:val="auto"/>
          <w:sz w:val="28"/>
          <w:szCs w:val="28"/>
        </w:rPr>
        <w:t>010</w:t>
      </w:r>
      <w:r w:rsidR="00C01C5B">
        <w:rPr>
          <w:rFonts w:ascii="Times New Roman" w:hAnsi="Times New Roman" w:cs="Times New Roman"/>
          <w:color w:val="auto"/>
          <w:sz w:val="28"/>
          <w:szCs w:val="28"/>
        </w:rPr>
        <w:t>136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C01C5B">
        <w:rPr>
          <w:rFonts w:ascii="Times New Roman" w:hAnsi="Times New Roman" w:cs="Times New Roman"/>
          <w:color w:val="auto"/>
          <w:sz w:val="28"/>
          <w:szCs w:val="28"/>
        </w:rPr>
        <w:t>30</w:t>
      </w:r>
      <w:bookmarkEnd w:id="2"/>
      <w:bookmarkEnd w:id="3"/>
      <w:r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01C5B" w:rsidRPr="008227D0">
        <w:rPr>
          <w:rFonts w:ascii="Times New Roman" w:hAnsi="Times New Roman" w:cs="Times New Roman"/>
          <w:color w:val="auto"/>
          <w:sz w:val="28"/>
          <w:szCs w:val="28"/>
        </w:rPr>
        <w:t>76:21:</w:t>
      </w:r>
      <w:r w:rsidR="00C01C5B">
        <w:rPr>
          <w:rFonts w:ascii="Times New Roman" w:hAnsi="Times New Roman" w:cs="Times New Roman"/>
          <w:color w:val="auto"/>
          <w:sz w:val="28"/>
          <w:szCs w:val="28"/>
        </w:rPr>
        <w:t>010136</w:t>
      </w:r>
      <w:r w:rsidR="00C01C5B"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C01C5B">
        <w:rPr>
          <w:rFonts w:ascii="Times New Roman" w:hAnsi="Times New Roman" w:cs="Times New Roman"/>
          <w:color w:val="auto"/>
          <w:sz w:val="28"/>
          <w:szCs w:val="28"/>
        </w:rPr>
        <w:t>32</w:t>
      </w:r>
      <w:r w:rsidR="001125D8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расположенных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по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адрес</w:t>
      </w:r>
      <w:r w:rsidR="001125D8">
        <w:rPr>
          <w:rFonts w:ascii="Times New Roman" w:hAnsi="Times New Roman" w:cs="Times New Roman"/>
          <w:color w:val="auto"/>
          <w:sz w:val="28"/>
          <w:szCs w:val="28"/>
        </w:rPr>
        <w:t>у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г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ород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Тутаев,</w:t>
      </w:r>
      <w:r w:rsidR="00186BB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улица </w:t>
      </w:r>
      <w:r w:rsidR="00C01C5B">
        <w:rPr>
          <w:rFonts w:ascii="Times New Roman" w:hAnsi="Times New Roman" w:cs="Times New Roman"/>
          <w:color w:val="auto"/>
          <w:sz w:val="28"/>
          <w:szCs w:val="28"/>
        </w:rPr>
        <w:t>Соборная</w:t>
      </w:r>
    </w:p>
    <w:bookmarkEnd w:id="0"/>
    <w:bookmarkEnd w:id="1"/>
    <w:p w:rsidR="00AF0818" w:rsidRDefault="00AF0818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8B143E" w:rsidRDefault="008B143E" w:rsidP="00E63895">
      <w:pPr>
        <w:pStyle w:val="Default"/>
        <w:jc w:val="center"/>
        <w:rPr>
          <w:b/>
          <w:bCs/>
          <w:sz w:val="36"/>
          <w:szCs w:val="36"/>
        </w:rPr>
      </w:pPr>
    </w:p>
    <w:p w:rsidR="008B143E" w:rsidRDefault="008B143E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204A" w:rsidRPr="00C01C5B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</w:t>
      </w:r>
      <w:r w:rsidR="009E3201"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  <w:r w:rsidR="00C01C5B">
        <w:rPr>
          <w:sz w:val="28"/>
          <w:szCs w:val="28"/>
        </w:rPr>
        <w:t xml:space="preserve">Ионина </w:t>
      </w:r>
      <w:r w:rsidR="00C01C5B" w:rsidRPr="00C01C5B">
        <w:rPr>
          <w:sz w:val="28"/>
          <w:szCs w:val="28"/>
        </w:rPr>
        <w:t>Наталия Викторовна</w:t>
      </w:r>
    </w:p>
    <w:p w:rsidR="008B143E" w:rsidRDefault="008B143E" w:rsidP="00D347E1">
      <w:pPr>
        <w:rPr>
          <w:sz w:val="28"/>
          <w:szCs w:val="28"/>
        </w:rPr>
      </w:pPr>
    </w:p>
    <w:p w:rsidR="008B143E" w:rsidRDefault="008B143E" w:rsidP="00D347E1">
      <w:pPr>
        <w:rPr>
          <w:sz w:val="28"/>
          <w:szCs w:val="28"/>
        </w:rPr>
      </w:pPr>
    </w:p>
    <w:p w:rsidR="008B143E" w:rsidRDefault="008B143E" w:rsidP="00D347E1">
      <w:pPr>
        <w:rPr>
          <w:sz w:val="28"/>
          <w:szCs w:val="28"/>
        </w:rPr>
      </w:pPr>
    </w:p>
    <w:p w:rsidR="006C204A" w:rsidRDefault="006C204A" w:rsidP="00D347E1">
      <w:pPr>
        <w:rPr>
          <w:sz w:val="28"/>
          <w:szCs w:val="28"/>
        </w:rPr>
      </w:pPr>
    </w:p>
    <w:p w:rsidR="006C204A" w:rsidRDefault="006C204A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637D59" w:rsidP="00D347E1">
      <w:pPr>
        <w:rPr>
          <w:sz w:val="28"/>
          <w:szCs w:val="28"/>
        </w:rPr>
      </w:pPr>
      <w:r>
        <w:rPr>
          <w:sz w:val="28"/>
          <w:szCs w:val="28"/>
        </w:rPr>
        <w:t>Заместит</w:t>
      </w:r>
      <w:r w:rsidR="001F2B86">
        <w:rPr>
          <w:sz w:val="28"/>
          <w:szCs w:val="28"/>
        </w:rPr>
        <w:t>ель</w:t>
      </w:r>
      <w:r w:rsidR="00D347E1" w:rsidRPr="004716DC">
        <w:rPr>
          <w:sz w:val="28"/>
          <w:szCs w:val="28"/>
        </w:rPr>
        <w:t xml:space="preserve"> директор</w:t>
      </w:r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 «Фаза»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Default="00E63895" w:rsidP="00E63895">
      <w:pPr>
        <w:rPr>
          <w:sz w:val="28"/>
          <w:szCs w:val="28"/>
        </w:rPr>
      </w:pPr>
    </w:p>
    <w:p w:rsidR="008B143E" w:rsidRDefault="008B143E" w:rsidP="00E63895">
      <w:pPr>
        <w:rPr>
          <w:sz w:val="28"/>
          <w:szCs w:val="28"/>
        </w:rPr>
      </w:pPr>
    </w:p>
    <w:p w:rsidR="008B143E" w:rsidRPr="00D130AA" w:rsidRDefault="008B143E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bookmarkStart w:id="4" w:name="_GoBack"/>
      <w:bookmarkEnd w:id="4"/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0E0B4F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685975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DD2F96" w:rsidP="00106414">
            <w:pPr>
              <w:jc w:val="center"/>
            </w:pPr>
            <w:r>
              <w:t>4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1969D4" w:rsidP="00106414">
            <w:r w:rsidRPr="004531E9">
              <w:t>Формирование</w:t>
            </w:r>
            <w:r>
              <w:t>, н</w:t>
            </w:r>
            <w:r w:rsidR="006C3FBC" w:rsidRPr="004531E9">
              <w:t>аименование, основные характеристики и</w:t>
            </w:r>
          </w:p>
          <w:p w:rsidR="006C3FBC" w:rsidRPr="004531E9" w:rsidRDefault="006C3FBC" w:rsidP="00106414">
            <w:r w:rsidRPr="004531E9">
              <w:t>назначение планируем</w:t>
            </w:r>
            <w:r w:rsidR="007A61A5">
              <w:t>ых</w:t>
            </w:r>
            <w:r w:rsidR="008301EC">
              <w:t xml:space="preserve"> </w:t>
            </w:r>
            <w:r>
              <w:t>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</w:t>
            </w:r>
            <w:r w:rsidR="001969D4">
              <w:t>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7A61A5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DD2F96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</w:t>
            </w:r>
            <w:r w:rsidR="007A61A5">
              <w:rPr>
                <w:rFonts w:ascii="Times New Roman" w:hAnsi="Times New Roman"/>
                <w:sz w:val="24"/>
                <w:szCs w:val="24"/>
              </w:rPr>
              <w:t>ых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 xml:space="preserve"> земельн</w:t>
            </w:r>
            <w:r w:rsidR="007A61A5"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>участк</w:t>
            </w:r>
            <w:r w:rsidR="007A61A5"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8A49CD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DD2F96" w:rsidP="00106414">
            <w:pPr>
              <w:jc w:val="center"/>
            </w:pPr>
            <w:r>
              <w:t>9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4531E9" w:rsidRDefault="000B2E7F" w:rsidP="00E338AA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0B2E7F" w:rsidRPr="004531E9" w:rsidRDefault="000B2E7F" w:rsidP="00E338AA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0B2E7F" w:rsidRPr="004531E9" w:rsidRDefault="0034148E" w:rsidP="00E338AA">
            <w:pPr>
              <w:jc w:val="center"/>
            </w:pPr>
            <w:r>
              <w:t>22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4531E9" w:rsidRDefault="000B2E7F" w:rsidP="00E338AA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0B2E7F" w:rsidRPr="004531E9" w:rsidRDefault="000B2E7F" w:rsidP="00E338AA">
            <w:r>
              <w:t>Чертеж</w:t>
            </w:r>
            <w:r w:rsidRPr="004531E9">
              <w:t xml:space="preserve"> межевания территории</w:t>
            </w:r>
          </w:p>
        </w:tc>
        <w:tc>
          <w:tcPr>
            <w:tcW w:w="1196" w:type="dxa"/>
            <w:vAlign w:val="center"/>
          </w:tcPr>
          <w:p w:rsidR="000B2E7F" w:rsidRPr="004531E9" w:rsidRDefault="0034148E" w:rsidP="00E338AA">
            <w:pPr>
              <w:jc w:val="center"/>
            </w:pPr>
            <w:r>
              <w:t>2</w:t>
            </w:r>
            <w:r w:rsidR="000B2E7F">
              <w:t>3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0B2E7F" w:rsidRDefault="000B2E7F" w:rsidP="00106414">
            <w:pPr>
              <w:jc w:val="center"/>
              <w:rPr>
                <w:b/>
              </w:rPr>
            </w:pPr>
            <w:r w:rsidRPr="000B2E7F">
              <w:t>2.2</w:t>
            </w:r>
          </w:p>
        </w:tc>
        <w:tc>
          <w:tcPr>
            <w:tcW w:w="7566" w:type="dxa"/>
            <w:vAlign w:val="center"/>
          </w:tcPr>
          <w:p w:rsidR="000B2E7F" w:rsidRPr="000B2E7F" w:rsidRDefault="000B2E7F" w:rsidP="00106414">
            <w:pPr>
              <w:rPr>
                <w:b/>
              </w:rPr>
            </w:pPr>
            <w:r w:rsidRPr="000B2E7F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0B2E7F" w:rsidRPr="004531E9" w:rsidRDefault="0034148E" w:rsidP="00106414">
            <w:pPr>
              <w:jc w:val="center"/>
            </w:pPr>
            <w:r>
              <w:t>2</w:t>
            </w:r>
            <w:r w:rsidR="000B2E7F">
              <w:t>4</w:t>
            </w:r>
          </w:p>
        </w:tc>
      </w:tr>
      <w:tr w:rsidR="000B2E7F" w:rsidRPr="004531E9" w:rsidTr="00895FD1">
        <w:trPr>
          <w:trHeight w:val="70"/>
        </w:trPr>
        <w:tc>
          <w:tcPr>
            <w:tcW w:w="844" w:type="dxa"/>
            <w:vAlign w:val="center"/>
          </w:tcPr>
          <w:p w:rsidR="000B2E7F" w:rsidRPr="000B2E7F" w:rsidRDefault="000B2E7F" w:rsidP="00106414">
            <w:pPr>
              <w:jc w:val="center"/>
              <w:rPr>
                <w:b/>
              </w:rPr>
            </w:pPr>
            <w:r w:rsidRPr="000B2E7F"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0B2E7F" w:rsidRPr="000B2E7F" w:rsidRDefault="000B2E7F" w:rsidP="00106414">
            <w:pPr>
              <w:rPr>
                <w:b/>
              </w:rPr>
            </w:pPr>
            <w:r w:rsidRPr="000B2E7F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0B2E7F" w:rsidRPr="004531E9" w:rsidRDefault="0034148E" w:rsidP="00106414">
            <w:pPr>
              <w:jc w:val="center"/>
            </w:pPr>
            <w:r>
              <w:t>26</w:t>
            </w:r>
          </w:p>
        </w:tc>
      </w:tr>
      <w:tr w:rsidR="0034148E" w:rsidRPr="004531E9" w:rsidTr="00895FD1">
        <w:trPr>
          <w:trHeight w:val="70"/>
        </w:trPr>
        <w:tc>
          <w:tcPr>
            <w:tcW w:w="844" w:type="dxa"/>
            <w:vAlign w:val="center"/>
          </w:tcPr>
          <w:p w:rsidR="0034148E" w:rsidRPr="000B2E7F" w:rsidRDefault="0034148E" w:rsidP="003F6EA1">
            <w:pPr>
              <w:jc w:val="center"/>
              <w:rPr>
                <w:b/>
              </w:rPr>
            </w:pPr>
            <w:r w:rsidRPr="000B2E7F">
              <w:t>3.1</w:t>
            </w:r>
          </w:p>
        </w:tc>
        <w:tc>
          <w:tcPr>
            <w:tcW w:w="7566" w:type="dxa"/>
            <w:vAlign w:val="center"/>
          </w:tcPr>
          <w:p w:rsidR="0034148E" w:rsidRPr="000B2E7F" w:rsidRDefault="0034148E" w:rsidP="003F6EA1">
            <w:pPr>
              <w:rPr>
                <w:b/>
              </w:rPr>
            </w:pPr>
            <w:r w:rsidRPr="000B2E7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34148E" w:rsidRPr="004531E9" w:rsidRDefault="0034148E" w:rsidP="003F6EA1">
            <w:pPr>
              <w:jc w:val="center"/>
            </w:pPr>
            <w:r>
              <w:t>27</w:t>
            </w:r>
          </w:p>
        </w:tc>
      </w:tr>
      <w:tr w:rsidR="0034148E" w:rsidRPr="004531E9" w:rsidTr="00895FD1">
        <w:trPr>
          <w:trHeight w:val="70"/>
        </w:trPr>
        <w:tc>
          <w:tcPr>
            <w:tcW w:w="844" w:type="dxa"/>
            <w:vAlign w:val="center"/>
          </w:tcPr>
          <w:p w:rsidR="0034148E" w:rsidRPr="0034148E" w:rsidRDefault="0034148E" w:rsidP="00106414">
            <w:pPr>
              <w:jc w:val="center"/>
            </w:pPr>
            <w:r w:rsidRPr="0034148E">
              <w:t>4.</w:t>
            </w:r>
          </w:p>
        </w:tc>
        <w:tc>
          <w:tcPr>
            <w:tcW w:w="7566" w:type="dxa"/>
            <w:vAlign w:val="center"/>
          </w:tcPr>
          <w:p w:rsidR="0034148E" w:rsidRPr="0034148E" w:rsidRDefault="0034148E" w:rsidP="00106414">
            <w:r w:rsidRPr="0034148E">
              <w:t>Результаты инженерных изысканий</w:t>
            </w:r>
          </w:p>
        </w:tc>
        <w:tc>
          <w:tcPr>
            <w:tcW w:w="1196" w:type="dxa"/>
            <w:vAlign w:val="center"/>
          </w:tcPr>
          <w:p w:rsidR="0034148E" w:rsidRPr="004531E9" w:rsidRDefault="0034148E" w:rsidP="00106414">
            <w:pPr>
              <w:jc w:val="center"/>
            </w:pPr>
            <w:r>
              <w:t>28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1969D4" w:rsidRDefault="001969D4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685975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D2050" w:rsidRDefault="008D2050" w:rsidP="00EB1001">
      <w:pPr>
        <w:pStyle w:val="Default"/>
        <w:ind w:right="-49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001EA">
        <w:rPr>
          <w:rFonts w:ascii="Times New Roman" w:hAnsi="Times New Roman" w:cs="Times New Roman"/>
          <w:sz w:val="28"/>
          <w:szCs w:val="28"/>
        </w:rPr>
        <w:t xml:space="preserve">Проект межевания территории 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>з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 w:rsidR="00EB1001"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="00EB1001" w:rsidRPr="008227D0">
        <w:rPr>
          <w:rFonts w:ascii="Times New Roman" w:hAnsi="Times New Roman" w:cs="Times New Roman"/>
          <w:color w:val="auto"/>
          <w:sz w:val="28"/>
          <w:szCs w:val="28"/>
        </w:rPr>
        <w:t>скадастровыминомерами</w:t>
      </w:r>
      <w:r w:rsidR="00C01C5B" w:rsidRPr="00C01C5B">
        <w:rPr>
          <w:rFonts w:ascii="Times New Roman" w:hAnsi="Times New Roman" w:cs="Times New Roman"/>
          <w:color w:val="auto"/>
          <w:sz w:val="28"/>
          <w:szCs w:val="28"/>
        </w:rPr>
        <w:t>76:21:010136:30, 76:21:010136:32, расположенных по адресу: город Тутаев, улица Соборная</w:t>
      </w:r>
      <w:r w:rsidRPr="004001EA">
        <w:rPr>
          <w:rFonts w:ascii="Times New Roman" w:hAnsi="Times New Roman" w:cs="Times New Roman"/>
          <w:sz w:val="28"/>
          <w:szCs w:val="28"/>
        </w:rPr>
        <w:t xml:space="preserve">, разработан в виде отдельного документа в соответствии с </w:t>
      </w:r>
      <w:r w:rsidR="00637D59" w:rsidRPr="004001EA">
        <w:rPr>
          <w:rFonts w:ascii="Times New Roman" w:hAnsi="Times New Roman" w:cs="Times New Roman"/>
          <w:sz w:val="28"/>
          <w:szCs w:val="28"/>
        </w:rPr>
        <w:t>Постановлением Администрации Тутаевского муниципального района</w:t>
      </w:r>
      <w:r w:rsidR="008301EC">
        <w:rPr>
          <w:rFonts w:ascii="Times New Roman" w:hAnsi="Times New Roman" w:cs="Times New Roman"/>
          <w:sz w:val="28"/>
          <w:szCs w:val="28"/>
        </w:rPr>
        <w:t xml:space="preserve"> 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№ </w:t>
      </w:r>
      <w:r w:rsidR="001125D8">
        <w:rPr>
          <w:rFonts w:ascii="Times New Roman" w:hAnsi="Times New Roman" w:cs="Times New Roman"/>
          <w:sz w:val="28"/>
          <w:szCs w:val="28"/>
        </w:rPr>
        <w:t>7</w:t>
      </w:r>
      <w:r w:rsidR="00C01C5B">
        <w:rPr>
          <w:rFonts w:ascii="Times New Roman" w:hAnsi="Times New Roman" w:cs="Times New Roman"/>
          <w:sz w:val="28"/>
          <w:szCs w:val="28"/>
        </w:rPr>
        <w:t>77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-п от </w:t>
      </w:r>
      <w:r w:rsidR="00C01C5B">
        <w:rPr>
          <w:rFonts w:ascii="Times New Roman" w:hAnsi="Times New Roman" w:cs="Times New Roman"/>
          <w:sz w:val="28"/>
          <w:szCs w:val="28"/>
        </w:rPr>
        <w:t>20</w:t>
      </w:r>
      <w:r w:rsidR="00A05B9E" w:rsidRPr="004001EA">
        <w:rPr>
          <w:rFonts w:ascii="Times New Roman" w:hAnsi="Times New Roman" w:cs="Times New Roman"/>
          <w:sz w:val="28"/>
          <w:szCs w:val="28"/>
        </w:rPr>
        <w:t>.</w:t>
      </w:r>
      <w:r w:rsidR="001125D8">
        <w:rPr>
          <w:rFonts w:ascii="Times New Roman" w:hAnsi="Times New Roman" w:cs="Times New Roman"/>
          <w:sz w:val="28"/>
          <w:szCs w:val="28"/>
        </w:rPr>
        <w:t>10</w:t>
      </w:r>
      <w:r w:rsidR="00A05B9E" w:rsidRPr="004001EA">
        <w:rPr>
          <w:rFonts w:ascii="Times New Roman" w:hAnsi="Times New Roman" w:cs="Times New Roman"/>
          <w:sz w:val="28"/>
          <w:szCs w:val="28"/>
        </w:rPr>
        <w:t>.20</w:t>
      </w:r>
      <w:r w:rsidR="00A417EB">
        <w:rPr>
          <w:rFonts w:ascii="Times New Roman" w:hAnsi="Times New Roman" w:cs="Times New Roman"/>
          <w:sz w:val="28"/>
          <w:szCs w:val="28"/>
        </w:rPr>
        <w:t>22</w:t>
      </w:r>
      <w:r w:rsidR="00A05B9E" w:rsidRPr="004001E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A417EB" w:rsidRPr="004001EA" w:rsidRDefault="00A417EB" w:rsidP="008227D0">
      <w:pPr>
        <w:pStyle w:val="Default"/>
        <w:ind w:right="-141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A417EB" w:rsidRPr="008D2050" w:rsidRDefault="00A417EB" w:rsidP="00A417EB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A417EB" w:rsidRPr="008D2050" w:rsidRDefault="00A417EB" w:rsidP="00A417EB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№190-ФЗ от 29.12.2004г. (ред. от </w:t>
      </w:r>
      <w:r w:rsidR="00C67855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C67855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</w:t>
      </w:r>
      <w:r w:rsidR="00C6785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A417EB" w:rsidRPr="008D2050" w:rsidRDefault="00A417EB" w:rsidP="00A417EB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№136-ФЗ от 25.10.2001г. (ред. от </w:t>
      </w:r>
      <w:r>
        <w:rPr>
          <w:rFonts w:ascii="Times New Roman" w:hAnsi="Times New Roman"/>
          <w:sz w:val="28"/>
          <w:szCs w:val="28"/>
        </w:rPr>
        <w:t>0</w:t>
      </w:r>
      <w:r w:rsidR="00C67855">
        <w:rPr>
          <w:rFonts w:ascii="Times New Roman" w:hAnsi="Times New Roman"/>
          <w:sz w:val="28"/>
          <w:szCs w:val="28"/>
        </w:rPr>
        <w:t>5</w:t>
      </w:r>
      <w:r w:rsidRPr="008D2050">
        <w:rPr>
          <w:rFonts w:ascii="Times New Roman" w:hAnsi="Times New Roman"/>
          <w:sz w:val="28"/>
          <w:szCs w:val="28"/>
        </w:rPr>
        <w:t>.12.20</w:t>
      </w:r>
      <w:r>
        <w:rPr>
          <w:rFonts w:ascii="Times New Roman" w:hAnsi="Times New Roman"/>
          <w:sz w:val="28"/>
          <w:szCs w:val="28"/>
        </w:rPr>
        <w:t>2</w:t>
      </w:r>
      <w:r w:rsidR="00C67855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8301EC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прот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30.12.2016 г.;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A417EB" w:rsidRPr="008D2050" w:rsidRDefault="00A417EB" w:rsidP="00A417EB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A417EB" w:rsidRPr="008D2050" w:rsidRDefault="00A417EB" w:rsidP="00A417E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A417EB" w:rsidRPr="008D2050" w:rsidRDefault="00A417EB" w:rsidP="00A417EB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8D2050" w:rsidRDefault="008D2050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301EC" w:rsidRPr="004A3EC8" w:rsidRDefault="008301EC" w:rsidP="008301EC">
      <w:pPr>
        <w:pStyle w:val="ListParagraph1"/>
        <w:spacing w:line="240" w:lineRule="auto"/>
        <w:ind w:left="142" w:right="284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B46276">
      <w:pPr>
        <w:pStyle w:val="ListParagraph1"/>
        <w:spacing w:line="240" w:lineRule="auto"/>
        <w:ind w:left="142" w:right="-49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B46276">
      <w:pPr>
        <w:pStyle w:val="ListParagraph1"/>
        <w:numPr>
          <w:ilvl w:val="0"/>
          <w:numId w:val="10"/>
        </w:numPr>
        <w:spacing w:line="240" w:lineRule="auto"/>
        <w:ind w:left="142" w:right="-49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 w:rsidR="001F2B86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8D2050" w:rsidRPr="004A3EC8" w:rsidRDefault="008D2050" w:rsidP="00B46276">
      <w:pPr>
        <w:pStyle w:val="ListParagraph1"/>
        <w:numPr>
          <w:ilvl w:val="0"/>
          <w:numId w:val="10"/>
        </w:numPr>
        <w:spacing w:line="240" w:lineRule="auto"/>
        <w:ind w:left="142" w:right="-49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 xml:space="preserve">для </w:t>
      </w:r>
      <w:r w:rsidR="00F45D25" w:rsidRPr="00F45D25">
        <w:rPr>
          <w:rFonts w:ascii="Times New Roman" w:hAnsi="Times New Roman"/>
          <w:sz w:val="28"/>
          <w:szCs w:val="28"/>
        </w:rPr>
        <w:t>использования</w:t>
      </w:r>
      <w:r w:rsidR="00F45D25"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</w:t>
      </w:r>
      <w:r w:rsidR="00F45D25" w:rsidRPr="00F45D25">
        <w:rPr>
          <w:rFonts w:ascii="Times New Roman" w:hAnsi="Times New Roman"/>
          <w:sz w:val="28"/>
          <w:szCs w:val="28"/>
        </w:rPr>
        <w:t>ых</w:t>
      </w:r>
      <w:r w:rsidRPr="00F45D25">
        <w:rPr>
          <w:rFonts w:ascii="Times New Roman" w:hAnsi="Times New Roman"/>
          <w:sz w:val="28"/>
          <w:szCs w:val="28"/>
        </w:rPr>
        <w:t xml:space="preserve"> к размещению объект</w:t>
      </w:r>
      <w:r w:rsidR="00F45D25" w:rsidRPr="00F45D25">
        <w:rPr>
          <w:rFonts w:ascii="Times New Roman" w:hAnsi="Times New Roman"/>
          <w:sz w:val="28"/>
          <w:szCs w:val="28"/>
        </w:rPr>
        <w:t>о</w:t>
      </w:r>
      <w:r w:rsidR="00F45D25"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Default="008D2050" w:rsidP="00B46276">
      <w:pPr>
        <w:pStyle w:val="ListParagraph1"/>
        <w:numPr>
          <w:ilvl w:val="0"/>
          <w:numId w:val="10"/>
        </w:numPr>
        <w:ind w:left="142" w:right="-49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 w:rsidR="00F45D25"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301EC" w:rsidRDefault="008301EC" w:rsidP="008301EC">
      <w:pPr>
        <w:pStyle w:val="ListParagraph1"/>
        <w:ind w:left="851" w:right="-49"/>
        <w:jc w:val="both"/>
        <w:rPr>
          <w:rFonts w:ascii="Times New Roman" w:hAnsi="Times New Roman"/>
          <w:sz w:val="28"/>
          <w:szCs w:val="28"/>
        </w:rPr>
      </w:pPr>
    </w:p>
    <w:p w:rsidR="008301EC" w:rsidRDefault="008301EC" w:rsidP="008301EC">
      <w:pPr>
        <w:pStyle w:val="ListParagraph1"/>
        <w:ind w:left="851" w:right="-49"/>
        <w:jc w:val="both"/>
        <w:rPr>
          <w:rFonts w:ascii="Times New Roman" w:hAnsi="Times New Roman"/>
          <w:sz w:val="28"/>
          <w:szCs w:val="28"/>
        </w:rPr>
      </w:pPr>
    </w:p>
    <w:p w:rsidR="008301EC" w:rsidRDefault="008301EC" w:rsidP="008301EC">
      <w:pPr>
        <w:pStyle w:val="ListParagraph1"/>
        <w:ind w:left="851" w:right="-49"/>
        <w:jc w:val="both"/>
        <w:rPr>
          <w:rFonts w:ascii="Times New Roman" w:hAnsi="Times New Roman"/>
          <w:sz w:val="28"/>
          <w:szCs w:val="28"/>
        </w:rPr>
      </w:pPr>
    </w:p>
    <w:p w:rsidR="008301EC" w:rsidRDefault="008301EC" w:rsidP="008301EC">
      <w:pPr>
        <w:pStyle w:val="ListParagraph1"/>
        <w:ind w:left="851" w:right="-49"/>
        <w:jc w:val="both"/>
        <w:rPr>
          <w:rFonts w:ascii="Times New Roman" w:hAnsi="Times New Roman"/>
          <w:sz w:val="28"/>
          <w:szCs w:val="28"/>
        </w:rPr>
      </w:pPr>
    </w:p>
    <w:p w:rsidR="001969D4" w:rsidRPr="001969D4" w:rsidRDefault="008D2050" w:rsidP="001969D4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 w:rsidR="001969D4">
        <w:rPr>
          <w:rFonts w:ascii="Times New Roman" w:hAnsi="Times New Roman"/>
          <w:b/>
          <w:bCs/>
          <w:sz w:val="28"/>
          <w:szCs w:val="28"/>
        </w:rPr>
        <w:t>, н</w:t>
      </w:r>
      <w:r w:rsidR="001969D4"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8D2050" w:rsidRDefault="001969D4" w:rsidP="001969D4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 w:rsidR="008301EC"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="008301EC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8301EC" w:rsidRPr="001969D4" w:rsidRDefault="008301EC" w:rsidP="001969D4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56349" w:rsidRPr="00C01C5B" w:rsidRDefault="00556349" w:rsidP="0080022B">
      <w:pPr>
        <w:pStyle w:val="ListParagraph1"/>
        <w:spacing w:line="240" w:lineRule="auto"/>
        <w:ind w:left="142" w:right="-49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</w:t>
      </w:r>
      <w:r w:rsidR="001125D8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: </w:t>
      </w:r>
      <w:r w:rsidR="00C01C5B" w:rsidRPr="00C01C5B">
        <w:rPr>
          <w:rFonts w:ascii="Times New Roman" w:hAnsi="Times New Roman"/>
          <w:sz w:val="28"/>
          <w:szCs w:val="28"/>
        </w:rPr>
        <w:t>76:21:010136</w:t>
      </w:r>
      <w:r>
        <w:rPr>
          <w:rFonts w:ascii="Times New Roman" w:hAnsi="Times New Roman"/>
          <w:sz w:val="28"/>
          <w:szCs w:val="28"/>
        </w:rPr>
        <w:t xml:space="preserve">. </w:t>
      </w:r>
      <w:r w:rsidR="00EB1001">
        <w:rPr>
          <w:rFonts w:ascii="Times New Roman" w:hAnsi="Times New Roman"/>
          <w:sz w:val="28"/>
          <w:szCs w:val="28"/>
        </w:rPr>
        <w:t>З</w:t>
      </w:r>
      <w:r w:rsidR="00EB1001" w:rsidRPr="008227D0">
        <w:rPr>
          <w:rFonts w:ascii="Times New Roman" w:hAnsi="Times New Roman"/>
          <w:sz w:val="28"/>
          <w:szCs w:val="28"/>
        </w:rPr>
        <w:t>емельны</w:t>
      </w:r>
      <w:r w:rsidR="00EB1001">
        <w:rPr>
          <w:rFonts w:ascii="Times New Roman" w:hAnsi="Times New Roman"/>
          <w:sz w:val="28"/>
          <w:szCs w:val="28"/>
        </w:rPr>
        <w:t xml:space="preserve">е участки </w:t>
      </w:r>
      <w:r w:rsidR="00EB1001" w:rsidRPr="008227D0">
        <w:rPr>
          <w:rFonts w:ascii="Times New Roman" w:hAnsi="Times New Roman"/>
          <w:sz w:val="28"/>
          <w:szCs w:val="28"/>
        </w:rPr>
        <w:t>скадастровыминомерами</w:t>
      </w:r>
      <w:r w:rsidR="00C01C5B" w:rsidRPr="00C01C5B">
        <w:rPr>
          <w:rFonts w:ascii="Times New Roman" w:hAnsi="Times New Roman"/>
          <w:sz w:val="28"/>
          <w:szCs w:val="28"/>
        </w:rPr>
        <w:t>76:21:010136:30, 76:21:010136:32, расположенны</w:t>
      </w:r>
      <w:r w:rsidR="009602CC">
        <w:rPr>
          <w:rFonts w:ascii="Times New Roman" w:hAnsi="Times New Roman"/>
          <w:sz w:val="28"/>
          <w:szCs w:val="28"/>
        </w:rPr>
        <w:t>е</w:t>
      </w:r>
      <w:r w:rsidR="00C01C5B" w:rsidRPr="00C01C5B">
        <w:rPr>
          <w:rFonts w:ascii="Times New Roman" w:hAnsi="Times New Roman"/>
          <w:sz w:val="28"/>
          <w:szCs w:val="28"/>
        </w:rPr>
        <w:t xml:space="preserve"> по адресу: город Тутаев, улица Соборная</w:t>
      </w:r>
      <w:r w:rsidR="00C01C5B">
        <w:rPr>
          <w:rFonts w:ascii="Times New Roman" w:hAnsi="Times New Roman"/>
          <w:sz w:val="28"/>
          <w:szCs w:val="28"/>
        </w:rPr>
        <w:t>.</w:t>
      </w:r>
    </w:p>
    <w:p w:rsidR="00556349" w:rsidRPr="00245EAE" w:rsidRDefault="00C26036" w:rsidP="0080022B">
      <w:pPr>
        <w:pStyle w:val="ListParagraph1"/>
        <w:spacing w:line="240" w:lineRule="auto"/>
        <w:ind w:left="142" w:right="-49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="008D2050"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 w:rsidR="004423F2">
        <w:rPr>
          <w:rFonts w:ascii="Times New Roman" w:hAnsi="Times New Roman"/>
          <w:bCs/>
          <w:sz w:val="28"/>
          <w:szCs w:val="28"/>
        </w:rPr>
        <w:t>ы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 w:rsidR="004423F2">
        <w:rPr>
          <w:rFonts w:ascii="Times New Roman" w:hAnsi="Times New Roman"/>
          <w:bCs/>
          <w:sz w:val="28"/>
          <w:szCs w:val="28"/>
        </w:rPr>
        <w:t>е</w:t>
      </w:r>
      <w:r w:rsidR="008D2050"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 w:rsidR="004423F2">
        <w:rPr>
          <w:rFonts w:ascii="Times New Roman" w:hAnsi="Times New Roman"/>
          <w:bCs/>
          <w:sz w:val="28"/>
          <w:szCs w:val="28"/>
        </w:rPr>
        <w:t>ки</w:t>
      </w:r>
      <w:r w:rsidR="00F45D25">
        <w:rPr>
          <w:rFonts w:ascii="Times New Roman" w:hAnsi="Times New Roman"/>
          <w:bCs/>
          <w:sz w:val="28"/>
          <w:szCs w:val="28"/>
        </w:rPr>
        <w:t xml:space="preserve"> путем </w:t>
      </w:r>
      <w:r w:rsidR="006169A1">
        <w:rPr>
          <w:rFonts w:ascii="Times New Roman" w:hAnsi="Times New Roman"/>
          <w:bCs/>
          <w:sz w:val="28"/>
          <w:szCs w:val="28"/>
        </w:rPr>
        <w:t>перераспределения границ</w:t>
      </w:r>
      <w:r w:rsidR="00F45D25">
        <w:rPr>
          <w:rFonts w:ascii="Times New Roman" w:hAnsi="Times New Roman"/>
          <w:bCs/>
          <w:sz w:val="28"/>
          <w:szCs w:val="28"/>
        </w:rPr>
        <w:t xml:space="preserve"> земельн</w:t>
      </w:r>
      <w:r w:rsidR="00C331F6">
        <w:rPr>
          <w:rFonts w:ascii="Times New Roman" w:hAnsi="Times New Roman"/>
          <w:bCs/>
          <w:sz w:val="28"/>
          <w:szCs w:val="28"/>
        </w:rPr>
        <w:t>ых</w:t>
      </w:r>
      <w:r w:rsidR="00F45D25">
        <w:rPr>
          <w:rFonts w:ascii="Times New Roman" w:hAnsi="Times New Roman"/>
          <w:bCs/>
          <w:sz w:val="28"/>
          <w:szCs w:val="28"/>
        </w:rPr>
        <w:t xml:space="preserve"> участ</w:t>
      </w:r>
      <w:r w:rsidR="00C331F6">
        <w:rPr>
          <w:rFonts w:ascii="Times New Roman" w:hAnsi="Times New Roman"/>
          <w:bCs/>
          <w:sz w:val="28"/>
          <w:szCs w:val="28"/>
        </w:rPr>
        <w:t>ков</w:t>
      </w:r>
      <w:r w:rsidR="00F45D25">
        <w:rPr>
          <w:rFonts w:ascii="Times New Roman" w:hAnsi="Times New Roman"/>
          <w:bCs/>
          <w:sz w:val="28"/>
          <w:szCs w:val="28"/>
        </w:rPr>
        <w:t xml:space="preserve"> с кадастровым</w:t>
      </w:r>
      <w:r w:rsidR="00C331F6">
        <w:rPr>
          <w:rFonts w:ascii="Times New Roman" w:hAnsi="Times New Roman"/>
          <w:bCs/>
          <w:sz w:val="28"/>
          <w:szCs w:val="28"/>
        </w:rPr>
        <w:t>и</w:t>
      </w:r>
      <w:r w:rsidR="00F45D25">
        <w:rPr>
          <w:rFonts w:ascii="Times New Roman" w:hAnsi="Times New Roman"/>
          <w:bCs/>
          <w:sz w:val="28"/>
          <w:szCs w:val="28"/>
        </w:rPr>
        <w:t xml:space="preserve"> номер</w:t>
      </w:r>
      <w:r w:rsidR="00C331F6">
        <w:rPr>
          <w:rFonts w:ascii="Times New Roman" w:hAnsi="Times New Roman"/>
          <w:bCs/>
          <w:sz w:val="28"/>
          <w:szCs w:val="28"/>
        </w:rPr>
        <w:t>ами</w:t>
      </w:r>
      <w:r w:rsidR="000C6A10" w:rsidRPr="00C01C5B">
        <w:rPr>
          <w:rFonts w:ascii="Times New Roman" w:hAnsi="Times New Roman"/>
          <w:sz w:val="28"/>
          <w:szCs w:val="28"/>
        </w:rPr>
        <w:t>76:21:010136:30, 76:21:010136:32</w:t>
      </w:r>
      <w:r w:rsidR="00996537">
        <w:rPr>
          <w:rFonts w:ascii="Times New Roman" w:hAnsi="Times New Roman"/>
          <w:sz w:val="28"/>
          <w:szCs w:val="28"/>
        </w:rPr>
        <w:t xml:space="preserve"> и</w:t>
      </w:r>
      <w:r w:rsidR="00996537" w:rsidRPr="00996537">
        <w:rPr>
          <w:rFonts w:ascii="Times New Roman" w:hAnsi="Times New Roman"/>
          <w:sz w:val="28"/>
          <w:szCs w:val="28"/>
        </w:rPr>
        <w:t xml:space="preserve"> земель неразграниченной </w:t>
      </w:r>
      <w:r w:rsidR="00996537" w:rsidRPr="0004706D">
        <w:rPr>
          <w:rFonts w:ascii="Times New Roman" w:hAnsi="Times New Roman"/>
          <w:sz w:val="28"/>
          <w:szCs w:val="28"/>
        </w:rPr>
        <w:t>государственной собственности</w:t>
      </w:r>
      <w:r w:rsidR="00556349" w:rsidRPr="0004706D">
        <w:rPr>
          <w:rFonts w:ascii="Times New Roman" w:hAnsi="Times New Roman"/>
          <w:sz w:val="28"/>
          <w:szCs w:val="28"/>
        </w:rPr>
        <w:t>.</w:t>
      </w:r>
    </w:p>
    <w:p w:rsidR="00D55A15" w:rsidRPr="00357B67" w:rsidRDefault="00FA1F81" w:rsidP="0080022B">
      <w:pPr>
        <w:pStyle w:val="ListParagraph1"/>
        <w:spacing w:line="240" w:lineRule="auto"/>
        <w:ind w:left="142" w:right="-49" w:firstLine="709"/>
        <w:jc w:val="both"/>
        <w:rPr>
          <w:rFonts w:ascii="Times New Roman" w:hAnsi="Times New Roman"/>
          <w:bCs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>С</w:t>
      </w:r>
      <w:r w:rsidR="001969D4" w:rsidRPr="000959D7">
        <w:rPr>
          <w:rFonts w:ascii="Times New Roman" w:hAnsi="Times New Roman"/>
          <w:sz w:val="28"/>
          <w:szCs w:val="28"/>
        </w:rPr>
        <w:t>огласно «Правилам землепользования и застройки городского поселения Тутаев Ярославской области» и «Генеральному плану городского поселения Тутаев</w:t>
      </w:r>
      <w:r w:rsidR="001969D4" w:rsidRPr="00036D43">
        <w:rPr>
          <w:rFonts w:ascii="Times New Roman" w:hAnsi="Times New Roman"/>
          <w:sz w:val="28"/>
          <w:szCs w:val="28"/>
        </w:rPr>
        <w:t xml:space="preserve"> Ярославской </w:t>
      </w:r>
      <w:proofErr w:type="spellStart"/>
      <w:r w:rsidR="001969D4" w:rsidRPr="00036D43">
        <w:rPr>
          <w:rFonts w:ascii="Times New Roman" w:hAnsi="Times New Roman"/>
          <w:sz w:val="28"/>
          <w:szCs w:val="28"/>
        </w:rPr>
        <w:t>области»</w:t>
      </w:r>
      <w:r w:rsidR="00C26036" w:rsidRPr="00036D43">
        <w:rPr>
          <w:rFonts w:ascii="Times New Roman" w:hAnsi="Times New Roman"/>
          <w:sz w:val="28"/>
          <w:szCs w:val="28"/>
        </w:rPr>
        <w:t>образуемы</w:t>
      </w:r>
      <w:r w:rsidR="004423F2" w:rsidRPr="00036D43">
        <w:rPr>
          <w:rFonts w:ascii="Times New Roman" w:hAnsi="Times New Roman"/>
          <w:sz w:val="28"/>
          <w:szCs w:val="28"/>
        </w:rPr>
        <w:t>е</w:t>
      </w:r>
      <w:proofErr w:type="spellEnd"/>
      <w:r w:rsidR="00C26036" w:rsidRPr="00036D43">
        <w:rPr>
          <w:rFonts w:ascii="Times New Roman" w:hAnsi="Times New Roman"/>
          <w:sz w:val="28"/>
          <w:szCs w:val="28"/>
        </w:rPr>
        <w:t xml:space="preserve"> участ</w:t>
      </w:r>
      <w:r w:rsidR="004423F2" w:rsidRPr="00036D43">
        <w:rPr>
          <w:rFonts w:ascii="Times New Roman" w:hAnsi="Times New Roman"/>
          <w:sz w:val="28"/>
          <w:szCs w:val="28"/>
        </w:rPr>
        <w:t>ки</w:t>
      </w:r>
      <w:r w:rsidR="008301EC">
        <w:rPr>
          <w:rFonts w:ascii="Times New Roman" w:hAnsi="Times New Roman"/>
          <w:sz w:val="28"/>
          <w:szCs w:val="28"/>
        </w:rPr>
        <w:t xml:space="preserve"> </w:t>
      </w:r>
      <w:r w:rsidRPr="00036D43">
        <w:rPr>
          <w:rFonts w:ascii="Times New Roman" w:hAnsi="Times New Roman"/>
          <w:bCs/>
          <w:sz w:val="28"/>
          <w:szCs w:val="28"/>
        </w:rPr>
        <w:t>располага</w:t>
      </w:r>
      <w:r w:rsidR="00C26036" w:rsidRPr="00036D43">
        <w:rPr>
          <w:rFonts w:ascii="Times New Roman" w:hAnsi="Times New Roman"/>
          <w:bCs/>
          <w:sz w:val="28"/>
          <w:szCs w:val="28"/>
        </w:rPr>
        <w:t>ю</w:t>
      </w:r>
      <w:r w:rsidRPr="00036D43">
        <w:rPr>
          <w:rFonts w:ascii="Times New Roman" w:hAnsi="Times New Roman"/>
          <w:bCs/>
          <w:sz w:val="28"/>
          <w:szCs w:val="28"/>
        </w:rPr>
        <w:t>тся</w:t>
      </w:r>
      <w:r w:rsidR="001125D8" w:rsidRPr="00036D43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="001125D8" w:rsidRPr="00036D43">
        <w:rPr>
          <w:rFonts w:ascii="Times New Roman" w:hAnsi="Times New Roman"/>
          <w:sz w:val="28"/>
          <w:szCs w:val="28"/>
        </w:rPr>
        <w:t>зоне:«</w:t>
      </w:r>
      <w:r w:rsidR="00036D43" w:rsidRPr="00036D43">
        <w:rPr>
          <w:rFonts w:ascii="Times New Roman" w:eastAsia="MS Mincho" w:hAnsi="Times New Roman"/>
          <w:bCs/>
          <w:sz w:val="28"/>
          <w:szCs w:val="28"/>
        </w:rPr>
        <w:t>Многофункциональная</w:t>
      </w:r>
      <w:proofErr w:type="spellEnd"/>
      <w:r w:rsidR="00036D43" w:rsidRPr="00036D43">
        <w:rPr>
          <w:rFonts w:ascii="Times New Roman" w:eastAsia="MS Mincho" w:hAnsi="Times New Roman"/>
          <w:bCs/>
          <w:sz w:val="28"/>
          <w:szCs w:val="28"/>
        </w:rPr>
        <w:t xml:space="preserve"> общественно – деловая зона</w:t>
      </w:r>
      <w:r w:rsidR="001125D8" w:rsidRPr="00036D43">
        <w:rPr>
          <w:rFonts w:ascii="Times New Roman" w:hAnsi="Times New Roman"/>
          <w:bCs/>
          <w:noProof/>
          <w:sz w:val="28"/>
          <w:szCs w:val="28"/>
        </w:rPr>
        <w:t>»</w:t>
      </w:r>
      <w:r w:rsidR="001125D8" w:rsidRPr="00036D43">
        <w:rPr>
          <w:rFonts w:ascii="Times New Roman" w:hAnsi="Times New Roman"/>
          <w:sz w:val="28"/>
          <w:szCs w:val="28"/>
        </w:rPr>
        <w:t xml:space="preserve"> (</w:t>
      </w:r>
      <w:r w:rsidR="00036D43" w:rsidRPr="00036D43">
        <w:rPr>
          <w:rFonts w:ascii="Times New Roman" w:hAnsi="Times New Roman"/>
          <w:sz w:val="28"/>
          <w:szCs w:val="28"/>
        </w:rPr>
        <w:t>ОД</w:t>
      </w:r>
      <w:r w:rsidR="001125D8" w:rsidRPr="00036D43">
        <w:rPr>
          <w:rFonts w:ascii="Times New Roman" w:hAnsi="Times New Roman"/>
          <w:sz w:val="28"/>
          <w:szCs w:val="28"/>
        </w:rPr>
        <w:t>-1)</w:t>
      </w:r>
      <w:r w:rsidR="00036D43" w:rsidRPr="00036D43">
        <w:rPr>
          <w:rFonts w:ascii="Times New Roman" w:hAnsi="Times New Roman"/>
          <w:sz w:val="28"/>
          <w:szCs w:val="28"/>
        </w:rPr>
        <w:t xml:space="preserve"> и «</w:t>
      </w:r>
      <w:r w:rsidR="00036D43" w:rsidRPr="00036D43">
        <w:rPr>
          <w:rFonts w:ascii="Times New Roman" w:hAnsi="Times New Roman"/>
          <w:noProof/>
          <w:sz w:val="28"/>
          <w:szCs w:val="28"/>
        </w:rPr>
        <w:t>Зона размещения объектов рекреационного назначения» (Р-2)</w:t>
      </w:r>
      <w:r w:rsidR="001125D8" w:rsidRPr="00036D43">
        <w:rPr>
          <w:rFonts w:ascii="Times New Roman" w:hAnsi="Times New Roman"/>
          <w:sz w:val="28"/>
          <w:szCs w:val="28"/>
        </w:rPr>
        <w:t>, катег</w:t>
      </w:r>
      <w:r w:rsidR="001125D8" w:rsidRPr="00357B67">
        <w:rPr>
          <w:rFonts w:ascii="Times New Roman" w:hAnsi="Times New Roman"/>
          <w:sz w:val="28"/>
          <w:szCs w:val="28"/>
        </w:rPr>
        <w:t>ория земель: «</w:t>
      </w:r>
      <w:r w:rsidR="001125D8" w:rsidRPr="00357B6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="004423F2" w:rsidRPr="00357B67">
        <w:rPr>
          <w:rFonts w:ascii="Times New Roman" w:hAnsi="Times New Roman"/>
          <w:bCs/>
          <w:sz w:val="28"/>
          <w:szCs w:val="28"/>
        </w:rPr>
        <w:t>:</w:t>
      </w:r>
    </w:p>
    <w:p w:rsidR="00D55A15" w:rsidRDefault="00D55A15" w:rsidP="0080022B">
      <w:pPr>
        <w:pStyle w:val="u"/>
        <w:ind w:right="-49" w:firstLine="851"/>
        <w:rPr>
          <w:rFonts w:cs="Times New Roman"/>
          <w:sz w:val="28"/>
          <w:szCs w:val="28"/>
        </w:rPr>
      </w:pPr>
      <w:r w:rsidRPr="00357B67">
        <w:rPr>
          <w:rFonts w:cs="Times New Roman"/>
          <w:sz w:val="28"/>
          <w:szCs w:val="28"/>
        </w:rPr>
        <w:t>-</w:t>
      </w:r>
      <w:r w:rsidR="00036D43" w:rsidRPr="00C01C5B">
        <w:rPr>
          <w:sz w:val="28"/>
          <w:szCs w:val="28"/>
        </w:rPr>
        <w:t>76:21:010136</w:t>
      </w:r>
      <w:r w:rsidRPr="00357B67">
        <w:rPr>
          <w:rFonts w:cs="Times New Roman"/>
          <w:sz w:val="28"/>
          <w:szCs w:val="28"/>
        </w:rPr>
        <w:t>:ЗУ1</w:t>
      </w:r>
      <w:r w:rsidRPr="00357B67">
        <w:rPr>
          <w:rFonts w:cs="Times New Roman"/>
          <w:bCs/>
          <w:sz w:val="28"/>
          <w:szCs w:val="28"/>
        </w:rPr>
        <w:t xml:space="preserve">, площадь </w:t>
      </w:r>
      <w:r w:rsidR="00C83445" w:rsidRPr="00357B67">
        <w:rPr>
          <w:rFonts w:cs="Times New Roman"/>
          <w:bCs/>
          <w:sz w:val="28"/>
          <w:szCs w:val="28"/>
        </w:rPr>
        <w:t xml:space="preserve">земельного участка </w:t>
      </w:r>
      <w:smartTag w:uri="urn:schemas-microsoft-com:office:smarttags" w:element="metricconverter">
        <w:smartTagPr>
          <w:attr w:name="ProductID" w:val="335 м2"/>
        </w:smartTagPr>
        <w:r w:rsidR="00FB43D1">
          <w:rPr>
            <w:rFonts w:cs="Times New Roman"/>
            <w:bCs/>
            <w:sz w:val="28"/>
            <w:szCs w:val="28"/>
          </w:rPr>
          <w:t>335</w:t>
        </w:r>
        <w:r w:rsidRPr="00FB43D1">
          <w:rPr>
            <w:rFonts w:cs="Times New Roman"/>
            <w:bCs/>
            <w:sz w:val="28"/>
            <w:szCs w:val="28"/>
          </w:rPr>
          <w:t>м</w:t>
        </w:r>
        <w:r w:rsidRPr="00FB43D1">
          <w:rPr>
            <w:rFonts w:cs="Times New Roman"/>
            <w:bCs/>
            <w:sz w:val="28"/>
            <w:szCs w:val="28"/>
            <w:vertAlign w:val="superscript"/>
          </w:rPr>
          <w:t>2</w:t>
        </w:r>
      </w:smartTag>
      <w:r w:rsidR="004423F2" w:rsidRPr="00FB43D1">
        <w:rPr>
          <w:rFonts w:cs="Times New Roman"/>
          <w:sz w:val="28"/>
          <w:szCs w:val="28"/>
        </w:rPr>
        <w:t>,</w:t>
      </w:r>
      <w:r w:rsidR="00FB43D1" w:rsidRPr="00036D43">
        <w:rPr>
          <w:rFonts w:cs="Times New Roman"/>
          <w:sz w:val="28"/>
          <w:szCs w:val="28"/>
        </w:rPr>
        <w:t>«</w:t>
      </w:r>
      <w:r w:rsidR="00FB43D1" w:rsidRPr="00036D43">
        <w:rPr>
          <w:rFonts w:eastAsia="MS Mincho" w:cs="Times New Roman"/>
          <w:bCs/>
          <w:sz w:val="28"/>
          <w:szCs w:val="28"/>
        </w:rPr>
        <w:t>Многофункциональная общественно – деловая зона</w:t>
      </w:r>
      <w:r w:rsidR="00FB43D1" w:rsidRPr="00036D43">
        <w:rPr>
          <w:rFonts w:cs="Times New Roman"/>
          <w:bCs/>
          <w:noProof/>
          <w:sz w:val="28"/>
          <w:szCs w:val="28"/>
        </w:rPr>
        <w:t>»</w:t>
      </w:r>
      <w:r w:rsidR="00FB43D1" w:rsidRPr="00036D43">
        <w:rPr>
          <w:rFonts w:cs="Times New Roman"/>
          <w:sz w:val="28"/>
          <w:szCs w:val="28"/>
        </w:rPr>
        <w:t xml:space="preserve"> (ОД-1)</w:t>
      </w:r>
      <w:r w:rsidR="00FB43D1">
        <w:rPr>
          <w:rFonts w:cs="Times New Roman"/>
          <w:sz w:val="28"/>
          <w:szCs w:val="28"/>
        </w:rPr>
        <w:t xml:space="preserve">, </w:t>
      </w:r>
      <w:r w:rsidR="004423F2" w:rsidRPr="00357B67">
        <w:rPr>
          <w:rFonts w:cs="Times New Roman"/>
          <w:sz w:val="28"/>
          <w:szCs w:val="28"/>
        </w:rPr>
        <w:t xml:space="preserve">вид разрешенного использования - </w:t>
      </w:r>
      <w:r w:rsidR="004423F2" w:rsidRPr="00B37241">
        <w:rPr>
          <w:rFonts w:cs="Times New Roman"/>
          <w:sz w:val="28"/>
          <w:szCs w:val="28"/>
        </w:rPr>
        <w:t>«</w:t>
      </w:r>
      <w:r w:rsidR="00B37241" w:rsidRPr="00B37241">
        <w:rPr>
          <w:rFonts w:cs="Times New Roman"/>
          <w:color w:val="auto"/>
          <w:sz w:val="28"/>
          <w:szCs w:val="28"/>
        </w:rPr>
        <w:t>Общественное питание (4.6)</w:t>
      </w:r>
      <w:r w:rsidR="00806C92" w:rsidRPr="00357B67">
        <w:rPr>
          <w:rFonts w:cs="Times New Roman"/>
          <w:sz w:val="28"/>
          <w:szCs w:val="28"/>
        </w:rPr>
        <w:t>»</w:t>
      </w:r>
      <w:r w:rsidR="005049CF" w:rsidRPr="00357B67">
        <w:rPr>
          <w:rFonts w:cs="Times New Roman"/>
          <w:sz w:val="28"/>
          <w:szCs w:val="28"/>
        </w:rPr>
        <w:t>;</w:t>
      </w:r>
    </w:p>
    <w:p w:rsidR="00B031F2" w:rsidRDefault="00B031F2" w:rsidP="0080022B">
      <w:pPr>
        <w:pStyle w:val="u"/>
        <w:ind w:right="-49" w:firstLine="851"/>
        <w:rPr>
          <w:rFonts w:cs="Times New Roman"/>
          <w:sz w:val="28"/>
          <w:szCs w:val="28"/>
        </w:rPr>
      </w:pPr>
      <w:r w:rsidRPr="00357B67">
        <w:rPr>
          <w:rFonts w:cs="Times New Roman"/>
          <w:sz w:val="28"/>
          <w:szCs w:val="28"/>
        </w:rPr>
        <w:t xml:space="preserve">- </w:t>
      </w:r>
      <w:r w:rsidR="00FB43D1" w:rsidRPr="00C01C5B">
        <w:rPr>
          <w:sz w:val="28"/>
          <w:szCs w:val="28"/>
        </w:rPr>
        <w:t>76:21:010136</w:t>
      </w:r>
      <w:r w:rsidRPr="00357B67">
        <w:rPr>
          <w:rFonts w:cs="Times New Roman"/>
          <w:sz w:val="28"/>
          <w:szCs w:val="28"/>
        </w:rPr>
        <w:t>:ЗУ</w:t>
      </w:r>
      <w:r>
        <w:rPr>
          <w:rFonts w:cs="Times New Roman"/>
          <w:sz w:val="28"/>
          <w:szCs w:val="28"/>
        </w:rPr>
        <w:t>2</w:t>
      </w:r>
      <w:r w:rsidRPr="00357B67">
        <w:rPr>
          <w:rFonts w:cs="Times New Roman"/>
          <w:bCs/>
          <w:sz w:val="28"/>
          <w:szCs w:val="28"/>
        </w:rPr>
        <w:t xml:space="preserve">, площадь земельного участка </w:t>
      </w:r>
      <w:smartTag w:uri="urn:schemas-microsoft-com:office:smarttags" w:element="metricconverter">
        <w:smartTagPr>
          <w:attr w:name="ProductID" w:val="71177 м2"/>
        </w:smartTagPr>
        <w:r w:rsidR="00FB43D1" w:rsidRPr="00FB43D1">
          <w:rPr>
            <w:rFonts w:cs="Times New Roman"/>
            <w:bCs/>
            <w:sz w:val="28"/>
            <w:szCs w:val="28"/>
          </w:rPr>
          <w:t>7117</w:t>
        </w:r>
        <w:r w:rsidR="00FB43D1">
          <w:rPr>
            <w:rFonts w:cs="Times New Roman"/>
            <w:bCs/>
            <w:sz w:val="28"/>
            <w:szCs w:val="28"/>
          </w:rPr>
          <w:t>7</w:t>
        </w:r>
        <w:r w:rsidRPr="00FB43D1">
          <w:rPr>
            <w:rFonts w:cs="Times New Roman"/>
            <w:bCs/>
            <w:sz w:val="28"/>
            <w:szCs w:val="28"/>
          </w:rPr>
          <w:t xml:space="preserve"> м</w:t>
        </w:r>
        <w:r w:rsidRPr="00FB43D1">
          <w:rPr>
            <w:rFonts w:cs="Times New Roman"/>
            <w:bCs/>
            <w:sz w:val="28"/>
            <w:szCs w:val="28"/>
            <w:vertAlign w:val="superscript"/>
          </w:rPr>
          <w:t>2</w:t>
        </w:r>
      </w:smartTag>
      <w:r w:rsidRPr="00357B67">
        <w:rPr>
          <w:rFonts w:cs="Times New Roman"/>
          <w:sz w:val="28"/>
          <w:szCs w:val="28"/>
        </w:rPr>
        <w:t xml:space="preserve">, </w:t>
      </w:r>
      <w:r w:rsidR="00FB43D1" w:rsidRPr="00036D43">
        <w:rPr>
          <w:rFonts w:cs="Times New Roman"/>
          <w:sz w:val="28"/>
          <w:szCs w:val="28"/>
        </w:rPr>
        <w:t>«</w:t>
      </w:r>
      <w:r w:rsidR="00FB43D1" w:rsidRPr="00036D43">
        <w:rPr>
          <w:rFonts w:cs="Times New Roman"/>
          <w:noProof/>
          <w:sz w:val="28"/>
          <w:szCs w:val="28"/>
        </w:rPr>
        <w:t>Зона размещения объектов рекреационного назначения» (Р-2)</w:t>
      </w:r>
      <w:r w:rsidR="00FB43D1">
        <w:rPr>
          <w:rFonts w:cs="Times New Roman"/>
          <w:noProof/>
          <w:sz w:val="28"/>
          <w:szCs w:val="28"/>
        </w:rPr>
        <w:t xml:space="preserve">, </w:t>
      </w:r>
      <w:r w:rsidRPr="00357B67">
        <w:rPr>
          <w:rFonts w:cs="Times New Roman"/>
          <w:sz w:val="28"/>
          <w:szCs w:val="28"/>
        </w:rPr>
        <w:t>вид разрешенного использова</w:t>
      </w:r>
      <w:r w:rsidRPr="00B37241">
        <w:rPr>
          <w:rFonts w:cs="Times New Roman"/>
          <w:sz w:val="28"/>
          <w:szCs w:val="28"/>
        </w:rPr>
        <w:t>ния - «</w:t>
      </w:r>
      <w:r w:rsidR="00B37241" w:rsidRPr="00B37241">
        <w:rPr>
          <w:rFonts w:cs="Times New Roman"/>
          <w:color w:val="auto"/>
          <w:sz w:val="28"/>
          <w:szCs w:val="28"/>
        </w:rPr>
        <w:t>Земельные участки (территории) общего пользования (12.0)</w:t>
      </w:r>
      <w:r w:rsidR="00FB43D1">
        <w:rPr>
          <w:rFonts w:cs="Times New Roman"/>
          <w:sz w:val="28"/>
          <w:szCs w:val="28"/>
        </w:rPr>
        <w:t>».</w:t>
      </w:r>
    </w:p>
    <w:p w:rsidR="00C83445" w:rsidRPr="00B46276" w:rsidRDefault="00C83445" w:rsidP="0080022B">
      <w:pPr>
        <w:pStyle w:val="ListParagraph1"/>
        <w:tabs>
          <w:tab w:val="left" w:pos="10065"/>
        </w:tabs>
        <w:spacing w:line="240" w:lineRule="auto"/>
        <w:ind w:left="0" w:right="-49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</w:t>
      </w:r>
      <w:r w:rsidR="00651542">
        <w:rPr>
          <w:rFonts w:ascii="Times New Roman" w:hAnsi="Times New Roman"/>
          <w:bCs/>
          <w:sz w:val="28"/>
          <w:szCs w:val="28"/>
        </w:rPr>
        <w:t>их</w:t>
      </w:r>
      <w:r w:rsidRPr="004A3EC8">
        <w:rPr>
          <w:rFonts w:ascii="Times New Roman" w:hAnsi="Times New Roman"/>
          <w:bCs/>
          <w:sz w:val="28"/>
          <w:szCs w:val="28"/>
        </w:rPr>
        <w:t>ся земельн</w:t>
      </w:r>
      <w:r w:rsidR="00651542">
        <w:rPr>
          <w:rFonts w:ascii="Times New Roman" w:hAnsi="Times New Roman"/>
          <w:bCs/>
          <w:sz w:val="28"/>
          <w:szCs w:val="28"/>
        </w:rPr>
        <w:t>ых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участк</w:t>
      </w:r>
      <w:r w:rsidR="00651542">
        <w:rPr>
          <w:rFonts w:ascii="Times New Roman" w:hAnsi="Times New Roman"/>
          <w:bCs/>
          <w:sz w:val="28"/>
          <w:szCs w:val="28"/>
        </w:rPr>
        <w:t>ов</w:t>
      </w:r>
      <w:r w:rsidRPr="004A3EC8">
        <w:rPr>
          <w:rFonts w:ascii="Times New Roman" w:hAnsi="Times New Roman"/>
          <w:bCs/>
          <w:sz w:val="28"/>
          <w:szCs w:val="28"/>
        </w:rPr>
        <w:t xml:space="preserve"> границ лесничеств, лесопарков, участков лесничеств, лесных кварталов, лесотаксацион</w:t>
      </w:r>
      <w:r w:rsidRPr="00651542">
        <w:rPr>
          <w:rFonts w:ascii="Times New Roman" w:hAnsi="Times New Roman"/>
          <w:bCs/>
          <w:sz w:val="28"/>
          <w:szCs w:val="28"/>
        </w:rPr>
        <w:t>ных выделов или частей лесотаксационных выделов</w:t>
      </w:r>
      <w:r w:rsidR="00651542" w:rsidRPr="00651542">
        <w:rPr>
          <w:rFonts w:ascii="Times New Roman" w:hAnsi="Times New Roman"/>
          <w:bCs/>
          <w:sz w:val="28"/>
          <w:szCs w:val="28"/>
        </w:rPr>
        <w:t>, а так ж</w:t>
      </w:r>
      <w:r w:rsidR="00651542" w:rsidRPr="00115F3D">
        <w:rPr>
          <w:rFonts w:ascii="Times New Roman" w:hAnsi="Times New Roman"/>
          <w:bCs/>
          <w:sz w:val="28"/>
          <w:szCs w:val="28"/>
        </w:rPr>
        <w:t xml:space="preserve">е индивидуально для </w:t>
      </w:r>
      <w:r w:rsidR="00B031F2">
        <w:rPr>
          <w:rFonts w:ascii="Times New Roman" w:hAnsi="Times New Roman"/>
          <w:sz w:val="28"/>
          <w:szCs w:val="28"/>
        </w:rPr>
        <w:t>образуем</w:t>
      </w:r>
      <w:r w:rsidR="00B37241">
        <w:rPr>
          <w:rFonts w:ascii="Times New Roman" w:hAnsi="Times New Roman"/>
          <w:sz w:val="28"/>
          <w:szCs w:val="28"/>
        </w:rPr>
        <w:t>ого</w:t>
      </w:r>
      <w:r w:rsidR="00B031F2">
        <w:rPr>
          <w:rFonts w:ascii="Times New Roman" w:hAnsi="Times New Roman"/>
          <w:sz w:val="28"/>
          <w:szCs w:val="28"/>
        </w:rPr>
        <w:t xml:space="preserve"> участк</w:t>
      </w:r>
      <w:r w:rsidR="00B37241">
        <w:rPr>
          <w:rFonts w:ascii="Times New Roman" w:hAnsi="Times New Roman"/>
          <w:sz w:val="28"/>
          <w:szCs w:val="28"/>
        </w:rPr>
        <w:t>а</w:t>
      </w:r>
      <w:r w:rsidR="00B37241" w:rsidRPr="00B37241">
        <w:rPr>
          <w:rFonts w:ascii="Times New Roman" w:hAnsi="Times New Roman"/>
          <w:sz w:val="28"/>
          <w:szCs w:val="28"/>
        </w:rPr>
        <w:t>76:21:010136:ЗУ1</w:t>
      </w:r>
      <w:r w:rsidR="00B031F2">
        <w:rPr>
          <w:rFonts w:ascii="Times New Roman" w:hAnsi="Times New Roman"/>
          <w:bCs/>
          <w:sz w:val="28"/>
          <w:szCs w:val="28"/>
        </w:rPr>
        <w:t xml:space="preserve">- </w:t>
      </w:r>
      <w:r w:rsidR="00651542" w:rsidRPr="00115F3D">
        <w:rPr>
          <w:rFonts w:ascii="Times New Roman" w:hAnsi="Times New Roman"/>
          <w:bCs/>
          <w:sz w:val="28"/>
          <w:szCs w:val="28"/>
        </w:rPr>
        <w:t xml:space="preserve">особо </w:t>
      </w:r>
      <w:r w:rsidR="00B46276">
        <w:rPr>
          <w:rFonts w:ascii="Times New Roman" w:hAnsi="Times New Roman"/>
          <w:bCs/>
          <w:sz w:val="28"/>
          <w:szCs w:val="28"/>
        </w:rPr>
        <w:t xml:space="preserve">охраняемых природных территорий и </w:t>
      </w:r>
      <w:r w:rsidR="00B46276" w:rsidRPr="004A3EC8">
        <w:rPr>
          <w:rFonts w:ascii="Times New Roman" w:hAnsi="Times New Roman"/>
          <w:bCs/>
          <w:sz w:val="28"/>
          <w:szCs w:val="28"/>
        </w:rPr>
        <w:t>объектов ку</w:t>
      </w:r>
      <w:r w:rsidR="00B46276" w:rsidRPr="00B46276">
        <w:rPr>
          <w:rFonts w:ascii="Times New Roman" w:hAnsi="Times New Roman"/>
          <w:bCs/>
          <w:sz w:val="28"/>
          <w:szCs w:val="28"/>
        </w:rPr>
        <w:t>льтурного наследия</w:t>
      </w:r>
      <w:r w:rsidR="008301EC">
        <w:rPr>
          <w:rFonts w:ascii="Times New Roman" w:hAnsi="Times New Roman"/>
          <w:bCs/>
          <w:sz w:val="28"/>
          <w:szCs w:val="28"/>
        </w:rPr>
        <w:t xml:space="preserve"> </w:t>
      </w:r>
      <w:r w:rsidRPr="00B46276">
        <w:rPr>
          <w:rFonts w:ascii="Times New Roman" w:hAnsi="Times New Roman"/>
          <w:bCs/>
          <w:sz w:val="28"/>
          <w:szCs w:val="28"/>
        </w:rPr>
        <w:t>не расположено.</w:t>
      </w:r>
    </w:p>
    <w:p w:rsidR="00651542" w:rsidRPr="00B46276" w:rsidRDefault="00651542" w:rsidP="0080022B">
      <w:pPr>
        <w:pStyle w:val="ListParagraph1"/>
        <w:tabs>
          <w:tab w:val="left" w:pos="10065"/>
        </w:tabs>
        <w:spacing w:line="240" w:lineRule="auto"/>
        <w:ind w:left="0" w:right="-49" w:firstLine="709"/>
        <w:jc w:val="both"/>
        <w:rPr>
          <w:rFonts w:ascii="Times New Roman" w:hAnsi="Times New Roman"/>
          <w:sz w:val="28"/>
          <w:szCs w:val="28"/>
        </w:rPr>
      </w:pPr>
      <w:r w:rsidRPr="00B46276">
        <w:rPr>
          <w:rFonts w:ascii="Times New Roman" w:hAnsi="Times New Roman"/>
          <w:sz w:val="28"/>
          <w:szCs w:val="28"/>
        </w:rPr>
        <w:t xml:space="preserve">На земельном участке </w:t>
      </w:r>
      <w:r w:rsidR="00B37241" w:rsidRPr="00B46276">
        <w:rPr>
          <w:rFonts w:ascii="Times New Roman" w:hAnsi="Times New Roman"/>
          <w:sz w:val="28"/>
          <w:szCs w:val="28"/>
        </w:rPr>
        <w:t>76:21:010136:ЗУ2</w:t>
      </w:r>
      <w:r w:rsidRPr="00B46276">
        <w:rPr>
          <w:rFonts w:ascii="Times New Roman" w:hAnsi="Times New Roman"/>
          <w:sz w:val="28"/>
          <w:szCs w:val="28"/>
        </w:rPr>
        <w:t xml:space="preserve"> расположены</w:t>
      </w:r>
      <w:r w:rsidR="00B46276" w:rsidRPr="00B46276">
        <w:rPr>
          <w:rFonts w:ascii="Times New Roman" w:hAnsi="Times New Roman"/>
          <w:sz w:val="28"/>
          <w:szCs w:val="28"/>
        </w:rPr>
        <w:t>:</w:t>
      </w:r>
    </w:p>
    <w:p w:rsidR="00651542" w:rsidRPr="00B46276" w:rsidRDefault="00651542" w:rsidP="0080022B">
      <w:pPr>
        <w:pStyle w:val="ListParagraph1"/>
        <w:tabs>
          <w:tab w:val="left" w:pos="10065"/>
        </w:tabs>
        <w:spacing w:line="240" w:lineRule="auto"/>
        <w:ind w:left="0" w:right="-49" w:firstLine="709"/>
        <w:jc w:val="both"/>
        <w:rPr>
          <w:rFonts w:ascii="Times New Roman" w:hAnsi="Times New Roman"/>
          <w:sz w:val="28"/>
          <w:szCs w:val="28"/>
        </w:rPr>
      </w:pPr>
      <w:r w:rsidRPr="00B46276">
        <w:rPr>
          <w:rFonts w:ascii="Times New Roman" w:hAnsi="Times New Roman"/>
          <w:b/>
          <w:sz w:val="28"/>
          <w:szCs w:val="28"/>
        </w:rPr>
        <w:t>ЗОУИТ</w:t>
      </w:r>
      <w:r w:rsidR="00B37241" w:rsidRPr="00B46276">
        <w:rPr>
          <w:rStyle w:val="button-search"/>
          <w:rFonts w:ascii="Times New Roman" w:hAnsi="Times New Roman"/>
          <w:b/>
          <w:sz w:val="28"/>
          <w:szCs w:val="28"/>
        </w:rPr>
        <w:t>76:00-6.719</w:t>
      </w:r>
      <w:r w:rsidRPr="00B46276">
        <w:rPr>
          <w:rFonts w:ascii="Times New Roman" w:hAnsi="Times New Roman"/>
          <w:b/>
          <w:sz w:val="28"/>
          <w:szCs w:val="28"/>
        </w:rPr>
        <w:t xml:space="preserve"> - </w:t>
      </w:r>
      <w:proofErr w:type="spellStart"/>
      <w:r w:rsidR="00B37241" w:rsidRPr="00B46276">
        <w:rPr>
          <w:rFonts w:ascii="Times New Roman" w:hAnsi="Times New Roman"/>
          <w:sz w:val="28"/>
          <w:szCs w:val="28"/>
        </w:rPr>
        <w:t>Водоохранная</w:t>
      </w:r>
      <w:proofErr w:type="spellEnd"/>
      <w:r w:rsidR="00B37241" w:rsidRPr="00B46276">
        <w:rPr>
          <w:rFonts w:ascii="Times New Roman" w:hAnsi="Times New Roman"/>
          <w:sz w:val="28"/>
          <w:szCs w:val="28"/>
        </w:rPr>
        <w:t xml:space="preserve"> зона р. </w:t>
      </w:r>
      <w:proofErr w:type="spellStart"/>
      <w:r w:rsidR="00B37241" w:rsidRPr="00B46276">
        <w:rPr>
          <w:rFonts w:ascii="Times New Roman" w:hAnsi="Times New Roman"/>
          <w:sz w:val="28"/>
          <w:szCs w:val="28"/>
        </w:rPr>
        <w:t>Рыкуша</w:t>
      </w:r>
      <w:proofErr w:type="spellEnd"/>
      <w:r w:rsidR="00B37241" w:rsidRPr="00B46276">
        <w:rPr>
          <w:rFonts w:ascii="Times New Roman" w:hAnsi="Times New Roman"/>
          <w:sz w:val="28"/>
          <w:szCs w:val="28"/>
        </w:rPr>
        <w:t xml:space="preserve"> на территории Тутаевского района и городского поселения Тутаев Ярославской области</w:t>
      </w:r>
      <w:r w:rsidRPr="00B46276">
        <w:rPr>
          <w:rFonts w:ascii="Times New Roman" w:hAnsi="Times New Roman"/>
          <w:sz w:val="28"/>
          <w:szCs w:val="28"/>
        </w:rPr>
        <w:t xml:space="preserve">; </w:t>
      </w:r>
    </w:p>
    <w:p w:rsidR="00651542" w:rsidRDefault="00651542" w:rsidP="0080022B">
      <w:pPr>
        <w:ind w:right="-49" w:firstLine="709"/>
        <w:jc w:val="both"/>
        <w:rPr>
          <w:sz w:val="28"/>
          <w:szCs w:val="28"/>
        </w:rPr>
      </w:pPr>
      <w:r w:rsidRPr="00B46276">
        <w:rPr>
          <w:b/>
          <w:bCs/>
          <w:sz w:val="28"/>
          <w:szCs w:val="28"/>
        </w:rPr>
        <w:t>ЗОУИТ</w:t>
      </w:r>
      <w:r w:rsidR="00B37241" w:rsidRPr="00B46276">
        <w:rPr>
          <w:b/>
          <w:bCs/>
          <w:sz w:val="28"/>
          <w:szCs w:val="28"/>
        </w:rPr>
        <w:t>76:00-6.709</w:t>
      </w:r>
      <w:r w:rsidRPr="00B46276">
        <w:rPr>
          <w:b/>
          <w:bCs/>
          <w:sz w:val="28"/>
          <w:szCs w:val="28"/>
        </w:rPr>
        <w:t xml:space="preserve"> - </w:t>
      </w:r>
      <w:r w:rsidR="00B37241" w:rsidRPr="00B46276">
        <w:rPr>
          <w:sz w:val="28"/>
          <w:szCs w:val="28"/>
        </w:rPr>
        <w:t xml:space="preserve">Прибрежная защитная полоса р. </w:t>
      </w:r>
      <w:proofErr w:type="spellStart"/>
      <w:r w:rsidR="00B37241" w:rsidRPr="00B46276">
        <w:rPr>
          <w:sz w:val="28"/>
          <w:szCs w:val="28"/>
        </w:rPr>
        <w:t>Рыкуша</w:t>
      </w:r>
      <w:proofErr w:type="spellEnd"/>
      <w:r w:rsidR="00B37241" w:rsidRPr="00B46276">
        <w:rPr>
          <w:sz w:val="28"/>
          <w:szCs w:val="28"/>
        </w:rPr>
        <w:t xml:space="preserve"> на территории Тутаевского района и городского поселения Тутаев Ярославской области</w:t>
      </w:r>
      <w:r w:rsidR="00B46276">
        <w:rPr>
          <w:sz w:val="28"/>
          <w:szCs w:val="28"/>
        </w:rPr>
        <w:t>;</w:t>
      </w:r>
    </w:p>
    <w:p w:rsidR="0080022B" w:rsidRPr="0080022B" w:rsidRDefault="0080022B" w:rsidP="0080022B">
      <w:pPr>
        <w:ind w:firstLine="709"/>
        <w:rPr>
          <w:sz w:val="28"/>
          <w:szCs w:val="28"/>
        </w:rPr>
      </w:pPr>
      <w:r w:rsidRPr="0080022B">
        <w:rPr>
          <w:b/>
          <w:bCs/>
          <w:sz w:val="28"/>
          <w:szCs w:val="28"/>
        </w:rPr>
        <w:t xml:space="preserve">ЗОУИТ76:21-6.56 - </w:t>
      </w:r>
      <w:r>
        <w:rPr>
          <w:sz w:val="28"/>
          <w:szCs w:val="28"/>
        </w:rPr>
        <w:t>О</w:t>
      </w:r>
      <w:r w:rsidRPr="0080022B">
        <w:rPr>
          <w:sz w:val="28"/>
          <w:szCs w:val="28"/>
        </w:rPr>
        <w:t>хранная зона газопровода низкого давления;</w:t>
      </w:r>
    </w:p>
    <w:p w:rsidR="008301EC" w:rsidRDefault="00B46276" w:rsidP="008301EC">
      <w:pPr>
        <w:ind w:right="-49" w:firstLine="709"/>
        <w:jc w:val="both"/>
        <w:rPr>
          <w:sz w:val="28"/>
          <w:szCs w:val="28"/>
        </w:rPr>
      </w:pPr>
      <w:r w:rsidRPr="00B46276">
        <w:rPr>
          <w:b/>
          <w:bCs/>
          <w:sz w:val="28"/>
          <w:szCs w:val="28"/>
        </w:rPr>
        <w:t xml:space="preserve">Территория объекта культурного наследия 76:21-8.234 - </w:t>
      </w:r>
      <w:r w:rsidRPr="00B46276">
        <w:rPr>
          <w:sz w:val="28"/>
          <w:szCs w:val="28"/>
        </w:rPr>
        <w:t>Граница территории исторического поселения федерального значения город Тутаев Ярославской области</w:t>
      </w:r>
      <w:r>
        <w:rPr>
          <w:sz w:val="28"/>
          <w:szCs w:val="28"/>
        </w:rPr>
        <w:t>.</w:t>
      </w:r>
      <w:r w:rsidR="008301EC">
        <w:rPr>
          <w:sz w:val="28"/>
          <w:szCs w:val="28"/>
        </w:rPr>
        <w:t xml:space="preserve"> </w:t>
      </w:r>
    </w:p>
    <w:p w:rsidR="00C83445" w:rsidRPr="008301EC" w:rsidRDefault="00C83445" w:rsidP="008301EC">
      <w:pPr>
        <w:ind w:right="-49" w:firstLine="709"/>
        <w:jc w:val="both"/>
        <w:rPr>
          <w:sz w:val="28"/>
          <w:szCs w:val="28"/>
        </w:rPr>
      </w:pPr>
      <w:r w:rsidRPr="004A3EC8">
        <w:rPr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Default="00044D0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685975" w:rsidRPr="0083161D" w:rsidRDefault="00685975" w:rsidP="00685975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"/>
        <w:gridCol w:w="6379"/>
        <w:gridCol w:w="3431"/>
      </w:tblGrid>
      <w:tr w:rsidR="008D2050" w:rsidRPr="008D2050" w:rsidTr="008301EC">
        <w:trPr>
          <w:trHeight w:val="467"/>
        </w:trPr>
        <w:tc>
          <w:tcPr>
            <w:tcW w:w="680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379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3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301EC">
        <w:trPr>
          <w:trHeight w:val="315"/>
        </w:trPr>
        <w:tc>
          <w:tcPr>
            <w:tcW w:w="680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379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3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637D59" w:rsidRPr="008D2050" w:rsidTr="008301EC">
        <w:trPr>
          <w:trHeight w:val="467"/>
        </w:trPr>
        <w:tc>
          <w:tcPr>
            <w:tcW w:w="680" w:type="dxa"/>
            <w:vAlign w:val="center"/>
          </w:tcPr>
          <w:p w:rsidR="00637D59" w:rsidRPr="004A3EC8" w:rsidRDefault="00637D59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379" w:type="dxa"/>
            <w:vAlign w:val="center"/>
          </w:tcPr>
          <w:p w:rsidR="00637D59" w:rsidRPr="004A3EC8" w:rsidRDefault="00637D59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31" w:type="dxa"/>
            <w:vAlign w:val="center"/>
          </w:tcPr>
          <w:p w:rsidR="00637D59" w:rsidRPr="004A3EC8" w:rsidRDefault="00C83445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001EA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1125D8">
              <w:rPr>
                <w:rFonts w:ascii="Times New Roman" w:hAnsi="Times New Roman"/>
                <w:sz w:val="28"/>
                <w:szCs w:val="28"/>
              </w:rPr>
              <w:t>7</w:t>
            </w:r>
            <w:r w:rsidR="00B37241">
              <w:rPr>
                <w:rFonts w:ascii="Times New Roman" w:hAnsi="Times New Roman"/>
                <w:sz w:val="28"/>
                <w:szCs w:val="28"/>
              </w:rPr>
              <w:t>77</w:t>
            </w:r>
            <w:r w:rsidR="001125D8" w:rsidRPr="004001EA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 w:rsidR="00B37241">
              <w:rPr>
                <w:rFonts w:ascii="Times New Roman" w:hAnsi="Times New Roman"/>
                <w:sz w:val="28"/>
                <w:szCs w:val="28"/>
              </w:rPr>
              <w:t>20</w:t>
            </w:r>
            <w:r w:rsidR="00B37241" w:rsidRPr="004001EA">
              <w:rPr>
                <w:rFonts w:ascii="Times New Roman" w:hAnsi="Times New Roman"/>
                <w:sz w:val="28"/>
                <w:szCs w:val="28"/>
              </w:rPr>
              <w:t>.</w:t>
            </w:r>
            <w:r w:rsidR="00B37241">
              <w:rPr>
                <w:rFonts w:ascii="Times New Roman" w:hAnsi="Times New Roman"/>
                <w:sz w:val="28"/>
                <w:szCs w:val="28"/>
              </w:rPr>
              <w:t>10</w:t>
            </w:r>
            <w:r w:rsidR="00B37241" w:rsidRPr="004001EA">
              <w:rPr>
                <w:rFonts w:ascii="Times New Roman" w:hAnsi="Times New Roman"/>
                <w:sz w:val="28"/>
                <w:szCs w:val="28"/>
              </w:rPr>
              <w:t>.20</w:t>
            </w:r>
            <w:r w:rsidR="00B37241">
              <w:rPr>
                <w:rFonts w:ascii="Times New Roman" w:hAnsi="Times New Roman"/>
                <w:sz w:val="28"/>
                <w:szCs w:val="28"/>
              </w:rPr>
              <w:t>22</w:t>
            </w:r>
            <w:r w:rsidR="00996537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C83445" w:rsidRPr="008D2050" w:rsidTr="008301EC">
        <w:trPr>
          <w:trHeight w:val="467"/>
        </w:trPr>
        <w:tc>
          <w:tcPr>
            <w:tcW w:w="680" w:type="dxa"/>
            <w:vAlign w:val="center"/>
          </w:tcPr>
          <w:p w:rsidR="00C83445" w:rsidRPr="004A3EC8" w:rsidRDefault="00C8344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379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31" w:type="dxa"/>
            <w:vAlign w:val="center"/>
          </w:tcPr>
          <w:p w:rsidR="00C83445" w:rsidRDefault="00C83445" w:rsidP="00190E53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C83445" w:rsidRPr="004A3EC8" w:rsidRDefault="00C83445" w:rsidP="00190E53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17.02.2022г.</w:t>
            </w:r>
          </w:p>
        </w:tc>
      </w:tr>
      <w:tr w:rsidR="00C83445" w:rsidRPr="008D2050" w:rsidTr="008301EC">
        <w:trPr>
          <w:trHeight w:val="467"/>
        </w:trPr>
        <w:tc>
          <w:tcPr>
            <w:tcW w:w="680" w:type="dxa"/>
            <w:vAlign w:val="center"/>
          </w:tcPr>
          <w:p w:rsidR="00C83445" w:rsidRPr="004A3EC8" w:rsidRDefault="00C8344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379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31" w:type="dxa"/>
            <w:vAlign w:val="center"/>
          </w:tcPr>
          <w:p w:rsidR="00C83445" w:rsidRDefault="00C83445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C83445" w:rsidRPr="008D2050" w:rsidTr="008301EC">
        <w:trPr>
          <w:trHeight w:val="70"/>
        </w:trPr>
        <w:tc>
          <w:tcPr>
            <w:tcW w:w="680" w:type="dxa"/>
            <w:vAlign w:val="center"/>
          </w:tcPr>
          <w:p w:rsidR="00C83445" w:rsidRPr="004A3EC8" w:rsidRDefault="00C83445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379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</w:t>
            </w:r>
            <w:r w:rsidR="008301EC">
              <w:rPr>
                <w:rFonts w:ascii="Times New Roman" w:hAnsi="Times New Roman"/>
                <w:sz w:val="28"/>
                <w:szCs w:val="28"/>
              </w:rPr>
              <w:t xml:space="preserve">сти (ГКН) о земельных участках,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31" w:type="dxa"/>
            <w:vAlign w:val="center"/>
          </w:tcPr>
          <w:p w:rsidR="00C83445" w:rsidRPr="004A3EC8" w:rsidRDefault="00C83445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301EC" w:rsidRDefault="008301EC" w:rsidP="008301EC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685975" w:rsidRDefault="008D2050" w:rsidP="008301EC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8301EC">
        <w:rPr>
          <w:rFonts w:ascii="Times New Roman" w:hAnsi="Times New Roman"/>
          <w:b/>
          <w:sz w:val="28"/>
          <w:szCs w:val="28"/>
        </w:rPr>
        <w:t>Сведения об образуем</w:t>
      </w:r>
      <w:r w:rsidR="00685975" w:rsidRPr="008301EC">
        <w:rPr>
          <w:rFonts w:ascii="Times New Roman" w:hAnsi="Times New Roman"/>
          <w:b/>
          <w:sz w:val="28"/>
          <w:szCs w:val="28"/>
        </w:rPr>
        <w:t>ых</w:t>
      </w:r>
      <w:r w:rsidRPr="008301EC">
        <w:rPr>
          <w:rFonts w:ascii="Times New Roman" w:hAnsi="Times New Roman"/>
          <w:b/>
          <w:sz w:val="28"/>
          <w:szCs w:val="28"/>
        </w:rPr>
        <w:t xml:space="preserve"> земельн</w:t>
      </w:r>
      <w:r w:rsidR="00685975" w:rsidRPr="008301EC">
        <w:rPr>
          <w:rFonts w:ascii="Times New Roman" w:hAnsi="Times New Roman"/>
          <w:b/>
          <w:sz w:val="28"/>
          <w:szCs w:val="28"/>
        </w:rPr>
        <w:t>ых</w:t>
      </w:r>
      <w:r w:rsidRPr="008301EC">
        <w:rPr>
          <w:rFonts w:ascii="Times New Roman" w:hAnsi="Times New Roman"/>
          <w:b/>
          <w:sz w:val="28"/>
          <w:szCs w:val="28"/>
        </w:rPr>
        <w:t xml:space="preserve"> участк</w:t>
      </w:r>
      <w:r w:rsidR="00685975" w:rsidRPr="008301EC">
        <w:rPr>
          <w:rFonts w:ascii="Times New Roman" w:hAnsi="Times New Roman"/>
          <w:b/>
          <w:sz w:val="28"/>
          <w:szCs w:val="28"/>
        </w:rPr>
        <w:t>ов</w:t>
      </w:r>
      <w:r w:rsidRPr="008301EC">
        <w:rPr>
          <w:rFonts w:ascii="Times New Roman" w:hAnsi="Times New Roman"/>
          <w:b/>
          <w:sz w:val="28"/>
          <w:szCs w:val="28"/>
        </w:rPr>
        <w:t xml:space="preserve"> и его частях</w:t>
      </w:r>
    </w:p>
    <w:p w:rsidR="00BD4655" w:rsidRPr="008301EC" w:rsidRDefault="00BD4655" w:rsidP="00BD4655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60"/>
        <w:gridCol w:w="1134"/>
        <w:gridCol w:w="916"/>
        <w:gridCol w:w="218"/>
        <w:gridCol w:w="1843"/>
        <w:gridCol w:w="1134"/>
        <w:gridCol w:w="1588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 w:rsidR="00685975">
              <w:rPr>
                <w:rFonts w:ascii="Times New Roman" w:hAnsi="Times New Roman"/>
                <w:sz w:val="28"/>
                <w:szCs w:val="28"/>
              </w:rPr>
              <w:t>ов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8D2050" w:rsidRPr="008D2050" w:rsidTr="008301EC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8D2050" w:rsidRPr="00007DDC" w:rsidRDefault="008D2050" w:rsidP="00007DDC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1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843" w:type="dxa"/>
            <w:vAlign w:val="center"/>
          </w:tcPr>
          <w:p w:rsidR="008D2050" w:rsidRPr="00007DDC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13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 w:rsidR="0004573B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8301EC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15F3D" w:rsidRPr="00C26036" w:rsidTr="008301EC">
        <w:trPr>
          <w:trHeight w:val="446"/>
        </w:trPr>
        <w:tc>
          <w:tcPr>
            <w:tcW w:w="539" w:type="dxa"/>
            <w:vAlign w:val="center"/>
          </w:tcPr>
          <w:p w:rsidR="00115F3D" w:rsidRPr="00C83445" w:rsidRDefault="00115F3D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115F3D" w:rsidRPr="00061C6F" w:rsidRDefault="00061C6F" w:rsidP="00357B67">
            <w:pPr>
              <w:jc w:val="center"/>
              <w:rPr>
                <w:sz w:val="20"/>
                <w:szCs w:val="20"/>
              </w:rPr>
            </w:pPr>
            <w:r w:rsidRPr="00061C6F">
              <w:rPr>
                <w:sz w:val="20"/>
                <w:szCs w:val="20"/>
              </w:rPr>
              <w:t>76:21:010136:ЗУ1</w:t>
            </w:r>
          </w:p>
        </w:tc>
        <w:tc>
          <w:tcPr>
            <w:tcW w:w="1384" w:type="dxa"/>
            <w:gridSpan w:val="2"/>
            <w:vAlign w:val="center"/>
          </w:tcPr>
          <w:p w:rsidR="00115F3D" w:rsidRPr="00115F3D" w:rsidRDefault="00061C6F" w:rsidP="00357B67">
            <w:pPr>
              <w:jc w:val="center"/>
              <w:rPr>
                <w:sz w:val="20"/>
                <w:szCs w:val="20"/>
              </w:rPr>
            </w:pPr>
            <w:r w:rsidRPr="00061C6F">
              <w:rPr>
                <w:sz w:val="20"/>
                <w:szCs w:val="20"/>
              </w:rPr>
              <w:t>76:21:010136</w:t>
            </w:r>
          </w:p>
        </w:tc>
        <w:tc>
          <w:tcPr>
            <w:tcW w:w="1134" w:type="dxa"/>
            <w:vAlign w:val="center"/>
          </w:tcPr>
          <w:p w:rsidR="00115F3D" w:rsidRPr="00061C6F" w:rsidRDefault="00061C6F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1C6F">
              <w:rPr>
                <w:rFonts w:ascii="Times New Roman" w:hAnsi="Times New Roman"/>
                <w:bCs/>
                <w:sz w:val="24"/>
                <w:szCs w:val="24"/>
              </w:rPr>
              <w:t>335</w:t>
            </w:r>
          </w:p>
        </w:tc>
        <w:tc>
          <w:tcPr>
            <w:tcW w:w="1134" w:type="dxa"/>
            <w:gridSpan w:val="2"/>
            <w:vAlign w:val="center"/>
          </w:tcPr>
          <w:p w:rsidR="00115F3D" w:rsidRPr="00C83445" w:rsidRDefault="00115F3D" w:rsidP="00505920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843" w:type="dxa"/>
            <w:vAlign w:val="center"/>
          </w:tcPr>
          <w:p w:rsidR="00115F3D" w:rsidRPr="00061C6F" w:rsidRDefault="00061C6F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061C6F">
              <w:rPr>
                <w:rFonts w:ascii="Times New Roman" w:hAnsi="Times New Roman"/>
                <w:sz w:val="20"/>
                <w:szCs w:val="20"/>
              </w:rPr>
              <w:t>Общественное питание (4.6)</w:t>
            </w:r>
          </w:p>
        </w:tc>
        <w:tc>
          <w:tcPr>
            <w:tcW w:w="1134" w:type="dxa"/>
            <w:vAlign w:val="center"/>
          </w:tcPr>
          <w:p w:rsidR="00115F3D" w:rsidRPr="00061C6F" w:rsidRDefault="00115F3D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61C6F">
              <w:rPr>
                <w:rFonts w:ascii="Times New Roman" w:hAnsi="Times New Roman"/>
                <w:sz w:val="20"/>
                <w:szCs w:val="20"/>
              </w:rPr>
              <w:t>земли населенных пунктов</w:t>
            </w:r>
          </w:p>
        </w:tc>
        <w:tc>
          <w:tcPr>
            <w:tcW w:w="1588" w:type="dxa"/>
            <w:vAlign w:val="center"/>
          </w:tcPr>
          <w:p w:rsidR="00115F3D" w:rsidRPr="00061C6F" w:rsidRDefault="00061C6F" w:rsidP="00061C6F">
            <w:pPr>
              <w:jc w:val="center"/>
              <w:rPr>
                <w:sz w:val="20"/>
                <w:szCs w:val="20"/>
              </w:rPr>
            </w:pPr>
            <w:r w:rsidRPr="00061C6F">
              <w:rPr>
                <w:sz w:val="20"/>
                <w:szCs w:val="20"/>
              </w:rPr>
              <w:t>город Тутаев, улица Соборная</w:t>
            </w:r>
          </w:p>
        </w:tc>
      </w:tr>
      <w:tr w:rsidR="00FE03C8" w:rsidRPr="00C26036" w:rsidTr="008301EC">
        <w:trPr>
          <w:trHeight w:val="446"/>
        </w:trPr>
        <w:tc>
          <w:tcPr>
            <w:tcW w:w="539" w:type="dxa"/>
            <w:vAlign w:val="center"/>
          </w:tcPr>
          <w:p w:rsidR="00FE03C8" w:rsidRPr="00C83445" w:rsidRDefault="00FE03C8" w:rsidP="00F6780D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34" w:type="dxa"/>
            <w:gridSpan w:val="2"/>
            <w:vAlign w:val="center"/>
          </w:tcPr>
          <w:p w:rsidR="00FE03C8" w:rsidRPr="00061C6F" w:rsidRDefault="00061C6F" w:rsidP="00F6780D">
            <w:pPr>
              <w:jc w:val="center"/>
              <w:rPr>
                <w:sz w:val="20"/>
                <w:szCs w:val="20"/>
              </w:rPr>
            </w:pPr>
            <w:r w:rsidRPr="00061C6F">
              <w:rPr>
                <w:sz w:val="20"/>
                <w:szCs w:val="20"/>
              </w:rPr>
              <w:t>76:21:010136:ЗУ</w:t>
            </w:r>
            <w:r w:rsidR="00735B2C">
              <w:rPr>
                <w:sz w:val="20"/>
                <w:szCs w:val="20"/>
              </w:rPr>
              <w:t>2</w:t>
            </w:r>
          </w:p>
        </w:tc>
        <w:tc>
          <w:tcPr>
            <w:tcW w:w="1384" w:type="dxa"/>
            <w:gridSpan w:val="2"/>
            <w:vAlign w:val="center"/>
          </w:tcPr>
          <w:p w:rsidR="00FE03C8" w:rsidRPr="00115F3D" w:rsidRDefault="00061C6F" w:rsidP="00F6780D">
            <w:pPr>
              <w:jc w:val="center"/>
              <w:rPr>
                <w:sz w:val="20"/>
                <w:szCs w:val="20"/>
              </w:rPr>
            </w:pPr>
            <w:r w:rsidRPr="00061C6F">
              <w:rPr>
                <w:sz w:val="20"/>
                <w:szCs w:val="20"/>
              </w:rPr>
              <w:t>76:21:010136</w:t>
            </w:r>
          </w:p>
        </w:tc>
        <w:tc>
          <w:tcPr>
            <w:tcW w:w="1134" w:type="dxa"/>
            <w:vAlign w:val="center"/>
          </w:tcPr>
          <w:p w:rsidR="00FE03C8" w:rsidRPr="00735B2C" w:rsidRDefault="00735B2C" w:rsidP="00F6780D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5B2C">
              <w:rPr>
                <w:rFonts w:ascii="Times New Roman" w:hAnsi="Times New Roman"/>
                <w:bCs/>
                <w:sz w:val="24"/>
                <w:szCs w:val="24"/>
              </w:rPr>
              <w:t>71177</w:t>
            </w:r>
          </w:p>
        </w:tc>
        <w:tc>
          <w:tcPr>
            <w:tcW w:w="1134" w:type="dxa"/>
            <w:gridSpan w:val="2"/>
            <w:vAlign w:val="center"/>
          </w:tcPr>
          <w:p w:rsidR="00FE03C8" w:rsidRPr="00C83445" w:rsidRDefault="00FE03C8" w:rsidP="00F6780D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843" w:type="dxa"/>
            <w:vAlign w:val="center"/>
          </w:tcPr>
          <w:p w:rsidR="00FE03C8" w:rsidRPr="00061C6F" w:rsidRDefault="00061C6F" w:rsidP="00F6780D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061C6F">
              <w:rPr>
                <w:rFonts w:ascii="Times New Roman" w:hAnsi="Times New Roman"/>
                <w:sz w:val="20"/>
                <w:szCs w:val="20"/>
              </w:rPr>
              <w:t>Земельные участки (</w:t>
            </w:r>
            <w:proofErr w:type="spellStart"/>
            <w:r w:rsidRPr="00061C6F">
              <w:rPr>
                <w:rFonts w:ascii="Times New Roman" w:hAnsi="Times New Roman"/>
                <w:sz w:val="20"/>
                <w:szCs w:val="20"/>
              </w:rPr>
              <w:t>территори</w:t>
            </w:r>
            <w:proofErr w:type="spellEnd"/>
            <w:r w:rsidRPr="00061C6F">
              <w:rPr>
                <w:rFonts w:ascii="Times New Roman" w:hAnsi="Times New Roman"/>
                <w:sz w:val="20"/>
                <w:szCs w:val="20"/>
              </w:rPr>
              <w:t>) общего пользования (12.0)</w:t>
            </w:r>
          </w:p>
        </w:tc>
        <w:tc>
          <w:tcPr>
            <w:tcW w:w="1134" w:type="dxa"/>
            <w:vAlign w:val="center"/>
          </w:tcPr>
          <w:p w:rsidR="00FE03C8" w:rsidRPr="00061C6F" w:rsidRDefault="00FE03C8" w:rsidP="00F6780D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61C6F">
              <w:rPr>
                <w:rFonts w:ascii="Times New Roman" w:hAnsi="Times New Roman"/>
                <w:sz w:val="20"/>
                <w:szCs w:val="20"/>
              </w:rPr>
              <w:t>земли населенных пунктов</w:t>
            </w:r>
          </w:p>
        </w:tc>
        <w:tc>
          <w:tcPr>
            <w:tcW w:w="1588" w:type="dxa"/>
            <w:vAlign w:val="center"/>
          </w:tcPr>
          <w:p w:rsidR="00FE03C8" w:rsidRPr="00061C6F" w:rsidRDefault="00061C6F" w:rsidP="00061C6F">
            <w:pPr>
              <w:jc w:val="center"/>
              <w:rPr>
                <w:sz w:val="20"/>
                <w:szCs w:val="20"/>
              </w:rPr>
            </w:pPr>
            <w:r w:rsidRPr="00061C6F">
              <w:rPr>
                <w:sz w:val="20"/>
                <w:szCs w:val="20"/>
              </w:rPr>
              <w:t>город Тутаев, улица Соборная</w:t>
            </w:r>
          </w:p>
        </w:tc>
      </w:tr>
      <w:tr w:rsidR="00AB3FE5" w:rsidRPr="008D2050" w:rsidTr="004A3EC8">
        <w:trPr>
          <w:trHeight w:val="338"/>
        </w:trPr>
        <w:tc>
          <w:tcPr>
            <w:tcW w:w="10490" w:type="dxa"/>
            <w:gridSpan w:val="11"/>
          </w:tcPr>
          <w:p w:rsidR="00AB3FE5" w:rsidRPr="004A3EC8" w:rsidRDefault="00AB3FE5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AB3FE5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AB3FE5" w:rsidRPr="00895FD1" w:rsidRDefault="00AB3FE5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AB3FE5" w:rsidRPr="008D2050" w:rsidRDefault="00AB3FE5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AB3FE5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B3FE5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B3FE5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AB3FE5" w:rsidRPr="00735B2C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5B2C"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 w:rsidR="00735B2C" w:rsidRPr="00735B2C">
              <w:rPr>
                <w:rFonts w:ascii="Times New Roman" w:hAnsi="Times New Roman"/>
                <w:sz w:val="24"/>
                <w:szCs w:val="24"/>
              </w:rPr>
              <w:t>76:21:010136:ЗУ1</w:t>
            </w:r>
          </w:p>
        </w:tc>
      </w:tr>
      <w:tr w:rsidR="00735B2C" w:rsidRPr="008D2050" w:rsidTr="00E338AA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21.11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E338AA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7.27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E338AA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8.80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E338AA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16.59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E338AA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9.36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E338AA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8.95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505920">
        <w:trPr>
          <w:trHeight w:val="322"/>
        </w:trPr>
        <w:tc>
          <w:tcPr>
            <w:tcW w:w="10490" w:type="dxa"/>
            <w:gridSpan w:val="11"/>
            <w:vAlign w:val="center"/>
          </w:tcPr>
          <w:p w:rsidR="00735B2C" w:rsidRDefault="00735B2C" w:rsidP="00505920">
            <w:pPr>
              <w:jc w:val="center"/>
            </w:pPr>
            <w:r>
              <w:lastRenderedPageBreak/>
              <w:t>Уч</w:t>
            </w:r>
            <w:r w:rsidRPr="00190E53">
              <w:t>аст</w:t>
            </w:r>
            <w:r w:rsidRPr="00735B2C">
              <w:t>ок № 2 с к.н. 76:21:010136:ЗУ2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20.59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14.54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7.02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5.25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3.94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4.57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6.52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12.04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40.25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8.66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2.10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7.08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5.16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8.42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16.63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23.64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6.94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28.22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28.32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68.16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79.84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5.19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58.58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43.03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42.15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Н27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19.59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Н27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Н28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30.28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Н28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Н29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30.21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Н29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Н30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15.85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Н30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Н31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10.00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Н31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Н32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4.30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Н32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Н33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8.19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Н33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Н34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13.39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Н34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Н35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41.57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Н35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Н36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21.11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Н36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Н37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8.95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Н37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Н38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9.36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Н38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Н39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6.27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Н39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Н40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39.90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Н40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Н41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89.76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Н41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Н42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40.13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Н42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Н43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12.05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Н43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Н44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46.64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Н44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Н45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43.15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Н45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Н46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16.25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lastRenderedPageBreak/>
              <w:t>Н46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Н47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38.92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Н47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Н48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33.54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Н48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Н49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240.34</w:t>
            </w:r>
          </w:p>
        </w:tc>
        <w:tc>
          <w:tcPr>
            <w:tcW w:w="4783" w:type="dxa"/>
            <w:gridSpan w:val="4"/>
            <w:vAlign w:val="center"/>
          </w:tcPr>
          <w:p w:rsidR="00735B2C" w:rsidRDefault="00735B2C" w:rsidP="00735B2C">
            <w:pPr>
              <w:jc w:val="center"/>
            </w:pPr>
            <w:r w:rsidRPr="00E33EBE">
              <w:t>по меже</w:t>
            </w:r>
          </w:p>
        </w:tc>
      </w:tr>
      <w:tr w:rsidR="00735B2C" w:rsidRPr="008D2050" w:rsidTr="00735B2C">
        <w:trPr>
          <w:trHeight w:val="322"/>
        </w:trPr>
        <w:tc>
          <w:tcPr>
            <w:tcW w:w="1737" w:type="dxa"/>
            <w:gridSpan w:val="2"/>
          </w:tcPr>
          <w:p w:rsidR="00735B2C" w:rsidRDefault="00735B2C" w:rsidP="00735B2C">
            <w:pPr>
              <w:jc w:val="center"/>
            </w:pPr>
            <w:r>
              <w:t>Н49</w:t>
            </w:r>
          </w:p>
        </w:tc>
        <w:tc>
          <w:tcPr>
            <w:tcW w:w="1860" w:type="dxa"/>
            <w:gridSpan w:val="2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735B2C" w:rsidRDefault="00735B2C" w:rsidP="00735B2C">
            <w:pPr>
              <w:jc w:val="center"/>
            </w:pPr>
            <w:r>
              <w:t>198.01</w:t>
            </w:r>
          </w:p>
        </w:tc>
        <w:tc>
          <w:tcPr>
            <w:tcW w:w="4783" w:type="dxa"/>
            <w:gridSpan w:val="4"/>
            <w:vAlign w:val="center"/>
          </w:tcPr>
          <w:p w:rsidR="00735B2C" w:rsidRPr="008D2050" w:rsidRDefault="00735B2C" w:rsidP="00735B2C">
            <w:pPr>
              <w:jc w:val="center"/>
            </w:pPr>
            <w:r>
              <w:t>по меже</w:t>
            </w:r>
          </w:p>
        </w:tc>
      </w:tr>
    </w:tbl>
    <w:p w:rsidR="008A49CD" w:rsidRDefault="008A49CD" w:rsidP="008A49CD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735B2C" w:rsidRDefault="00735B2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5B2C">
              <w:rPr>
                <w:rFonts w:ascii="Times New Roman" w:hAnsi="Times New Roman"/>
                <w:sz w:val="24"/>
                <w:szCs w:val="24"/>
              </w:rPr>
              <w:t>76:21:010136:ЗУ1</w:t>
            </w:r>
          </w:p>
        </w:tc>
      </w:tr>
      <w:tr w:rsidR="00735B2C" w:rsidRPr="008D2050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402519.24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1307628.25</w:t>
            </w:r>
          </w:p>
        </w:tc>
      </w:tr>
      <w:tr w:rsidR="00735B2C" w:rsidRPr="008D2050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402506.97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1307645.43</w:t>
            </w:r>
          </w:p>
        </w:tc>
      </w:tr>
      <w:tr w:rsidR="00735B2C" w:rsidRPr="008D2050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402500.93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1307641.38</w:t>
            </w:r>
          </w:p>
        </w:tc>
      </w:tr>
      <w:tr w:rsidR="00735B2C" w:rsidRPr="008D2050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402493.69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1307636.38</w:t>
            </w:r>
          </w:p>
        </w:tc>
      </w:tr>
      <w:tr w:rsidR="00735B2C" w:rsidRPr="008D2050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402502.90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1307622.58</w:t>
            </w:r>
          </w:p>
        </w:tc>
      </w:tr>
      <w:tr w:rsidR="00735B2C" w:rsidRPr="008D2050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402512.26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1307622.66</w:t>
            </w:r>
          </w:p>
        </w:tc>
      </w:tr>
      <w:tr w:rsidR="00735B2C" w:rsidRPr="008D2050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402519.24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1307628.25</w:t>
            </w:r>
          </w:p>
        </w:tc>
      </w:tr>
      <w:tr w:rsidR="00735B2C" w:rsidRPr="008D2050" w:rsidTr="00190E53">
        <w:trPr>
          <w:trHeight w:val="321"/>
        </w:trPr>
        <w:tc>
          <w:tcPr>
            <w:tcW w:w="10535" w:type="dxa"/>
            <w:gridSpan w:val="3"/>
            <w:vAlign w:val="center"/>
          </w:tcPr>
          <w:p w:rsidR="00735B2C" w:rsidRPr="00735B2C" w:rsidRDefault="00735B2C" w:rsidP="00190E53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5B2C">
              <w:rPr>
                <w:rFonts w:ascii="Times New Roman" w:hAnsi="Times New Roman"/>
                <w:sz w:val="24"/>
                <w:szCs w:val="24"/>
              </w:rPr>
              <w:t>76:21:010136:ЗУ2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402971.19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1307597.97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402959.12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1307614.65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402949.40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1307603.83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402945.23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1307598.18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402941.61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1307594.38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402938.32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1307592.21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402934.76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1307589.35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402929.04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1307586.23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402922.70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1307596.46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402884.56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1307583.61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402876.13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1307581.62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Н12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402874.17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1307582.36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Н13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402870.26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1307588.26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Н14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402865.18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1307587.34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Н15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402856.89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1307585.85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Н16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402840.37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1307583.96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Н17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402819.20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1307573.44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Н18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402815.62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1307579.38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Н19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402801.07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1307603.56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Н20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402786.27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1307627.71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402732.83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1307585.40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Н22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402684.47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1307648.93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Н23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402680.36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1307645.76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Н24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402647.25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1307694.09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Н25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402629.76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1307733.41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Н26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402596.03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1307708.13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lastRenderedPageBreak/>
              <w:t>Н27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402607.61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1307692.33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Н28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402599.53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1307663.15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Н29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402575.15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1307645.31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Н30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402565.78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1307658.09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402559.87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1307666.16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Н32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402557.33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1307669.63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Н33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402552.48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1307676.23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Н34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402541.52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1307668.54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Н35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402506.97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1307645.43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Н36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402519.24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1307628.25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Н37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402512.26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1307622.66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Н38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402502.90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1307622.58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Н39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402506.38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1307617.37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Н40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402530.59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1307585.66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402582.86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1307512.69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Н42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402550.99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1307488.31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Н43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402556.20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1307477.44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Н44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402519.02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1307449.28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Н45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402543.22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1307413.56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Н46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402552.34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1307400.11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Н47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402574.03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1307367.80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Н48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402605.52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1307356.24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Н49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402806.46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1307488.09</w:t>
            </w:r>
          </w:p>
        </w:tc>
      </w:tr>
      <w:tr w:rsidR="00735B2C" w:rsidTr="00E338AA">
        <w:trPr>
          <w:trHeight w:val="334"/>
        </w:trPr>
        <w:tc>
          <w:tcPr>
            <w:tcW w:w="3266" w:type="dxa"/>
          </w:tcPr>
          <w:p w:rsidR="00735B2C" w:rsidRDefault="00735B2C" w:rsidP="00735B2C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735B2C" w:rsidRDefault="00735B2C" w:rsidP="00735B2C">
            <w:pPr>
              <w:jc w:val="center"/>
            </w:pPr>
            <w:r>
              <w:t>402971.19</w:t>
            </w:r>
          </w:p>
        </w:tc>
        <w:tc>
          <w:tcPr>
            <w:tcW w:w="3618" w:type="dxa"/>
          </w:tcPr>
          <w:p w:rsidR="00735B2C" w:rsidRDefault="00735B2C" w:rsidP="00735B2C">
            <w:pPr>
              <w:jc w:val="center"/>
            </w:pPr>
            <w:r>
              <w:t>1307597.97</w:t>
            </w:r>
          </w:p>
        </w:tc>
      </w:tr>
    </w:tbl>
    <w:p w:rsidR="00A44392" w:rsidRDefault="00A44392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A44392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115F3D">
        <w:rPr>
          <w:sz w:val="28"/>
          <w:szCs w:val="28"/>
        </w:rPr>
        <w:t>з</w:t>
      </w:r>
      <w:r w:rsidR="00115F3D" w:rsidRPr="008227D0">
        <w:rPr>
          <w:sz w:val="28"/>
          <w:szCs w:val="28"/>
        </w:rPr>
        <w:t>емельных</w:t>
      </w:r>
      <w:r w:rsidR="00115F3D">
        <w:rPr>
          <w:sz w:val="28"/>
          <w:szCs w:val="28"/>
        </w:rPr>
        <w:t xml:space="preserve"> участков </w:t>
      </w:r>
      <w:r w:rsidR="00115F3D" w:rsidRPr="008227D0">
        <w:rPr>
          <w:sz w:val="28"/>
          <w:szCs w:val="28"/>
        </w:rPr>
        <w:t>скадастровыминомерами</w:t>
      </w:r>
      <w:r w:rsidR="004B2B15" w:rsidRPr="00C01C5B">
        <w:rPr>
          <w:sz w:val="28"/>
          <w:szCs w:val="28"/>
        </w:rPr>
        <w:t>76:21:010136:30, 76:21:010136:32, расположенных по адресу: город Тутаев, улица Соборная</w:t>
      </w:r>
      <w:r w:rsidR="00BD4655">
        <w:rPr>
          <w:sz w:val="28"/>
          <w:szCs w:val="28"/>
        </w:rPr>
        <w:t xml:space="preserve"> </w:t>
      </w:r>
      <w:r w:rsidRPr="004A3EC8">
        <w:rPr>
          <w:sz w:val="28"/>
          <w:szCs w:val="28"/>
        </w:rPr>
        <w:t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170F92" w:rsidRDefault="00170F92" w:rsidP="00170F92">
      <w:pPr>
        <w:ind w:firstLine="851"/>
        <w:jc w:val="both"/>
        <w:rPr>
          <w:sz w:val="28"/>
          <w:szCs w:val="28"/>
        </w:rPr>
      </w:pPr>
    </w:p>
    <w:p w:rsidR="004B2B15" w:rsidRPr="00B46276" w:rsidRDefault="004B2B15" w:rsidP="004B2B15">
      <w:pPr>
        <w:pStyle w:val="ListParagraph1"/>
        <w:tabs>
          <w:tab w:val="left" w:pos="10065"/>
        </w:tabs>
        <w:ind w:left="0" w:right="-49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</w:t>
      </w:r>
      <w:r>
        <w:rPr>
          <w:rFonts w:ascii="Times New Roman" w:hAnsi="Times New Roman"/>
          <w:bCs/>
          <w:sz w:val="28"/>
          <w:szCs w:val="28"/>
        </w:rPr>
        <w:t>их</w:t>
      </w:r>
      <w:r w:rsidRPr="004A3EC8">
        <w:rPr>
          <w:rFonts w:ascii="Times New Roman" w:hAnsi="Times New Roman"/>
          <w:bCs/>
          <w:sz w:val="28"/>
          <w:szCs w:val="28"/>
        </w:rPr>
        <w:t>ся земельн</w:t>
      </w:r>
      <w:r>
        <w:rPr>
          <w:rFonts w:ascii="Times New Roman" w:hAnsi="Times New Roman"/>
          <w:bCs/>
          <w:sz w:val="28"/>
          <w:szCs w:val="28"/>
        </w:rPr>
        <w:t>ых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участк</w:t>
      </w:r>
      <w:r>
        <w:rPr>
          <w:rFonts w:ascii="Times New Roman" w:hAnsi="Times New Roman"/>
          <w:bCs/>
          <w:sz w:val="28"/>
          <w:szCs w:val="28"/>
        </w:rPr>
        <w:t>ов</w:t>
      </w:r>
      <w:r w:rsidRPr="004A3EC8">
        <w:rPr>
          <w:rFonts w:ascii="Times New Roman" w:hAnsi="Times New Roman"/>
          <w:bCs/>
          <w:sz w:val="28"/>
          <w:szCs w:val="28"/>
        </w:rPr>
        <w:t xml:space="preserve"> границ лесничеств, лесопарков, участков лесничеств, лесных кварталов, лесотаксацион</w:t>
      </w:r>
      <w:r w:rsidRPr="00651542">
        <w:rPr>
          <w:rFonts w:ascii="Times New Roman" w:hAnsi="Times New Roman"/>
          <w:bCs/>
          <w:sz w:val="28"/>
          <w:szCs w:val="28"/>
        </w:rPr>
        <w:t>ных выделов или частей лесотаксационных выделов, а так ж</w:t>
      </w:r>
      <w:r w:rsidRPr="00115F3D">
        <w:rPr>
          <w:rFonts w:ascii="Times New Roman" w:hAnsi="Times New Roman"/>
          <w:bCs/>
          <w:sz w:val="28"/>
          <w:szCs w:val="28"/>
        </w:rPr>
        <w:t xml:space="preserve">е индивидуально для </w:t>
      </w:r>
      <w:r>
        <w:rPr>
          <w:rFonts w:ascii="Times New Roman" w:hAnsi="Times New Roman"/>
          <w:sz w:val="28"/>
          <w:szCs w:val="28"/>
        </w:rPr>
        <w:t>образуемого участка</w:t>
      </w:r>
      <w:r w:rsidRPr="00B37241">
        <w:rPr>
          <w:rFonts w:ascii="Times New Roman" w:hAnsi="Times New Roman"/>
          <w:sz w:val="28"/>
          <w:szCs w:val="28"/>
        </w:rPr>
        <w:t xml:space="preserve"> 76:21:010136:ЗУ1</w:t>
      </w: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115F3D">
        <w:rPr>
          <w:rFonts w:ascii="Times New Roman" w:hAnsi="Times New Roman"/>
          <w:bCs/>
          <w:sz w:val="28"/>
          <w:szCs w:val="28"/>
        </w:rPr>
        <w:t xml:space="preserve">особо </w:t>
      </w:r>
      <w:r>
        <w:rPr>
          <w:rFonts w:ascii="Times New Roman" w:hAnsi="Times New Roman"/>
          <w:bCs/>
          <w:sz w:val="28"/>
          <w:szCs w:val="28"/>
        </w:rPr>
        <w:t xml:space="preserve">охраняемых природных территорий и </w:t>
      </w:r>
      <w:r w:rsidRPr="004A3EC8">
        <w:rPr>
          <w:rFonts w:ascii="Times New Roman" w:hAnsi="Times New Roman"/>
          <w:bCs/>
          <w:sz w:val="28"/>
          <w:szCs w:val="28"/>
        </w:rPr>
        <w:t>объектов ку</w:t>
      </w:r>
      <w:r w:rsidRPr="00B46276">
        <w:rPr>
          <w:rFonts w:ascii="Times New Roman" w:hAnsi="Times New Roman"/>
          <w:bCs/>
          <w:sz w:val="28"/>
          <w:szCs w:val="28"/>
        </w:rPr>
        <w:t>льтурного наследия не расположено.</w:t>
      </w:r>
    </w:p>
    <w:p w:rsidR="004B2B15" w:rsidRPr="00B46276" w:rsidRDefault="004B2B15" w:rsidP="004B2B15">
      <w:pPr>
        <w:pStyle w:val="ListParagraph1"/>
        <w:tabs>
          <w:tab w:val="left" w:pos="10065"/>
        </w:tabs>
        <w:ind w:left="0" w:right="-49" w:firstLine="709"/>
        <w:jc w:val="both"/>
        <w:rPr>
          <w:rFonts w:ascii="Times New Roman" w:hAnsi="Times New Roman"/>
          <w:sz w:val="28"/>
          <w:szCs w:val="28"/>
        </w:rPr>
      </w:pPr>
      <w:r w:rsidRPr="00B46276">
        <w:rPr>
          <w:rFonts w:ascii="Times New Roman" w:hAnsi="Times New Roman"/>
          <w:sz w:val="28"/>
          <w:szCs w:val="28"/>
        </w:rPr>
        <w:t xml:space="preserve">На земельном участке 76:21:010136:ЗУ2 расположены: </w:t>
      </w:r>
    </w:p>
    <w:p w:rsidR="004B2B15" w:rsidRPr="00B46276" w:rsidRDefault="004B2B15" w:rsidP="004B2B15">
      <w:pPr>
        <w:pStyle w:val="ListParagraph1"/>
        <w:tabs>
          <w:tab w:val="left" w:pos="10065"/>
        </w:tabs>
        <w:ind w:left="0" w:right="-49" w:firstLine="709"/>
        <w:jc w:val="both"/>
        <w:rPr>
          <w:rFonts w:ascii="Times New Roman" w:hAnsi="Times New Roman"/>
          <w:sz w:val="28"/>
          <w:szCs w:val="28"/>
        </w:rPr>
      </w:pPr>
      <w:r w:rsidRPr="00B46276">
        <w:rPr>
          <w:rFonts w:ascii="Times New Roman" w:hAnsi="Times New Roman"/>
          <w:b/>
          <w:sz w:val="28"/>
          <w:szCs w:val="28"/>
        </w:rPr>
        <w:t xml:space="preserve">ЗОУИТ </w:t>
      </w:r>
      <w:r w:rsidRPr="00B46276">
        <w:rPr>
          <w:rStyle w:val="button-search"/>
          <w:rFonts w:ascii="Times New Roman" w:hAnsi="Times New Roman"/>
          <w:b/>
          <w:sz w:val="28"/>
          <w:szCs w:val="28"/>
        </w:rPr>
        <w:t>76:00-6.719</w:t>
      </w:r>
      <w:r w:rsidRPr="00B46276">
        <w:rPr>
          <w:rFonts w:ascii="Times New Roman" w:hAnsi="Times New Roman"/>
          <w:b/>
          <w:sz w:val="28"/>
          <w:szCs w:val="28"/>
        </w:rPr>
        <w:t xml:space="preserve"> - </w:t>
      </w:r>
      <w:proofErr w:type="spellStart"/>
      <w:r w:rsidRPr="00B46276">
        <w:rPr>
          <w:rFonts w:ascii="Times New Roman" w:hAnsi="Times New Roman"/>
          <w:sz w:val="28"/>
          <w:szCs w:val="28"/>
        </w:rPr>
        <w:t>Водоохранная</w:t>
      </w:r>
      <w:proofErr w:type="spellEnd"/>
      <w:r w:rsidRPr="00B46276">
        <w:rPr>
          <w:rFonts w:ascii="Times New Roman" w:hAnsi="Times New Roman"/>
          <w:sz w:val="28"/>
          <w:szCs w:val="28"/>
        </w:rPr>
        <w:t xml:space="preserve"> зона р. </w:t>
      </w:r>
      <w:proofErr w:type="spellStart"/>
      <w:r w:rsidRPr="00B46276">
        <w:rPr>
          <w:rFonts w:ascii="Times New Roman" w:hAnsi="Times New Roman"/>
          <w:sz w:val="28"/>
          <w:szCs w:val="28"/>
        </w:rPr>
        <w:t>Рыкуша</w:t>
      </w:r>
      <w:proofErr w:type="spellEnd"/>
      <w:r w:rsidRPr="00B46276">
        <w:rPr>
          <w:rFonts w:ascii="Times New Roman" w:hAnsi="Times New Roman"/>
          <w:sz w:val="28"/>
          <w:szCs w:val="28"/>
        </w:rPr>
        <w:t xml:space="preserve"> на территории Тутаевского района и городского поселения Тутаев Ярославской области; </w:t>
      </w:r>
    </w:p>
    <w:p w:rsidR="004B2B15" w:rsidRDefault="004B2B15" w:rsidP="004B2B15">
      <w:pPr>
        <w:ind w:right="-49" w:firstLine="709"/>
        <w:jc w:val="both"/>
        <w:rPr>
          <w:sz w:val="28"/>
          <w:szCs w:val="28"/>
        </w:rPr>
      </w:pPr>
      <w:r w:rsidRPr="00B46276">
        <w:rPr>
          <w:b/>
          <w:bCs/>
          <w:sz w:val="28"/>
          <w:szCs w:val="28"/>
        </w:rPr>
        <w:t xml:space="preserve">ЗОУИТ 76:00-6.709 - </w:t>
      </w:r>
      <w:r w:rsidRPr="00B46276">
        <w:rPr>
          <w:sz w:val="28"/>
          <w:szCs w:val="28"/>
        </w:rPr>
        <w:t xml:space="preserve">Прибрежная защитная полоса р. </w:t>
      </w:r>
      <w:proofErr w:type="spellStart"/>
      <w:r w:rsidRPr="00B46276">
        <w:rPr>
          <w:sz w:val="28"/>
          <w:szCs w:val="28"/>
        </w:rPr>
        <w:t>Рыкуша</w:t>
      </w:r>
      <w:proofErr w:type="spellEnd"/>
      <w:r w:rsidRPr="00B46276">
        <w:rPr>
          <w:sz w:val="28"/>
          <w:szCs w:val="28"/>
        </w:rPr>
        <w:t xml:space="preserve"> на территории Тутаевского района и городского поселения Тутаев Ярославской области</w:t>
      </w:r>
      <w:r>
        <w:rPr>
          <w:sz w:val="28"/>
          <w:szCs w:val="28"/>
        </w:rPr>
        <w:t>;</w:t>
      </w:r>
    </w:p>
    <w:p w:rsidR="00BF2D84" w:rsidRPr="0080022B" w:rsidRDefault="00BF2D84" w:rsidP="00BF2D84">
      <w:pPr>
        <w:ind w:firstLine="709"/>
        <w:rPr>
          <w:sz w:val="28"/>
          <w:szCs w:val="28"/>
        </w:rPr>
      </w:pPr>
      <w:r w:rsidRPr="0080022B">
        <w:rPr>
          <w:b/>
          <w:bCs/>
          <w:sz w:val="28"/>
          <w:szCs w:val="28"/>
        </w:rPr>
        <w:lastRenderedPageBreak/>
        <w:t xml:space="preserve">ЗОУИТ76:21-6.56 - </w:t>
      </w:r>
      <w:r>
        <w:rPr>
          <w:sz w:val="28"/>
          <w:szCs w:val="28"/>
        </w:rPr>
        <w:t>О</w:t>
      </w:r>
      <w:r w:rsidRPr="0080022B">
        <w:rPr>
          <w:sz w:val="28"/>
          <w:szCs w:val="28"/>
        </w:rPr>
        <w:t>хранная зона газопровода низкого давления;</w:t>
      </w:r>
    </w:p>
    <w:p w:rsidR="004B2B15" w:rsidRPr="00B46276" w:rsidRDefault="004B2B15" w:rsidP="004B2B15">
      <w:pPr>
        <w:ind w:right="-49" w:firstLine="709"/>
        <w:jc w:val="both"/>
        <w:rPr>
          <w:sz w:val="28"/>
          <w:szCs w:val="28"/>
        </w:rPr>
      </w:pPr>
      <w:r w:rsidRPr="00B46276">
        <w:rPr>
          <w:b/>
          <w:bCs/>
          <w:sz w:val="28"/>
          <w:szCs w:val="28"/>
        </w:rPr>
        <w:t xml:space="preserve">Территория объекта культурного наследия 76:21-8.234 - </w:t>
      </w:r>
      <w:r w:rsidRPr="00B46276">
        <w:rPr>
          <w:sz w:val="28"/>
          <w:szCs w:val="28"/>
        </w:rPr>
        <w:t>Граница территории исторического поселения федерального значения город Тутаев Ярославской области</w:t>
      </w:r>
      <w:r>
        <w:rPr>
          <w:sz w:val="28"/>
          <w:szCs w:val="28"/>
        </w:rPr>
        <w:t>.</w:t>
      </w:r>
    </w:p>
    <w:p w:rsidR="00115F3D" w:rsidRPr="00115F3D" w:rsidRDefault="00115F3D" w:rsidP="00115F3D">
      <w:pPr>
        <w:tabs>
          <w:tab w:val="left" w:pos="10065"/>
        </w:tabs>
        <w:ind w:left="142" w:firstLine="709"/>
        <w:jc w:val="both"/>
        <w:rPr>
          <w:sz w:val="28"/>
          <w:szCs w:val="28"/>
        </w:rPr>
      </w:pPr>
    </w:p>
    <w:p w:rsidR="00115F3D" w:rsidRDefault="00115F3D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115F3D" w:rsidRPr="00B031F2" w:rsidRDefault="00115F3D" w:rsidP="00115F3D">
      <w:pPr>
        <w:pStyle w:val="ListParagraph1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651542" w:rsidRPr="00115F3D" w:rsidRDefault="00651542" w:rsidP="00115F3D">
      <w:pPr>
        <w:pStyle w:val="ListParagraph1"/>
        <w:ind w:left="142" w:firstLine="709"/>
        <w:jc w:val="both"/>
        <w:rPr>
          <w:rFonts w:ascii="Times New Roman" w:hAnsi="Times New Roman"/>
          <w:b/>
          <w:bCs/>
          <w:noProof/>
          <w:sz w:val="28"/>
          <w:szCs w:val="28"/>
        </w:rPr>
      </w:pPr>
      <w:r w:rsidRPr="00525FA4">
        <w:rPr>
          <w:rFonts w:ascii="Times New Roman" w:hAnsi="Times New Roman"/>
          <w:b/>
          <w:bCs/>
          <w:noProof/>
          <w:sz w:val="28"/>
          <w:szCs w:val="28"/>
        </w:rPr>
        <w:t>Ограничения использования земельных участков и объектов капитального строительства на территории зон</w:t>
      </w:r>
      <w:r w:rsidRPr="00B031F2">
        <w:rPr>
          <w:rFonts w:ascii="Times New Roman" w:hAnsi="Times New Roman"/>
          <w:bCs/>
          <w:noProof/>
          <w:sz w:val="28"/>
          <w:szCs w:val="28"/>
        </w:rPr>
        <w:t>:</w:t>
      </w:r>
    </w:p>
    <w:p w:rsidR="00651542" w:rsidRPr="004B2B15" w:rsidRDefault="00333BF6" w:rsidP="00115F3D">
      <w:pPr>
        <w:ind w:left="142" w:firstLine="709"/>
        <w:jc w:val="both"/>
        <w:rPr>
          <w:sz w:val="28"/>
          <w:szCs w:val="28"/>
        </w:rPr>
      </w:pPr>
      <w:r w:rsidRPr="004B2B15">
        <w:rPr>
          <w:b/>
          <w:sz w:val="28"/>
          <w:szCs w:val="28"/>
        </w:rPr>
        <w:t xml:space="preserve">ЗОУИТ </w:t>
      </w:r>
      <w:r w:rsidRPr="004B2B15">
        <w:rPr>
          <w:rStyle w:val="button-search"/>
          <w:b/>
          <w:sz w:val="28"/>
          <w:szCs w:val="28"/>
        </w:rPr>
        <w:t>76:00-6.719</w:t>
      </w:r>
      <w:r w:rsidR="00651542" w:rsidRPr="004B2B15">
        <w:rPr>
          <w:sz w:val="28"/>
          <w:szCs w:val="28"/>
        </w:rPr>
        <w:t xml:space="preserve"> - </w:t>
      </w:r>
      <w:r w:rsidRPr="004B2B15">
        <w:rPr>
          <w:sz w:val="28"/>
          <w:szCs w:val="28"/>
        </w:rPr>
        <w:t xml:space="preserve">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4B2B15">
        <w:rPr>
          <w:sz w:val="28"/>
          <w:szCs w:val="28"/>
        </w:rPr>
        <w:t>водоохранных</w:t>
      </w:r>
      <w:proofErr w:type="spellEnd"/>
      <w:r w:rsidRPr="004B2B15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4B2B15">
        <w:rPr>
          <w:sz w:val="28"/>
          <w:szCs w:val="28"/>
        </w:rPr>
        <w:t>агрохимикатов</w:t>
      </w:r>
      <w:proofErr w:type="spellEnd"/>
      <w:r w:rsidRPr="004B2B15">
        <w:rPr>
          <w:sz w:val="28"/>
          <w:szCs w:val="28"/>
        </w:rPr>
        <w:t xml:space="preserve">, применение пестицидов и </w:t>
      </w:r>
      <w:proofErr w:type="spellStart"/>
      <w:r w:rsidRPr="004B2B15">
        <w:rPr>
          <w:sz w:val="28"/>
          <w:szCs w:val="28"/>
        </w:rPr>
        <w:t>агрохимикатов</w:t>
      </w:r>
      <w:proofErr w:type="spellEnd"/>
      <w:r w:rsidRPr="004B2B15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</w:t>
      </w:r>
      <w:r w:rsidR="00651542" w:rsidRPr="004B2B15">
        <w:rPr>
          <w:sz w:val="28"/>
          <w:szCs w:val="28"/>
        </w:rPr>
        <w:t>;</w:t>
      </w:r>
    </w:p>
    <w:p w:rsidR="00651542" w:rsidRPr="004B2B15" w:rsidRDefault="00651542" w:rsidP="00115F3D">
      <w:pPr>
        <w:ind w:left="142" w:firstLine="709"/>
        <w:jc w:val="both"/>
        <w:rPr>
          <w:sz w:val="28"/>
          <w:szCs w:val="28"/>
        </w:rPr>
      </w:pPr>
    </w:p>
    <w:p w:rsidR="00BF2D84" w:rsidRDefault="00333BF6" w:rsidP="00115F3D">
      <w:pPr>
        <w:ind w:left="142" w:firstLine="709"/>
        <w:jc w:val="both"/>
        <w:rPr>
          <w:sz w:val="28"/>
          <w:szCs w:val="28"/>
        </w:rPr>
      </w:pPr>
      <w:r w:rsidRPr="004B2B15">
        <w:rPr>
          <w:b/>
          <w:bCs/>
          <w:sz w:val="28"/>
          <w:szCs w:val="28"/>
        </w:rPr>
        <w:t>ЗОУИТ 76:00-6.709</w:t>
      </w:r>
      <w:r w:rsidR="00651542" w:rsidRPr="004B2B15">
        <w:rPr>
          <w:sz w:val="28"/>
          <w:szCs w:val="28"/>
        </w:rPr>
        <w:t xml:space="preserve">- </w:t>
      </w:r>
      <w:r w:rsidRPr="004B2B15">
        <w:rPr>
          <w:sz w:val="28"/>
          <w:szCs w:val="28"/>
        </w:rPr>
        <w:t xml:space="preserve">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4B2B15">
        <w:rPr>
          <w:sz w:val="28"/>
          <w:szCs w:val="28"/>
        </w:rPr>
        <w:t>водоохранных</w:t>
      </w:r>
      <w:proofErr w:type="spellEnd"/>
      <w:r w:rsidRPr="004B2B15">
        <w:rPr>
          <w:sz w:val="28"/>
          <w:szCs w:val="28"/>
        </w:rPr>
        <w:t xml:space="preserve"> зон запрещаются: 1) использование сточных вод в целях регулирования плодородия </w:t>
      </w:r>
      <w:r w:rsidRPr="004B2B15">
        <w:rPr>
          <w:sz w:val="28"/>
          <w:szCs w:val="28"/>
        </w:rPr>
        <w:lastRenderedPageBreak/>
        <w:t xml:space="preserve">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4B2B15">
        <w:rPr>
          <w:sz w:val="28"/>
          <w:szCs w:val="28"/>
        </w:rPr>
        <w:t>агрохимикатов</w:t>
      </w:r>
      <w:proofErr w:type="spellEnd"/>
      <w:r w:rsidRPr="004B2B15">
        <w:rPr>
          <w:sz w:val="28"/>
          <w:szCs w:val="28"/>
        </w:rPr>
        <w:t xml:space="preserve">, применение пестицидов и </w:t>
      </w:r>
      <w:proofErr w:type="spellStart"/>
      <w:r w:rsidRPr="004B2B15">
        <w:rPr>
          <w:sz w:val="28"/>
          <w:szCs w:val="28"/>
        </w:rPr>
        <w:t>агрохимикатов</w:t>
      </w:r>
      <w:proofErr w:type="spellEnd"/>
      <w:r w:rsidRPr="004B2B15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282-ФЗ).</w:t>
      </w:r>
    </w:p>
    <w:p w:rsidR="00651542" w:rsidRPr="00BF2D84" w:rsidRDefault="00BF2D84" w:rsidP="00BF2D84">
      <w:pPr>
        <w:ind w:left="142" w:firstLine="709"/>
        <w:jc w:val="both"/>
        <w:rPr>
          <w:sz w:val="28"/>
          <w:szCs w:val="28"/>
        </w:rPr>
      </w:pPr>
      <w:r w:rsidRPr="00BF2D84">
        <w:rPr>
          <w:b/>
          <w:bCs/>
          <w:sz w:val="28"/>
          <w:szCs w:val="28"/>
        </w:rPr>
        <w:t xml:space="preserve">ЗОУИТ 76:21-6.56 - </w:t>
      </w:r>
      <w:r w:rsidRPr="00BF2D84">
        <w:rPr>
          <w:sz w:val="28"/>
          <w:szCs w:val="28"/>
        </w:rPr>
        <w:t xml:space="preserve">Согласно Правилам охраны газораспределительных сетей, утвержденным постановлением Правительства Российской Федерации от 20 ноября 2000 года N 878 "Об утверждении Правил охраны газораспределительных сетей" на земельные участки, входящие в охранные зоны газораспределительных сетей, в целях предупреждения их повреждения или нарушения условий их нормальной эксплуатации налагаются ограничения (обременения), которыми запрещается лицам, указанным в пункте 2 настоящих Правил: а) строить объекты жилищно-гражданского и производственного назначения; б) сносить и реконструировать мосты, коллекторы,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организациями; в) 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 г) 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 д) устраивать свалки и склады, разливать растворы кислот, солей, щелочей и других химически активных веществ; е) 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</w:t>
      </w:r>
      <w:r w:rsidRPr="00BF2D84">
        <w:rPr>
          <w:sz w:val="28"/>
          <w:szCs w:val="28"/>
        </w:rPr>
        <w:lastRenderedPageBreak/>
        <w:t xml:space="preserve">обслуживания и устранению повреждений газораспределительных сетей; ж) разводить огонь и размещать источники огня; з) рыть погреба, копать и обрабатывать почву сельскохозяйственными и мелиоративными орудиями и механизмами на глубину более </w:t>
      </w:r>
      <w:smartTag w:uri="urn:schemas-microsoft-com:office:smarttags" w:element="metricconverter">
        <w:smartTagPr>
          <w:attr w:name="ProductID" w:val="0,3 метра"/>
        </w:smartTagPr>
        <w:r w:rsidRPr="00BF2D84">
          <w:rPr>
            <w:sz w:val="28"/>
            <w:szCs w:val="28"/>
          </w:rPr>
          <w:t>0,3 метра</w:t>
        </w:r>
      </w:smartTag>
      <w:r w:rsidRPr="00BF2D84">
        <w:rPr>
          <w:sz w:val="28"/>
          <w:szCs w:val="28"/>
        </w:rPr>
        <w:t>; и) 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средств связи, освещения и систем телемеханики; к) 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 л) самовольно подключаться к газораспределительным сетям.</w:t>
      </w:r>
    </w:p>
    <w:p w:rsidR="004B2B15" w:rsidRDefault="004B2B15" w:rsidP="00115F3D">
      <w:pPr>
        <w:ind w:left="142" w:firstLine="709"/>
        <w:jc w:val="both"/>
      </w:pP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b/>
          <w:bCs/>
          <w:noProof/>
          <w:sz w:val="28"/>
          <w:szCs w:val="28"/>
        </w:rPr>
        <w:t>Ограничения использования земельных участков и объектов капитального строительства на территории зон охраны объектов культурного наследия</w:t>
      </w:r>
      <w:r>
        <w:rPr>
          <w:b/>
          <w:bCs/>
          <w:noProof/>
          <w:sz w:val="28"/>
          <w:szCs w:val="28"/>
        </w:rPr>
        <w:t>.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На территории городского поселения Тутаев действует Проект охранных зон  памятников истории и культуры города Тутаева, утвержденный Решением исполнительного комитета Ярославского областного совета народных депутатов от 23.11.1990 г., который содержит комплекс градостроительных мероприятий (ограничений, требований и рекомендаций), обеспечивающих сохранение исторического облика города.  Проектом предусмотрены</w:t>
      </w:r>
      <w:r w:rsidRPr="002F24B6">
        <w:rPr>
          <w:color w:val="000000"/>
          <w:sz w:val="28"/>
          <w:szCs w:val="28"/>
        </w:rPr>
        <w:t xml:space="preserve"> следующие виды зон охраны</w:t>
      </w:r>
      <w:r w:rsidRPr="002F24B6">
        <w:rPr>
          <w:sz w:val="28"/>
          <w:szCs w:val="28"/>
        </w:rPr>
        <w:t>: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- охранная зона памятников истории и культуры;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- зона строгого регулирования застройки;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- зона регулирования застройки; 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- зона охраняемого ландшафта.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Режим использования земель и градостроительные регламенты в границах охранной зоны, зоны строгого регулирования застройки, зоны регулирования застройки и зоны охраняемого ландшафта приведены в таблицах 1, 2, 3 и 4 настоящей статьи.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Конкретные рекомендации по планировке, застройке и функциональному использованию земельных участков с учетом их местоположения принимать в соответствии с Проектом охранных зон памятников истории и культуры города Тутаева.</w:t>
      </w:r>
    </w:p>
    <w:p w:rsidR="004B2B15" w:rsidRDefault="004B2B15" w:rsidP="004B2B15">
      <w:pPr>
        <w:autoSpaceDE w:val="0"/>
        <w:autoSpaceDN w:val="0"/>
        <w:adjustRightInd w:val="0"/>
        <w:spacing w:after="200" w:line="276" w:lineRule="auto"/>
        <w:ind w:right="-50" w:firstLine="709"/>
        <w:jc w:val="right"/>
      </w:pPr>
      <w:r>
        <w:t>Таблица 1</w:t>
      </w: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21"/>
        <w:gridCol w:w="6269"/>
      </w:tblGrid>
      <w:tr w:rsidR="004B2B15" w:rsidRPr="005A4A71" w:rsidTr="00735B2C">
        <w:tc>
          <w:tcPr>
            <w:tcW w:w="10490" w:type="dxa"/>
            <w:gridSpan w:val="2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Основные положения по охранной зоне</w:t>
            </w:r>
          </w:p>
        </w:tc>
      </w:tr>
      <w:tr w:rsidR="004B2B15" w:rsidRPr="005A4A71" w:rsidTr="00735B2C">
        <w:tc>
          <w:tcPr>
            <w:tcW w:w="4221" w:type="dxa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В зоне запрещается</w:t>
            </w:r>
          </w:p>
        </w:tc>
        <w:tc>
          <w:tcPr>
            <w:tcW w:w="6269" w:type="dxa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В зоне требуется</w:t>
            </w:r>
          </w:p>
        </w:tc>
      </w:tr>
      <w:tr w:rsidR="004B2B15" w:rsidRPr="005A4A71" w:rsidTr="00735B2C">
        <w:tc>
          <w:tcPr>
            <w:tcW w:w="4221" w:type="dxa"/>
          </w:tcPr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Изменение структуры или облика памятников, искажение красных линий;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Снос ценных исторических зданий или искажение их облика;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 xml:space="preserve">Мероприятия, наносящие ущерб памятникам и их среде, физическому сокращению, восприятию, </w:t>
            </w:r>
            <w:r w:rsidRPr="005A4A71">
              <w:lastRenderedPageBreak/>
              <w:t>функционированию;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 xml:space="preserve">Строительство зданий с протяженными фасадами (более </w:t>
            </w:r>
            <w:smartTag w:uri="urn:schemas-microsoft-com:office:smarttags" w:element="metricconverter">
              <w:smartTagPr>
                <w:attr w:name="ProductID" w:val="20 метров"/>
              </w:smartTagPr>
              <w:r w:rsidRPr="005A4A71">
                <w:t>20 метров</w:t>
              </w:r>
            </w:smartTag>
            <w:r w:rsidRPr="005A4A71">
              <w:t>);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Строительство во внутриквартальных пространствах;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Строительство типовых детских садов и школ;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Создание искусственных берегоукрепительных сооружений;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Создание развязок в разных уровнях;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Трассировка магистралей общегородского значения;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Расширение улиц, укрепление кварталов;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2"/>
              <w:jc w:val="both"/>
            </w:pPr>
            <w:r w:rsidRPr="005A4A71">
              <w:t>Превышение расчетного уровня застройки.</w:t>
            </w:r>
          </w:p>
        </w:tc>
        <w:tc>
          <w:tcPr>
            <w:tcW w:w="6269" w:type="dxa"/>
          </w:tcPr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lastRenderedPageBreak/>
              <w:t>Полное сохранение исторической среды и восстановление утраченных зданий и элементов, формирующих панораму города или улицы;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Вид реконструкции – регенерация;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Реставрация памятников, исторических зданий, модернизация сохраняемых зданий, санация застройки;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Прокладка инженерных сетей;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 xml:space="preserve">Снос ветхого фонда, не имеющего ландшафтной и </w:t>
            </w:r>
            <w:r w:rsidRPr="005A4A71">
              <w:lastRenderedPageBreak/>
              <w:t>пространственной ценности;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 xml:space="preserve">Компенсационное строительство на тех же участках, высота зданий с кровлей не более </w:t>
            </w:r>
            <w:smartTag w:uri="urn:schemas-microsoft-com:office:smarttags" w:element="metricconverter">
              <w:smartTagPr>
                <w:attr w:name="ProductID" w:val="3 метров"/>
              </w:smartTagPr>
              <w:r w:rsidRPr="005A4A71">
                <w:t>3 метров</w:t>
              </w:r>
            </w:smartTag>
            <w:r w:rsidRPr="005A4A71">
              <w:t xml:space="preserve">, длина уличного фасада не более </w:t>
            </w:r>
            <w:smartTag w:uri="urn:schemas-microsoft-com:office:smarttags" w:element="metricconverter">
              <w:smartTagPr>
                <w:attr w:name="ProductID" w:val="20 метров"/>
              </w:smartTagPr>
              <w:r w:rsidRPr="005A4A71">
                <w:t>20 метров</w:t>
              </w:r>
            </w:smartTag>
            <w:r w:rsidRPr="005A4A71">
              <w:t xml:space="preserve">, кровли скатные, характер застройки – усадебный с </w:t>
            </w:r>
            <w:proofErr w:type="spellStart"/>
            <w:r w:rsidRPr="005A4A71">
              <w:t>прозорами</w:t>
            </w:r>
            <w:proofErr w:type="spellEnd"/>
            <w:r w:rsidRPr="005A4A71">
              <w:t>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Архитектурный облик новых зданий полностью подчинен сложившемуся: простые объемы с декором фасадов (в соответствии с типологией – см. чертежи);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Новые здания должны располагаться по красным линиям на месте утраченных;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 xml:space="preserve">Новое строительство до </w:t>
            </w:r>
            <w:smartTag w:uri="urn:schemas-microsoft-com:office:smarttags" w:element="metricconverter">
              <w:smartTagPr>
                <w:attr w:name="ProductID" w:val="8 метров"/>
              </w:smartTagPr>
              <w:r w:rsidRPr="005A4A71">
                <w:t>8 метров</w:t>
              </w:r>
            </w:smartTag>
            <w:r w:rsidRPr="005A4A71">
              <w:t>, не искажающее облика окружающей исторической среды;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Возможен перенос ценных деревянных зданий из района реконструкции;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Ликвидация высокой зелени, закрывающей обзор архитектурных ансамблей, благоустройство склонов, улиц, оврагов, площадей;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Учреждения обслуживания следует размещать преимущественно в сложившемся фонде;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Для обслуживания туристов предусмотреть широкую сеть специализированных учреждений торговли, жилья, питания;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Сохранять первоначальную функцию сложившегося фонда, в том числе и жилую;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Переоборудовать памятники архитектуры под музеи, библиотеки, выставки, гостиницы, научные учреждения с использованием их в культурно-просветительных, туристско-экскурсионных и воспитательных целях, а также в хозяйственных целях, если это не наносит ущерба сохранности памятников;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34"/>
              <w:jc w:val="both"/>
            </w:pPr>
            <w:r w:rsidRPr="005A4A71">
              <w:t>Сохранить структуру домовладений и кварталов.</w:t>
            </w:r>
          </w:p>
          <w:p w:rsidR="004B2B15" w:rsidRPr="005A4A71" w:rsidRDefault="004B2B15" w:rsidP="00735B2C">
            <w:pPr>
              <w:ind w:right="-50"/>
              <w:jc w:val="both"/>
            </w:pPr>
          </w:p>
        </w:tc>
      </w:tr>
    </w:tbl>
    <w:p w:rsidR="004B2B15" w:rsidRDefault="004B2B15" w:rsidP="004B2B15">
      <w:pPr>
        <w:spacing w:line="360" w:lineRule="auto"/>
        <w:ind w:right="-50"/>
        <w:jc w:val="both"/>
        <w:rPr>
          <w:sz w:val="28"/>
          <w:szCs w:val="28"/>
        </w:rPr>
      </w:pPr>
    </w:p>
    <w:p w:rsidR="004B2B15" w:rsidRPr="005A4A71" w:rsidRDefault="004B2B15" w:rsidP="004B2B15">
      <w:pPr>
        <w:spacing w:line="360" w:lineRule="auto"/>
        <w:ind w:right="-50"/>
        <w:jc w:val="right"/>
      </w:pPr>
      <w:r w:rsidRPr="005A4A71">
        <w:t xml:space="preserve">Таблица </w:t>
      </w:r>
      <w:r>
        <w:t>2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37"/>
        <w:gridCol w:w="4569"/>
      </w:tblGrid>
      <w:tr w:rsidR="004B2B15" w:rsidRPr="005A4A71" w:rsidTr="00735B2C">
        <w:tc>
          <w:tcPr>
            <w:tcW w:w="10206" w:type="dxa"/>
            <w:gridSpan w:val="2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Основные положения по зоне строгого регулирования застройки</w:t>
            </w:r>
          </w:p>
        </w:tc>
      </w:tr>
      <w:tr w:rsidR="004B2B15" w:rsidRPr="005A4A71" w:rsidTr="00735B2C">
        <w:tc>
          <w:tcPr>
            <w:tcW w:w="5637" w:type="dxa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В зоне запрещается</w:t>
            </w:r>
          </w:p>
        </w:tc>
        <w:tc>
          <w:tcPr>
            <w:tcW w:w="4569" w:type="dxa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В зоне требуется</w:t>
            </w:r>
          </w:p>
        </w:tc>
      </w:tr>
      <w:tr w:rsidR="004B2B15" w:rsidRPr="005A4A71" w:rsidTr="00735B2C">
        <w:tc>
          <w:tcPr>
            <w:tcW w:w="5637" w:type="dxa"/>
          </w:tcPr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42"/>
              <w:jc w:val="both"/>
            </w:pPr>
            <w:r w:rsidRPr="005A4A71">
              <w:t>Искажение исторической планировки и ландшафта.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42"/>
              <w:jc w:val="both"/>
            </w:pPr>
            <w:r w:rsidRPr="005A4A71">
              <w:t>Изменение красных линий.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42"/>
              <w:jc w:val="both"/>
            </w:pPr>
            <w:r w:rsidRPr="005A4A71">
              <w:t xml:space="preserve">Снос или искажение облика художественно и </w:t>
            </w:r>
            <w:proofErr w:type="spellStart"/>
            <w:r w:rsidRPr="005A4A71">
              <w:t>градостроительно</w:t>
            </w:r>
            <w:proofErr w:type="spellEnd"/>
            <w:r w:rsidRPr="005A4A71">
              <w:t xml:space="preserve"> ценных зданий, а также искажение облика окружающей среды.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42"/>
              <w:jc w:val="both"/>
            </w:pPr>
            <w:r w:rsidRPr="005A4A71">
              <w:t xml:space="preserve">Строительство новых зданий свыше </w:t>
            </w:r>
            <w:smartTag w:uri="urn:schemas-microsoft-com:office:smarttags" w:element="metricconverter">
              <w:smartTagPr>
                <w:attr w:name="ProductID" w:val="10 м"/>
              </w:smartTagPr>
              <w:r w:rsidRPr="005A4A71">
                <w:t>10 м</w:t>
              </w:r>
            </w:smartTag>
            <w:r w:rsidRPr="005A4A71">
              <w:t xml:space="preserve"> высотой и указанных для конкретных участков габаритов.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42"/>
              <w:jc w:val="both"/>
            </w:pPr>
            <w:r w:rsidRPr="005A4A71">
              <w:t>Проведение мероприятий, мешающих восприятию памятников.</w:t>
            </w:r>
          </w:p>
        </w:tc>
        <w:tc>
          <w:tcPr>
            <w:tcW w:w="4569" w:type="dxa"/>
          </w:tcPr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75"/>
              <w:jc w:val="both"/>
            </w:pPr>
            <w:r w:rsidRPr="005A4A71">
              <w:t xml:space="preserve">Сохранение градостроительных качеств исторической среды. Вид реконструкции – ограниченное преобразование – включает в себя реставрацию или модернизацию сохраняемых зданий, снос ветхого малоценного фонда, новое строительство, </w:t>
            </w:r>
            <w:proofErr w:type="spellStart"/>
            <w:r w:rsidRPr="005A4A71">
              <w:t>сомасштабное</w:t>
            </w:r>
            <w:proofErr w:type="spellEnd"/>
            <w:r w:rsidRPr="005A4A71">
              <w:t xml:space="preserve"> историческому, осуществляемое по индивидуальным проектам. Максимальные габариты 20х15 м и высотой до </w:t>
            </w:r>
            <w:smartTag w:uri="urn:schemas-microsoft-com:office:smarttags" w:element="metricconverter">
              <w:smartTagPr>
                <w:attr w:name="ProductID" w:val="10 м"/>
              </w:smartTagPr>
              <w:r w:rsidRPr="005A4A71">
                <w:t>10 м</w:t>
              </w:r>
            </w:smartTag>
            <w:r w:rsidRPr="005A4A71">
              <w:t>. Материал: дерево или камень (кирпич). Возможны смешанные дома. Прием застройки – усадебный. Сохранить структуру домовладений.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75"/>
              <w:jc w:val="both"/>
            </w:pPr>
            <w:r w:rsidRPr="005A4A71">
              <w:t xml:space="preserve">При формировании сети </w:t>
            </w:r>
            <w:r w:rsidRPr="005A4A71">
              <w:lastRenderedPageBreak/>
              <w:t>обслуживания целесообразно максимальное сохранение и использование типичных для города приемов ее организации.</w:t>
            </w:r>
          </w:p>
          <w:p w:rsidR="004B2B15" w:rsidRPr="005A4A71" w:rsidRDefault="004B2B15" w:rsidP="00735B2C">
            <w:pPr>
              <w:numPr>
                <w:ilvl w:val="0"/>
                <w:numId w:val="11"/>
              </w:numPr>
              <w:ind w:left="0" w:right="175"/>
              <w:jc w:val="both"/>
            </w:pPr>
            <w:r w:rsidRPr="005A4A71">
              <w:t xml:space="preserve">Возможна застройка внутриквартальных территорий предприятиями обслуживания, культурно-просветительных, в </w:t>
            </w:r>
            <w:proofErr w:type="spellStart"/>
            <w:r w:rsidRPr="005A4A71">
              <w:t>т.ч</w:t>
            </w:r>
            <w:proofErr w:type="spellEnd"/>
            <w:r w:rsidRPr="005A4A71">
              <w:t>. школ, детсадов в указанных габаритах.</w:t>
            </w:r>
          </w:p>
        </w:tc>
      </w:tr>
    </w:tbl>
    <w:p w:rsidR="004B2B15" w:rsidRDefault="004B2B15" w:rsidP="004B2B15">
      <w:pPr>
        <w:spacing w:line="360" w:lineRule="auto"/>
        <w:ind w:right="-50"/>
        <w:jc w:val="right"/>
      </w:pPr>
    </w:p>
    <w:p w:rsidR="004B2B15" w:rsidRDefault="004B2B15" w:rsidP="004B2B15">
      <w:pPr>
        <w:spacing w:line="360" w:lineRule="auto"/>
        <w:ind w:right="-50"/>
        <w:jc w:val="right"/>
        <w:rPr>
          <w:color w:val="000000"/>
        </w:rPr>
      </w:pPr>
      <w:r w:rsidRPr="005A4A71">
        <w:t xml:space="preserve">Таблица </w:t>
      </w:r>
      <w:r>
        <w:t>3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93"/>
        <w:gridCol w:w="5013"/>
      </w:tblGrid>
      <w:tr w:rsidR="004B2B15" w:rsidRPr="005A4A71" w:rsidTr="00735B2C">
        <w:tc>
          <w:tcPr>
            <w:tcW w:w="10206" w:type="dxa"/>
            <w:gridSpan w:val="2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Основные положения по зоне регулирования застройки</w:t>
            </w:r>
          </w:p>
        </w:tc>
      </w:tr>
      <w:tr w:rsidR="004B2B15" w:rsidRPr="005A4A71" w:rsidTr="00735B2C">
        <w:tc>
          <w:tcPr>
            <w:tcW w:w="5193" w:type="dxa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В зоне запрещается</w:t>
            </w:r>
          </w:p>
        </w:tc>
        <w:tc>
          <w:tcPr>
            <w:tcW w:w="5013" w:type="dxa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  <w:rPr>
                <w:b/>
              </w:rPr>
            </w:pPr>
            <w:r w:rsidRPr="005A4A71">
              <w:rPr>
                <w:b/>
              </w:rPr>
              <w:t>В зоне разрешается</w:t>
            </w:r>
          </w:p>
        </w:tc>
      </w:tr>
      <w:tr w:rsidR="004B2B15" w:rsidRPr="005A4A71" w:rsidTr="00735B2C">
        <w:tc>
          <w:tcPr>
            <w:tcW w:w="5193" w:type="dxa"/>
          </w:tcPr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23"/>
              <w:jc w:val="both"/>
            </w:pPr>
            <w:r w:rsidRPr="005A4A71">
              <w:t>Строительство зданий, размеры которых выходят за расчетную высоту и рекомендуемые габариты.</w:t>
            </w:r>
          </w:p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23"/>
              <w:jc w:val="both"/>
            </w:pPr>
            <w:r w:rsidRPr="005A4A71">
              <w:t>Строительство протяженных зданий.</w:t>
            </w:r>
          </w:p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23"/>
              <w:jc w:val="both"/>
            </w:pPr>
            <w:proofErr w:type="spellStart"/>
            <w:r w:rsidRPr="005A4A71">
              <w:t>Периметральная</w:t>
            </w:r>
            <w:proofErr w:type="spellEnd"/>
            <w:r w:rsidRPr="005A4A71">
              <w:t xml:space="preserve"> застройка в кварталах, примыкающих к охранной зоне и зоне регулирования застройки.</w:t>
            </w:r>
          </w:p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23"/>
              <w:jc w:val="both"/>
            </w:pPr>
            <w:r w:rsidRPr="005A4A71">
              <w:t>Укрупнение планировочных членений по сравнению с их масштабом в охранной зоне и зоне строгого регулирования.</w:t>
            </w:r>
          </w:p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23"/>
              <w:jc w:val="both"/>
            </w:pPr>
            <w:r w:rsidRPr="005A4A71">
              <w:t>Строительство без проверки сочетания новой застройки со сложившейся (в процессе проектировки).</w:t>
            </w:r>
          </w:p>
        </w:tc>
        <w:tc>
          <w:tcPr>
            <w:tcW w:w="5013" w:type="dxa"/>
          </w:tcPr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75"/>
              <w:jc w:val="both"/>
            </w:pPr>
            <w:r w:rsidRPr="005A4A71">
              <w:t>Застройка внутриквартальных пространств.</w:t>
            </w:r>
          </w:p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75"/>
              <w:jc w:val="both"/>
            </w:pPr>
            <w:r w:rsidRPr="005A4A71">
              <w:t>На территориях удаленных от охранной зоны и зон строгого регулирования.</w:t>
            </w:r>
          </w:p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75"/>
              <w:jc w:val="both"/>
            </w:pPr>
            <w:r w:rsidRPr="005A4A71">
              <w:t>Применение новых приемов застройки, в отличие от традиционной усадебной застройки, но по фронту улиц имитирующих ее.</w:t>
            </w:r>
          </w:p>
          <w:p w:rsidR="004B2B15" w:rsidRPr="005A4A71" w:rsidRDefault="004B2B15" w:rsidP="00735B2C">
            <w:pPr>
              <w:numPr>
                <w:ilvl w:val="0"/>
                <w:numId w:val="12"/>
              </w:numPr>
              <w:ind w:left="0" w:right="175"/>
              <w:jc w:val="both"/>
            </w:pPr>
            <w:r w:rsidRPr="005A4A71">
              <w:t>Строительство зданий, архитектурно-художественный облик которых решается пластикой фасадов, с членениями, соответствующими габаритам сложившейся застройки.</w:t>
            </w:r>
          </w:p>
        </w:tc>
      </w:tr>
    </w:tbl>
    <w:p w:rsidR="004B2B15" w:rsidRDefault="004B2B15" w:rsidP="004B2B15">
      <w:pPr>
        <w:spacing w:line="360" w:lineRule="auto"/>
        <w:ind w:right="-50"/>
        <w:jc w:val="right"/>
      </w:pPr>
    </w:p>
    <w:p w:rsidR="004B2B15" w:rsidRPr="005A4A71" w:rsidRDefault="004B2B15" w:rsidP="004B2B15">
      <w:pPr>
        <w:spacing w:line="360" w:lineRule="auto"/>
        <w:ind w:right="-50"/>
        <w:jc w:val="right"/>
      </w:pPr>
      <w:r w:rsidRPr="005A4A71">
        <w:t xml:space="preserve">Таблица </w:t>
      </w:r>
      <w:r>
        <w:t>4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0"/>
        <w:gridCol w:w="1843"/>
        <w:gridCol w:w="3402"/>
        <w:gridCol w:w="3401"/>
      </w:tblGrid>
      <w:tr w:rsidR="004B2B15" w:rsidRPr="0074008B" w:rsidTr="00735B2C">
        <w:tc>
          <w:tcPr>
            <w:tcW w:w="10206" w:type="dxa"/>
            <w:gridSpan w:val="4"/>
          </w:tcPr>
          <w:p w:rsidR="004B2B15" w:rsidRPr="0074008B" w:rsidRDefault="004B2B15" w:rsidP="00735B2C">
            <w:pPr>
              <w:ind w:right="-50"/>
              <w:jc w:val="center"/>
            </w:pPr>
            <w:r w:rsidRPr="0074008B">
              <w:t>Основные положения по зоне охраняемого ландшафта</w:t>
            </w:r>
          </w:p>
        </w:tc>
      </w:tr>
      <w:tr w:rsidR="004B2B15" w:rsidRPr="0074008B" w:rsidTr="00735B2C">
        <w:tc>
          <w:tcPr>
            <w:tcW w:w="1560" w:type="dxa"/>
          </w:tcPr>
          <w:p w:rsidR="004B2B15" w:rsidRPr="0074008B" w:rsidRDefault="004B2B15" w:rsidP="00735B2C">
            <w:pPr>
              <w:ind w:right="-50"/>
              <w:jc w:val="center"/>
            </w:pPr>
            <w:r w:rsidRPr="0074008B">
              <w:t>1</w:t>
            </w:r>
          </w:p>
        </w:tc>
        <w:tc>
          <w:tcPr>
            <w:tcW w:w="1843" w:type="dxa"/>
          </w:tcPr>
          <w:p w:rsidR="004B2B15" w:rsidRPr="0074008B" w:rsidRDefault="004B2B15" w:rsidP="00735B2C">
            <w:pPr>
              <w:ind w:right="-50"/>
              <w:jc w:val="center"/>
            </w:pPr>
            <w:r w:rsidRPr="0074008B">
              <w:t xml:space="preserve">Овраги, долина реки </w:t>
            </w:r>
            <w:proofErr w:type="spellStart"/>
            <w:r w:rsidRPr="0074008B">
              <w:t>Рыкуши</w:t>
            </w:r>
            <w:proofErr w:type="spellEnd"/>
            <w:r w:rsidRPr="0074008B">
              <w:t>, реки Волги и ее склоны</w:t>
            </w:r>
          </w:p>
        </w:tc>
        <w:tc>
          <w:tcPr>
            <w:tcW w:w="3402" w:type="dxa"/>
          </w:tcPr>
          <w:p w:rsidR="004B2B15" w:rsidRPr="0074008B" w:rsidRDefault="004B2B15" w:rsidP="00735B2C">
            <w:pPr>
              <w:numPr>
                <w:ilvl w:val="0"/>
                <w:numId w:val="13"/>
              </w:numPr>
              <w:ind w:left="0" w:right="34"/>
              <w:jc w:val="both"/>
            </w:pPr>
            <w:r w:rsidRPr="0074008B">
              <w:t>Строительство, каких бы то ни было объемных сооружений за исключением садово-парковых павильонов, беседок.</w:t>
            </w:r>
          </w:p>
          <w:p w:rsidR="004B2B15" w:rsidRPr="0074008B" w:rsidRDefault="004B2B15" w:rsidP="00735B2C">
            <w:pPr>
              <w:numPr>
                <w:ilvl w:val="0"/>
                <w:numId w:val="13"/>
              </w:numPr>
              <w:ind w:left="0" w:right="34"/>
              <w:jc w:val="both"/>
            </w:pPr>
            <w:r w:rsidRPr="0074008B">
              <w:t>Использование под сельскохозяйственные земли.</w:t>
            </w:r>
          </w:p>
          <w:p w:rsidR="004B2B15" w:rsidRPr="0074008B" w:rsidRDefault="004B2B15" w:rsidP="00735B2C">
            <w:pPr>
              <w:numPr>
                <w:ilvl w:val="0"/>
                <w:numId w:val="13"/>
              </w:numPr>
              <w:ind w:left="0" w:right="34"/>
              <w:jc w:val="both"/>
            </w:pPr>
            <w:r w:rsidRPr="0074008B">
              <w:t>Искажение существующего ландшафта: вырубка лесов, сравнивание холмов, разрушение склонов, строительство мостов через Волгу, а также крупных инженерных сооружений.</w:t>
            </w:r>
          </w:p>
        </w:tc>
        <w:tc>
          <w:tcPr>
            <w:tcW w:w="3401" w:type="dxa"/>
          </w:tcPr>
          <w:p w:rsidR="004B2B15" w:rsidRPr="0074008B" w:rsidRDefault="004B2B15" w:rsidP="00735B2C">
            <w:pPr>
              <w:numPr>
                <w:ilvl w:val="0"/>
                <w:numId w:val="13"/>
              </w:numPr>
              <w:ind w:left="0" w:right="33"/>
              <w:jc w:val="both"/>
            </w:pPr>
            <w:r w:rsidRPr="0074008B">
              <w:t>Строительство плоскостных сооружений: спортплощадок, водоемов, велотреков и пр.</w:t>
            </w:r>
          </w:p>
          <w:p w:rsidR="004B2B15" w:rsidRPr="0074008B" w:rsidRDefault="004B2B15" w:rsidP="00735B2C">
            <w:pPr>
              <w:numPr>
                <w:ilvl w:val="0"/>
                <w:numId w:val="13"/>
              </w:numPr>
              <w:ind w:left="0" w:right="33"/>
              <w:jc w:val="both"/>
            </w:pPr>
            <w:r w:rsidRPr="0074008B">
              <w:t>Благоустройство и установка малых форм.</w:t>
            </w:r>
          </w:p>
          <w:p w:rsidR="004B2B15" w:rsidRPr="0074008B" w:rsidRDefault="004B2B15" w:rsidP="00735B2C">
            <w:pPr>
              <w:numPr>
                <w:ilvl w:val="0"/>
                <w:numId w:val="13"/>
              </w:numPr>
              <w:ind w:left="0" w:right="33"/>
              <w:jc w:val="both"/>
            </w:pPr>
            <w:r w:rsidRPr="0074008B">
              <w:t>Устройство парковой зоны, зоны отдыха.</w:t>
            </w:r>
          </w:p>
        </w:tc>
      </w:tr>
      <w:tr w:rsidR="004B2B15" w:rsidRPr="0074008B" w:rsidTr="00735B2C">
        <w:tc>
          <w:tcPr>
            <w:tcW w:w="1560" w:type="dxa"/>
          </w:tcPr>
          <w:p w:rsidR="004B2B15" w:rsidRPr="005A4A71" w:rsidRDefault="004B2B15" w:rsidP="00735B2C">
            <w:pPr>
              <w:spacing w:line="360" w:lineRule="auto"/>
              <w:ind w:right="-50"/>
              <w:jc w:val="center"/>
            </w:pPr>
            <w:r w:rsidRPr="005A4A71">
              <w:t>2</w:t>
            </w:r>
          </w:p>
        </w:tc>
        <w:tc>
          <w:tcPr>
            <w:tcW w:w="1843" w:type="dxa"/>
          </w:tcPr>
          <w:p w:rsidR="004B2B15" w:rsidRPr="005A4A71" w:rsidRDefault="004B2B15" w:rsidP="00735B2C">
            <w:pPr>
              <w:ind w:right="-50"/>
              <w:jc w:val="center"/>
            </w:pPr>
            <w:r w:rsidRPr="005A4A71">
              <w:t>Территории вокруг города</w:t>
            </w:r>
          </w:p>
        </w:tc>
        <w:tc>
          <w:tcPr>
            <w:tcW w:w="3402" w:type="dxa"/>
          </w:tcPr>
          <w:p w:rsidR="004B2B15" w:rsidRPr="005A4A71" w:rsidRDefault="004B2B15" w:rsidP="00735B2C">
            <w:pPr>
              <w:numPr>
                <w:ilvl w:val="0"/>
                <w:numId w:val="14"/>
              </w:numPr>
              <w:ind w:left="0" w:right="34"/>
              <w:jc w:val="both"/>
            </w:pPr>
            <w:r w:rsidRPr="005A4A71">
              <w:t>Строительство объемных сооружений.</w:t>
            </w:r>
          </w:p>
          <w:p w:rsidR="004B2B15" w:rsidRPr="005A4A71" w:rsidRDefault="004B2B15" w:rsidP="00735B2C">
            <w:pPr>
              <w:numPr>
                <w:ilvl w:val="0"/>
                <w:numId w:val="14"/>
              </w:numPr>
              <w:ind w:left="0" w:right="34"/>
              <w:jc w:val="both"/>
            </w:pPr>
            <w:r w:rsidRPr="005A4A71">
              <w:t xml:space="preserve">Сохранение птицефермы на правом берегу города, расположенной в зоне вредности от моторостроительного завода и в зоне охраняемого </w:t>
            </w:r>
            <w:r w:rsidRPr="005A4A71">
              <w:lastRenderedPageBreak/>
              <w:t>ландшафта.</w:t>
            </w:r>
          </w:p>
          <w:p w:rsidR="004B2B15" w:rsidRPr="005A4A71" w:rsidRDefault="004B2B15" w:rsidP="00735B2C">
            <w:pPr>
              <w:numPr>
                <w:ilvl w:val="0"/>
                <w:numId w:val="14"/>
              </w:numPr>
              <w:ind w:left="0" w:right="34"/>
              <w:jc w:val="both"/>
            </w:pPr>
            <w:r w:rsidRPr="005A4A71">
              <w:t>Искажение существующего ландшафта (см. выше).</w:t>
            </w:r>
          </w:p>
          <w:p w:rsidR="004B2B15" w:rsidRPr="005A4A71" w:rsidRDefault="004B2B15" w:rsidP="00735B2C">
            <w:pPr>
              <w:ind w:right="34"/>
              <w:jc w:val="both"/>
            </w:pPr>
          </w:p>
        </w:tc>
        <w:tc>
          <w:tcPr>
            <w:tcW w:w="3401" w:type="dxa"/>
          </w:tcPr>
          <w:p w:rsidR="004B2B15" w:rsidRPr="005A4A71" w:rsidRDefault="004B2B15" w:rsidP="00735B2C">
            <w:pPr>
              <w:numPr>
                <w:ilvl w:val="0"/>
                <w:numId w:val="14"/>
              </w:numPr>
              <w:ind w:left="0" w:right="33"/>
              <w:jc w:val="both"/>
            </w:pPr>
            <w:r w:rsidRPr="005A4A71">
              <w:lastRenderedPageBreak/>
              <w:t>Строительство плоскостных сооружений (см. выше).</w:t>
            </w:r>
          </w:p>
          <w:p w:rsidR="004B2B15" w:rsidRPr="005A4A71" w:rsidRDefault="004B2B15" w:rsidP="00735B2C">
            <w:pPr>
              <w:numPr>
                <w:ilvl w:val="0"/>
                <w:numId w:val="14"/>
              </w:numPr>
              <w:ind w:left="0" w:right="33"/>
              <w:jc w:val="both"/>
            </w:pPr>
            <w:r w:rsidRPr="005A4A71">
              <w:t xml:space="preserve">Использование под рекреационную зону, под сельскохозяйственные земли. Возможно, в крайнем случае, произвести постройку </w:t>
            </w:r>
            <w:r w:rsidRPr="005A4A71">
              <w:lastRenderedPageBreak/>
              <w:t>отдельного сооружения на низких отметках, не нарушающего панораму города.</w:t>
            </w:r>
          </w:p>
          <w:p w:rsidR="004B2B15" w:rsidRPr="005A4A71" w:rsidRDefault="004B2B15" w:rsidP="00735B2C">
            <w:pPr>
              <w:numPr>
                <w:ilvl w:val="0"/>
                <w:numId w:val="14"/>
              </w:numPr>
              <w:ind w:left="0" w:right="33"/>
              <w:jc w:val="both"/>
            </w:pPr>
            <w:r w:rsidRPr="005A4A71">
              <w:t xml:space="preserve">Новое строительство на базе существующих деревень не более </w:t>
            </w:r>
            <w:smartTag w:uri="urn:schemas-microsoft-com:office:smarttags" w:element="metricconverter">
              <w:smartTagPr>
                <w:attr w:name="ProductID" w:val="8 м"/>
              </w:smartTagPr>
              <w:r w:rsidRPr="005A4A71">
                <w:t>8 м</w:t>
              </w:r>
            </w:smartTag>
            <w:r w:rsidRPr="005A4A71">
              <w:t xml:space="preserve"> высотой и в габаритах максимум 10х15 м.</w:t>
            </w:r>
          </w:p>
        </w:tc>
      </w:tr>
    </w:tbl>
    <w:p w:rsidR="004B2B15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b/>
          <w:bCs/>
          <w:noProof/>
          <w:sz w:val="28"/>
          <w:szCs w:val="28"/>
        </w:rPr>
      </w:pP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b/>
          <w:bCs/>
          <w:sz w:val="28"/>
          <w:szCs w:val="28"/>
          <w:shd w:val="clear" w:color="auto" w:fill="FFFFFF"/>
        </w:rPr>
      </w:pPr>
      <w:r w:rsidRPr="002F24B6">
        <w:rPr>
          <w:b/>
          <w:bCs/>
          <w:noProof/>
          <w:sz w:val="28"/>
          <w:szCs w:val="28"/>
        </w:rPr>
        <w:t>Ограничения использования земельных участков и объектов капитального строительства на территории защитных зон объектов культурного наследия.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F24B6">
        <w:rPr>
          <w:bCs/>
          <w:sz w:val="28"/>
          <w:szCs w:val="28"/>
          <w:shd w:val="clear" w:color="auto" w:fill="FFFFFF"/>
        </w:rPr>
        <w:t>В соответствии с ч.3 ст.3 Федерального закона от 05.04.2016 N 95-ФЗ (ред. от 03.07.2016) "О внесении изменений в Федеральный закон "Об объектах культурного наследия (памятниках истории и культуры) народов Российской Федерации" </w:t>
      </w:r>
      <w:r w:rsidRPr="002F24B6">
        <w:rPr>
          <w:color w:val="000000"/>
          <w:sz w:val="28"/>
          <w:szCs w:val="28"/>
          <w:shd w:val="clear" w:color="auto" w:fill="FFFFFF"/>
        </w:rPr>
        <w:t>в отношении объекта культурного наследия, включенного в реестр, требования к установлению границ защитной зоны не применяются в случае расположения такого объекта в границах предусмотренной </w:t>
      </w:r>
      <w:hyperlink r:id="rId10" w:anchor="dst100224" w:history="1">
        <w:r w:rsidRPr="002F24B6">
          <w:rPr>
            <w:rStyle w:val="a9"/>
            <w:color w:val="666699"/>
            <w:sz w:val="28"/>
            <w:szCs w:val="28"/>
            <w:shd w:val="clear" w:color="auto" w:fill="FFFFFF"/>
          </w:rPr>
          <w:t>пунктом 1 статьи 34</w:t>
        </w:r>
      </w:hyperlink>
      <w:r w:rsidRPr="002F24B6">
        <w:rPr>
          <w:color w:val="000000"/>
          <w:sz w:val="28"/>
          <w:szCs w:val="28"/>
          <w:shd w:val="clear" w:color="auto" w:fill="FFFFFF"/>
        </w:rPr>
        <w:t> Федерального закона от 25 июня 2002 года N 73-ФЗ "Об объектах культурного наследия (памятниках истории и культуры) народов Российской Федерации" объединенной зоны охраны объектов культурного наследия.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На территории городского поселения Тутаев действует Проект охранных зон  памятников истории и культуры города Тутаева, утвержденный Решением исполнительного комитета Ярославского областного совета народных депутатов от 23.11.1990 г.</w:t>
      </w:r>
    </w:p>
    <w:p w:rsidR="004B2B15" w:rsidRPr="002F24B6" w:rsidRDefault="004B2B15" w:rsidP="004B2B15">
      <w:pPr>
        <w:spacing w:line="276" w:lineRule="auto"/>
        <w:ind w:right="-50" w:firstLine="709"/>
        <w:jc w:val="center"/>
        <w:rPr>
          <w:b/>
          <w:bCs/>
          <w:noProof/>
          <w:sz w:val="28"/>
          <w:szCs w:val="28"/>
        </w:rPr>
      </w:pP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b/>
          <w:bCs/>
          <w:noProof/>
          <w:sz w:val="28"/>
          <w:szCs w:val="28"/>
        </w:rPr>
      </w:pPr>
      <w:r w:rsidRPr="002F24B6">
        <w:rPr>
          <w:b/>
          <w:bCs/>
          <w:noProof/>
          <w:sz w:val="28"/>
          <w:szCs w:val="28"/>
        </w:rPr>
        <w:t>Ограничения использования земельных участков и объектов капитального строительства в границах территории исторического поселения федерального значения.</w:t>
      </w:r>
    </w:p>
    <w:p w:rsidR="004B2B15" w:rsidRPr="002F24B6" w:rsidRDefault="004B2B15" w:rsidP="004B2B15">
      <w:pPr>
        <w:pStyle w:val="a0"/>
        <w:spacing w:before="0" w:after="0" w:line="276" w:lineRule="auto"/>
        <w:ind w:right="-50" w:firstLine="709"/>
        <w:rPr>
          <w:sz w:val="28"/>
          <w:szCs w:val="28"/>
        </w:rPr>
      </w:pPr>
      <w:r w:rsidRPr="002F24B6">
        <w:rPr>
          <w:sz w:val="28"/>
          <w:szCs w:val="28"/>
        </w:rPr>
        <w:t xml:space="preserve">Город Тутаев Ярославской области включен в перечень исторических поселений федерального значения, утвержденный совместным приказом Минкультуры России и </w:t>
      </w:r>
      <w:proofErr w:type="spellStart"/>
      <w:r w:rsidRPr="002F24B6">
        <w:rPr>
          <w:sz w:val="28"/>
          <w:szCs w:val="28"/>
        </w:rPr>
        <w:t>Минрегиона</w:t>
      </w:r>
      <w:proofErr w:type="spellEnd"/>
      <w:r w:rsidRPr="002F24B6">
        <w:rPr>
          <w:sz w:val="28"/>
          <w:szCs w:val="28"/>
        </w:rPr>
        <w:t xml:space="preserve"> России от 29.07.2010 №418/339 в соответствии с пунктом 2 постановления Правительства Российской Федерации от 16.01.2010 №2.</w:t>
      </w:r>
    </w:p>
    <w:p w:rsidR="004B2B15" w:rsidRPr="002F24B6" w:rsidRDefault="004B2B15" w:rsidP="004B2B15">
      <w:pPr>
        <w:pStyle w:val="a0"/>
        <w:spacing w:before="0" w:after="0" w:line="276" w:lineRule="auto"/>
        <w:ind w:right="-50" w:firstLine="709"/>
        <w:rPr>
          <w:sz w:val="28"/>
          <w:szCs w:val="28"/>
        </w:rPr>
      </w:pPr>
      <w:r w:rsidRPr="002F24B6">
        <w:rPr>
          <w:sz w:val="28"/>
          <w:szCs w:val="28"/>
        </w:rPr>
        <w:t>Предмет охраны, границы территории и требования к градостроительным регламентам в границах территории исторического поселения федерального значения город Тутаев утверждены приказом Минкультуры России от 14.01.2019 №16 (зарегистрировано в Минюсте России от 20.03.2019 №54105).</w:t>
      </w:r>
    </w:p>
    <w:p w:rsidR="004B2B15" w:rsidRPr="009D157D" w:rsidRDefault="009D3D2D" w:rsidP="004B2B15">
      <w:pPr>
        <w:pStyle w:val="a0"/>
        <w:spacing w:line="276" w:lineRule="auto"/>
        <w:ind w:right="-50" w:firstLine="0"/>
        <w:jc w:val="left"/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07.15pt;height:345.6pt;visibility:visible">
            <v:imagedata r:id="rId11" o:title=""/>
          </v:shape>
        </w:pict>
      </w:r>
    </w:p>
    <w:p w:rsidR="004B2B15" w:rsidRDefault="004B2B15" w:rsidP="004B2B15">
      <w:pPr>
        <w:spacing w:line="276" w:lineRule="auto"/>
        <w:ind w:right="-50" w:firstLine="709"/>
        <w:jc w:val="both"/>
        <w:rPr>
          <w:b/>
          <w:bCs/>
          <w:noProof/>
          <w:sz w:val="28"/>
          <w:szCs w:val="28"/>
        </w:rPr>
      </w:pP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b/>
          <w:bCs/>
          <w:noProof/>
          <w:sz w:val="28"/>
          <w:szCs w:val="28"/>
        </w:rPr>
      </w:pPr>
      <w:r w:rsidRPr="002F24B6">
        <w:rPr>
          <w:b/>
          <w:bCs/>
          <w:noProof/>
          <w:sz w:val="28"/>
          <w:szCs w:val="28"/>
        </w:rPr>
        <w:t>Ограничения использования земельных участков и объектов капитального строительства на территории зон охраны водных объектов.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В целях предотвращения загрязнения, засорения, заиления водных объектов и истощения их вод, а также сохранения среды обитания водных биологических ресурсов и других объектов животного и растительного мира на территориях, примыкающих к водным объектам, создаются </w:t>
      </w:r>
      <w:proofErr w:type="spellStart"/>
      <w:r w:rsidRPr="002F24B6">
        <w:rPr>
          <w:sz w:val="28"/>
          <w:szCs w:val="28"/>
        </w:rPr>
        <w:t>водоохранные</w:t>
      </w:r>
      <w:proofErr w:type="spellEnd"/>
      <w:r w:rsidRPr="002F24B6">
        <w:rPr>
          <w:sz w:val="28"/>
          <w:szCs w:val="28"/>
        </w:rPr>
        <w:t xml:space="preserve"> зоны и прибрежные защитные полосы.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b/>
          <w:bCs/>
          <w:sz w:val="28"/>
          <w:szCs w:val="28"/>
        </w:rPr>
      </w:pPr>
      <w:r w:rsidRPr="002F24B6">
        <w:rPr>
          <w:sz w:val="28"/>
          <w:szCs w:val="28"/>
        </w:rPr>
        <w:t xml:space="preserve"> В их пределах устанавливается специальный режим осуществления хозяйственной и иной деятельности.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Согласно  ст.65  Водного кодекса Российской Федерации  ширина </w:t>
      </w:r>
      <w:proofErr w:type="spellStart"/>
      <w:r w:rsidRPr="002F24B6">
        <w:rPr>
          <w:sz w:val="28"/>
          <w:szCs w:val="28"/>
        </w:rPr>
        <w:t>водоохранной</w:t>
      </w:r>
      <w:proofErr w:type="spellEnd"/>
      <w:r w:rsidRPr="002F24B6">
        <w:rPr>
          <w:sz w:val="28"/>
          <w:szCs w:val="28"/>
        </w:rPr>
        <w:t xml:space="preserve"> зоны рек или ручьев устанавливается от их истока для рек или ручьев протяженностью: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1) до десяти километров - в размере пятидесяти метров;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2) от десяти до пятидесяти километров - в размере ста метров;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bCs/>
          <w:sz w:val="28"/>
          <w:szCs w:val="28"/>
        </w:rPr>
      </w:pPr>
      <w:r w:rsidRPr="002F24B6">
        <w:rPr>
          <w:bCs/>
          <w:sz w:val="28"/>
          <w:szCs w:val="28"/>
        </w:rPr>
        <w:t>3) от пятидесяти километров и более - в размере двухсот метров.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Для реки, ручья протяженностью менее десяти километров от истока до устья </w:t>
      </w:r>
      <w:proofErr w:type="spellStart"/>
      <w:r w:rsidRPr="002F24B6">
        <w:rPr>
          <w:sz w:val="28"/>
          <w:szCs w:val="28"/>
        </w:rPr>
        <w:t>водоохранная</w:t>
      </w:r>
      <w:proofErr w:type="spellEnd"/>
      <w:r w:rsidRPr="002F24B6">
        <w:rPr>
          <w:sz w:val="28"/>
          <w:szCs w:val="28"/>
        </w:rPr>
        <w:t xml:space="preserve"> зона совпадает с прибрежной защитной полосой. Радиус </w:t>
      </w:r>
      <w:proofErr w:type="spellStart"/>
      <w:r w:rsidRPr="002F24B6">
        <w:rPr>
          <w:sz w:val="28"/>
          <w:szCs w:val="28"/>
        </w:rPr>
        <w:t>водоохранной</w:t>
      </w:r>
      <w:proofErr w:type="spellEnd"/>
      <w:r w:rsidRPr="002F24B6">
        <w:rPr>
          <w:sz w:val="28"/>
          <w:szCs w:val="28"/>
        </w:rPr>
        <w:t xml:space="preserve"> зоны для истоков реки, ручья устанавливается в размере пятидесяти метров.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Ширина </w:t>
      </w:r>
      <w:proofErr w:type="spellStart"/>
      <w:r w:rsidRPr="002F24B6">
        <w:rPr>
          <w:sz w:val="28"/>
          <w:szCs w:val="28"/>
        </w:rPr>
        <w:t>водоохранной</w:t>
      </w:r>
      <w:proofErr w:type="spellEnd"/>
      <w:r w:rsidRPr="002F24B6">
        <w:rPr>
          <w:sz w:val="28"/>
          <w:szCs w:val="28"/>
        </w:rPr>
        <w:t xml:space="preserve"> зоны озера, водохранилища, за исключением озера, расположенного внутри болота, или озера, водохранилища с акваторией менее 0,5 квадратного километра, устанавливается в размере пятидесяти метров.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lastRenderedPageBreak/>
        <w:t xml:space="preserve">Минимальная ширина прибрежных защитных полос вдоль рек в зависимости от уклона берега устанавливается от 30 до </w:t>
      </w:r>
      <w:smartTag w:uri="urn:schemas-microsoft-com:office:smarttags" w:element="metricconverter">
        <w:smartTagPr>
          <w:attr w:name="ProductID" w:val="50 м"/>
        </w:smartTagPr>
        <w:r w:rsidRPr="002F24B6">
          <w:rPr>
            <w:sz w:val="28"/>
            <w:szCs w:val="28"/>
          </w:rPr>
          <w:t>50 м</w:t>
        </w:r>
      </w:smartTag>
      <w:r w:rsidRPr="002F24B6">
        <w:rPr>
          <w:sz w:val="28"/>
          <w:szCs w:val="28"/>
        </w:rPr>
        <w:t>.</w:t>
      </w:r>
    </w:p>
    <w:p w:rsidR="004B2B15" w:rsidRPr="002F24B6" w:rsidRDefault="004B2B15" w:rsidP="004B2B15">
      <w:pPr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В </w:t>
      </w:r>
      <w:proofErr w:type="spellStart"/>
      <w:r w:rsidRPr="002F24B6">
        <w:rPr>
          <w:sz w:val="28"/>
          <w:szCs w:val="28"/>
        </w:rPr>
        <w:t>водоохранных</w:t>
      </w:r>
      <w:proofErr w:type="spellEnd"/>
      <w:r w:rsidRPr="002F24B6">
        <w:rPr>
          <w:sz w:val="28"/>
          <w:szCs w:val="28"/>
        </w:rPr>
        <w:t xml:space="preserve"> зонах запрещается:</w:t>
      </w:r>
    </w:p>
    <w:p w:rsidR="004B2B15" w:rsidRPr="002F24B6" w:rsidRDefault="004B2B15" w:rsidP="004B2B15">
      <w:pPr>
        <w:keepNext/>
        <w:spacing w:line="276" w:lineRule="auto"/>
        <w:ind w:right="-50" w:firstLine="709"/>
        <w:jc w:val="both"/>
        <w:outlineLvl w:val="5"/>
        <w:rPr>
          <w:sz w:val="28"/>
          <w:szCs w:val="28"/>
        </w:rPr>
      </w:pPr>
      <w:r w:rsidRPr="002F24B6">
        <w:rPr>
          <w:sz w:val="28"/>
          <w:szCs w:val="28"/>
        </w:rPr>
        <w:t>- использование сточных вод в целях регулирования плодородия почв;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color w:val="FF0000"/>
          <w:sz w:val="28"/>
          <w:szCs w:val="28"/>
        </w:rPr>
      </w:pPr>
      <w:r w:rsidRPr="002F24B6">
        <w:rPr>
          <w:sz w:val="28"/>
          <w:szCs w:val="28"/>
        </w:rPr>
        <w:t>осуществление авиационных мер по борьбе с вредными организмами;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хранение пестицидов и </w:t>
      </w:r>
      <w:proofErr w:type="spellStart"/>
      <w:r w:rsidRPr="002F24B6">
        <w:rPr>
          <w:sz w:val="28"/>
          <w:szCs w:val="28"/>
        </w:rPr>
        <w:t>агрохимикатов</w:t>
      </w:r>
      <w:proofErr w:type="spellEnd"/>
      <w:r w:rsidRPr="002F24B6">
        <w:rPr>
          <w:sz w:val="28"/>
          <w:szCs w:val="28"/>
        </w:rPr>
        <w:t xml:space="preserve"> (за исключением хранения </w:t>
      </w:r>
      <w:proofErr w:type="spellStart"/>
      <w:r w:rsidRPr="002F24B6">
        <w:rPr>
          <w:sz w:val="28"/>
          <w:szCs w:val="28"/>
        </w:rPr>
        <w:t>агрохимикатов</w:t>
      </w:r>
      <w:proofErr w:type="spellEnd"/>
      <w:r w:rsidRPr="002F24B6">
        <w:rPr>
          <w:sz w:val="28"/>
          <w:szCs w:val="28"/>
        </w:rPr>
        <w:t xml:space="preserve"> в специализированных хранилищах на территориях морских портов за пределами границ прибрежных защитных полос), применение пестицидов и </w:t>
      </w:r>
      <w:proofErr w:type="spellStart"/>
      <w:r w:rsidRPr="002F24B6">
        <w:rPr>
          <w:sz w:val="28"/>
          <w:szCs w:val="28"/>
        </w:rPr>
        <w:t>агрохимикатов</w:t>
      </w:r>
      <w:proofErr w:type="spellEnd"/>
      <w:r w:rsidRPr="002F24B6">
        <w:rPr>
          <w:sz w:val="28"/>
          <w:szCs w:val="28"/>
        </w:rPr>
        <w:t>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сброс сточных, в том числе дренажных, вод;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№  2395-1 "О недрах").</w:t>
      </w:r>
    </w:p>
    <w:p w:rsidR="004B2B15" w:rsidRPr="002F24B6" w:rsidRDefault="004B2B15" w:rsidP="004B2B15">
      <w:pPr>
        <w:tabs>
          <w:tab w:val="num" w:pos="1080"/>
        </w:tabs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В границах прибрежных защитных полос наряду с указанными ограничениями запрещается: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распашка земель;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размещение отвалов размываемых грунтов;</w:t>
      </w:r>
    </w:p>
    <w:p w:rsidR="004B2B15" w:rsidRPr="002F24B6" w:rsidRDefault="004B2B15" w:rsidP="004B2B15">
      <w:pPr>
        <w:numPr>
          <w:ilvl w:val="0"/>
          <w:numId w:val="15"/>
        </w:numPr>
        <w:tabs>
          <w:tab w:val="num" w:pos="1080"/>
        </w:tabs>
        <w:spacing w:line="276" w:lineRule="auto"/>
        <w:ind w:left="0"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выпас сельскохозяйственных животных и организация для них летних лагерей, ванн.</w:t>
      </w:r>
    </w:p>
    <w:p w:rsidR="004B2B15" w:rsidRPr="002F24B6" w:rsidRDefault="004B2B15" w:rsidP="004B2B15">
      <w:pPr>
        <w:tabs>
          <w:tab w:val="num" w:pos="1080"/>
        </w:tabs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В отношении территорий ведения гражданами садоводства или огородничества для собственных нужд, размещенных в границах </w:t>
      </w:r>
      <w:proofErr w:type="spellStart"/>
      <w:r w:rsidRPr="002F24B6">
        <w:rPr>
          <w:sz w:val="28"/>
          <w:szCs w:val="28"/>
        </w:rPr>
        <w:t>водоохранных</w:t>
      </w:r>
      <w:proofErr w:type="spellEnd"/>
      <w:r w:rsidRPr="002F24B6">
        <w:rPr>
          <w:sz w:val="28"/>
          <w:szCs w:val="28"/>
        </w:rPr>
        <w:t xml:space="preserve"> зон и не оборудованных сооружениями для очистки сточных вод, до момента их оборудования такими сооружениями и (или) подключения к системам, указанным в </w:t>
      </w:r>
      <w:r w:rsidRPr="002F24B6">
        <w:rPr>
          <w:sz w:val="28"/>
          <w:szCs w:val="28"/>
        </w:rPr>
        <w:lastRenderedPageBreak/>
        <w:t>пункте 1 части 16 статьи 65 Водного кодекса Российской Федерации, допускается применение приемников, изготовленных из водонепроницаемых материалов, предотвращающих поступление загрязняющих веществ, иных веществ и микроорганизмов в окружающую среду.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Правила использования водных объектов общего пользования для личных и бытовых нужд на территории Тутаевского муниципального района регулируются решением Муниципального Совета Тутаевского муниципального района от 03.08.2009 № 33-г «Об утверждении Правил </w:t>
      </w:r>
      <w:proofErr w:type="spellStart"/>
      <w:r w:rsidRPr="002F24B6">
        <w:rPr>
          <w:sz w:val="28"/>
          <w:szCs w:val="28"/>
        </w:rPr>
        <w:t>использованияводных</w:t>
      </w:r>
      <w:proofErr w:type="spellEnd"/>
      <w:r w:rsidRPr="002F24B6">
        <w:rPr>
          <w:sz w:val="28"/>
          <w:szCs w:val="28"/>
        </w:rPr>
        <w:t xml:space="preserve"> объектов общего пользования для личных и бытовых нужд на территории Тутаевского муниципального района». 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b/>
          <w:bCs/>
          <w:noProof/>
          <w:sz w:val="28"/>
          <w:szCs w:val="28"/>
        </w:rPr>
        <w:t>Ограничения использования земельных участков и объектов капитального строительства в границах особо охраняемых природных территорий</w:t>
      </w:r>
      <w:r>
        <w:rPr>
          <w:b/>
          <w:bCs/>
          <w:noProof/>
          <w:sz w:val="28"/>
          <w:szCs w:val="28"/>
        </w:rPr>
        <w:t>.</w:t>
      </w:r>
    </w:p>
    <w:p w:rsidR="004B2B15" w:rsidRPr="002F24B6" w:rsidRDefault="004B2B15" w:rsidP="004B2B15">
      <w:pPr>
        <w:tabs>
          <w:tab w:val="num" w:pos="0"/>
        </w:tabs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В соответствии со статьями 24, 27 Федерального закона от 14 марта 1995 года № 33-ФЗ «Об особо охраняемых природных территориях» на территориях, на которых находятся государственные природные заказники и памятники природы и природные заказники, и в границах их охранных зон запрещается всякая деятельность, влекущая за собой нарушение сохранности памятников природы.</w:t>
      </w:r>
    </w:p>
    <w:p w:rsidR="004B2B15" w:rsidRPr="002F24B6" w:rsidRDefault="004B2B15" w:rsidP="004B2B15">
      <w:pPr>
        <w:tabs>
          <w:tab w:val="num" w:pos="0"/>
        </w:tabs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Согласно статье 59 Федерального закона от 10.01.2002 № 7-ФЗ «Об охране окружающей среды» запрещается хозяйственная и иная деятельность, оказывающая негативное воздействие на окружающую среду и ведущая к деградации и (или) уничтожению природных объектов, имеющих особое природоохранное, научное, историко-культурное, эстетическое, рекреационное, оздоровительное и иное ценное значение и находящихся под особой охраной.</w:t>
      </w:r>
    </w:p>
    <w:p w:rsidR="004B2B15" w:rsidRPr="002F24B6" w:rsidRDefault="004B2B15" w:rsidP="004B2B15">
      <w:pPr>
        <w:tabs>
          <w:tab w:val="num" w:pos="0"/>
        </w:tabs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Согласно статье 95 Земельного кодекса Российской Федерации на землях государственных природных заказников, памятников природы, включающих в себя особо ценные экологические системы и объекты, ради сохранения которых создавалась ООПТ, запрещается деятельность, не связанная с сохранением и изучением природных комплексов и объектов и не предусмотренная федеральными законами и законами субъектов Российской Федерации. В пределах земель ООПТ изменение целевого назначения земельных участков или прекращение прав на землю для нужд, противоречащих их целевому назначению, не допускается.</w:t>
      </w:r>
    </w:p>
    <w:p w:rsidR="004B2B15" w:rsidRPr="002F24B6" w:rsidRDefault="004B2B15" w:rsidP="004B2B15">
      <w:pPr>
        <w:tabs>
          <w:tab w:val="num" w:pos="0"/>
        </w:tabs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Согласно статье 5 Закона Ярославской области от 28 декабря 2015 года № 112-з «Об особо охраняемых природных территориях регионального и местного значения в Ярославской области» строительство, реконструкция, капитальный ремонт объектов капитального строительства в границах ООПТ регионального значения запрещаются, за исключением специально выделенных зон ограниченного хозяйственного использования.</w:t>
      </w:r>
    </w:p>
    <w:p w:rsidR="004B2B15" w:rsidRPr="002F24B6" w:rsidRDefault="004B2B15" w:rsidP="004B2B15">
      <w:pPr>
        <w:tabs>
          <w:tab w:val="num" w:pos="0"/>
        </w:tabs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 xml:space="preserve">Зоны ограниченного хозяйственного использования в составе ООПТ регионального значения выделяются постановлением Правительства Ярославской </w:t>
      </w:r>
      <w:r w:rsidRPr="002F24B6">
        <w:rPr>
          <w:sz w:val="28"/>
          <w:szCs w:val="28"/>
        </w:rPr>
        <w:lastRenderedPageBreak/>
        <w:t>области на основании положительного заключения государственной экологической экспертизы. Сведения о зонах ограниченного хозяйственного использования, в том числе описание их границ и особого правового режима, указываются в положении об ООПТ регионального значения.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bCs/>
          <w:noProof/>
          <w:sz w:val="28"/>
          <w:szCs w:val="28"/>
        </w:rPr>
      </w:pPr>
      <w:r w:rsidRPr="002F24B6">
        <w:rPr>
          <w:sz w:val="28"/>
          <w:szCs w:val="28"/>
        </w:rPr>
        <w:t>Таким образом, природоохранным законодательством установлен запрет или ограничение на ведение хозяйственной или иной деятельности на территории ООПТ. Собственники, владельцы и пользователи земельных участков, которые расположены в границах ООПТ, обязаны соблюдать установленный режим особой охраны и несут за его нарушение административную, уголовную и иную установленную законом ответственность.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  <w:r w:rsidRPr="002F24B6">
        <w:rPr>
          <w:sz w:val="28"/>
          <w:szCs w:val="28"/>
        </w:rPr>
        <w:t>Режим особой охраны территорий памятников природы регионального значения на территории городского поселения Тутаев установлен постановлением Правительства Ярославской области от 02.11.2017 № 823-п «Об утверждении режима особой охраны территорий памятников природы регионального значения в Ярославской области».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</w:rPr>
      </w:pP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b/>
          <w:bCs/>
          <w:noProof/>
          <w:sz w:val="28"/>
          <w:szCs w:val="28"/>
        </w:rPr>
      </w:pPr>
      <w:r w:rsidRPr="002F24B6">
        <w:rPr>
          <w:b/>
          <w:bCs/>
          <w:noProof/>
          <w:sz w:val="28"/>
          <w:szCs w:val="28"/>
        </w:rPr>
        <w:t xml:space="preserve">Ограничения использования земельных участков и объектов капитального строительства на </w:t>
      </w:r>
      <w:r w:rsidRPr="002F24B6">
        <w:rPr>
          <w:b/>
          <w:sz w:val="28"/>
          <w:szCs w:val="28"/>
          <w:lang w:eastAsia="en-US"/>
        </w:rPr>
        <w:t>территориях, в границах которых предусматривается осуществление комплексного развития территории</w:t>
      </w:r>
      <w:r>
        <w:rPr>
          <w:b/>
          <w:sz w:val="28"/>
          <w:szCs w:val="28"/>
          <w:lang w:eastAsia="en-US"/>
        </w:rPr>
        <w:t>.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  <w:shd w:val="clear" w:color="auto" w:fill="FFFFFF"/>
        </w:rPr>
      </w:pPr>
      <w:r w:rsidRPr="002F24B6">
        <w:rPr>
          <w:sz w:val="28"/>
          <w:szCs w:val="28"/>
          <w:shd w:val="clear" w:color="auto" w:fill="FFFFFF"/>
        </w:rPr>
        <w:t xml:space="preserve">Комплексное развитие территории осуществляется в соответствии с главой 10 Градостроительного кодекса Российской Федерации, а также с гражданским законодательством, жилищным законодательством, земельным законодательством, законодательством об охране объектов культурного наследия (памятников истории и культуры) народов Российской Федерации, законодательством в области охраны окружающей среды. </w:t>
      </w:r>
    </w:p>
    <w:p w:rsidR="004B2B15" w:rsidRPr="002F24B6" w:rsidRDefault="004B2B15" w:rsidP="004B2B15">
      <w:pPr>
        <w:autoSpaceDE w:val="0"/>
        <w:autoSpaceDN w:val="0"/>
        <w:adjustRightInd w:val="0"/>
        <w:spacing w:line="276" w:lineRule="auto"/>
        <w:ind w:right="-50" w:firstLine="709"/>
        <w:jc w:val="both"/>
        <w:rPr>
          <w:sz w:val="28"/>
          <w:szCs w:val="28"/>
          <w:shd w:val="clear" w:color="auto" w:fill="FFFFFF"/>
        </w:rPr>
      </w:pPr>
      <w:r w:rsidRPr="002F24B6">
        <w:rPr>
          <w:sz w:val="28"/>
          <w:szCs w:val="28"/>
          <w:shd w:val="clear" w:color="auto" w:fill="FFFFFF"/>
        </w:rPr>
        <w:t>В отношении таких территорий заключается один или несколько договоров о комплексном развитии территории. Договором о комплексном развитии территории предусматривается распределение обязательств его сторон при выполнении мероприятий, направленных на реализацию решения о комплексном развитии территории, в том числе мероприятий по подготовке и утверждению документации по планировке территории, образованию и предоставлению земельных участков, а также по сносу, строительству, реконструкции объектов капитального строительства.</w:t>
      </w:r>
    </w:p>
    <w:p w:rsidR="004B2B15" w:rsidRDefault="004B2B15" w:rsidP="004B2B15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4B2B15" w:rsidSect="00170F92">
          <w:pgSz w:w="11906" w:h="16838"/>
          <w:pgMar w:top="426" w:right="707" w:bottom="284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525FA4" w:rsidRDefault="00F749E5" w:rsidP="00715EA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70" type="#_x0000_t202" style="position:absolute;left:0;text-align:left;margin-left:405pt;margin-top:21.5pt;width:152.8pt;height:45.5pt;z-index:251649024" filled="f" stroked="f">
                  <v:textbox style="mso-next-textbox:#_x0000_s1070">
                    <w:txbxContent>
                      <w:p w:rsidR="00186BB8" w:rsidRPr="002F459C" w:rsidRDefault="00186BB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4001EA">
              <w:rPr>
                <w:sz w:val="22"/>
                <w:szCs w:val="22"/>
              </w:rPr>
              <w:t>Схе</w:t>
            </w:r>
            <w:r w:rsidR="00715EAD" w:rsidRPr="00FC7F31">
              <w:rPr>
                <w:sz w:val="22"/>
                <w:szCs w:val="22"/>
              </w:rPr>
              <w:t xml:space="preserve">ма </w:t>
            </w:r>
            <w:r w:rsidR="00115F3D" w:rsidRPr="00115F3D">
              <w:rPr>
                <w:sz w:val="22"/>
                <w:szCs w:val="22"/>
              </w:rPr>
              <w:t>земельных участков с кадастровыми номе</w:t>
            </w:r>
            <w:r w:rsidR="00115F3D" w:rsidRPr="00525FA4">
              <w:rPr>
                <w:sz w:val="22"/>
                <w:szCs w:val="22"/>
              </w:rPr>
              <w:t xml:space="preserve">рами </w:t>
            </w:r>
            <w:r w:rsidR="00525FA4" w:rsidRPr="00525FA4">
              <w:rPr>
                <w:sz w:val="22"/>
                <w:szCs w:val="22"/>
              </w:rPr>
              <w:t>76:21:010136:30, 76:21:010136:32, расположенных по адресу: город Тутаев, улица Соборная</w:t>
            </w:r>
            <w:r w:rsidR="004001EA" w:rsidRPr="00525FA4">
              <w:rPr>
                <w:sz w:val="22"/>
                <w:szCs w:val="22"/>
              </w:rPr>
              <w:t xml:space="preserve">, </w:t>
            </w:r>
          </w:p>
          <w:p w:rsidR="00163DD9" w:rsidRPr="00715EAD" w:rsidRDefault="00163DD9" w:rsidP="00715EAD">
            <w:pPr>
              <w:jc w:val="center"/>
              <w:rPr>
                <w:b/>
                <w:sz w:val="28"/>
                <w:szCs w:val="28"/>
              </w:rPr>
            </w:pPr>
            <w:r w:rsidRPr="00525FA4">
              <w:rPr>
                <w:sz w:val="22"/>
                <w:szCs w:val="22"/>
                <w:shd w:val="clear" w:color="auto" w:fill="FFFFFF"/>
              </w:rPr>
              <w:t>согл</w:t>
            </w:r>
            <w:r w:rsidRPr="004001EA">
              <w:rPr>
                <w:sz w:val="22"/>
                <w:szCs w:val="22"/>
                <w:shd w:val="clear" w:color="auto" w:fill="FFFFFF"/>
              </w:rPr>
              <w:t>асно Генеральному плану городского поселения Тутаев</w:t>
            </w:r>
          </w:p>
        </w:tc>
      </w:tr>
      <w:tr w:rsidR="00715EAD" w:rsidTr="004904E8">
        <w:trPr>
          <w:trHeight w:val="9492"/>
        </w:trPr>
        <w:tc>
          <w:tcPr>
            <w:tcW w:w="15388" w:type="dxa"/>
            <w:vAlign w:val="center"/>
          </w:tcPr>
          <w:p w:rsidR="00715EAD" w:rsidRPr="00715EAD" w:rsidRDefault="00F749E5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_x0000_s1108" type="#_x0000_t202" style="position:absolute;left:0;text-align:left;margin-left:319.6pt;margin-top:5.05pt;width:445.8pt;height:206.55pt;z-index:251659264;mso-position-horizontal-relative:text;mso-position-vertical-relative:text" filled="f" stroked="f">
                  <v:textbox style="mso-next-textbox:#_x0000_s1108">
                    <w:txbxContent>
                      <w:p w:rsidR="00186BB8" w:rsidRDefault="00F749E5" w:rsidP="00215CF6">
                        <w:r>
                          <w:pict>
                            <v:shape id="_x0000_i1030" type="#_x0000_t75" style="width:210.35pt;height:182.8pt">
                              <v:imagedata r:id="rId12" o:title="ГП - Условные 1"/>
                            </v:shape>
                          </w:pict>
                        </w:r>
                        <w:r>
                          <w:pict>
                            <v:shape id="_x0000_i1031" type="#_x0000_t75" style="width:212.85pt;height:203.5pt">
                              <v:imagedata r:id="rId13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45952;mso-position-horizontal-relative:text;mso-position-vertical-relative:text" from="155.5pt,219.75pt" to="351.4pt,282.6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56pt;margin-top:149.3pt;width:102.9pt;height:104.7pt;z-index:251642880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56192;mso-position-horizontal-relative:text;mso-position-vertical-relative:text" from="352.45pt,427.1pt" to="577.45pt,453.2pt">
                  <v:stroke endarrow="classic" endarrowwidth="wide" endarrowlength="long"/>
                </v:lin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45.05pt;margin-top:207.35pt;width:408.8pt;height:287.35pt;z-index:251646976;mso-wrap-style:none;mso-position-horizontal-relative:text;mso-position-vertical-relative:text" filled="f" stroked="f">
                  <v:textbox style="mso-next-textbox:#_x0000_s1063">
                    <w:txbxContent>
                      <w:p w:rsidR="00186BB8" w:rsidRDefault="00F749E5">
                        <w:r>
                          <w:pict>
                            <v:shape id="_x0000_i1032" type="#_x0000_t75" style="width:375.65pt;height:262.95pt">
                              <v:imagedata r:id="rId14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107" type="#_x0000_t202" style="position:absolute;left:0;text-align:left;margin-left:-2.7pt;margin-top:4.9pt;width:332.25pt;height:400pt;z-index:251637760;mso-wrap-style:none;mso-position-horizontal-relative:text;mso-position-vertical-relative:text" filled="f" stroked="f">
                  <v:textbox style="mso-next-textbox:#_x0000_s1107;mso-fit-shape-to-text:t">
                    <w:txbxContent>
                      <w:p w:rsidR="00186BB8" w:rsidRDefault="00F749E5" w:rsidP="00215CF6">
                        <w:r>
                          <w:pict>
                            <v:shape id="_x0000_i1033" type="#_x0000_t75" style="width:318.05pt;height:392.55pt">
                              <v:imagedata r:id="rId15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 y;z-index:251655168;mso-position-horizontal-relative:text;mso-position-vertical-relative:text" from="50.3pt,453.15pt" to="350.65pt,453.9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7pt;margin-top:435.35pt;width:340.75pt;height:53.75pt;z-index:251654144;mso-position-horizontal-relative:text;mso-position-vertical-relative:text" filled="f" stroked="f">
                  <v:textbox style="mso-next-textbox:#_x0000_s1083">
                    <w:txbxContent>
                      <w:p w:rsidR="00186BB8" w:rsidRDefault="00186BB8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ов.</w:t>
                        </w:r>
                      </w:p>
                      <w:p w:rsidR="00186BB8" w:rsidRPr="00E035DA" w:rsidRDefault="00186BB8" w:rsidP="0098139D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</w:tc>
      </w:tr>
      <w:tr w:rsidR="003E52FE" w:rsidTr="00121EE8">
        <w:trPr>
          <w:trHeight w:val="420"/>
        </w:trPr>
        <w:tc>
          <w:tcPr>
            <w:tcW w:w="15388" w:type="dxa"/>
            <w:vAlign w:val="center"/>
          </w:tcPr>
          <w:p w:rsidR="00525FA4" w:rsidRDefault="004001EA" w:rsidP="002925A4">
            <w:pPr>
              <w:jc w:val="center"/>
              <w:rPr>
                <w:sz w:val="22"/>
                <w:szCs w:val="22"/>
              </w:rPr>
            </w:pPr>
            <w:r w:rsidRPr="004001EA">
              <w:rPr>
                <w:sz w:val="22"/>
                <w:szCs w:val="22"/>
              </w:rPr>
              <w:lastRenderedPageBreak/>
              <w:t xml:space="preserve">Схема </w:t>
            </w:r>
            <w:r w:rsidR="00115F3D" w:rsidRPr="00115F3D">
              <w:rPr>
                <w:sz w:val="22"/>
                <w:szCs w:val="22"/>
              </w:rPr>
              <w:t>земельных участков с кадастровыми но</w:t>
            </w:r>
            <w:r w:rsidR="00115F3D" w:rsidRPr="00525FA4">
              <w:rPr>
                <w:sz w:val="22"/>
                <w:szCs w:val="22"/>
              </w:rPr>
              <w:t xml:space="preserve">мерами </w:t>
            </w:r>
            <w:r w:rsidR="00525FA4" w:rsidRPr="00525FA4">
              <w:rPr>
                <w:sz w:val="22"/>
                <w:szCs w:val="22"/>
              </w:rPr>
              <w:t>76:21:010136:30, 76:21:010136:32, расположенных по адресу: город Тутаев, улица Соборная</w:t>
            </w:r>
            <w:r w:rsidR="00E70A9A">
              <w:rPr>
                <w:sz w:val="22"/>
                <w:szCs w:val="22"/>
              </w:rPr>
              <w:t>,</w:t>
            </w:r>
          </w:p>
          <w:p w:rsidR="00163DD9" w:rsidRPr="004001EA" w:rsidRDefault="00F749E5" w:rsidP="002925A4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shape id="_x0000_s1074" type="#_x0000_t202" style="position:absolute;left:0;text-align:left;margin-left:413.85pt;margin-top:15.45pt;width:148pt;height:18.6pt;z-index:251650048" filled="f" stroked="f">
                  <v:textbox style="mso-next-textbox:#_x0000_s1074">
                    <w:txbxContent>
                      <w:p w:rsidR="00186BB8" w:rsidRPr="002F459C" w:rsidRDefault="00186BB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163DD9" w:rsidRPr="004001EA">
              <w:rPr>
                <w:sz w:val="22"/>
                <w:szCs w:val="22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4904E8">
        <w:trPr>
          <w:trHeight w:val="9634"/>
        </w:trPr>
        <w:tc>
          <w:tcPr>
            <w:tcW w:w="15388" w:type="dxa"/>
            <w:vAlign w:val="center"/>
          </w:tcPr>
          <w:p w:rsidR="003E52FE" w:rsidRPr="00715EAD" w:rsidRDefault="00F749E5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10" type="#_x0000_t202" style="position:absolute;left:0;text-align:left;margin-left:344.35pt;margin-top:30.2pt;width:403.05pt;height:199.55pt;z-index:251660288;mso-position-horizontal-relative:text;mso-position-vertical-relative:text" filled="f" stroked="f">
                  <v:textbox style="mso-next-textbox:#_x0000_s1110">
                    <w:txbxContent>
                      <w:p w:rsidR="00186BB8" w:rsidRDefault="00F749E5" w:rsidP="00215CF6">
                        <w:r>
                          <w:pict>
                            <v:shape id="_x0000_i1034" type="#_x0000_t75" style="width:135.25pt;height:197.85pt">
                              <v:imagedata r:id="rId16" o:title="ПЗЗ - Условные 1"/>
                            </v:shape>
                          </w:pict>
                        </w:r>
                        <w:r>
                          <w:pict>
                            <v:shape id="_x0000_i1035" type="#_x0000_t75" style="width:118.35pt;height:195.35pt">
                              <v:imagedata r:id="rId17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52096;mso-position-horizontal-relative:text;mso-position-vertical-relative:text" from="361.65pt,430.6pt" to="564.55pt,448.4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44928;mso-position-horizontal-relative:text;mso-position-vertical-relative:text" from="158.45pt,228.55pt" to="350.95pt,287.1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57.4pt;margin-top:156.45pt;width:101.6pt;height:103pt;z-index:251643904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9pt;margin-top:226.05pt;width:383.95pt;height:260.9pt;z-index:251648000;mso-wrap-style:none;mso-position-horizontal-relative:text;mso-position-vertical-relative:text" filled="f" stroked="f">
                  <v:textbox style="mso-next-textbox:#_x0000_s1064">
                    <w:txbxContent>
                      <w:p w:rsidR="00186BB8" w:rsidRDefault="00F749E5" w:rsidP="004249ED">
                        <w:r>
                          <w:pict>
                            <v:shape id="_x0000_i1036" type="#_x0000_t75" style="width:360.65pt;height:250.45pt">
                              <v:imagedata r:id="rId18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9" type="#_x0000_t202" style="position:absolute;left:0;text-align:left;margin-left:-1.2pt;margin-top:10.45pt;width:332.75pt;height:401.55pt;z-index:251636736;mso-wrap-style:none;mso-position-horizontal-relative:text;mso-position-vertical-relative:text" filled="f" stroked="f">
                  <v:textbox style="mso-next-textbox:#_x0000_s1109;mso-fit-shape-to-text:t">
                    <w:txbxContent>
                      <w:p w:rsidR="00186BB8" w:rsidRDefault="00F749E5" w:rsidP="00215CF6">
                        <w:r>
                          <w:pict>
                            <v:shape id="_x0000_i1037" type="#_x0000_t75" style="width:318.05pt;height:394.45pt">
                              <v:imagedata r:id="rId19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53120;mso-position-horizontal-relative:text;mso-position-vertical-relative:text" from="54.7pt,448.4pt" to="361.8pt,448.4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75pt;margin-top:429.75pt;width:340.75pt;height:49.25pt;z-index:251651072;mso-position-horizontal-relative:text;mso-position-vertical-relative:text" filled="f" stroked="f">
                  <v:textbox style="mso-next-textbox:#_x0000_s1077">
                    <w:txbxContent>
                      <w:p w:rsidR="00186BB8" w:rsidRPr="0098139D" w:rsidRDefault="00186BB8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BD4655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2B74EB" w:rsidRPr="004F43B8" w:rsidRDefault="002B74EB" w:rsidP="002B74EB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2F1326" w:rsidRDefault="002B74EB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C253B5">
        <w:rPr>
          <w:sz w:val="28"/>
          <w:szCs w:val="28"/>
        </w:rPr>
        <w:lastRenderedPageBreak/>
        <w:t>2</w:t>
      </w:r>
      <w:r w:rsidR="002F1326">
        <w:rPr>
          <w:sz w:val="28"/>
          <w:szCs w:val="28"/>
        </w:rPr>
        <w:t>.</w:t>
      </w:r>
      <w:r w:rsidR="00C253B5">
        <w:rPr>
          <w:sz w:val="28"/>
          <w:szCs w:val="28"/>
        </w:rPr>
        <w:t>1</w:t>
      </w:r>
      <w:r w:rsidR="00961EA9">
        <w:rPr>
          <w:sz w:val="28"/>
          <w:szCs w:val="28"/>
        </w:rPr>
        <w:t>.</w:t>
      </w:r>
      <w:r w:rsidR="002F1326">
        <w:rPr>
          <w:sz w:val="28"/>
          <w:szCs w:val="28"/>
        </w:rPr>
        <w:t xml:space="preserve">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2F1326" w:rsidTr="002E3C82">
        <w:trPr>
          <w:trHeight w:val="1551"/>
        </w:trPr>
        <w:tc>
          <w:tcPr>
            <w:tcW w:w="11182" w:type="dxa"/>
            <w:gridSpan w:val="2"/>
          </w:tcPr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C198D" w:rsidRDefault="00115F3D" w:rsidP="009C198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скадастровыминомерами</w:t>
            </w:r>
            <w:r w:rsidR="00525FA4" w:rsidRPr="00C01C5B">
              <w:rPr>
                <w:sz w:val="28"/>
                <w:szCs w:val="28"/>
              </w:rPr>
              <w:t>76:21:010136:30, 76:21:010136:32, расположенных по адресу: город Тутаев, улица Соборная</w:t>
            </w:r>
          </w:p>
          <w:p w:rsidR="002F1326" w:rsidRDefault="002B74EB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2F1326" w:rsidTr="00FE03C8">
        <w:trPr>
          <w:trHeight w:val="12290"/>
        </w:trPr>
        <w:tc>
          <w:tcPr>
            <w:tcW w:w="8223" w:type="dxa"/>
            <w:vAlign w:val="center"/>
          </w:tcPr>
          <w:p w:rsidR="002F1326" w:rsidRPr="00BA3311" w:rsidRDefault="009D3D2D" w:rsidP="001868A6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400.05pt;height:497.1pt">
                  <v:imagedata r:id="rId20" o:title="СХ НА КПТ без растра"/>
                </v:shape>
              </w:pict>
            </w:r>
          </w:p>
        </w:tc>
        <w:tc>
          <w:tcPr>
            <w:tcW w:w="2959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961EA9" w:rsidRDefault="00961EA9" w:rsidP="002F1326">
            <w:pPr>
              <w:rPr>
                <w:sz w:val="22"/>
                <w:szCs w:val="22"/>
              </w:rPr>
            </w:pPr>
          </w:p>
          <w:p w:rsidR="009D0217" w:rsidRDefault="009D0217" w:rsidP="002F1326">
            <w:pPr>
              <w:rPr>
                <w:sz w:val="22"/>
                <w:szCs w:val="22"/>
              </w:rPr>
            </w:pPr>
          </w:p>
          <w:p w:rsidR="008C07B4" w:rsidRDefault="008C07B4" w:rsidP="002F1326">
            <w:pPr>
              <w:rPr>
                <w:sz w:val="22"/>
                <w:szCs w:val="22"/>
              </w:rPr>
            </w:pPr>
          </w:p>
          <w:p w:rsidR="008C07B4" w:rsidRDefault="008C07B4" w:rsidP="002F1326">
            <w:pPr>
              <w:rPr>
                <w:sz w:val="22"/>
                <w:szCs w:val="22"/>
              </w:rPr>
            </w:pPr>
          </w:p>
          <w:p w:rsidR="008C07B4" w:rsidRDefault="008C07B4" w:rsidP="002F1326">
            <w:pPr>
              <w:rPr>
                <w:sz w:val="22"/>
                <w:szCs w:val="22"/>
              </w:rPr>
            </w:pPr>
          </w:p>
          <w:p w:rsidR="008C07B4" w:rsidRDefault="008C07B4" w:rsidP="002F1326">
            <w:pPr>
              <w:rPr>
                <w:sz w:val="22"/>
                <w:szCs w:val="22"/>
              </w:rPr>
            </w:pPr>
          </w:p>
          <w:p w:rsidR="008C07B4" w:rsidRDefault="008C07B4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121EE8" w:rsidRPr="00365486" w:rsidRDefault="00121EE8" w:rsidP="002F1326">
            <w:pPr>
              <w:rPr>
                <w:sz w:val="22"/>
                <w:szCs w:val="22"/>
              </w:rPr>
            </w:pPr>
          </w:p>
          <w:p w:rsidR="002F1326" w:rsidRPr="008E1C3A" w:rsidRDefault="00F749E5" w:rsidP="002F1326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251639808" from="3.65pt,4.25pt" to="48.65pt,4.25pt" strokecolor="red" strokeweight="1.5pt"/>
              </w:pic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>тков включенных в ЕГРН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2F1326" w:rsidRPr="008E1C3A" w:rsidRDefault="00F749E5" w:rsidP="002F1326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left:0;text-align:left;z-index:251640832" from="3.65pt,6.6pt" to="48.65pt,6.6pt" strokeweight="1.5pt"/>
              </w:pict>
            </w: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C52E18" w:rsidRPr="001378AC" w:rsidRDefault="00F749E5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left:0;text-align:left;z-index:251641856" from="1.15pt,10.45pt" to="46.15pt,10.45pt" strokecolor="blue" strokeweight="1.5pt"/>
              </w:pic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>тков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E7333C" w:rsidRDefault="00E7333C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Default="002F1326" w:rsidP="002E3C82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121EE8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C52E18">
              <w:rPr>
                <w:color w:val="000000"/>
                <w:sz w:val="22"/>
                <w:szCs w:val="22"/>
              </w:rPr>
              <w:t xml:space="preserve">тков включенных в </w:t>
            </w:r>
            <w:r>
              <w:rPr>
                <w:color w:val="000000"/>
                <w:sz w:val="22"/>
                <w:szCs w:val="22"/>
              </w:rPr>
              <w:t>ЕГРН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C52E18" w:rsidRDefault="00C52E18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121EE8">
              <w:rPr>
                <w:color w:val="000000"/>
                <w:sz w:val="22"/>
                <w:szCs w:val="22"/>
              </w:rPr>
              <w:t xml:space="preserve"> </w:t>
            </w:r>
            <w:r w:rsidR="00C52E18">
              <w:rPr>
                <w:color w:val="000000"/>
                <w:sz w:val="22"/>
                <w:szCs w:val="22"/>
              </w:rPr>
              <w:t>о</w:t>
            </w:r>
            <w:r>
              <w:rPr>
                <w:color w:val="000000"/>
                <w:sz w:val="22"/>
                <w:szCs w:val="22"/>
              </w:rPr>
              <w:t xml:space="preserve">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 w:rsidR="00562C02">
              <w:rPr>
                <w:color w:val="000000"/>
                <w:sz w:val="22"/>
                <w:szCs w:val="22"/>
              </w:rPr>
              <w:t>;</w:t>
            </w:r>
          </w:p>
          <w:p w:rsidR="00D149F4" w:rsidRDefault="00F749E5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24" style="position:absolute;margin-left:1.15pt;margin-top:5.4pt;width:40.5pt;height:6.6pt;z-index:251664384" fillcolor="red" strokecolor="red">
                  <v:fill r:id="rId21" o:title="Широкий диагональный 2" type="pattern"/>
                </v:rect>
              </w:pict>
            </w:r>
          </w:p>
          <w:p w:rsidR="00115F3D" w:rsidRDefault="00115F3D" w:rsidP="00115F3D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</w:rPr>
              <w:t>ЗОУИТ</w:t>
            </w:r>
            <w:r w:rsidR="008C07B4">
              <w:rPr>
                <w:bCs/>
              </w:rPr>
              <w:t>;</w:t>
            </w:r>
          </w:p>
          <w:p w:rsidR="002B74EB" w:rsidRDefault="00F749E5" w:rsidP="00E7333C">
            <w:pPr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rect id="_x0000_s1126" style="position:absolute;margin-left:1.15pt;margin-top:5.95pt;width:40.5pt;height:6.6pt;z-index:251665408" fillcolor="#0cf" strokecolor="#36f">
                  <v:fill r:id="rId22" o:title="Широкий диагональный 1" type="pattern"/>
                </v:rect>
              </w:pict>
            </w:r>
          </w:p>
          <w:p w:rsidR="008C07B4" w:rsidRDefault="008C07B4" w:rsidP="008C07B4">
            <w:pPr>
              <w:jc w:val="both"/>
            </w:pPr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  <w:sz w:val="22"/>
                <w:szCs w:val="22"/>
              </w:rPr>
              <w:t>Территория объекта культурного наследия 76:21-8.234;</w:t>
            </w:r>
          </w:p>
          <w:p w:rsidR="008C07B4" w:rsidRDefault="008C07B4" w:rsidP="00E7333C">
            <w:pPr>
              <w:rPr>
                <w:sz w:val="28"/>
                <w:szCs w:val="28"/>
              </w:rPr>
            </w:pPr>
          </w:p>
          <w:p w:rsidR="00D149F4" w:rsidRDefault="00D149F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804D5B">
              <w:rPr>
                <w:sz w:val="22"/>
                <w:szCs w:val="22"/>
              </w:rPr>
              <w:t>б/м</w:t>
            </w:r>
          </w:p>
        </w:tc>
      </w:tr>
    </w:tbl>
    <w:p w:rsidR="00FE03C8" w:rsidRDefault="00FE03C8" w:rsidP="002F1326">
      <w:pPr>
        <w:tabs>
          <w:tab w:val="left" w:pos="7087"/>
        </w:tabs>
        <w:rPr>
          <w:sz w:val="28"/>
          <w:szCs w:val="28"/>
        </w:rPr>
      </w:pPr>
    </w:p>
    <w:p w:rsidR="002B74EB" w:rsidRDefault="00FE03C8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C253B5">
        <w:rPr>
          <w:sz w:val="28"/>
          <w:szCs w:val="28"/>
        </w:rPr>
        <w:lastRenderedPageBreak/>
        <w:t>2.2</w:t>
      </w:r>
      <w:r w:rsidR="00961EA9">
        <w:rPr>
          <w:sz w:val="28"/>
          <w:szCs w:val="28"/>
        </w:rPr>
        <w:t>.</w:t>
      </w:r>
      <w:r w:rsidR="008C07B4">
        <w:rPr>
          <w:sz w:val="28"/>
          <w:szCs w:val="28"/>
        </w:rPr>
        <w:t>1.</w:t>
      </w:r>
      <w:r w:rsidR="00C253B5">
        <w:rPr>
          <w:sz w:val="28"/>
          <w:szCs w:val="28"/>
        </w:rPr>
        <w:t xml:space="preserve">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2B74EB" w:rsidTr="00D6476E">
        <w:trPr>
          <w:trHeight w:val="1551"/>
        </w:trPr>
        <w:tc>
          <w:tcPr>
            <w:tcW w:w="11182" w:type="dxa"/>
            <w:gridSpan w:val="2"/>
          </w:tcPr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FC7F31" w:rsidRDefault="00115F3D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скадастровыминомерами</w:t>
            </w:r>
            <w:r w:rsidR="00525FA4" w:rsidRPr="00C01C5B">
              <w:rPr>
                <w:sz w:val="28"/>
                <w:szCs w:val="28"/>
              </w:rPr>
              <w:t>76:21:010136:30, 76:21:010136:32, расположенных по адресу: город Тутаев, улица Соборная</w: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2B74EB" w:rsidTr="00FE03C8">
        <w:trPr>
          <w:trHeight w:val="12432"/>
        </w:trPr>
        <w:tc>
          <w:tcPr>
            <w:tcW w:w="8223" w:type="dxa"/>
            <w:vAlign w:val="center"/>
          </w:tcPr>
          <w:p w:rsidR="002B74EB" w:rsidRPr="00BA3311" w:rsidRDefault="009D3D2D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7" type="#_x0000_t75" style="width:400.05pt;height:497.1pt">
                  <v:imagedata r:id="rId23" o:title="СХ НА КПТ с растром"/>
                </v:shape>
              </w:pict>
            </w:r>
          </w:p>
        </w:tc>
        <w:tc>
          <w:tcPr>
            <w:tcW w:w="2959" w:type="dxa"/>
          </w:tcPr>
          <w:p w:rsidR="002B74EB" w:rsidRDefault="002B74EB" w:rsidP="00D6476E">
            <w:pPr>
              <w:rPr>
                <w:sz w:val="22"/>
                <w:szCs w:val="22"/>
              </w:rPr>
            </w:pPr>
          </w:p>
          <w:p w:rsidR="00961EA9" w:rsidRDefault="00961EA9" w:rsidP="00D6476E">
            <w:pPr>
              <w:rPr>
                <w:sz w:val="22"/>
                <w:szCs w:val="22"/>
              </w:rPr>
            </w:pPr>
          </w:p>
          <w:p w:rsidR="008C07B4" w:rsidRDefault="008C07B4" w:rsidP="00D6476E">
            <w:pPr>
              <w:rPr>
                <w:sz w:val="22"/>
                <w:szCs w:val="22"/>
              </w:rPr>
            </w:pPr>
          </w:p>
          <w:p w:rsidR="008C07B4" w:rsidRDefault="008C07B4" w:rsidP="00D6476E">
            <w:pPr>
              <w:rPr>
                <w:sz w:val="22"/>
                <w:szCs w:val="22"/>
              </w:rPr>
            </w:pPr>
          </w:p>
          <w:p w:rsidR="008C07B4" w:rsidRDefault="008C07B4" w:rsidP="00D6476E">
            <w:pPr>
              <w:rPr>
                <w:sz w:val="22"/>
                <w:szCs w:val="22"/>
              </w:rPr>
            </w:pPr>
          </w:p>
          <w:p w:rsidR="008C07B4" w:rsidRDefault="008C07B4" w:rsidP="00D6476E">
            <w:pPr>
              <w:rPr>
                <w:sz w:val="22"/>
                <w:szCs w:val="22"/>
              </w:rPr>
            </w:pPr>
          </w:p>
          <w:p w:rsidR="008C07B4" w:rsidRDefault="008C07B4" w:rsidP="00D6476E">
            <w:pPr>
              <w:rPr>
                <w:sz w:val="22"/>
                <w:szCs w:val="22"/>
              </w:rPr>
            </w:pPr>
          </w:p>
          <w:p w:rsidR="00961EA9" w:rsidRDefault="00961EA9" w:rsidP="00D6476E">
            <w:pPr>
              <w:rPr>
                <w:sz w:val="22"/>
                <w:szCs w:val="22"/>
              </w:rPr>
            </w:pPr>
          </w:p>
          <w:p w:rsidR="002B74EB" w:rsidRPr="00365486" w:rsidRDefault="002B74EB" w:rsidP="00D6476E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B74EB" w:rsidRPr="008E1C3A" w:rsidRDefault="00F749E5" w:rsidP="00D6476E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3" style="position:absolute;z-index:251661312" from="3.65pt,4.8pt" to="48.65pt,4.8pt" strokecolor="red" strokeweight="1.5pt"/>
              </w:pic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2B74EB" w:rsidRDefault="00F749E5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62336" from="4.4pt,7.9pt" to="49.4pt,7.9pt" strokeweight="1.5pt"/>
              </w:pict>
            </w:r>
          </w:p>
          <w:p w:rsidR="002B74EB" w:rsidRPr="002F1326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2B74EB" w:rsidRPr="001378AC" w:rsidRDefault="00F749E5" w:rsidP="00D6476E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5" style="position:absolute;left:0;text-align:left;z-index:251663360" from="4.4pt,9.05pt" to="49.4pt,9.05pt" strokecolor="blue" strokeweight="1.5pt"/>
              </w:pic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E7333C" w:rsidRDefault="00E7333C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B74EB" w:rsidRDefault="002B74EB" w:rsidP="00D6476E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024491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2B74EB" w:rsidRDefault="002B74EB" w:rsidP="00D6476E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B74EB" w:rsidRDefault="002B74EB" w:rsidP="00D6476E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024491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8C07B4" w:rsidRDefault="00F749E5" w:rsidP="008C07B4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27" style="position:absolute;margin-left:1pt;margin-top:4.35pt;width:40.5pt;height:6.6pt;z-index:251666432" fillcolor="red" strokecolor="red">
                  <v:fill r:id="rId21" o:title="Широкий диагональный 2" type="pattern"/>
                </v:rect>
              </w:pict>
            </w:r>
          </w:p>
          <w:p w:rsidR="008C07B4" w:rsidRDefault="008C07B4" w:rsidP="008C07B4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</w:rPr>
              <w:t>ЗОУИТ</w:t>
            </w:r>
            <w:r>
              <w:rPr>
                <w:bCs/>
              </w:rPr>
              <w:t>;</w:t>
            </w:r>
          </w:p>
          <w:p w:rsidR="008C07B4" w:rsidRDefault="00F749E5" w:rsidP="008C07B4">
            <w:pPr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rect id="_x0000_s1128" style="position:absolute;margin-left:1.15pt;margin-top:8.65pt;width:40.5pt;height:6.6pt;z-index:251667456" fillcolor="#0cf" strokecolor="#36f">
                  <v:fill r:id="rId22" o:title="Широкий диагональный 1" type="pattern"/>
                </v:rect>
              </w:pict>
            </w:r>
          </w:p>
          <w:p w:rsidR="008C07B4" w:rsidRDefault="008C07B4" w:rsidP="008C07B4">
            <w:pPr>
              <w:jc w:val="both"/>
            </w:pPr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  <w:sz w:val="22"/>
                <w:szCs w:val="22"/>
              </w:rPr>
              <w:t>Территория объекта культурного наследия 76:21-8.234;</w:t>
            </w: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B74EB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B74EB" w:rsidRPr="008C78A8" w:rsidRDefault="002B74EB" w:rsidP="00D6476E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804D5B">
              <w:rPr>
                <w:sz w:val="22"/>
                <w:szCs w:val="22"/>
              </w:rPr>
              <w:t>б/н</w:t>
            </w:r>
          </w:p>
        </w:tc>
      </w:tr>
    </w:tbl>
    <w:p w:rsidR="008C07B4" w:rsidRDefault="008C07B4" w:rsidP="008C07B4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2.2.2.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8C07B4" w:rsidTr="000229B3">
        <w:trPr>
          <w:trHeight w:val="1551"/>
        </w:trPr>
        <w:tc>
          <w:tcPr>
            <w:tcW w:w="11182" w:type="dxa"/>
            <w:gridSpan w:val="2"/>
          </w:tcPr>
          <w:p w:rsidR="008C07B4" w:rsidRDefault="008C07B4" w:rsidP="000229B3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8C07B4" w:rsidRDefault="008C07B4" w:rsidP="000229B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скадастровыминомерами</w:t>
            </w:r>
            <w:r w:rsidRPr="00C01C5B">
              <w:rPr>
                <w:sz w:val="28"/>
                <w:szCs w:val="28"/>
              </w:rPr>
              <w:t>76:21:010136:30, 76:21:010136:32, расположенных по адресу: город Тутаев, улица Соборная</w:t>
            </w:r>
          </w:p>
          <w:p w:rsidR="008C07B4" w:rsidRDefault="008C07B4" w:rsidP="000229B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8C07B4" w:rsidTr="000229B3">
        <w:trPr>
          <w:trHeight w:val="12432"/>
        </w:trPr>
        <w:tc>
          <w:tcPr>
            <w:tcW w:w="8223" w:type="dxa"/>
            <w:vAlign w:val="center"/>
          </w:tcPr>
          <w:p w:rsidR="008C07B4" w:rsidRPr="00BA3311" w:rsidRDefault="009D3D2D" w:rsidP="000229B3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8" type="#_x0000_t75" style="width:416.95pt;height:492.1pt">
                  <v:imagedata r:id="rId24" o:title="М-1-1000"/>
                </v:shape>
              </w:pict>
            </w:r>
          </w:p>
        </w:tc>
        <w:tc>
          <w:tcPr>
            <w:tcW w:w="2959" w:type="dxa"/>
          </w:tcPr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797587" w:rsidRDefault="00797587" w:rsidP="000229B3">
            <w:pPr>
              <w:rPr>
                <w:sz w:val="22"/>
                <w:szCs w:val="22"/>
              </w:rPr>
            </w:pPr>
          </w:p>
          <w:p w:rsidR="008C07B4" w:rsidRDefault="008C07B4" w:rsidP="000229B3">
            <w:pPr>
              <w:rPr>
                <w:sz w:val="22"/>
                <w:szCs w:val="22"/>
              </w:rPr>
            </w:pPr>
          </w:p>
          <w:p w:rsidR="008C07B4" w:rsidRPr="00365486" w:rsidRDefault="008C07B4" w:rsidP="000229B3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8C07B4" w:rsidRPr="008E1C3A" w:rsidRDefault="00F749E5" w:rsidP="000229B3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29" style="position:absolute;z-index:251668480" from="1pt,7.15pt" to="46pt,7.15pt" strokecolor="red" strokeweight="1.5pt"/>
              </w:pict>
            </w:r>
          </w:p>
          <w:p w:rsidR="008C07B4" w:rsidRDefault="008C07B4" w:rsidP="000229B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8C07B4" w:rsidRDefault="00F749E5" w:rsidP="000229B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30" style="position:absolute;z-index:251669504" from="3.65pt,8pt" to="48.65pt,8pt" strokeweight="1.5pt"/>
              </w:pict>
            </w:r>
          </w:p>
          <w:p w:rsidR="008C07B4" w:rsidRPr="002F1326" w:rsidRDefault="008C07B4" w:rsidP="000229B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8C07B4" w:rsidRPr="001378AC" w:rsidRDefault="00F749E5" w:rsidP="000229B3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31" style="position:absolute;left:0;text-align:left;z-index:251670528" from="3.65pt,7.65pt" to="48.65pt,7.65pt" strokecolor="blue" strokeweight="1.5pt"/>
              </w:pict>
            </w:r>
          </w:p>
          <w:p w:rsidR="008C07B4" w:rsidRDefault="008C07B4" w:rsidP="000229B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8C07B4" w:rsidRDefault="008C07B4" w:rsidP="000229B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8C07B4" w:rsidRDefault="008C07B4" w:rsidP="000229B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132E1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8C07B4" w:rsidRDefault="008C07B4" w:rsidP="000229B3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8C07B4" w:rsidRDefault="008C07B4" w:rsidP="000229B3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5132E1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8C07B4" w:rsidRDefault="00F749E5" w:rsidP="000229B3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32" style="position:absolute;margin-left:1pt;margin-top:5.15pt;width:40.5pt;height:6.6pt;z-index:251671552" fillcolor="red" strokecolor="red">
                  <v:fill r:id="rId21" o:title="Широкий диагональный 2" type="pattern"/>
                </v:rect>
              </w:pict>
            </w:r>
          </w:p>
          <w:p w:rsidR="008C07B4" w:rsidRDefault="008C07B4" w:rsidP="000229B3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</w:rPr>
              <w:t>ЗОУИТ</w:t>
            </w:r>
            <w:r>
              <w:rPr>
                <w:bCs/>
              </w:rPr>
              <w:t>;</w:t>
            </w:r>
          </w:p>
          <w:p w:rsidR="008C07B4" w:rsidRDefault="00F749E5" w:rsidP="000229B3">
            <w:pPr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rect id="_x0000_s1133" style="position:absolute;margin-left:1.15pt;margin-top:9.45pt;width:40.5pt;height:6.6pt;z-index:251672576" fillcolor="#0cf" strokecolor="#36f">
                  <v:fill r:id="rId22" o:title="Широкий диагональный 1" type="pattern"/>
                </v:rect>
              </w:pict>
            </w:r>
          </w:p>
          <w:p w:rsidR="008C07B4" w:rsidRDefault="008C07B4" w:rsidP="000229B3">
            <w:pPr>
              <w:jc w:val="both"/>
            </w:pPr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  <w:sz w:val="22"/>
                <w:szCs w:val="22"/>
              </w:rPr>
              <w:t>Территория объекта культурного наследия 76:21-8.234;</w:t>
            </w:r>
          </w:p>
          <w:p w:rsidR="008C07B4" w:rsidRDefault="008C07B4" w:rsidP="000229B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8C07B4" w:rsidRDefault="008C07B4" w:rsidP="000229B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8C07B4" w:rsidRPr="008C78A8" w:rsidRDefault="008C07B4" w:rsidP="000229B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797587">
              <w:rPr>
                <w:sz w:val="22"/>
                <w:szCs w:val="22"/>
              </w:rPr>
              <w:t>1:1000</w:t>
            </w:r>
          </w:p>
        </w:tc>
      </w:tr>
    </w:tbl>
    <w:p w:rsidR="008C07B4" w:rsidRDefault="008C07B4" w:rsidP="008C07B4">
      <w:pPr>
        <w:tabs>
          <w:tab w:val="left" w:pos="7087"/>
        </w:tabs>
        <w:rPr>
          <w:sz w:val="28"/>
          <w:szCs w:val="28"/>
        </w:rPr>
        <w:sectPr w:rsidR="008C07B4" w:rsidSect="00C52E18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2F1326" w:rsidRDefault="002F1326" w:rsidP="008C07B4">
      <w:pPr>
        <w:tabs>
          <w:tab w:val="left" w:pos="7087"/>
        </w:tabs>
        <w:rPr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2B74EB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="008D2050" w:rsidRPr="004F43B8">
        <w:rPr>
          <w:rFonts w:ascii="Times New Roman" w:hAnsi="Times New Roman"/>
          <w:b/>
          <w:sz w:val="52"/>
          <w:szCs w:val="52"/>
        </w:rPr>
        <w:t xml:space="preserve">. </w:t>
      </w:r>
      <w:r w:rsidR="008D2050"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61EA9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3.1.</w:t>
      </w:r>
      <w:r w:rsidR="0090383D"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977"/>
      </w:tblGrid>
      <w:tr w:rsidR="0090383D" w:rsidTr="00D649B9">
        <w:trPr>
          <w:trHeight w:val="1549"/>
        </w:trPr>
        <w:tc>
          <w:tcPr>
            <w:tcW w:w="11199" w:type="dxa"/>
            <w:gridSpan w:val="2"/>
          </w:tcPr>
          <w:p w:rsidR="0090383D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FC7F31" w:rsidRPr="00AA4601" w:rsidRDefault="00FC7F3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</w:p>
          <w:p w:rsidR="00FC7F31" w:rsidRDefault="00115F3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скадастровыминомерами</w:t>
            </w:r>
            <w:r w:rsidR="00525FA4" w:rsidRPr="00C01C5B">
              <w:rPr>
                <w:sz w:val="28"/>
                <w:szCs w:val="28"/>
              </w:rPr>
              <w:t>76:21:010136:30, 76:21:010136:32, расположенных по адресу: город Тутаев, улица Соборная</w:t>
            </w:r>
          </w:p>
          <w:p w:rsidR="00FC7F31" w:rsidRDefault="00FC7F3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D649B9">
        <w:trPr>
          <w:trHeight w:val="12432"/>
        </w:trPr>
        <w:tc>
          <w:tcPr>
            <w:tcW w:w="8222" w:type="dxa"/>
            <w:vAlign w:val="center"/>
          </w:tcPr>
          <w:p w:rsidR="00C20E2D" w:rsidRPr="00165F9B" w:rsidRDefault="009D3D2D" w:rsidP="00804D5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9" type="#_x0000_t75" style="width:400.05pt;height:484.6pt">
                  <v:imagedata r:id="rId25" o:title="Сх на КПТ без ЗУ"/>
                </v:shape>
              </w:pict>
            </w:r>
          </w:p>
        </w:tc>
        <w:tc>
          <w:tcPr>
            <w:tcW w:w="2977" w:type="dxa"/>
          </w:tcPr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797587" w:rsidRDefault="00797587" w:rsidP="009D0217">
            <w:pPr>
              <w:rPr>
                <w:sz w:val="22"/>
                <w:szCs w:val="22"/>
              </w:rPr>
            </w:pPr>
          </w:p>
          <w:p w:rsidR="00797587" w:rsidRDefault="00797587" w:rsidP="009D0217">
            <w:pPr>
              <w:rPr>
                <w:sz w:val="22"/>
                <w:szCs w:val="22"/>
              </w:rPr>
            </w:pPr>
          </w:p>
          <w:p w:rsidR="00797587" w:rsidRDefault="00797587" w:rsidP="009D0217">
            <w:pPr>
              <w:rPr>
                <w:sz w:val="22"/>
                <w:szCs w:val="22"/>
              </w:rPr>
            </w:pPr>
          </w:p>
          <w:p w:rsidR="00797587" w:rsidRDefault="00797587" w:rsidP="009D0217">
            <w:pPr>
              <w:rPr>
                <w:sz w:val="22"/>
                <w:szCs w:val="22"/>
              </w:rPr>
            </w:pPr>
          </w:p>
          <w:p w:rsidR="00797587" w:rsidRDefault="00797587" w:rsidP="009D0217">
            <w:pPr>
              <w:rPr>
                <w:sz w:val="22"/>
                <w:szCs w:val="22"/>
              </w:rPr>
            </w:pPr>
          </w:p>
          <w:p w:rsidR="00797587" w:rsidRDefault="00797587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D149F4" w:rsidRDefault="00D149F4" w:rsidP="009D0217">
            <w:pPr>
              <w:rPr>
                <w:sz w:val="22"/>
                <w:szCs w:val="22"/>
              </w:rPr>
            </w:pPr>
          </w:p>
          <w:p w:rsidR="009D0217" w:rsidRPr="00365486" w:rsidRDefault="009D0217" w:rsidP="009D021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D0217" w:rsidRDefault="009D0217" w:rsidP="009D0217">
            <w:pPr>
              <w:rPr>
                <w:b/>
                <w:sz w:val="16"/>
                <w:szCs w:val="16"/>
              </w:rPr>
            </w:pPr>
          </w:p>
          <w:p w:rsidR="00D149F4" w:rsidRPr="008E1C3A" w:rsidRDefault="00F749E5" w:rsidP="009D0217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2" style="position:absolute;z-index:251657216" from="3.65pt,3.35pt" to="48.65pt,3.35pt" strokecolor="red" strokeweight="1.5pt"/>
              </w:pict>
            </w:r>
          </w:p>
          <w:p w:rsidR="009D0217" w:rsidRDefault="009D0217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3F49CC" w:rsidRDefault="00F749E5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3" style="position:absolute;z-index:251658240" from="3.65pt,7.95pt" to="48.65pt,7.95pt" strokeweight="1.5pt"/>
              </w:pict>
            </w:r>
          </w:p>
          <w:p w:rsidR="00C64897" w:rsidRDefault="009D0217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D149F4" w:rsidRDefault="00D149F4" w:rsidP="009D021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5132E1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>Н</w:t>
            </w:r>
            <w:r w:rsidR="006B2C51">
              <w:rPr>
                <w:color w:val="000000"/>
                <w:sz w:val="22"/>
                <w:szCs w:val="22"/>
              </w:rPr>
              <w:t>;</w:t>
            </w:r>
          </w:p>
          <w:p w:rsidR="00D149F4" w:rsidRDefault="00F749E5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rect id="_x0000_s1134" style="position:absolute;left:0;text-align:left;margin-left:1pt;margin-top:7.45pt;width:40.5pt;height:6.6pt;z-index:251673600" fillcolor="red" strokecolor="red">
                  <v:fill r:id="rId21" o:title="Широкий диагональный 2" type="pattern"/>
                </v:rect>
              </w:pict>
            </w:r>
          </w:p>
          <w:p w:rsidR="00797587" w:rsidRDefault="00797587" w:rsidP="00797587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</w:rPr>
              <w:t>ЗОУИТ</w:t>
            </w:r>
            <w:r>
              <w:rPr>
                <w:bCs/>
              </w:rPr>
              <w:t>;</w:t>
            </w:r>
          </w:p>
          <w:p w:rsidR="00797587" w:rsidRDefault="00F749E5" w:rsidP="00797587">
            <w:pPr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rect id="_x0000_s1135" style="position:absolute;margin-left:1pt;margin-top:5.15pt;width:40.5pt;height:6.6pt;z-index:251674624" fillcolor="#0cf" strokecolor="#36f">
                  <v:fill r:id="rId22" o:title="Широкий диагональный 1" type="pattern"/>
                </v:rect>
              </w:pict>
            </w:r>
          </w:p>
          <w:p w:rsidR="00797587" w:rsidRDefault="00797587" w:rsidP="00797587">
            <w:pPr>
              <w:jc w:val="both"/>
            </w:pPr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 w:rsidRPr="008C07B4">
              <w:rPr>
                <w:bCs/>
                <w:sz w:val="22"/>
                <w:szCs w:val="22"/>
              </w:rPr>
              <w:t>Территория объекта культурного наследия 76:21-8.234;</w:t>
            </w: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149F4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C20E2D" w:rsidRDefault="00D149F4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804D5B">
              <w:rPr>
                <w:sz w:val="22"/>
                <w:szCs w:val="22"/>
              </w:rPr>
              <w:t>б/н</w:t>
            </w:r>
          </w:p>
        </w:tc>
      </w:tr>
    </w:tbl>
    <w:p w:rsidR="00525FA4" w:rsidRDefault="00525FA4" w:rsidP="00D649B9">
      <w:pPr>
        <w:pStyle w:val="Default"/>
        <w:jc w:val="both"/>
      </w:pPr>
    </w:p>
    <w:p w:rsidR="008746F6" w:rsidRPr="008746F6" w:rsidRDefault="00F749E5" w:rsidP="00D649B9">
      <w:pPr>
        <w:pStyle w:val="Default"/>
        <w:jc w:val="both"/>
      </w:pPr>
      <w:r>
        <w:rPr>
          <w:noProof/>
        </w:rPr>
        <w:pict>
          <v:shape id="_x0000_s1138" type="#_x0000_t202" style="position:absolute;left:0;text-align:left;margin-left:115.85pt;margin-top:626.55pt;width:75.2pt;height:63.05pt;z-index:251678720;mso-wrap-style:none" filled="f" stroked="f">
            <v:textbox style="mso-next-textbox:#_x0000_s1138;mso-fit-shape-to-text:t">
              <w:txbxContent>
                <w:p w:rsidR="00186BB8" w:rsidRDefault="00F749E5" w:rsidP="00965705">
                  <w:r>
                    <w:pict>
                      <v:shape id="_x0000_i1038" type="#_x0000_t75" style="width:60.75pt;height:55.7pt">
                        <v:imagedata r:id="rId26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37" type="#_x0000_t202" style="position:absolute;left:0;text-align:left;margin-left:107.45pt;margin-top:661.85pt;width:75.2pt;height:58.1pt;z-index:251677696;mso-wrap-style:none" filled="f" stroked="f">
            <v:textbox style="mso-next-textbox:#_x0000_s1137;mso-fit-shape-to-text:t">
              <w:txbxContent>
                <w:p w:rsidR="00186BB8" w:rsidRDefault="00F749E5" w:rsidP="00965705">
                  <w:r>
                    <w:pict>
                      <v:shape id="_x0000_i1039" type="#_x0000_t75" style="width:60.75pt;height:50.7pt">
                        <v:imagedata r:id="rId27" o:title="Подпись Канев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36" type="#_x0000_t202" style="position:absolute;left:0;text-align:left;margin-left:.75pt;margin-top:-25.85pt;width:556.85pt;height:771.85pt;z-index:251675648" filled="f" stroked="f">
            <v:textbox style="mso-next-textbox:#_x0000_s1136">
              <w:txbxContent>
                <w:p w:rsidR="00186BB8" w:rsidRDefault="00F749E5" w:rsidP="00696461">
                  <w:r>
                    <w:pict>
                      <v:shape id="_x0000_i1040" type="#_x0000_t75" style="width:544.05pt;height:758.8pt">
                        <v:imagedata r:id="rId28" o:title="Тутаев - Соборная у ПАРКА (Ионина Нат)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125" type="#_x0000_t202" style="position:absolute;left:0;text-align:left;margin-left:18.75pt;margin-top:-19.1pt;width:342.75pt;height:156.75pt;z-index:251676672" filled="f" stroked="f">
            <v:textbox style="mso-next-textbox:#_x0000_s1125">
              <w:txbxContent>
                <w:p w:rsidR="00186BB8" w:rsidRDefault="00186BB8" w:rsidP="00525FA4">
                  <w:r>
                    <w:rPr>
                      <w:sz w:val="28"/>
                      <w:szCs w:val="28"/>
                    </w:rPr>
                    <w:t>4</w:t>
                  </w:r>
                  <w:r w:rsidRPr="00C4425C">
                    <w:rPr>
                      <w:sz w:val="28"/>
                      <w:szCs w:val="28"/>
                    </w:rPr>
                    <w:t>. Результаты инженерных изысканий</w:t>
                  </w:r>
                </w:p>
              </w:txbxContent>
            </v:textbox>
          </v:shape>
        </w:pict>
      </w:r>
    </w:p>
    <w:sectPr w:rsidR="008746F6" w:rsidRPr="008746F6" w:rsidSect="001868A6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49E5" w:rsidRDefault="00F749E5">
      <w:r>
        <w:separator/>
      </w:r>
    </w:p>
  </w:endnote>
  <w:endnote w:type="continuationSeparator" w:id="0">
    <w:p w:rsidR="00F749E5" w:rsidRDefault="00F749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6BB8" w:rsidRDefault="00186BB8" w:rsidP="00186BB8">
    <w:pPr>
      <w:pStyle w:val="a4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49E5" w:rsidRDefault="00F749E5">
      <w:r>
        <w:separator/>
      </w:r>
    </w:p>
  </w:footnote>
  <w:footnote w:type="continuationSeparator" w:id="0">
    <w:p w:rsidR="00F749E5" w:rsidRDefault="00F749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7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2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3">
    <w:nsid w:val="5EA103E7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4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1"/>
  </w:num>
  <w:num w:numId="5">
    <w:abstractNumId w:val="9"/>
  </w:num>
  <w:num w:numId="6">
    <w:abstractNumId w:val="4"/>
  </w:num>
  <w:num w:numId="7">
    <w:abstractNumId w:val="14"/>
  </w:num>
  <w:num w:numId="8">
    <w:abstractNumId w:val="12"/>
  </w:num>
  <w:num w:numId="9">
    <w:abstractNumId w:val="3"/>
  </w:num>
  <w:num w:numId="10">
    <w:abstractNumId w:val="16"/>
  </w:num>
  <w:num w:numId="11">
    <w:abstractNumId w:val="5"/>
  </w:num>
  <w:num w:numId="12">
    <w:abstractNumId w:val="6"/>
  </w:num>
  <w:num w:numId="13">
    <w:abstractNumId w:val="7"/>
  </w:num>
  <w:num w:numId="14">
    <w:abstractNumId w:val="10"/>
  </w:num>
  <w:num w:numId="15">
    <w:abstractNumId w:val="8"/>
  </w:num>
  <w:num w:numId="16">
    <w:abstractNumId w:val="13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07DDC"/>
    <w:rsid w:val="000229B3"/>
    <w:rsid w:val="00024491"/>
    <w:rsid w:val="00031D10"/>
    <w:rsid w:val="00036D43"/>
    <w:rsid w:val="00044D00"/>
    <w:rsid w:val="0004573B"/>
    <w:rsid w:val="0004706D"/>
    <w:rsid w:val="00061C6F"/>
    <w:rsid w:val="000866FA"/>
    <w:rsid w:val="000959D7"/>
    <w:rsid w:val="000A1592"/>
    <w:rsid w:val="000A1906"/>
    <w:rsid w:val="000B2794"/>
    <w:rsid w:val="000B2E7F"/>
    <w:rsid w:val="000C287C"/>
    <w:rsid w:val="000C6A10"/>
    <w:rsid w:val="000D49F3"/>
    <w:rsid w:val="000D6647"/>
    <w:rsid w:val="000D6681"/>
    <w:rsid w:val="000E0B4F"/>
    <w:rsid w:val="000F5DFC"/>
    <w:rsid w:val="00104F20"/>
    <w:rsid w:val="00105A77"/>
    <w:rsid w:val="00106414"/>
    <w:rsid w:val="001125D8"/>
    <w:rsid w:val="001132AD"/>
    <w:rsid w:val="00115F3D"/>
    <w:rsid w:val="00116392"/>
    <w:rsid w:val="00121EE8"/>
    <w:rsid w:val="001509BD"/>
    <w:rsid w:val="00160DB8"/>
    <w:rsid w:val="00162BCF"/>
    <w:rsid w:val="00163DD9"/>
    <w:rsid w:val="00165F9B"/>
    <w:rsid w:val="00166045"/>
    <w:rsid w:val="0016628A"/>
    <w:rsid w:val="00167D72"/>
    <w:rsid w:val="00170F92"/>
    <w:rsid w:val="00176F9F"/>
    <w:rsid w:val="00182994"/>
    <w:rsid w:val="001868A6"/>
    <w:rsid w:val="00186BB8"/>
    <w:rsid w:val="00190E53"/>
    <w:rsid w:val="001969D4"/>
    <w:rsid w:val="001B4244"/>
    <w:rsid w:val="001C7E30"/>
    <w:rsid w:val="001F1C3D"/>
    <w:rsid w:val="001F2B86"/>
    <w:rsid w:val="00215CF6"/>
    <w:rsid w:val="00221679"/>
    <w:rsid w:val="0022476C"/>
    <w:rsid w:val="00245EAE"/>
    <w:rsid w:val="00251F2F"/>
    <w:rsid w:val="002528E5"/>
    <w:rsid w:val="00253505"/>
    <w:rsid w:val="002675F5"/>
    <w:rsid w:val="002925A4"/>
    <w:rsid w:val="00297227"/>
    <w:rsid w:val="002A4119"/>
    <w:rsid w:val="002A444B"/>
    <w:rsid w:val="002A72C4"/>
    <w:rsid w:val="002B393A"/>
    <w:rsid w:val="002B3CBB"/>
    <w:rsid w:val="002B74EB"/>
    <w:rsid w:val="002D43EE"/>
    <w:rsid w:val="002D66DA"/>
    <w:rsid w:val="002E34E8"/>
    <w:rsid w:val="002E3C82"/>
    <w:rsid w:val="002E60F1"/>
    <w:rsid w:val="002F07DC"/>
    <w:rsid w:val="002F1326"/>
    <w:rsid w:val="002F24B6"/>
    <w:rsid w:val="002F3ECE"/>
    <w:rsid w:val="002F459C"/>
    <w:rsid w:val="002F6CFA"/>
    <w:rsid w:val="002F7E96"/>
    <w:rsid w:val="00332097"/>
    <w:rsid w:val="00333BF6"/>
    <w:rsid w:val="00340598"/>
    <w:rsid w:val="0034148E"/>
    <w:rsid w:val="00357B67"/>
    <w:rsid w:val="00370A14"/>
    <w:rsid w:val="00374929"/>
    <w:rsid w:val="003E0C4F"/>
    <w:rsid w:val="003E52FE"/>
    <w:rsid w:val="003F49CC"/>
    <w:rsid w:val="003F570B"/>
    <w:rsid w:val="003F6EA1"/>
    <w:rsid w:val="004001EA"/>
    <w:rsid w:val="004249ED"/>
    <w:rsid w:val="00426569"/>
    <w:rsid w:val="004301EC"/>
    <w:rsid w:val="00431459"/>
    <w:rsid w:val="004423F2"/>
    <w:rsid w:val="00451B8D"/>
    <w:rsid w:val="004547D6"/>
    <w:rsid w:val="00455267"/>
    <w:rsid w:val="00470C0E"/>
    <w:rsid w:val="004719AD"/>
    <w:rsid w:val="004739BD"/>
    <w:rsid w:val="004765EA"/>
    <w:rsid w:val="00486088"/>
    <w:rsid w:val="00486445"/>
    <w:rsid w:val="004904E8"/>
    <w:rsid w:val="004956AF"/>
    <w:rsid w:val="004A3EC8"/>
    <w:rsid w:val="004B0B21"/>
    <w:rsid w:val="004B2B15"/>
    <w:rsid w:val="004B78EC"/>
    <w:rsid w:val="004C424D"/>
    <w:rsid w:val="004C621E"/>
    <w:rsid w:val="004E1E15"/>
    <w:rsid w:val="00500BB8"/>
    <w:rsid w:val="005049CF"/>
    <w:rsid w:val="00505920"/>
    <w:rsid w:val="0051020D"/>
    <w:rsid w:val="0051102B"/>
    <w:rsid w:val="005132E1"/>
    <w:rsid w:val="0051339D"/>
    <w:rsid w:val="00525FA4"/>
    <w:rsid w:val="00543C18"/>
    <w:rsid w:val="0055547A"/>
    <w:rsid w:val="00556349"/>
    <w:rsid w:val="00562597"/>
    <w:rsid w:val="00562C02"/>
    <w:rsid w:val="00565B82"/>
    <w:rsid w:val="00584166"/>
    <w:rsid w:val="005927AF"/>
    <w:rsid w:val="005A1FCD"/>
    <w:rsid w:val="005A665F"/>
    <w:rsid w:val="005A7762"/>
    <w:rsid w:val="005B2D38"/>
    <w:rsid w:val="005C2049"/>
    <w:rsid w:val="005C68E9"/>
    <w:rsid w:val="005D300C"/>
    <w:rsid w:val="005F7B03"/>
    <w:rsid w:val="00602DBF"/>
    <w:rsid w:val="006169A1"/>
    <w:rsid w:val="00623489"/>
    <w:rsid w:val="006238EE"/>
    <w:rsid w:val="00637D59"/>
    <w:rsid w:val="00646277"/>
    <w:rsid w:val="00651542"/>
    <w:rsid w:val="006623B4"/>
    <w:rsid w:val="00685975"/>
    <w:rsid w:val="00690DE3"/>
    <w:rsid w:val="00696461"/>
    <w:rsid w:val="006A040C"/>
    <w:rsid w:val="006B0631"/>
    <w:rsid w:val="006B2C51"/>
    <w:rsid w:val="006B3032"/>
    <w:rsid w:val="006B3599"/>
    <w:rsid w:val="006C204A"/>
    <w:rsid w:val="006C3FBC"/>
    <w:rsid w:val="006F48DB"/>
    <w:rsid w:val="0071196A"/>
    <w:rsid w:val="00715EAD"/>
    <w:rsid w:val="00721D76"/>
    <w:rsid w:val="00722685"/>
    <w:rsid w:val="00723EDE"/>
    <w:rsid w:val="0072575C"/>
    <w:rsid w:val="00735B2C"/>
    <w:rsid w:val="00754F79"/>
    <w:rsid w:val="00766EE3"/>
    <w:rsid w:val="0077695B"/>
    <w:rsid w:val="00797587"/>
    <w:rsid w:val="007A61A5"/>
    <w:rsid w:val="007C0938"/>
    <w:rsid w:val="007C30F0"/>
    <w:rsid w:val="007D3D00"/>
    <w:rsid w:val="0080022B"/>
    <w:rsid w:val="00804D5B"/>
    <w:rsid w:val="00806C92"/>
    <w:rsid w:val="008146FA"/>
    <w:rsid w:val="008227D0"/>
    <w:rsid w:val="008301EC"/>
    <w:rsid w:val="0083161D"/>
    <w:rsid w:val="00831749"/>
    <w:rsid w:val="00831A1B"/>
    <w:rsid w:val="00832043"/>
    <w:rsid w:val="00856905"/>
    <w:rsid w:val="00872C9C"/>
    <w:rsid w:val="008746F6"/>
    <w:rsid w:val="008809B5"/>
    <w:rsid w:val="00895FD1"/>
    <w:rsid w:val="008A022F"/>
    <w:rsid w:val="008A49CD"/>
    <w:rsid w:val="008B136C"/>
    <w:rsid w:val="008B143E"/>
    <w:rsid w:val="008B559F"/>
    <w:rsid w:val="008C07B4"/>
    <w:rsid w:val="008D2050"/>
    <w:rsid w:val="008D7970"/>
    <w:rsid w:val="008E09FD"/>
    <w:rsid w:val="008E7F02"/>
    <w:rsid w:val="0090383D"/>
    <w:rsid w:val="00907EEA"/>
    <w:rsid w:val="0095489F"/>
    <w:rsid w:val="00955DC2"/>
    <w:rsid w:val="009602CC"/>
    <w:rsid w:val="00961EA9"/>
    <w:rsid w:val="00964217"/>
    <w:rsid w:val="00964B26"/>
    <w:rsid w:val="00965705"/>
    <w:rsid w:val="0098139D"/>
    <w:rsid w:val="00981E9F"/>
    <w:rsid w:val="00990E30"/>
    <w:rsid w:val="00992691"/>
    <w:rsid w:val="00996537"/>
    <w:rsid w:val="009A396C"/>
    <w:rsid w:val="009A59D8"/>
    <w:rsid w:val="009C198D"/>
    <w:rsid w:val="009C2724"/>
    <w:rsid w:val="009C68DD"/>
    <w:rsid w:val="009C74A5"/>
    <w:rsid w:val="009D0217"/>
    <w:rsid w:val="009D3D2D"/>
    <w:rsid w:val="009E3201"/>
    <w:rsid w:val="009E74E4"/>
    <w:rsid w:val="009F19D9"/>
    <w:rsid w:val="00A05B9E"/>
    <w:rsid w:val="00A1132B"/>
    <w:rsid w:val="00A1694D"/>
    <w:rsid w:val="00A17183"/>
    <w:rsid w:val="00A417EB"/>
    <w:rsid w:val="00A44392"/>
    <w:rsid w:val="00A60E51"/>
    <w:rsid w:val="00A7267C"/>
    <w:rsid w:val="00A760BA"/>
    <w:rsid w:val="00A93355"/>
    <w:rsid w:val="00A9505C"/>
    <w:rsid w:val="00AA4601"/>
    <w:rsid w:val="00AA54D3"/>
    <w:rsid w:val="00AB3FE5"/>
    <w:rsid w:val="00AB4D8A"/>
    <w:rsid w:val="00AD2731"/>
    <w:rsid w:val="00AF0818"/>
    <w:rsid w:val="00B031F2"/>
    <w:rsid w:val="00B24421"/>
    <w:rsid w:val="00B27E30"/>
    <w:rsid w:val="00B37241"/>
    <w:rsid w:val="00B45603"/>
    <w:rsid w:val="00B46276"/>
    <w:rsid w:val="00B5267A"/>
    <w:rsid w:val="00B755E9"/>
    <w:rsid w:val="00B768D1"/>
    <w:rsid w:val="00B86136"/>
    <w:rsid w:val="00BC1FA6"/>
    <w:rsid w:val="00BC411B"/>
    <w:rsid w:val="00BD4655"/>
    <w:rsid w:val="00BD741E"/>
    <w:rsid w:val="00BF2D84"/>
    <w:rsid w:val="00BF3AF1"/>
    <w:rsid w:val="00C01C5B"/>
    <w:rsid w:val="00C07446"/>
    <w:rsid w:val="00C17C53"/>
    <w:rsid w:val="00C20E2D"/>
    <w:rsid w:val="00C2363C"/>
    <w:rsid w:val="00C253B5"/>
    <w:rsid w:val="00C26036"/>
    <w:rsid w:val="00C331F6"/>
    <w:rsid w:val="00C41342"/>
    <w:rsid w:val="00C4425C"/>
    <w:rsid w:val="00C52E18"/>
    <w:rsid w:val="00C551F7"/>
    <w:rsid w:val="00C64897"/>
    <w:rsid w:val="00C67855"/>
    <w:rsid w:val="00C83445"/>
    <w:rsid w:val="00C93C66"/>
    <w:rsid w:val="00C946E2"/>
    <w:rsid w:val="00CB3BF2"/>
    <w:rsid w:val="00CD2B24"/>
    <w:rsid w:val="00CD6C44"/>
    <w:rsid w:val="00CD7E23"/>
    <w:rsid w:val="00CE0DBE"/>
    <w:rsid w:val="00CE0DD1"/>
    <w:rsid w:val="00D1192A"/>
    <w:rsid w:val="00D149F4"/>
    <w:rsid w:val="00D33E71"/>
    <w:rsid w:val="00D347E1"/>
    <w:rsid w:val="00D375E2"/>
    <w:rsid w:val="00D40D85"/>
    <w:rsid w:val="00D55A15"/>
    <w:rsid w:val="00D6476E"/>
    <w:rsid w:val="00D649B9"/>
    <w:rsid w:val="00D7100F"/>
    <w:rsid w:val="00D73C22"/>
    <w:rsid w:val="00D84819"/>
    <w:rsid w:val="00D87FEA"/>
    <w:rsid w:val="00D922BA"/>
    <w:rsid w:val="00D952F4"/>
    <w:rsid w:val="00DB516D"/>
    <w:rsid w:val="00DD1D8E"/>
    <w:rsid w:val="00DD2F96"/>
    <w:rsid w:val="00DD3001"/>
    <w:rsid w:val="00DD3556"/>
    <w:rsid w:val="00DE52D9"/>
    <w:rsid w:val="00DE67D9"/>
    <w:rsid w:val="00E019F5"/>
    <w:rsid w:val="00E035DA"/>
    <w:rsid w:val="00E06A71"/>
    <w:rsid w:val="00E102EB"/>
    <w:rsid w:val="00E338AA"/>
    <w:rsid w:val="00E460AC"/>
    <w:rsid w:val="00E63895"/>
    <w:rsid w:val="00E70A9A"/>
    <w:rsid w:val="00E7333C"/>
    <w:rsid w:val="00E820A7"/>
    <w:rsid w:val="00E86C91"/>
    <w:rsid w:val="00E9270C"/>
    <w:rsid w:val="00EB1001"/>
    <w:rsid w:val="00EB2DB6"/>
    <w:rsid w:val="00EC20D5"/>
    <w:rsid w:val="00EC49D9"/>
    <w:rsid w:val="00EC714E"/>
    <w:rsid w:val="00EF48BF"/>
    <w:rsid w:val="00EF7F2E"/>
    <w:rsid w:val="00F05F83"/>
    <w:rsid w:val="00F20E04"/>
    <w:rsid w:val="00F23D22"/>
    <w:rsid w:val="00F45D25"/>
    <w:rsid w:val="00F6780D"/>
    <w:rsid w:val="00F749E5"/>
    <w:rsid w:val="00F7733B"/>
    <w:rsid w:val="00FA1F81"/>
    <w:rsid w:val="00FB43D1"/>
    <w:rsid w:val="00FC7F31"/>
    <w:rsid w:val="00FD5C40"/>
    <w:rsid w:val="00FD5F4C"/>
    <w:rsid w:val="00FE03C8"/>
    <w:rsid w:val="00FF63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39">
      <o:colormru v:ext="edit" colors="#ffea93,blu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66045"/>
    <w:rPr>
      <w:sz w:val="24"/>
      <w:szCs w:val="24"/>
      <w:lang w:val="ru-RU" w:eastAsia="ru-RU"/>
    </w:rPr>
  </w:style>
  <w:style w:type="paragraph" w:styleId="5">
    <w:name w:val="heading 5"/>
    <w:basedOn w:val="a"/>
    <w:next w:val="a0"/>
    <w:link w:val="50"/>
    <w:qFormat/>
    <w:rsid w:val="001125D8"/>
    <w:pPr>
      <w:tabs>
        <w:tab w:val="left" w:pos="1701"/>
      </w:tabs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4">
    <w:name w:val="footer"/>
    <w:basedOn w:val="a"/>
    <w:link w:val="a5"/>
    <w:rsid w:val="00D347E1"/>
    <w:pPr>
      <w:tabs>
        <w:tab w:val="center" w:pos="4677"/>
        <w:tab w:val="right" w:pos="9355"/>
      </w:tabs>
    </w:pPr>
  </w:style>
  <w:style w:type="paragraph" w:styleId="a6">
    <w:name w:val="header"/>
    <w:basedOn w:val="a"/>
    <w:link w:val="a7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7">
    <w:name w:val="Верхний колонтитул Знак"/>
    <w:basedOn w:val="a1"/>
    <w:link w:val="a6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8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styleId="a9">
    <w:name w:val="Hyperlink"/>
    <w:basedOn w:val="a1"/>
    <w:rsid w:val="002F24B6"/>
    <w:rPr>
      <w:color w:val="0000FF"/>
      <w:u w:val="single"/>
    </w:rPr>
  </w:style>
  <w:style w:type="paragraph" w:customStyle="1" w:styleId="a0">
    <w:name w:val="Абзац"/>
    <w:link w:val="aa"/>
    <w:rsid w:val="002F24B6"/>
    <w:pPr>
      <w:spacing w:before="120" w:after="60"/>
      <w:ind w:firstLine="567"/>
      <w:jc w:val="both"/>
    </w:pPr>
    <w:rPr>
      <w:rFonts w:eastAsia="Calibri"/>
      <w:sz w:val="24"/>
      <w:szCs w:val="24"/>
      <w:lang w:val="ru-RU" w:eastAsia="ru-RU"/>
    </w:rPr>
  </w:style>
  <w:style w:type="character" w:customStyle="1" w:styleId="aa">
    <w:name w:val="Абзац Знак"/>
    <w:link w:val="a0"/>
    <w:locked/>
    <w:rsid w:val="002F24B6"/>
    <w:rPr>
      <w:rFonts w:eastAsia="Calibri"/>
      <w:sz w:val="24"/>
      <w:szCs w:val="24"/>
      <w:lang w:val="ru-RU" w:eastAsia="ru-RU" w:bidi="ar-SA"/>
    </w:rPr>
  </w:style>
  <w:style w:type="paragraph" w:customStyle="1" w:styleId="Normal1">
    <w:name w:val="Normal1"/>
    <w:rsid w:val="00190E53"/>
    <w:rPr>
      <w:sz w:val="24"/>
      <w:lang w:val="ru-RU" w:eastAsia="ru-RU"/>
    </w:rPr>
  </w:style>
  <w:style w:type="character" w:customStyle="1" w:styleId="50">
    <w:name w:val="Заголовок 5 Знак"/>
    <w:basedOn w:val="a1"/>
    <w:link w:val="5"/>
    <w:locked/>
    <w:rsid w:val="001125D8"/>
    <w:rPr>
      <w:rFonts w:ascii="Calibri" w:eastAsia="Calibri" w:hAnsi="Calibri"/>
      <w:b/>
      <w:bCs/>
      <w:i/>
      <w:iCs/>
      <w:sz w:val="26"/>
      <w:szCs w:val="26"/>
      <w:lang w:val="ru-RU" w:eastAsia="en-US" w:bidi="ar-SA"/>
    </w:rPr>
  </w:style>
  <w:style w:type="paragraph" w:customStyle="1" w:styleId="u">
    <w:name w:val="u"/>
    <w:basedOn w:val="a"/>
    <w:rsid w:val="001125D8"/>
    <w:pPr>
      <w:suppressAutoHyphens/>
      <w:ind w:firstLine="174"/>
      <w:jc w:val="both"/>
    </w:pPr>
    <w:rPr>
      <w:rFonts w:cs="Calibri"/>
      <w:color w:val="000000"/>
      <w:lang w:eastAsia="ar-SA"/>
    </w:rPr>
  </w:style>
  <w:style w:type="character" w:customStyle="1" w:styleId="button-search">
    <w:name w:val="button-search"/>
    <w:basedOn w:val="a1"/>
    <w:rsid w:val="00B37241"/>
  </w:style>
  <w:style w:type="paragraph" w:customStyle="1" w:styleId="c2">
    <w:name w:val="c2"/>
    <w:basedOn w:val="a"/>
    <w:rsid w:val="00186BB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character" w:customStyle="1" w:styleId="a5">
    <w:name w:val="Нижний колонтитул Знак"/>
    <w:link w:val="a4"/>
    <w:rsid w:val="00186BB8"/>
    <w:rPr>
      <w:sz w:val="24"/>
      <w:szCs w:val="24"/>
      <w:lang w:val="ru-RU" w:eastAsia="ru-RU"/>
    </w:rPr>
  </w:style>
  <w:style w:type="paragraph" w:styleId="ab">
    <w:name w:val="Balloon Text"/>
    <w:basedOn w:val="a"/>
    <w:link w:val="ac"/>
    <w:rsid w:val="00186BB8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rsid w:val="00186BB8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66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80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205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0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45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63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2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8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47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61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8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70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3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2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8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62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43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840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61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26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0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1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67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5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598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095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4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861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82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5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5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88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41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76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53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4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38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99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0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68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2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9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4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21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66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573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713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382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35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7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gif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yperlink" Target="http://www.consultant.ru/document/cons_doc_LAW_377741/12bab00129e1f67054f2ff8c4a9222f95908593d/" TargetMode="Externa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gif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29</Pages>
  <Words>6020</Words>
  <Characters>34320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40260</CharactersWithSpaces>
  <SharedDoc>false</SharedDoc>
  <HLinks>
    <vt:vector size="6" baseType="variant">
      <vt:variant>
        <vt:i4>3997772</vt:i4>
      </vt:variant>
      <vt:variant>
        <vt:i4>0</vt:i4>
      </vt:variant>
      <vt:variant>
        <vt:i4>0</vt:i4>
      </vt:variant>
      <vt:variant>
        <vt:i4>5</vt:i4>
      </vt:variant>
      <vt:variant>
        <vt:lpwstr>http://www.consultant.ru/document/cons_doc_LAW_377741/12bab00129e1f67054f2ff8c4a9222f95908593d/</vt:lpwstr>
      </vt:variant>
      <vt:variant>
        <vt:lpwstr>dst100224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12</cp:revision>
  <cp:lastPrinted>2023-04-11T12:14:00Z</cp:lastPrinted>
  <dcterms:created xsi:type="dcterms:W3CDTF">2022-12-20T08:39:00Z</dcterms:created>
  <dcterms:modified xsi:type="dcterms:W3CDTF">2023-04-11T12:14:00Z</dcterms:modified>
</cp:coreProperties>
</file>