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33" w:rsidRPr="00982BC6" w:rsidRDefault="00982BC6" w:rsidP="00982BC6">
      <w:pPr>
        <w:pStyle w:val="western"/>
        <w:spacing w:line="240" w:lineRule="auto"/>
        <w:ind w:right="18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Ярославская транспортная прокуратура разъясняет</w:t>
      </w:r>
      <w:r w:rsidR="00D040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982B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уголовн</w:t>
      </w:r>
      <w:r w:rsidR="00D040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ую </w:t>
      </w:r>
      <w:r w:rsidRPr="00982B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ответственност</w:t>
      </w:r>
      <w:r w:rsidR="00D0406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ь</w:t>
      </w:r>
      <w:r w:rsidRPr="00982B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за реабилитацию нацизма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Нацизм - германский фашизм. Фашизм - террористическая диктатура одной господствующей партии, направленная на уничтожение демократии и развязывание войны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За реабилитацию нацизма в Российской Федерации предусмотрено уголовное наказание вплоть до лишения свободы.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Статья 354.1. Уголовного кодекса Российской Федерации.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Отрицание фактов, установленных приговором Международного военного трибунала для суда и наказания главных военных преступников европейских стран оси, одобрение преступлений, установленных указанным приговором, а равно распространение заведомо ложных сведений о деятельности СССР в годы</w:t>
      </w: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торой мировой войны, о ветеранах Великой Отечественной войны, совершенные публично - наказываются штрафом в размере до 3 миллионов рублей либо лишением свободы до 3 лет (часть 1 статьи 354.1. </w:t>
      </w: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УК РФ).</w:t>
      </w:r>
      <w:proofErr w:type="gramEnd"/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Отрицание фактов, установленных приговором Международного военного трибунала - непризнании фактов суда над военными преступниками, бывшими руководителями фашисткой Германии, преступных организаций гестапо, совершившими преступления против мира и человечности во время</w:t>
      </w: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торой мировой войны, признанных виновными и осужденных к смертной казни или другим наказаниям.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Одобрение преступлений, установленных этим приговором - заявление, сообщение неопределенному кругу лиц о признании допустимости совершенных нацистами преступлений в годы</w:t>
      </w: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торой мировой войны, об их оправдании, одобрении.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заведомо ложных сведений о деятельности СССР в годы</w:t>
      </w: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торой мировой войны - заявления, сообщения неопределенному кругу лиц не соответствующей действительности информации о деятельности СССР в годы Второй мировой войны, неправильное изложение исторических фактов о решающей и существенной роли СССР в победе над фашизмом, сообщения о не имеющих места в действительности, якобы совершенных самим СССР военных преступлениях во время этой войны, в том числе за распространение заведомо ложных сведений о ветеранах Великой Отечественной войны.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Если такие деяния совершены с использованием служебного положения или средств массовой информации, сети «Интернет»; группой лиц, в том числе по предварительному сговору или организованной группой; с искусственным созданием доказательств обвинения виновному грозит штраф в размере до 5 миллионов рублей либо лишение свободы на до 5 лет (часть 2 статьи 354.1.</w:t>
      </w:r>
      <w:proofErr w:type="gramEnd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УК РФ).</w:t>
      </w:r>
      <w:proofErr w:type="gramEnd"/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искусственным созданием доказательств обвинения понимается их фальсификация, искажение фактических данных, уничтожение, изготовление поддельных доказательств, подмена подлинных доказательств </w:t>
      </w: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фальшивыми</w:t>
      </w:r>
      <w:proofErr w:type="gramEnd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ложных свидетелей и т.п.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Наказание в виде штрафа в размере до 3 миллионов либо лишение свободы до 3 лет грозит за распространение выражающих явное неуважение к обществу сведений о днях воинской славы и памятных датах России, связанных с защитой Отечества, а равно осквернение символов воинской славы России, оскорбление памяти защитников Отечества либо унижение чести и достоинства ветерана Великой Отечественной войны, совершенные публично (часть 3</w:t>
      </w:r>
      <w:proofErr w:type="gramEnd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354.1 УК РФ).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Если указанные выше деяния совершены группой лиц, в том числе по предварительному сговору или организованной группой, или с использованием средств массовой информации, сети «Интернет» виновному назначат штраф в размере до 5 миллионов рублей либо лишат свободы на срок до 5 лет.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Дни воинской славы и памятные даты России установлены Федеральным законом РФ от 13.03.1995 № 32-ФЗ «О днях воинской славы и памятных датах России».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Днями воинской славы России являются дни в ознаменование побед российских войск, которые сыграли решающую роль в истории России.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Памятными датами России, связанными с защитой Отечества, являются даты, связанные с важнейшими историческими событиями в жизни государства и общества.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Под выражением явного неуважения к обществу при распространении сведений о днях воинской славы и памятных датах России, связанных с защитой Отечества, понимается демонстрация пренебрежительного отношения к таким дням и датам, сообщение о них заведомо ложных, порочащих, оскорбительных сведений неопределенному кругу лиц.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Символами воинской славы России являются знамена, флаги, штандарты, воинские звания, награды, мемориальные музеи, экспонаты и др.</w:t>
      </w:r>
    </w:p>
    <w:p w:rsidR="006D4B33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2BC6">
        <w:rPr>
          <w:rFonts w:ascii="Times New Roman" w:hAnsi="Times New Roman" w:cs="Times New Roman"/>
          <w:color w:val="000000" w:themeColor="text1"/>
          <w:sz w:val="28"/>
          <w:szCs w:val="28"/>
        </w:rPr>
        <w:t>Под осквернением символов воинской славы России понимается совершение несовместимых с предназначением таких символов действий, позорящих, унижающих, безнравственных, циничных, напр., нанесение оскорбительных, непристойных, глумливых надписей, нацистских символов, рисунков, знаков, обливание краской, нечистотами.</w:t>
      </w:r>
      <w:proofErr w:type="gramEnd"/>
    </w:p>
    <w:p w:rsidR="00DE6874" w:rsidRPr="00982BC6" w:rsidRDefault="00DE6874">
      <w:pPr>
        <w:pStyle w:val="western"/>
        <w:spacing w:line="240" w:lineRule="auto"/>
        <w:ind w:right="1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9E8" w:rsidRPr="00982BC6" w:rsidRDefault="00AE09E8">
      <w:pPr>
        <w:pStyle w:val="western"/>
        <w:spacing w:line="240" w:lineRule="auto"/>
        <w:ind w:right="1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E09E8" w:rsidRPr="00982BC6" w:rsidSect="00992EF7">
      <w:headerReference w:type="default" r:id="rId6"/>
      <w:footerReference w:type="default" r:id="rId7"/>
      <w:pgSz w:w="11900" w:h="16840"/>
      <w:pgMar w:top="1134" w:right="567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572" w:rsidRDefault="00316572">
      <w:pPr>
        <w:spacing w:after="0" w:line="240" w:lineRule="auto"/>
      </w:pPr>
      <w:r>
        <w:separator/>
      </w:r>
    </w:p>
  </w:endnote>
  <w:endnote w:type="continuationSeparator" w:id="0">
    <w:p w:rsidR="00316572" w:rsidRDefault="0031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E8" w:rsidRDefault="00AE0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572" w:rsidRDefault="00316572">
      <w:pPr>
        <w:spacing w:after="0" w:line="240" w:lineRule="auto"/>
      </w:pPr>
      <w:r>
        <w:separator/>
      </w:r>
    </w:p>
  </w:footnote>
  <w:footnote w:type="continuationSeparator" w:id="0">
    <w:p w:rsidR="00316572" w:rsidRDefault="0031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E8" w:rsidRDefault="00AE09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9E8"/>
    <w:rsid w:val="001C1279"/>
    <w:rsid w:val="001D25F9"/>
    <w:rsid w:val="001D28AF"/>
    <w:rsid w:val="00220B7F"/>
    <w:rsid w:val="002619CD"/>
    <w:rsid w:val="00297674"/>
    <w:rsid w:val="002F7172"/>
    <w:rsid w:val="00316572"/>
    <w:rsid w:val="003367A9"/>
    <w:rsid w:val="00346C75"/>
    <w:rsid w:val="00366540"/>
    <w:rsid w:val="00376F01"/>
    <w:rsid w:val="003C2051"/>
    <w:rsid w:val="004D4DCD"/>
    <w:rsid w:val="0054231A"/>
    <w:rsid w:val="005C5F54"/>
    <w:rsid w:val="005F67D9"/>
    <w:rsid w:val="00685E9B"/>
    <w:rsid w:val="006D4B33"/>
    <w:rsid w:val="00851673"/>
    <w:rsid w:val="00982BC6"/>
    <w:rsid w:val="00992EF7"/>
    <w:rsid w:val="009D73FB"/>
    <w:rsid w:val="00A54CAE"/>
    <w:rsid w:val="00AE09E8"/>
    <w:rsid w:val="00C45238"/>
    <w:rsid w:val="00CC3258"/>
    <w:rsid w:val="00D0406E"/>
    <w:rsid w:val="00D441A2"/>
    <w:rsid w:val="00DE6874"/>
    <w:rsid w:val="00E84235"/>
    <w:rsid w:val="00ED32A7"/>
    <w:rsid w:val="00EE2EBF"/>
    <w:rsid w:val="00EE7FD0"/>
    <w:rsid w:val="00FA2854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F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EF7"/>
    <w:rPr>
      <w:u w:val="single"/>
    </w:rPr>
  </w:style>
  <w:style w:type="table" w:customStyle="1" w:styleId="TableNormal">
    <w:name w:val="Table Normal"/>
    <w:rsid w:val="0099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92E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4">
    <w:name w:val="Обычный + 14 пт"/>
    <w:rsid w:val="00992EF7"/>
    <w:pPr>
      <w:spacing w:after="160" w:line="259" w:lineRule="auto"/>
      <w:jc w:val="center"/>
    </w:pPr>
    <w:rPr>
      <w:rFonts w:ascii="Calibri" w:hAnsi="Calibri" w:cs="Arial Unicode MS"/>
      <w:color w:val="000000"/>
      <w:sz w:val="28"/>
      <w:szCs w:val="28"/>
      <w:u w:color="000000"/>
    </w:rPr>
  </w:style>
  <w:style w:type="paragraph" w:customStyle="1" w:styleId="western">
    <w:name w:val="western"/>
    <w:rsid w:val="00992EF7"/>
    <w:pPr>
      <w:spacing w:before="100" w:after="10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Normal (Web)"/>
    <w:basedOn w:val="a"/>
    <w:uiPriority w:val="99"/>
    <w:semiHidden/>
    <w:unhideWhenUsed/>
    <w:rsid w:val="009D7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2023-03-24T07:53:00Z</dcterms:created>
  <dcterms:modified xsi:type="dcterms:W3CDTF">2023-03-24T09:38:00Z</dcterms:modified>
</cp:coreProperties>
</file>