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DD" w:rsidRPr="00725F8C" w:rsidRDefault="00127CDD" w:rsidP="00BC7025">
      <w:pPr>
        <w:tabs>
          <w:tab w:val="left" w:pos="11766"/>
        </w:tabs>
        <w:ind w:left="11766" w:firstLine="0"/>
        <w:jc w:val="left"/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E243D9">
        <w:rPr>
          <w:sz w:val="24"/>
          <w:szCs w:val="24"/>
        </w:rPr>
        <w:t>УТВЕРЖДЕНА</w:t>
      </w: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E243D9">
        <w:rPr>
          <w:sz w:val="24"/>
          <w:szCs w:val="24"/>
        </w:rPr>
        <w:t>Постановлением Администрации</w:t>
      </w: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E243D9">
        <w:rPr>
          <w:sz w:val="24"/>
          <w:szCs w:val="24"/>
        </w:rPr>
        <w:t>Тутаевского муниципального района</w:t>
      </w: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E243D9">
        <w:rPr>
          <w:sz w:val="24"/>
          <w:szCs w:val="24"/>
        </w:rPr>
        <w:t>от " 31 " марта 2022 № 240-п</w:t>
      </w: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E243D9">
        <w:rPr>
          <w:sz w:val="24"/>
          <w:szCs w:val="24"/>
        </w:rPr>
        <w:t xml:space="preserve">(в редакции Постановлений Администрации ТМР </w:t>
      </w: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  <w:r w:rsidRPr="00E243D9">
        <w:rPr>
          <w:sz w:val="24"/>
          <w:szCs w:val="24"/>
        </w:rPr>
        <w:t>от 23.08.2022 № 627-п, от 27.01.2023 № 56-п)</w:t>
      </w: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right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E243D9">
        <w:rPr>
          <w:sz w:val="24"/>
          <w:szCs w:val="24"/>
        </w:rPr>
        <w:t>МУНИЦИПАЛЬНАЯ ПРОГРАММА</w:t>
      </w: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E243D9">
        <w:rPr>
          <w:sz w:val="24"/>
          <w:szCs w:val="24"/>
        </w:rPr>
        <w:t>ТУТАЕВСКОГО МУНИЦИПАЛЬНОГО РАЙОНА</w:t>
      </w: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E243D9">
        <w:rPr>
          <w:sz w:val="24"/>
          <w:szCs w:val="24"/>
        </w:rPr>
        <w:t>"Социальная поддержка населения Тутаевского муниципального района»</w:t>
      </w: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5B15D9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226861">
      <w:pPr>
        <w:tabs>
          <w:tab w:val="left" w:pos="12049"/>
        </w:tabs>
        <w:ind w:firstLine="0"/>
        <w:jc w:val="center"/>
        <w:rPr>
          <w:sz w:val="24"/>
          <w:szCs w:val="24"/>
        </w:rPr>
      </w:pPr>
    </w:p>
    <w:p w:rsidR="00127CDD" w:rsidRPr="00E243D9" w:rsidRDefault="00127CDD" w:rsidP="00226861">
      <w:pPr>
        <w:tabs>
          <w:tab w:val="left" w:pos="12049"/>
        </w:tabs>
        <w:ind w:firstLine="0"/>
        <w:jc w:val="center"/>
        <w:rPr>
          <w:sz w:val="24"/>
          <w:szCs w:val="24"/>
        </w:rPr>
      </w:pPr>
      <w:r w:rsidRPr="00E243D9">
        <w:rPr>
          <w:sz w:val="24"/>
          <w:szCs w:val="24"/>
        </w:rPr>
        <w:t>ПАСПОРТ МУНИЦИПАЛЬНОЙ ПРОГРАММЫ</w:t>
      </w:r>
    </w:p>
    <w:p w:rsidR="00127CDD" w:rsidRPr="00E243D9" w:rsidRDefault="00127CDD" w:rsidP="00226861">
      <w:pPr>
        <w:tabs>
          <w:tab w:val="left" w:pos="12049"/>
        </w:tabs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1984"/>
      </w:tblGrid>
      <w:tr w:rsidR="00127CDD" w:rsidRPr="00E243D9">
        <w:trPr>
          <w:jc w:val="center"/>
        </w:trPr>
        <w:tc>
          <w:tcPr>
            <w:tcW w:w="9180" w:type="dxa"/>
            <w:gridSpan w:val="2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127CDD" w:rsidRPr="00E243D9">
        <w:trPr>
          <w:jc w:val="center"/>
        </w:trPr>
        <w:tc>
          <w:tcPr>
            <w:tcW w:w="719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ТУТАЕВСКОГО МУНИЦИПАЛЬНОГО РАЙОНА</w:t>
            </w:r>
          </w:p>
        </w:tc>
        <w:tc>
          <w:tcPr>
            <w:tcW w:w="1984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127CDD" w:rsidRPr="00E243D9">
        <w:trPr>
          <w:jc w:val="center"/>
        </w:trPr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</w:p>
        </w:tc>
      </w:tr>
      <w:tr w:rsidR="00127CDD" w:rsidRPr="00E243D9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«Социальная поддержка населения Тутаевского муниципального района»</w:t>
            </w:r>
          </w:p>
        </w:tc>
      </w:tr>
    </w:tbl>
    <w:p w:rsidR="00127CDD" w:rsidRPr="00E243D9" w:rsidRDefault="00127CDD" w:rsidP="00226861">
      <w:pPr>
        <w:tabs>
          <w:tab w:val="left" w:pos="12049"/>
        </w:tabs>
        <w:ind w:firstLine="0"/>
        <w:jc w:val="center"/>
        <w:rPr>
          <w:sz w:val="24"/>
          <w:szCs w:val="24"/>
          <w:vertAlign w:val="superscript"/>
        </w:rPr>
      </w:pPr>
      <w:r w:rsidRPr="00E243D9">
        <w:rPr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1896"/>
        <w:gridCol w:w="405"/>
        <w:gridCol w:w="1431"/>
        <w:gridCol w:w="1836"/>
        <w:gridCol w:w="2329"/>
      </w:tblGrid>
      <w:tr w:rsidR="00127CDD" w:rsidRPr="00E243D9">
        <w:tc>
          <w:tcPr>
            <w:tcW w:w="4512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Сведения об утверждении программы</w:t>
            </w:r>
            <w:r w:rsidRPr="00E243D9">
              <w:rPr>
                <w:i/>
                <w:iCs/>
                <w:sz w:val="24"/>
                <w:szCs w:val="24"/>
              </w:rPr>
              <w:t xml:space="preserve"> </w:t>
            </w:r>
          </w:p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596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Постановление Администрации ТМР от 31.03.2022 № 240-п</w:t>
            </w:r>
          </w:p>
        </w:tc>
      </w:tr>
      <w:tr w:rsidR="00127CDD" w:rsidRPr="00E243D9">
        <w:tc>
          <w:tcPr>
            <w:tcW w:w="4512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Реестровый номер программы</w:t>
            </w:r>
          </w:p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596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 31339051027601271323133</w:t>
            </w:r>
          </w:p>
        </w:tc>
      </w:tr>
      <w:tr w:rsidR="00127CDD" w:rsidRPr="00E243D9">
        <w:tc>
          <w:tcPr>
            <w:tcW w:w="4512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5596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Заместитель Главы Администрации Тутаевского муниципального района по социальным вопросам Иванова Ольга Николаевна, телефон 2-29-44</w:t>
            </w:r>
          </w:p>
        </w:tc>
      </w:tr>
      <w:tr w:rsidR="00127CDD" w:rsidRPr="00E243D9">
        <w:tc>
          <w:tcPr>
            <w:tcW w:w="4512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96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телефон 2-32-45</w:t>
            </w:r>
          </w:p>
        </w:tc>
      </w:tr>
      <w:tr w:rsidR="00127CDD" w:rsidRPr="00E243D9">
        <w:tc>
          <w:tcPr>
            <w:tcW w:w="4512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596" w:type="dxa"/>
            <w:gridSpan w:val="3"/>
          </w:tcPr>
          <w:p w:rsidR="00127CDD" w:rsidRPr="00E243D9" w:rsidRDefault="00127CDD" w:rsidP="00932967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Главный специалист отдела по выплате пособий, компенсаций и помощи семье Департамент труда и социального развития Администрации Тутаевского муниципального района</w:t>
            </w:r>
          </w:p>
          <w:p w:rsidR="00127CDD" w:rsidRPr="00E243D9" w:rsidRDefault="00127CDD" w:rsidP="00932967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E243D9">
              <w:rPr>
                <w:sz w:val="24"/>
                <w:szCs w:val="24"/>
              </w:rPr>
              <w:t>Соловьева Светлана Петровна, телефон 2-32-45</w:t>
            </w:r>
          </w:p>
        </w:tc>
      </w:tr>
      <w:tr w:rsidR="00127CDD" w:rsidRPr="00E243D9">
        <w:tc>
          <w:tcPr>
            <w:tcW w:w="4512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Наименование государственной программы, в рамках которой реализуется и софинансируется данная муниципальная программа </w:t>
            </w:r>
          </w:p>
        </w:tc>
        <w:tc>
          <w:tcPr>
            <w:tcW w:w="5596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Государственная программа Ярославской области «Социальная поддержка населения Ярославской области» на 2021 - 2025 годы </w:t>
            </w:r>
          </w:p>
        </w:tc>
      </w:tr>
      <w:tr w:rsidR="00127CDD" w:rsidRPr="00E243D9">
        <w:tc>
          <w:tcPr>
            <w:tcW w:w="4512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6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2022 - 2024 годы</w:t>
            </w:r>
          </w:p>
        </w:tc>
      </w:tr>
      <w:tr w:rsidR="00127CDD" w:rsidRPr="00E243D9">
        <w:tc>
          <w:tcPr>
            <w:tcW w:w="4512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596" w:type="dxa"/>
            <w:gridSpan w:val="3"/>
          </w:tcPr>
          <w:p w:rsidR="00127CDD" w:rsidRPr="00E243D9" w:rsidRDefault="00127CDD" w:rsidP="000A3CA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Выполнение обязательств по социальной поддержке граждан: обеспечение потребностей граждан старших возрастов, инвалидов, включая детей-инвалидов, семей и детей в социальном обслуживании; улучшение условий и охраны труда в целях снижения профессиональных рисков работников организаций.</w:t>
            </w:r>
          </w:p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7CDD" w:rsidRPr="00E243D9">
        <w:tc>
          <w:tcPr>
            <w:tcW w:w="10108" w:type="dxa"/>
            <w:gridSpan w:val="6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</w:tr>
      <w:tr w:rsidR="00127CDD" w:rsidRPr="00E243D9">
        <w:trPr>
          <w:trHeight w:val="56"/>
        </w:trPr>
        <w:tc>
          <w:tcPr>
            <w:tcW w:w="2211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36" w:type="dxa"/>
            <w:gridSpan w:val="2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243D9">
              <w:rPr>
                <w:sz w:val="24"/>
                <w:szCs w:val="24"/>
              </w:rPr>
              <w:t>2022 г.</w:t>
            </w:r>
          </w:p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243D9">
              <w:rPr>
                <w:sz w:val="24"/>
                <w:szCs w:val="24"/>
                <w:lang w:val="en-US"/>
              </w:rPr>
              <w:t>(</w:t>
            </w:r>
            <w:r w:rsidRPr="00E243D9">
              <w:rPr>
                <w:sz w:val="24"/>
                <w:szCs w:val="24"/>
              </w:rPr>
              <w:t>1-ый год реализации</w:t>
            </w:r>
            <w:r w:rsidRPr="00E243D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3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2023 г.</w:t>
            </w:r>
          </w:p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  <w:lang w:val="en-US"/>
              </w:rPr>
              <w:t>(</w:t>
            </w:r>
            <w:r w:rsidRPr="00E243D9">
              <w:rPr>
                <w:sz w:val="24"/>
                <w:szCs w:val="24"/>
              </w:rPr>
              <w:t>2-ой год реализации</w:t>
            </w:r>
            <w:r w:rsidRPr="00E243D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29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2024 г.</w:t>
            </w:r>
          </w:p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  <w:lang w:val="en-US"/>
              </w:rPr>
              <w:t>(</w:t>
            </w:r>
            <w:r w:rsidRPr="00E243D9">
              <w:rPr>
                <w:sz w:val="24"/>
                <w:szCs w:val="24"/>
              </w:rPr>
              <w:t>3-ий год реализации</w:t>
            </w:r>
            <w:r w:rsidRPr="00E243D9">
              <w:rPr>
                <w:sz w:val="24"/>
                <w:szCs w:val="24"/>
                <w:lang w:val="en-US"/>
              </w:rPr>
              <w:t>)</w:t>
            </w:r>
          </w:p>
        </w:tc>
      </w:tr>
      <w:tr w:rsidR="00127CDD" w:rsidRPr="00E243D9">
        <w:trPr>
          <w:trHeight w:val="56"/>
        </w:trPr>
        <w:tc>
          <w:tcPr>
            <w:tcW w:w="2211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9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1 889 122,00</w:t>
            </w:r>
          </w:p>
        </w:tc>
        <w:tc>
          <w:tcPr>
            <w:tcW w:w="1836" w:type="dxa"/>
            <w:gridSpan w:val="2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587 122,00</w:t>
            </w:r>
          </w:p>
        </w:tc>
        <w:tc>
          <w:tcPr>
            <w:tcW w:w="183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651 000,00</w:t>
            </w:r>
          </w:p>
        </w:tc>
        <w:tc>
          <w:tcPr>
            <w:tcW w:w="2329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651 000,00</w:t>
            </w:r>
          </w:p>
        </w:tc>
      </w:tr>
      <w:tr w:rsidR="00127CDD" w:rsidRPr="00E243D9">
        <w:trPr>
          <w:trHeight w:val="54"/>
        </w:trPr>
        <w:tc>
          <w:tcPr>
            <w:tcW w:w="2211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9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19 368 896,10</w:t>
            </w:r>
          </w:p>
        </w:tc>
        <w:tc>
          <w:tcPr>
            <w:tcW w:w="1836" w:type="dxa"/>
            <w:gridSpan w:val="2"/>
          </w:tcPr>
          <w:p w:rsidR="00127CDD" w:rsidRPr="00E243D9" w:rsidRDefault="00127CDD" w:rsidP="00256213">
            <w:pPr>
              <w:tabs>
                <w:tab w:val="left" w:pos="1316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7 016 896,10</w:t>
            </w:r>
          </w:p>
        </w:tc>
        <w:tc>
          <w:tcPr>
            <w:tcW w:w="183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6 311 000,00</w:t>
            </w:r>
          </w:p>
        </w:tc>
        <w:tc>
          <w:tcPr>
            <w:tcW w:w="2329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6 041 000,00</w:t>
            </w:r>
          </w:p>
        </w:tc>
      </w:tr>
      <w:tr w:rsidR="00127CDD" w:rsidRPr="00E243D9">
        <w:trPr>
          <w:trHeight w:val="54"/>
        </w:trPr>
        <w:tc>
          <w:tcPr>
            <w:tcW w:w="2211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9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1 049 263 679,01</w:t>
            </w:r>
          </w:p>
        </w:tc>
        <w:tc>
          <w:tcPr>
            <w:tcW w:w="1836" w:type="dxa"/>
            <w:gridSpan w:val="2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342 592 251,01</w:t>
            </w:r>
          </w:p>
        </w:tc>
        <w:tc>
          <w:tcPr>
            <w:tcW w:w="183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350 740 754,00</w:t>
            </w:r>
          </w:p>
        </w:tc>
        <w:tc>
          <w:tcPr>
            <w:tcW w:w="2329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355 930 674,00</w:t>
            </w:r>
          </w:p>
        </w:tc>
      </w:tr>
      <w:tr w:rsidR="00127CDD" w:rsidRPr="00E243D9">
        <w:trPr>
          <w:trHeight w:val="54"/>
        </w:trPr>
        <w:tc>
          <w:tcPr>
            <w:tcW w:w="2211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9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760 946 760,99</w:t>
            </w:r>
          </w:p>
        </w:tc>
        <w:tc>
          <w:tcPr>
            <w:tcW w:w="1836" w:type="dxa"/>
            <w:gridSpan w:val="2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234 653 550,99</w:t>
            </w:r>
          </w:p>
        </w:tc>
        <w:tc>
          <w:tcPr>
            <w:tcW w:w="183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253 903 386,00</w:t>
            </w:r>
          </w:p>
        </w:tc>
        <w:tc>
          <w:tcPr>
            <w:tcW w:w="2329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272 389 824,00</w:t>
            </w:r>
          </w:p>
        </w:tc>
      </w:tr>
      <w:tr w:rsidR="00127CDD" w:rsidRPr="00E243D9">
        <w:trPr>
          <w:trHeight w:val="54"/>
        </w:trPr>
        <w:tc>
          <w:tcPr>
            <w:tcW w:w="2211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189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1 831 468 458,10</w:t>
            </w:r>
          </w:p>
        </w:tc>
        <w:tc>
          <w:tcPr>
            <w:tcW w:w="1836" w:type="dxa"/>
            <w:gridSpan w:val="2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584 849 820,10</w:t>
            </w:r>
          </w:p>
        </w:tc>
        <w:tc>
          <w:tcPr>
            <w:tcW w:w="183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611 606 140,00</w:t>
            </w:r>
          </w:p>
        </w:tc>
        <w:tc>
          <w:tcPr>
            <w:tcW w:w="2329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635 012 498,00</w:t>
            </w:r>
          </w:p>
        </w:tc>
      </w:tr>
      <w:tr w:rsidR="00127CDD" w:rsidRPr="00E243D9">
        <w:trPr>
          <w:trHeight w:val="54"/>
        </w:trPr>
        <w:tc>
          <w:tcPr>
            <w:tcW w:w="2211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2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127CDD" w:rsidRPr="00E243D9">
        <w:trPr>
          <w:trHeight w:val="54"/>
        </w:trPr>
        <w:tc>
          <w:tcPr>
            <w:tcW w:w="2211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итого по программе</w:t>
            </w:r>
          </w:p>
        </w:tc>
        <w:tc>
          <w:tcPr>
            <w:tcW w:w="189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1 831 468 458,10</w:t>
            </w:r>
          </w:p>
        </w:tc>
        <w:tc>
          <w:tcPr>
            <w:tcW w:w="1836" w:type="dxa"/>
            <w:gridSpan w:val="2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584 849 820,10</w:t>
            </w:r>
          </w:p>
        </w:tc>
        <w:tc>
          <w:tcPr>
            <w:tcW w:w="1836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611 606 140,00</w:t>
            </w:r>
          </w:p>
        </w:tc>
        <w:tc>
          <w:tcPr>
            <w:tcW w:w="2329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635 012 498,00</w:t>
            </w:r>
          </w:p>
        </w:tc>
      </w:tr>
      <w:tr w:rsidR="00127CDD" w:rsidRPr="00E243D9">
        <w:tc>
          <w:tcPr>
            <w:tcW w:w="10108" w:type="dxa"/>
            <w:gridSpan w:val="6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127CDD" w:rsidRPr="00E243D9">
        <w:tc>
          <w:tcPr>
            <w:tcW w:w="4512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Ведомственная целевая программа «Социальная поддержка населения Тутаевского муниципального района» </w:t>
            </w:r>
          </w:p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Муниципальная целевая программа «Улучшение условий и охраны труда»</w:t>
            </w:r>
          </w:p>
        </w:tc>
        <w:tc>
          <w:tcPr>
            <w:tcW w:w="5596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телефон 2-32-45</w:t>
            </w:r>
          </w:p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7CDD" w:rsidRPr="00E243D9">
        <w:tc>
          <w:tcPr>
            <w:tcW w:w="4512" w:type="dxa"/>
            <w:gridSpan w:val="3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E243D9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5596" w:type="dxa"/>
            <w:gridSpan w:val="3"/>
          </w:tcPr>
          <w:p w:rsidR="00127CDD" w:rsidRPr="00E243D9" w:rsidRDefault="00127CDD" w:rsidP="00256213">
            <w:pPr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  <w:lang w:val="en-US"/>
              </w:rPr>
              <w:t>http</w:t>
            </w:r>
            <w:r w:rsidRPr="00E243D9">
              <w:rPr>
                <w:sz w:val="24"/>
                <w:szCs w:val="24"/>
              </w:rPr>
              <w:t>://</w:t>
            </w:r>
            <w:r w:rsidRPr="00E243D9">
              <w:rPr>
                <w:sz w:val="24"/>
                <w:szCs w:val="24"/>
                <w:lang w:val="en-US"/>
              </w:rPr>
              <w:t>www</w:t>
            </w:r>
            <w:r w:rsidRPr="00E243D9">
              <w:rPr>
                <w:sz w:val="24"/>
                <w:szCs w:val="24"/>
              </w:rPr>
              <w:t>.</w:t>
            </w:r>
            <w:r w:rsidRPr="00E243D9">
              <w:rPr>
                <w:sz w:val="24"/>
                <w:szCs w:val="24"/>
                <w:lang w:val="en-US"/>
              </w:rPr>
              <w:t>admtmr</w:t>
            </w:r>
            <w:r w:rsidRPr="00E243D9">
              <w:rPr>
                <w:sz w:val="24"/>
                <w:szCs w:val="24"/>
              </w:rPr>
              <w:t>.</w:t>
            </w:r>
            <w:r w:rsidRPr="00E243D9">
              <w:rPr>
                <w:sz w:val="24"/>
                <w:szCs w:val="24"/>
                <w:lang w:val="en-US"/>
              </w:rPr>
              <w:t>ru</w:t>
            </w:r>
            <w:r w:rsidRPr="00E243D9">
              <w:rPr>
                <w:sz w:val="24"/>
                <w:szCs w:val="24"/>
              </w:rPr>
              <w:t>/</w:t>
            </w:r>
            <w:r w:rsidRPr="00E243D9">
              <w:rPr>
                <w:sz w:val="24"/>
                <w:szCs w:val="24"/>
                <w:lang w:val="en-US"/>
              </w:rPr>
              <w:t>city</w:t>
            </w:r>
            <w:r w:rsidRPr="00E243D9">
              <w:rPr>
                <w:sz w:val="24"/>
                <w:szCs w:val="24"/>
              </w:rPr>
              <w:t>/</w:t>
            </w:r>
            <w:r w:rsidRPr="00E243D9">
              <w:rPr>
                <w:sz w:val="24"/>
                <w:szCs w:val="24"/>
                <w:lang w:val="en-US"/>
              </w:rPr>
              <w:t>strategicheskoe</w:t>
            </w:r>
            <w:r w:rsidRPr="00E243D9">
              <w:rPr>
                <w:sz w:val="24"/>
                <w:szCs w:val="24"/>
              </w:rPr>
              <w:t>-</w:t>
            </w:r>
            <w:r w:rsidRPr="00E243D9">
              <w:rPr>
                <w:sz w:val="24"/>
                <w:szCs w:val="24"/>
                <w:lang w:val="en-US"/>
              </w:rPr>
              <w:t>planirovanie</w:t>
            </w:r>
            <w:r w:rsidRPr="00E243D9">
              <w:rPr>
                <w:sz w:val="24"/>
                <w:szCs w:val="24"/>
              </w:rPr>
              <w:t>.</w:t>
            </w:r>
            <w:r w:rsidRPr="00E243D9">
              <w:rPr>
                <w:sz w:val="24"/>
                <w:szCs w:val="24"/>
                <w:lang w:val="en-US"/>
              </w:rPr>
              <w:t>php</w:t>
            </w:r>
          </w:p>
          <w:p w:rsidR="00127CDD" w:rsidRPr="00E243D9" w:rsidRDefault="00127CDD" w:rsidP="00256213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  <w:lang w:val="en-US"/>
              </w:rPr>
              <w:t>http</w:t>
            </w:r>
            <w:r w:rsidRPr="00E243D9">
              <w:rPr>
                <w:sz w:val="24"/>
                <w:szCs w:val="24"/>
              </w:rPr>
              <w:t>://</w:t>
            </w:r>
            <w:r w:rsidRPr="00E243D9">
              <w:rPr>
                <w:sz w:val="24"/>
                <w:szCs w:val="24"/>
                <w:lang w:val="en-US"/>
              </w:rPr>
              <w:t>dtsr</w:t>
            </w:r>
            <w:r w:rsidRPr="00E243D9">
              <w:rPr>
                <w:sz w:val="24"/>
                <w:szCs w:val="24"/>
              </w:rPr>
              <w:t>.</w:t>
            </w:r>
            <w:r w:rsidRPr="00E243D9">
              <w:rPr>
                <w:sz w:val="24"/>
                <w:szCs w:val="24"/>
                <w:lang w:val="en-US"/>
              </w:rPr>
              <w:t>tutaev</w:t>
            </w:r>
            <w:r w:rsidRPr="00E243D9">
              <w:rPr>
                <w:sz w:val="24"/>
                <w:szCs w:val="24"/>
              </w:rPr>
              <w:t>.</w:t>
            </w:r>
            <w:r w:rsidRPr="00E243D9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27CDD" w:rsidRPr="00E243D9" w:rsidRDefault="00127CDD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127CDD" w:rsidRPr="00E243D9" w:rsidRDefault="00127CDD" w:rsidP="00BC7025">
      <w:pPr>
        <w:pStyle w:val="ConsPlusNonformat"/>
        <w:widowControl/>
        <w:numPr>
          <w:ilvl w:val="0"/>
          <w:numId w:val="41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43D9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127CDD" w:rsidRPr="00E243D9" w:rsidRDefault="00127CDD" w:rsidP="00226861">
      <w:pPr>
        <w:rPr>
          <w:sz w:val="24"/>
          <w:szCs w:val="24"/>
        </w:rPr>
      </w:pPr>
    </w:p>
    <w:p w:rsidR="00127CDD" w:rsidRPr="00E243D9" w:rsidRDefault="00127CDD" w:rsidP="0010168B">
      <w:pPr>
        <w:rPr>
          <w:sz w:val="24"/>
          <w:szCs w:val="24"/>
        </w:rPr>
      </w:pPr>
      <w:r w:rsidRPr="00E243D9">
        <w:rPr>
          <w:sz w:val="24"/>
          <w:szCs w:val="24"/>
        </w:rPr>
        <w:t>Муниципальная программа разработана в соответствии с постановлением Правительства Ярославской области от 22 марта 2021 г. N 128-п "Об утверждении государственной программы Ярославской области "Социальная поддержка населения Ярославской области".</w:t>
      </w:r>
      <w:bookmarkStart w:id="1" w:name="sub_300"/>
    </w:p>
    <w:p w:rsidR="00127CDD" w:rsidRPr="00E243D9" w:rsidRDefault="00127CDD" w:rsidP="0010168B">
      <w:pPr>
        <w:rPr>
          <w:sz w:val="24"/>
          <w:szCs w:val="24"/>
        </w:rPr>
      </w:pPr>
      <w:r w:rsidRPr="00E243D9">
        <w:rPr>
          <w:sz w:val="24"/>
          <w:szCs w:val="24"/>
        </w:rPr>
        <w:t>Муниципальная программа в рамках действующих бюджетных обязательств обеспечивает реализацию следующих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основных направлений: предоставление мер социальной поддержки; социальное обслуживание населения; социальная защита, в том числе оказание адресной социальной помощи; мероприятия в сфере охраны труда.</w:t>
      </w:r>
    </w:p>
    <w:p w:rsidR="00127CDD" w:rsidRPr="00E243D9" w:rsidRDefault="00127CDD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D9">
        <w:rPr>
          <w:rFonts w:ascii="Times New Roman" w:hAnsi="Times New Roman" w:cs="Times New Roman"/>
          <w:sz w:val="24"/>
          <w:szCs w:val="24"/>
        </w:rPr>
        <w:tab/>
        <w:t>Меры социальной поддержки ежегодно предоставляются более чем 26 тысячам жителей района: 57,5 тыс. выплат, предусмотренных федеральным законодательством, на сумму 246,6 млн. руб. и 192,6 тыс. выплат, предусмотренных региональным законодательством, на сумму 360,1 млн. руб. все меры социальной поддержки предоставляются своевременно, задолженности перед населением нет.</w:t>
      </w:r>
    </w:p>
    <w:p w:rsidR="00127CDD" w:rsidRPr="00E243D9" w:rsidRDefault="00127CDD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D9">
        <w:rPr>
          <w:rFonts w:ascii="Times New Roman" w:hAnsi="Times New Roman" w:cs="Times New Roman"/>
          <w:sz w:val="24"/>
          <w:szCs w:val="24"/>
        </w:rPr>
        <w:tab/>
        <w:t>В рамках социального обслуживания населения муниципальным учреждением «Комплексный центр социального обслуживания населения «Милосердие» ежегодно предоставляются социальные услуги более 4,6 тысячам жителей района – гражданам пожилого возраста и инвалидам, нуждающимся в оказании данных услуг. Объемы оказания муниципальных услуг определены соглашением о сотрудничестве в реализации мер социальной поддержки населения Ярославской области, заключенным между Департаментом труда и социальной поддержки населения Ярославской области и Администрацией Тутаевского муниципального района.</w:t>
      </w:r>
    </w:p>
    <w:p w:rsidR="00127CDD" w:rsidRPr="00E243D9" w:rsidRDefault="00127CDD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D9">
        <w:rPr>
          <w:rFonts w:ascii="Times New Roman" w:hAnsi="Times New Roman" w:cs="Times New Roman"/>
          <w:sz w:val="24"/>
          <w:szCs w:val="24"/>
        </w:rPr>
        <w:tab/>
        <w:t>В целях социальной защиты населения ежегодно семьям с детьми, гражданам пожилого возраста и инвалидам предоставляется адресная социальная помощь на сумму 20,3 млн. руб., в том числе на оплату социальных контрактов в целях оказания материальной помощи малоимущим гражданам и малоимущим семьям, оказавшимся в трудной жизненной ситуации.</w:t>
      </w:r>
    </w:p>
    <w:p w:rsidR="00127CDD" w:rsidRPr="00E243D9" w:rsidRDefault="00127CDD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D9">
        <w:rPr>
          <w:rFonts w:ascii="Times New Roman" w:hAnsi="Times New Roman" w:cs="Times New Roman"/>
          <w:sz w:val="24"/>
          <w:szCs w:val="24"/>
        </w:rPr>
        <w:tab/>
        <w:t>Анализ сложившейся в Тутаевском муниципальном районе ситуации в сфере социальной поддержки населения позволяет выделить ряд проблем, в первую очередь негативные демографические тенденции: при относительном сокращении естественной убыли населения отмечается рост численности пожилого населения, что обуславливает постоянный рост коэффициента демографической нагрузки (количество нетрудоспособных на 1000 лиц трудоспособного возраста).</w:t>
      </w:r>
    </w:p>
    <w:p w:rsidR="00127CDD" w:rsidRPr="00E243D9" w:rsidRDefault="00127CDD" w:rsidP="0010168B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D9">
        <w:rPr>
          <w:rFonts w:ascii="Times New Roman" w:hAnsi="Times New Roman" w:cs="Times New Roman"/>
          <w:sz w:val="24"/>
          <w:szCs w:val="24"/>
        </w:rPr>
        <w:tab/>
        <w:t>В рамках реализации муниципальной программы в части укрепления социальной защищенности граждан необходимо совершенствовать систему мер социальной поддержки, социального обслуживания и социальной помощи на адресной основе, направленную на снижение уровня бедности жителей района.</w:t>
      </w:r>
    </w:p>
    <w:p w:rsidR="00127CDD" w:rsidRPr="00E243D9" w:rsidRDefault="00127CDD" w:rsidP="00791F12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Современная ситуация требует структурированного подхода к решению социальных проблем семей и детей. Одним из основных принципов семейной политики является обеспечение приоритета интересов и защиты прав ребенка, его полноценного физического, психического, интеллектуального развития.</w:t>
      </w:r>
    </w:p>
    <w:p w:rsidR="00127CDD" w:rsidRPr="00E243D9" w:rsidRDefault="00127CDD" w:rsidP="005B0DAC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Решение социальных проблем семей и детей, проживающих в Тутаевском муниципальном районе, возможно только путем координации усилий всех заинтересованных структур и объединения различных ресурсов, расширения спектра услуг, оказываемых семье и детям.</w:t>
      </w:r>
    </w:p>
    <w:p w:rsidR="00127CDD" w:rsidRPr="00E243D9" w:rsidRDefault="00127CDD" w:rsidP="005B0DAC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Последовательное осуществление задач, определяемых муниципальной программой, способствует снижению нарастания социальной напряженности в районе и позволяет реализовать мероприятия, направленные на выполнение переданных полномочий по социальной защите и поддержке граждан.</w:t>
      </w:r>
    </w:p>
    <w:p w:rsidR="00127CDD" w:rsidRPr="00E243D9" w:rsidRDefault="00127CDD" w:rsidP="005B0DAC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Тутаевский муниципальный район входит в число муниципальных образований с высоким уровнем социально-экономического развития, обладает разноплановой промышленной базой, квалифицированными кадрами.</w:t>
      </w:r>
    </w:p>
    <w:p w:rsidR="00127CDD" w:rsidRPr="00E243D9" w:rsidRDefault="00127CDD" w:rsidP="005B0DAC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Сегодня одной из основных задач является создание новых высокопроизводительных рабочих мест, улучшение качества жизни и уровня благосостояния населения.</w:t>
      </w:r>
    </w:p>
    <w:p w:rsidR="00127CDD" w:rsidRPr="00E243D9" w:rsidRDefault="00127CDD" w:rsidP="005B0DAC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Важная проблема, препятствующая этому - технологическая отсталость, физический износ основных фондов организаций, в том числе и по обрабатывающим производствам.</w:t>
      </w:r>
      <w:r w:rsidRPr="00E243D9">
        <w:rPr>
          <w:sz w:val="24"/>
          <w:szCs w:val="24"/>
        </w:rPr>
        <w:br/>
      </w:r>
      <w:r w:rsidRPr="00E243D9">
        <w:rPr>
          <w:sz w:val="24"/>
          <w:szCs w:val="24"/>
        </w:rPr>
        <w:tab/>
        <w:t>Наличие травмоопасных производств и предприятий с опасными и вредными условиями труда, вопросы охраны труда требуют к себе особого внимания.</w:t>
      </w:r>
    </w:p>
    <w:p w:rsidR="00127CDD" w:rsidRPr="00E243D9" w:rsidRDefault="00127CDD" w:rsidP="005B0DAC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В соответствии с ТК РФ сохранение жизни и здоровья работников в процессе трудовой деятельности является неотъемлемой частью государственной политики в сфере охраны труда.</w:t>
      </w:r>
    </w:p>
    <w:p w:rsidR="00127CDD" w:rsidRPr="00E243D9" w:rsidRDefault="00127CDD" w:rsidP="005B0DAC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Результатом предпринимаемых совместных усилий Администрации Тутаевского муниципального района, органов контроля и надзора в сфере охраны труда, профсоюзов и работодателей явилось то, что в последние годы состояние условий и охраны труда в организациях района характеризуется тенденцией снижения производственного травматизма и профессиональной заболеваемости. Однако в целом состояние в сфере охраны труда не позволяет его признать положительным.</w:t>
      </w:r>
    </w:p>
    <w:p w:rsidR="00127CDD" w:rsidRPr="00E243D9" w:rsidRDefault="00127CDD" w:rsidP="005B0DAC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Фактическое состояние ситуации с охраной труда в районе указывает на необходимость программного подхода к проблеме улучшения условий и охраны труда, что позволит планомерно проводить работу по обеспечению охраны труда, предусматривать необходимые материальные и организационные ресурсы для реализации мероприятий направленных на снижение профессиональных рисков работников организаций.</w:t>
      </w:r>
    </w:p>
    <w:p w:rsidR="00127CDD" w:rsidRPr="00E243D9" w:rsidRDefault="00127CDD" w:rsidP="005B0DAC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К приоритетным направлениям в сфере реализации муниципальной программы можно отнести:</w:t>
      </w:r>
    </w:p>
    <w:p w:rsidR="00127CDD" w:rsidRPr="00E243D9" w:rsidRDefault="00127CDD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D9">
        <w:rPr>
          <w:rFonts w:ascii="Times New Roman" w:hAnsi="Times New Roman" w:cs="Times New Roman"/>
          <w:sz w:val="24"/>
          <w:szCs w:val="24"/>
        </w:rPr>
        <w:tab/>
        <w:t>совершенствование системы предоставления гражданам государственных и муниципальных услуг, оказываемых органами и учреждениями социальной защиты населения;</w:t>
      </w:r>
    </w:p>
    <w:p w:rsidR="00127CDD" w:rsidRPr="00E243D9" w:rsidRDefault="00127CDD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D9">
        <w:rPr>
          <w:rFonts w:ascii="Times New Roman" w:hAnsi="Times New Roman" w:cs="Times New Roman"/>
          <w:sz w:val="24"/>
          <w:szCs w:val="24"/>
        </w:rPr>
        <w:tab/>
        <w:t>обеспечение доступности социальных услуг высокого качества для всех нуждающихся граждан пожилого возраста и инвалидов;</w:t>
      </w:r>
    </w:p>
    <w:p w:rsidR="00127CDD" w:rsidRPr="00E243D9" w:rsidRDefault="00127CDD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D9">
        <w:rPr>
          <w:rFonts w:ascii="Times New Roman" w:hAnsi="Times New Roman" w:cs="Times New Roman"/>
          <w:sz w:val="24"/>
          <w:szCs w:val="24"/>
        </w:rPr>
        <w:tab/>
        <w:t>организация обеспечения социальных выплат отдельным категориям граждан;</w:t>
      </w:r>
    </w:p>
    <w:p w:rsidR="00127CDD" w:rsidRPr="00E243D9" w:rsidRDefault="00127CDD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D9">
        <w:rPr>
          <w:rFonts w:ascii="Times New Roman" w:hAnsi="Times New Roman" w:cs="Times New Roman"/>
          <w:sz w:val="24"/>
          <w:szCs w:val="24"/>
        </w:rPr>
        <w:tab/>
        <w:t>развитие системы оказания социальной помощи на основании социального контракта;</w:t>
      </w:r>
    </w:p>
    <w:p w:rsidR="00127CDD" w:rsidRPr="00E243D9" w:rsidRDefault="00127CDD" w:rsidP="0010168B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D9">
        <w:rPr>
          <w:rFonts w:ascii="Times New Roman" w:hAnsi="Times New Roman" w:cs="Times New Roman"/>
          <w:sz w:val="24"/>
          <w:szCs w:val="24"/>
        </w:rPr>
        <w:tab/>
        <w:t>реализация мероприятий регионального проекта «Финансовая поддержка семей при рождении детей»;</w:t>
      </w:r>
    </w:p>
    <w:p w:rsidR="00127CDD" w:rsidRPr="00E243D9" w:rsidRDefault="00127CDD" w:rsidP="00791F12">
      <w:pPr>
        <w:rPr>
          <w:sz w:val="24"/>
          <w:szCs w:val="24"/>
        </w:rPr>
      </w:pPr>
      <w:r w:rsidRPr="00E243D9">
        <w:rPr>
          <w:sz w:val="24"/>
          <w:szCs w:val="24"/>
        </w:rPr>
        <w:t>повышение благосостояния граждан и снижение бедности;</w:t>
      </w:r>
    </w:p>
    <w:bookmarkEnd w:id="1"/>
    <w:p w:rsidR="00127CDD" w:rsidRPr="00E243D9" w:rsidRDefault="00127CDD" w:rsidP="00226861">
      <w:pPr>
        <w:rPr>
          <w:sz w:val="24"/>
          <w:szCs w:val="24"/>
        </w:rPr>
      </w:pPr>
      <w:r w:rsidRPr="00E243D9">
        <w:rPr>
          <w:sz w:val="24"/>
          <w:szCs w:val="24"/>
        </w:rPr>
        <w:t>При решении задачи по повышению уровня и качества жизни граждан - получателей мер социальной поддержки в рамках Муниципальной программы реализуются мероприятия по следующим направлениям:</w:t>
      </w:r>
    </w:p>
    <w:p w:rsidR="00127CDD" w:rsidRPr="00E243D9" w:rsidRDefault="00127CDD" w:rsidP="00226861">
      <w:pPr>
        <w:rPr>
          <w:sz w:val="24"/>
          <w:szCs w:val="24"/>
        </w:rPr>
      </w:pPr>
      <w:r w:rsidRPr="00E243D9">
        <w:rPr>
          <w:sz w:val="24"/>
          <w:szCs w:val="24"/>
        </w:rPr>
        <w:t>- организация обеспечения социальных выплат отдельным категориям граждан;</w:t>
      </w:r>
    </w:p>
    <w:p w:rsidR="00127CDD" w:rsidRPr="00E243D9" w:rsidRDefault="00127CDD" w:rsidP="00226861">
      <w:pPr>
        <w:rPr>
          <w:sz w:val="24"/>
          <w:szCs w:val="24"/>
        </w:rPr>
      </w:pPr>
      <w:r w:rsidRPr="00E243D9">
        <w:rPr>
          <w:sz w:val="24"/>
          <w:szCs w:val="24"/>
        </w:rPr>
        <w:t>- развитие системы оказания государственной социальной помощи пожилым гражданам и инвалидам, а также семьям с детьми.</w:t>
      </w:r>
    </w:p>
    <w:p w:rsidR="00127CDD" w:rsidRPr="00E243D9" w:rsidRDefault="00127CDD" w:rsidP="00226861">
      <w:pPr>
        <w:rPr>
          <w:sz w:val="24"/>
          <w:szCs w:val="24"/>
        </w:rPr>
      </w:pPr>
      <w:r w:rsidRPr="00E243D9">
        <w:rPr>
          <w:sz w:val="24"/>
          <w:szCs w:val="24"/>
        </w:rPr>
        <w:t>Реализуются мероприятия по повышению качества жизни пожилых людей, в которых нашли отражение меры, охватывающие все стороны их жизнедеятельности,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 отдыха.</w:t>
      </w:r>
    </w:p>
    <w:p w:rsidR="00127CDD" w:rsidRPr="00E243D9" w:rsidRDefault="00127CDD" w:rsidP="00226861">
      <w:pPr>
        <w:snapToGrid w:val="0"/>
        <w:ind w:left="57" w:right="57"/>
        <w:rPr>
          <w:sz w:val="24"/>
          <w:szCs w:val="24"/>
        </w:rPr>
      </w:pPr>
      <w:r w:rsidRPr="00E243D9">
        <w:rPr>
          <w:sz w:val="24"/>
          <w:szCs w:val="24"/>
        </w:rPr>
        <w:t>Реализация Муниципальной программы будет способствовать достижению следующих ключевых показателей: достижению 100 % доли граждан, получивших социальную поддержку, от общей численности граждан, которым назначены меры социальной поддержки; росту доли граждан, получивших социальные услуги в МУ КЦСОН «Милосердие», в общем числе граждан, обратившихся за получением социальных услуг в центр. Данные показатели позволяют характеризовать и оценивать результаты реализации мероприятий по удовлетворению потребностей населения в социальных услугах, предоставляемых пожилым гражданам, инвалидам, детям-инвалидам, семьям с детьми.</w:t>
      </w:r>
    </w:p>
    <w:p w:rsidR="00127CDD" w:rsidRPr="00E243D9" w:rsidRDefault="00127CDD" w:rsidP="00226861">
      <w:pPr>
        <w:snapToGrid w:val="0"/>
        <w:ind w:left="57" w:right="57"/>
        <w:rPr>
          <w:sz w:val="24"/>
          <w:szCs w:val="24"/>
        </w:rPr>
      </w:pPr>
      <w:r w:rsidRPr="00E243D9">
        <w:rPr>
          <w:sz w:val="24"/>
          <w:szCs w:val="24"/>
        </w:rPr>
        <w:t xml:space="preserve"> Реализация проводимых мероприятий в рамках Муниципальной программы в сфере охраны труда приведет к достижению таких показателей, как снижение численности пострадавших в результате несчастных случаев на производстве с утратой трудоспособности на 1 рабочий день и более, и снижению численности с установленным в текущем году профессиональным заболеванием, что свидетельствует об улучшении условий и охраны труда в организациях и на предприятиях района.</w:t>
      </w:r>
    </w:p>
    <w:p w:rsidR="00127CDD" w:rsidRPr="00E243D9" w:rsidRDefault="00127CDD" w:rsidP="00BC7025">
      <w:pPr>
        <w:ind w:left="568" w:firstLine="0"/>
      </w:pPr>
    </w:p>
    <w:p w:rsidR="00127CDD" w:rsidRPr="00E243D9" w:rsidRDefault="00127CDD" w:rsidP="00BC7025">
      <w:pPr>
        <w:ind w:left="568" w:firstLine="0"/>
        <w:sectPr w:rsidR="00127CDD" w:rsidRPr="00E243D9" w:rsidSect="00226861">
          <w:headerReference w:type="even" r:id="rId7"/>
          <w:pgSz w:w="11906" w:h="16838"/>
          <w:pgMar w:top="851" w:right="567" w:bottom="567" w:left="1418" w:header="1134" w:footer="0" w:gutter="0"/>
          <w:pgNumType w:start="1"/>
          <w:cols w:space="708"/>
          <w:docGrid w:linePitch="381"/>
        </w:sectPr>
      </w:pPr>
    </w:p>
    <w:p w:rsidR="00127CDD" w:rsidRPr="00E243D9" w:rsidRDefault="00127CDD" w:rsidP="00BC7025">
      <w:pPr>
        <w:pStyle w:val="ConsPlusNonformat"/>
        <w:widowControl/>
        <w:numPr>
          <w:ilvl w:val="0"/>
          <w:numId w:val="4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43D9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p w:rsidR="00127CDD" w:rsidRPr="00E243D9" w:rsidRDefault="00127CDD" w:rsidP="00BC702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W w:w="14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697"/>
        <w:gridCol w:w="1985"/>
        <w:gridCol w:w="2297"/>
        <w:gridCol w:w="2268"/>
        <w:gridCol w:w="2268"/>
      </w:tblGrid>
      <w:tr w:rsidR="00127CDD" w:rsidRPr="00E243D9">
        <w:tc>
          <w:tcPr>
            <w:tcW w:w="4219" w:type="dxa"/>
            <w:vAlign w:val="center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10515" w:type="dxa"/>
            <w:gridSpan w:val="5"/>
            <w:vAlign w:val="center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Выполнение обязательств по социальной поддержке граждан: обеспечение потребностей граждан старших возрастов, инвалидов, включая детей-инвалидов, семей и детей в социальном обслуживании; улучшение условий и охраны труда в целях снижения профессиональных рисков работников организаций.</w:t>
            </w:r>
          </w:p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DD" w:rsidRPr="00E243D9">
        <w:tc>
          <w:tcPr>
            <w:tcW w:w="14734" w:type="dxa"/>
            <w:gridSpan w:val="6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DD" w:rsidRPr="00E243D9">
        <w:tc>
          <w:tcPr>
            <w:tcW w:w="4219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2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127CDD" w:rsidRPr="00E243D9">
        <w:tc>
          <w:tcPr>
            <w:tcW w:w="4219" w:type="dxa"/>
          </w:tcPr>
          <w:p w:rsidR="00127CDD" w:rsidRPr="00E243D9" w:rsidRDefault="00127CDD" w:rsidP="00DF5F80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Задача 1:</w:t>
            </w:r>
          </w:p>
        </w:tc>
        <w:tc>
          <w:tcPr>
            <w:tcW w:w="10515" w:type="dxa"/>
            <w:gridSpan w:val="5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127CDD" w:rsidRPr="00E243D9">
        <w:tc>
          <w:tcPr>
            <w:tcW w:w="4219" w:type="dxa"/>
          </w:tcPr>
          <w:p w:rsidR="00127CDD" w:rsidRPr="00E243D9" w:rsidRDefault="00127CDD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граждан, получивших государственные услуги в сфере социальной поддержки</w:t>
            </w:r>
          </w:p>
        </w:tc>
        <w:tc>
          <w:tcPr>
            <w:tcW w:w="16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23 629</w:t>
            </w:r>
          </w:p>
        </w:tc>
        <w:tc>
          <w:tcPr>
            <w:tcW w:w="22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24 387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24 760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24 760</w:t>
            </w:r>
          </w:p>
        </w:tc>
      </w:tr>
      <w:tr w:rsidR="00127CDD" w:rsidRPr="00E243D9">
        <w:tc>
          <w:tcPr>
            <w:tcW w:w="4219" w:type="dxa"/>
          </w:tcPr>
          <w:p w:rsidR="00127CDD" w:rsidRPr="00E243D9" w:rsidRDefault="00127CDD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граждан, получивших государственные услуги в сфере социального обслуживания</w:t>
            </w:r>
          </w:p>
          <w:p w:rsidR="00127CDD" w:rsidRPr="00E243D9" w:rsidRDefault="00127CDD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-социальной защиты</w:t>
            </w:r>
          </w:p>
        </w:tc>
        <w:tc>
          <w:tcPr>
            <w:tcW w:w="16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4 643</w:t>
            </w:r>
          </w:p>
        </w:tc>
        <w:tc>
          <w:tcPr>
            <w:tcW w:w="22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4 468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4 468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4 468</w:t>
            </w:r>
          </w:p>
        </w:tc>
      </w:tr>
      <w:tr w:rsidR="00127CDD" w:rsidRPr="00E243D9">
        <w:tc>
          <w:tcPr>
            <w:tcW w:w="4219" w:type="dxa"/>
          </w:tcPr>
          <w:p w:rsidR="00127CDD" w:rsidRPr="00E243D9" w:rsidRDefault="00127CDD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граждан, получивших государственные услуги в сфере</w:t>
            </w:r>
          </w:p>
          <w:p w:rsidR="00127CDD" w:rsidRPr="00E243D9" w:rsidRDefault="00127CDD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социальной защиты</w:t>
            </w:r>
          </w:p>
        </w:tc>
        <w:tc>
          <w:tcPr>
            <w:tcW w:w="16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2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127CDD" w:rsidRPr="00E243D9">
        <w:tc>
          <w:tcPr>
            <w:tcW w:w="4219" w:type="dxa"/>
          </w:tcPr>
          <w:p w:rsidR="00127CDD" w:rsidRPr="00E243D9" w:rsidRDefault="00127CDD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межведомственных запросов в электронном виде</w:t>
            </w:r>
          </w:p>
        </w:tc>
        <w:tc>
          <w:tcPr>
            <w:tcW w:w="16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26 196</w:t>
            </w:r>
          </w:p>
        </w:tc>
        <w:tc>
          <w:tcPr>
            <w:tcW w:w="22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26 300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26 300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26 300</w:t>
            </w:r>
          </w:p>
        </w:tc>
      </w:tr>
      <w:tr w:rsidR="00127CDD" w:rsidRPr="00E243D9">
        <w:tc>
          <w:tcPr>
            <w:tcW w:w="4219" w:type="dxa"/>
          </w:tcPr>
          <w:p w:rsidR="00127CDD" w:rsidRPr="00E243D9" w:rsidRDefault="00127CDD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Задача 2:</w:t>
            </w:r>
          </w:p>
        </w:tc>
        <w:tc>
          <w:tcPr>
            <w:tcW w:w="10515" w:type="dxa"/>
            <w:gridSpan w:val="5"/>
          </w:tcPr>
          <w:p w:rsidR="00127CDD" w:rsidRPr="00E243D9" w:rsidRDefault="00127CDD" w:rsidP="00DF5F80">
            <w:pPr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b/>
                <w:bCs/>
                <w:i/>
                <w:iCs/>
                <w:sz w:val="24"/>
                <w:szCs w:val="24"/>
              </w:rPr>
              <w:t xml:space="preserve">Реализация муниципальной целевой программы «Улучшение условий и охраны труда по Тутаевскому муниципальному району» </w:t>
            </w:r>
          </w:p>
        </w:tc>
      </w:tr>
      <w:tr w:rsidR="00127CDD" w:rsidRPr="00E243D9">
        <w:tc>
          <w:tcPr>
            <w:tcW w:w="4219" w:type="dxa"/>
          </w:tcPr>
          <w:p w:rsidR="00127CDD" w:rsidRPr="00E243D9" w:rsidRDefault="00127CDD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рабочих мест, на которых проведена СОУТ</w:t>
            </w:r>
          </w:p>
        </w:tc>
        <w:tc>
          <w:tcPr>
            <w:tcW w:w="16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27CDD" w:rsidRPr="00E243D9">
        <w:tc>
          <w:tcPr>
            <w:tcW w:w="4219" w:type="dxa"/>
          </w:tcPr>
          <w:p w:rsidR="00127CDD" w:rsidRPr="00E243D9" w:rsidRDefault="00127CDD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коллективных договоров и соглашений на территории Тутаевского муниципального района</w:t>
            </w:r>
          </w:p>
        </w:tc>
        <w:tc>
          <w:tcPr>
            <w:tcW w:w="16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7CDD" w:rsidRPr="00E243D9">
        <w:tc>
          <w:tcPr>
            <w:tcW w:w="4219" w:type="dxa"/>
          </w:tcPr>
          <w:p w:rsidR="00127CDD" w:rsidRPr="00E243D9" w:rsidRDefault="00127CDD" w:rsidP="00DF5F80">
            <w:pPr>
              <w:pStyle w:val="NoSpacing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Обучение по охране труда руководителей и специалистов в аккредитованных обучающих организациях</w:t>
            </w:r>
          </w:p>
        </w:tc>
        <w:tc>
          <w:tcPr>
            <w:tcW w:w="16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7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127CDD" w:rsidRPr="00E243D9" w:rsidRDefault="00127CDD" w:rsidP="00BC7025">
      <w:pPr>
        <w:pStyle w:val="ConsPlusNonformat"/>
        <w:widowControl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27CDD" w:rsidRPr="00E243D9" w:rsidRDefault="00127CDD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  <w:sectPr w:rsidR="00127CDD" w:rsidRPr="00E243D9" w:rsidSect="00BC7025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7CDD" w:rsidRPr="00E243D9" w:rsidRDefault="00127CDD" w:rsidP="00862AAF">
      <w:pPr>
        <w:pStyle w:val="ListParagraph"/>
        <w:numPr>
          <w:ilvl w:val="0"/>
          <w:numId w:val="0"/>
        </w:numPr>
        <w:tabs>
          <w:tab w:val="left" w:pos="12049"/>
        </w:tabs>
        <w:ind w:left="568"/>
        <w:jc w:val="center"/>
        <w:rPr>
          <w:sz w:val="24"/>
          <w:szCs w:val="24"/>
        </w:rPr>
      </w:pPr>
      <w:r w:rsidRPr="00E243D9">
        <w:rPr>
          <w:sz w:val="24"/>
          <w:szCs w:val="24"/>
        </w:rPr>
        <w:t>3. Ресурсное обеспечение муниципальной программы</w:t>
      </w:r>
    </w:p>
    <w:p w:rsidR="00127CDD" w:rsidRPr="00E243D9" w:rsidRDefault="00127CDD" w:rsidP="00BC7025">
      <w:pPr>
        <w:pStyle w:val="ListParagraph"/>
        <w:numPr>
          <w:ilvl w:val="0"/>
          <w:numId w:val="0"/>
        </w:numPr>
        <w:tabs>
          <w:tab w:val="left" w:pos="12049"/>
        </w:tabs>
        <w:ind w:left="928"/>
        <w:rPr>
          <w:b/>
          <w:bCs/>
          <w:sz w:val="24"/>
          <w:szCs w:val="24"/>
        </w:rPr>
      </w:pPr>
    </w:p>
    <w:tbl>
      <w:tblPr>
        <w:tblW w:w="157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2"/>
        <w:gridCol w:w="1985"/>
        <w:gridCol w:w="1842"/>
        <w:gridCol w:w="1842"/>
        <w:gridCol w:w="1842"/>
        <w:gridCol w:w="10"/>
      </w:tblGrid>
      <w:tr w:rsidR="00127CDD" w:rsidRPr="00E243D9">
        <w:trPr>
          <w:trHeight w:val="648"/>
        </w:trPr>
        <w:tc>
          <w:tcPr>
            <w:tcW w:w="8222" w:type="dxa"/>
            <w:vMerge w:val="restart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127CDD" w:rsidRPr="00E243D9" w:rsidRDefault="00127CDD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536" w:type="dxa"/>
            <w:gridSpan w:val="4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  <w:vMerge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256213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«Социальная поддержка населения Тутаевского муниципального района»</w:t>
            </w:r>
          </w:p>
        </w:tc>
        <w:tc>
          <w:tcPr>
            <w:tcW w:w="1985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1 830 979 992,00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584 361 354,00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611 606 140,00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635 012 498,00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1 889 122,00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587 122,00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651 000,00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651 000,00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18 880 430,00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6 528 430,00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6 311 000,00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6 041 000,00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1 049 263 679,01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342 592 251,01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350 740 754,00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355 930 674,00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760 946 760,99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234 653 550,99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253 903 386,00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272 389 824,00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итого по бюджету ВЦП</w:t>
            </w:r>
          </w:p>
        </w:tc>
        <w:tc>
          <w:tcPr>
            <w:tcW w:w="1985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1 830 979 992,00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584 361 354,00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611 606 140,00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635 012 498,00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256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256213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итого по ВЦП</w:t>
            </w:r>
          </w:p>
        </w:tc>
        <w:tc>
          <w:tcPr>
            <w:tcW w:w="1985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1 830 979 992,00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584 361 354,00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611 606 140,00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635 012 498,00</w:t>
            </w:r>
          </w:p>
        </w:tc>
      </w:tr>
      <w:tr w:rsidR="00127CDD" w:rsidRPr="00E243D9">
        <w:tc>
          <w:tcPr>
            <w:tcW w:w="15743" w:type="dxa"/>
            <w:gridSpan w:val="6"/>
            <w:shd w:val="clear" w:color="auto" w:fill="D9D9D9"/>
          </w:tcPr>
          <w:p w:rsidR="00127CDD" w:rsidRPr="00E243D9" w:rsidRDefault="00127CDD" w:rsidP="002562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DD" w:rsidRPr="00E243D9">
        <w:trPr>
          <w:gridAfter w:val="1"/>
          <w:wAfter w:w="10" w:type="dxa"/>
          <w:trHeight w:val="20"/>
        </w:trPr>
        <w:tc>
          <w:tcPr>
            <w:tcW w:w="8222" w:type="dxa"/>
          </w:tcPr>
          <w:p w:rsidR="00127CDD" w:rsidRPr="00E243D9" w:rsidRDefault="00127CDD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«Улучшение условий и охраны труда по Тутаевскому муниципальному району»</w:t>
            </w:r>
          </w:p>
        </w:tc>
        <w:tc>
          <w:tcPr>
            <w:tcW w:w="1985" w:type="dxa"/>
          </w:tcPr>
          <w:p w:rsidR="00127CDD" w:rsidRPr="00E243D9" w:rsidRDefault="00127CDD" w:rsidP="006A7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488 466,10</w:t>
            </w:r>
          </w:p>
        </w:tc>
        <w:tc>
          <w:tcPr>
            <w:tcW w:w="1842" w:type="dxa"/>
          </w:tcPr>
          <w:p w:rsidR="00127CDD" w:rsidRPr="00E243D9" w:rsidRDefault="00127CDD" w:rsidP="006A7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488 466,10</w:t>
            </w:r>
          </w:p>
        </w:tc>
        <w:tc>
          <w:tcPr>
            <w:tcW w:w="1842" w:type="dxa"/>
          </w:tcPr>
          <w:p w:rsidR="00127CDD" w:rsidRPr="00E243D9" w:rsidRDefault="00127CDD" w:rsidP="006A7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6A7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488 466,10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488 466,10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BC7025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итого по бюджету МЦП</w:t>
            </w:r>
          </w:p>
        </w:tc>
        <w:tc>
          <w:tcPr>
            <w:tcW w:w="1985" w:type="dxa"/>
          </w:tcPr>
          <w:p w:rsidR="00127CDD" w:rsidRPr="00E243D9" w:rsidRDefault="00127CDD" w:rsidP="00864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488 466,10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488 466,10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BC7025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по МЦП</w:t>
            </w:r>
          </w:p>
        </w:tc>
        <w:tc>
          <w:tcPr>
            <w:tcW w:w="1985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488 466,10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488 466,10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27CDD" w:rsidRPr="00E243D9" w:rsidRDefault="00127CDD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CDD" w:rsidRPr="00E243D9">
        <w:tc>
          <w:tcPr>
            <w:tcW w:w="15743" w:type="dxa"/>
            <w:gridSpan w:val="6"/>
            <w:shd w:val="clear" w:color="auto" w:fill="D9D9D9"/>
          </w:tcPr>
          <w:p w:rsidR="00127CDD" w:rsidRPr="00E243D9" w:rsidRDefault="00127CDD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127CDD" w:rsidRPr="00E243D9" w:rsidRDefault="00127CDD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1 831 468 458,10</w:t>
            </w:r>
          </w:p>
        </w:tc>
        <w:tc>
          <w:tcPr>
            <w:tcW w:w="1842" w:type="dxa"/>
          </w:tcPr>
          <w:p w:rsidR="00127CDD" w:rsidRPr="00E243D9" w:rsidRDefault="00127CDD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584 849 820,10</w:t>
            </w:r>
          </w:p>
        </w:tc>
        <w:tc>
          <w:tcPr>
            <w:tcW w:w="1842" w:type="dxa"/>
          </w:tcPr>
          <w:p w:rsidR="00127CDD" w:rsidRPr="00E243D9" w:rsidRDefault="00127CDD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611 606 140,00</w:t>
            </w:r>
          </w:p>
        </w:tc>
        <w:tc>
          <w:tcPr>
            <w:tcW w:w="1842" w:type="dxa"/>
          </w:tcPr>
          <w:p w:rsidR="00127CDD" w:rsidRPr="00E243D9" w:rsidRDefault="00127CDD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635 012 498,00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1 889 122,00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587 122,00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651 000,00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651 000,00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127CDD" w:rsidRPr="00E243D9" w:rsidRDefault="00127CDD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19 368 896,10</w:t>
            </w:r>
          </w:p>
        </w:tc>
        <w:tc>
          <w:tcPr>
            <w:tcW w:w="1842" w:type="dxa"/>
          </w:tcPr>
          <w:p w:rsidR="00127CDD" w:rsidRPr="00E243D9" w:rsidRDefault="00127CDD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7 016 896,10</w:t>
            </w:r>
          </w:p>
        </w:tc>
        <w:tc>
          <w:tcPr>
            <w:tcW w:w="1842" w:type="dxa"/>
          </w:tcPr>
          <w:p w:rsidR="00127CDD" w:rsidRPr="00E243D9" w:rsidRDefault="00127CDD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6 311 000,00</w:t>
            </w:r>
          </w:p>
        </w:tc>
        <w:tc>
          <w:tcPr>
            <w:tcW w:w="1842" w:type="dxa"/>
          </w:tcPr>
          <w:p w:rsidR="00127CDD" w:rsidRPr="00E243D9" w:rsidRDefault="00127CDD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6 041 000,00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1 049 263 679,01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342 592 251,01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350 740 754,00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355 930 674,00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760 946 760,99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234 653 550,99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253 903 386,00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272 389 824,00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440A04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985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1 831 468 458,10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584 849 820,10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611 606 140,00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635 012 498,00</w:t>
            </w: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440A0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127CDD" w:rsidRPr="00E243D9" w:rsidRDefault="00127CDD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DD" w:rsidRPr="00E243D9" w:rsidRDefault="00127CDD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DD" w:rsidRPr="00E243D9" w:rsidRDefault="00127CDD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CDD" w:rsidRPr="00E243D9" w:rsidRDefault="00127CDD" w:rsidP="00440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DD" w:rsidRPr="00E243D9">
        <w:trPr>
          <w:gridAfter w:val="1"/>
          <w:wAfter w:w="10" w:type="dxa"/>
        </w:trPr>
        <w:tc>
          <w:tcPr>
            <w:tcW w:w="8222" w:type="dxa"/>
          </w:tcPr>
          <w:p w:rsidR="00127CDD" w:rsidRPr="00E243D9" w:rsidRDefault="00127CDD" w:rsidP="00440A04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E243D9">
              <w:rPr>
                <w:i/>
                <w:i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1 831 468 458,10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584 849 820,10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611 606 140,00</w:t>
            </w:r>
          </w:p>
        </w:tc>
        <w:tc>
          <w:tcPr>
            <w:tcW w:w="1842" w:type="dxa"/>
          </w:tcPr>
          <w:p w:rsidR="00127CDD" w:rsidRPr="00E243D9" w:rsidRDefault="00127CDD" w:rsidP="00DB3C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635 012 498,00</w:t>
            </w:r>
          </w:p>
        </w:tc>
      </w:tr>
    </w:tbl>
    <w:p w:rsidR="00127CDD" w:rsidRPr="00E243D9" w:rsidRDefault="00127CDD" w:rsidP="00BC7025">
      <w:pPr>
        <w:pStyle w:val="Header"/>
        <w:ind w:firstLine="0"/>
        <w:jc w:val="both"/>
        <w:rPr>
          <w:sz w:val="24"/>
          <w:szCs w:val="24"/>
        </w:rPr>
      </w:pPr>
    </w:p>
    <w:p w:rsidR="00127CDD" w:rsidRPr="00E243D9" w:rsidRDefault="00127CDD" w:rsidP="00BC7025">
      <w:pPr>
        <w:spacing w:after="200" w:line="276" w:lineRule="auto"/>
        <w:ind w:firstLine="0"/>
        <w:jc w:val="left"/>
        <w:rPr>
          <w:sz w:val="24"/>
          <w:szCs w:val="24"/>
        </w:rPr>
        <w:sectPr w:rsidR="00127CDD" w:rsidRPr="00E243D9" w:rsidSect="00BC70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7CDD" w:rsidRPr="00E243D9" w:rsidRDefault="00127CDD" w:rsidP="00862AAF">
      <w:pPr>
        <w:pStyle w:val="ListParagraph"/>
        <w:numPr>
          <w:ilvl w:val="0"/>
          <w:numId w:val="0"/>
        </w:numPr>
        <w:spacing w:after="200" w:line="276" w:lineRule="auto"/>
        <w:ind w:left="568"/>
        <w:jc w:val="center"/>
        <w:rPr>
          <w:sz w:val="24"/>
          <w:szCs w:val="24"/>
        </w:rPr>
      </w:pPr>
      <w:r w:rsidRPr="00E243D9">
        <w:rPr>
          <w:sz w:val="24"/>
          <w:szCs w:val="24"/>
        </w:rPr>
        <w:t>4.</w:t>
      </w:r>
      <w:r w:rsidRPr="00E243D9">
        <w:rPr>
          <w:sz w:val="24"/>
          <w:szCs w:val="24"/>
        </w:rPr>
        <w:tab/>
        <w:t>Механизм реализации программы и ее ожидаемые конечные результаты</w:t>
      </w:r>
    </w:p>
    <w:p w:rsidR="00127CDD" w:rsidRPr="00E243D9" w:rsidRDefault="00127CDD" w:rsidP="00440A04">
      <w:pPr>
        <w:ind w:firstLine="568"/>
        <w:rPr>
          <w:sz w:val="24"/>
          <w:szCs w:val="24"/>
        </w:rPr>
      </w:pPr>
      <w:r w:rsidRPr="00E243D9">
        <w:rPr>
          <w:sz w:val="24"/>
          <w:szCs w:val="24"/>
        </w:rPr>
        <w:t>Реализация муниципальной программы, подпрограмм муниципальной программы осуществляется ответственным исполнителем Департаментом труда и социального развития Администрации Тутаевского муниципального района, исполнителем мероприятий МУ КЦСОН «Милосердие» г. Тутаева.</w:t>
      </w:r>
    </w:p>
    <w:p w:rsidR="00127CDD" w:rsidRPr="00E243D9" w:rsidRDefault="00127CDD" w:rsidP="00440A04">
      <w:pPr>
        <w:ind w:firstLine="568"/>
        <w:rPr>
          <w:sz w:val="24"/>
          <w:szCs w:val="24"/>
        </w:rPr>
      </w:pPr>
      <w:r w:rsidRPr="00E243D9">
        <w:rPr>
          <w:sz w:val="24"/>
          <w:szCs w:val="24"/>
        </w:rPr>
        <w:t>Ответственный исполнитель муниципальной программы, подпрограмм муниципальной программы осуществляет:</w:t>
      </w:r>
    </w:p>
    <w:p w:rsidR="00127CDD" w:rsidRPr="00E243D9" w:rsidRDefault="00127CDD" w:rsidP="00440A04">
      <w:pPr>
        <w:ind w:firstLine="568"/>
        <w:rPr>
          <w:sz w:val="24"/>
          <w:szCs w:val="24"/>
        </w:rPr>
      </w:pPr>
      <w:r w:rsidRPr="00E243D9">
        <w:rPr>
          <w:sz w:val="24"/>
          <w:szCs w:val="24"/>
        </w:rPr>
        <w:t>общее руководство реализацией и контроль за ходом реализации муниципальной программы;</w:t>
      </w:r>
    </w:p>
    <w:p w:rsidR="00127CDD" w:rsidRPr="00E243D9" w:rsidRDefault="00127CDD" w:rsidP="00440A04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готовит отчеты о реализации муниципальной программы;</w:t>
      </w:r>
    </w:p>
    <w:p w:rsidR="00127CDD" w:rsidRPr="00E243D9" w:rsidRDefault="00127CDD" w:rsidP="00440A04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в случае отсутствия правовой базы разрабатывает проекты нормативных правовых актов по реализации задач в части мероприятий, для реализации которых наделен полномочиями главного распорядителя бюджетных средств;</w:t>
      </w:r>
    </w:p>
    <w:p w:rsidR="00127CDD" w:rsidRPr="00E243D9" w:rsidRDefault="00127CDD" w:rsidP="00440A04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участвует в организации финансирования мероприятий в рамках задач, для реализации которых наделен полномочиями главного распорядителя бюджетных средств;</w:t>
      </w:r>
    </w:p>
    <w:p w:rsidR="00127CDD" w:rsidRPr="00E243D9" w:rsidRDefault="00127CDD" w:rsidP="00440A04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размещает информацию о ходе реализации муниципальной программы на странице Департамента труда и социального развития Администрации Тутаевского муниципального района в информационно – телекоммуникационной сети «Интернет»;</w:t>
      </w:r>
    </w:p>
    <w:p w:rsidR="00127CDD" w:rsidRPr="00E243D9" w:rsidRDefault="00127CDD" w:rsidP="00440A04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осуществляет организацию информационной и разъяснительной работы, направленной на освещение целей и задач муниципальной программы;</w:t>
      </w:r>
    </w:p>
    <w:p w:rsidR="00127CDD" w:rsidRPr="00E243D9" w:rsidRDefault="00127CDD" w:rsidP="00440A04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несет ответственность за эффективное использование средств, выделяемых на реализацию задач по контролируемым им направлениям;</w:t>
      </w:r>
    </w:p>
    <w:p w:rsidR="00127CDD" w:rsidRPr="00E243D9" w:rsidRDefault="00127CDD" w:rsidP="00440A04">
      <w:pPr>
        <w:ind w:firstLine="708"/>
        <w:rPr>
          <w:sz w:val="24"/>
          <w:szCs w:val="24"/>
        </w:rPr>
      </w:pPr>
      <w:r w:rsidRPr="00E243D9">
        <w:rPr>
          <w:sz w:val="24"/>
          <w:szCs w:val="24"/>
        </w:rPr>
        <w:t>осуществляет функции главного распорядителя бюджетных средств в соответствии с ведомственной структурой расходов бюджета Тутаевского муниципального района</w:t>
      </w:r>
    </w:p>
    <w:p w:rsidR="00127CDD" w:rsidRPr="00E243D9" w:rsidRDefault="00127CDD" w:rsidP="006847AD">
      <w:pPr>
        <w:pStyle w:val="BodyTextIndent"/>
        <w:ind w:left="0" w:firstLine="568"/>
        <w:rPr>
          <w:sz w:val="24"/>
          <w:szCs w:val="24"/>
        </w:rPr>
      </w:pPr>
    </w:p>
    <w:p w:rsidR="00127CDD" w:rsidRPr="00E243D9" w:rsidRDefault="00127CDD" w:rsidP="006847AD">
      <w:pPr>
        <w:pStyle w:val="BodyTextIndent"/>
        <w:ind w:left="0" w:firstLine="568"/>
        <w:rPr>
          <w:sz w:val="24"/>
          <w:szCs w:val="24"/>
        </w:rPr>
      </w:pPr>
      <w:r w:rsidRPr="00E243D9">
        <w:rPr>
          <w:sz w:val="24"/>
          <w:szCs w:val="24"/>
        </w:rPr>
        <w:t>4.1 Реализацию ведомственной целевой программы «Социальная поддержка населения Тутаевского муниципального района» осуществляет Департамент труда и социального развития Администрации Тутаевского муниципального района, МУ КЦСОН «Милосердие» г. Тутаева.</w:t>
      </w:r>
    </w:p>
    <w:tbl>
      <w:tblPr>
        <w:tblW w:w="9362" w:type="dxa"/>
        <w:tblInd w:w="2" w:type="dxa"/>
        <w:tblLayout w:type="fixed"/>
        <w:tblLook w:val="0000"/>
      </w:tblPr>
      <w:tblGrid>
        <w:gridCol w:w="594"/>
        <w:gridCol w:w="5184"/>
        <w:gridCol w:w="3584"/>
      </w:tblGrid>
      <w:tr w:rsidR="00127CDD" w:rsidRPr="00E243D9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CDD" w:rsidRPr="00E243D9" w:rsidRDefault="00127CDD" w:rsidP="0025621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№</w:t>
            </w:r>
          </w:p>
          <w:p w:rsidR="00127CDD" w:rsidRPr="00E243D9" w:rsidRDefault="00127CDD" w:rsidP="00256213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П№ п/п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CDD" w:rsidRPr="00E243D9" w:rsidRDefault="00127CDD" w:rsidP="006847AD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задачи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 xml:space="preserve">Структурное подразделение </w:t>
            </w:r>
            <w:r w:rsidRPr="00E243D9">
              <w:rPr>
                <w:sz w:val="24"/>
                <w:szCs w:val="24"/>
              </w:rPr>
              <w:br/>
              <w:t>Департамента труда и социального развития Администрации ТМР, ответственного за реализацию задачи</w:t>
            </w:r>
          </w:p>
        </w:tc>
      </w:tr>
      <w:tr w:rsidR="00127CDD" w:rsidRPr="00E243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3</w:t>
            </w:r>
          </w:p>
        </w:tc>
      </w:tr>
      <w:tr w:rsidR="00127CDD" w:rsidRPr="00E243D9">
        <w:trPr>
          <w:trHeight w:val="10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11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ind w:firstLine="2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Исполнение публичных обязательств района по предоставлению выплат, пособий и компенсаций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DD" w:rsidRPr="00E243D9" w:rsidRDefault="00127CDD" w:rsidP="00256213">
            <w:pPr>
              <w:snapToGrid w:val="0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Отдел по выплате пособий, компенсаций и помощи семье;</w:t>
            </w:r>
          </w:p>
          <w:p w:rsidR="00127CDD" w:rsidRPr="00E243D9" w:rsidRDefault="00127CDD" w:rsidP="00256213">
            <w:pPr>
              <w:widowControl w:val="0"/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Отдел организации предоставления льгот, субсидий и денежных выплат</w:t>
            </w:r>
          </w:p>
        </w:tc>
      </w:tr>
      <w:tr w:rsidR="00127CDD" w:rsidRPr="00E243D9">
        <w:trPr>
          <w:trHeight w:val="9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22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МУ КЦСОН «Милосердие»</w:t>
            </w:r>
          </w:p>
        </w:tc>
      </w:tr>
      <w:tr w:rsidR="00127CDD" w:rsidRPr="00E243D9">
        <w:trPr>
          <w:trHeight w:val="9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33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  <w:lang w:eastAsia="ar-SA"/>
              </w:rPr>
              <w:t>Социальная поддержка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DD" w:rsidRPr="00E243D9" w:rsidRDefault="00127CDD" w:rsidP="00256213">
            <w:pPr>
              <w:snapToGrid w:val="0"/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Отдел по выплате пособий, компенсаций и помощи семье;</w:t>
            </w:r>
          </w:p>
          <w:p w:rsidR="00127CDD" w:rsidRPr="00E243D9" w:rsidRDefault="00127CDD" w:rsidP="00256213">
            <w:pPr>
              <w:ind w:firstLine="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Отдел организации предоставления льгот, субсидий и денежных выплат</w:t>
            </w:r>
          </w:p>
        </w:tc>
      </w:tr>
      <w:tr w:rsidR="00127CDD" w:rsidRPr="00E243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44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ind w:firstLine="2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  <w:lang w:eastAsia="ar-SA"/>
              </w:rPr>
              <w:t>Информационное обеспечение реализации мероприятий программы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Главный специалист Департамента труда и социального развития Администрации ТМР</w:t>
            </w:r>
          </w:p>
        </w:tc>
      </w:tr>
      <w:tr w:rsidR="00127CDD" w:rsidRPr="00E243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55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CDD" w:rsidRPr="00E243D9" w:rsidRDefault="00127CDD" w:rsidP="00256213">
            <w:pPr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  <w:lang w:eastAsia="ar-SA"/>
              </w:rPr>
              <w:t>Реализация федерального проекта «Финансовая поддержка семей при рождении детей»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DD" w:rsidRPr="00E243D9" w:rsidRDefault="00127CDD" w:rsidP="0025621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E243D9">
              <w:rPr>
                <w:sz w:val="24"/>
                <w:szCs w:val="24"/>
              </w:rPr>
              <w:t>Отдел по выплате пособий, компенсаций и помощи семье</w:t>
            </w:r>
          </w:p>
        </w:tc>
      </w:tr>
    </w:tbl>
    <w:p w:rsidR="00127CDD" w:rsidRPr="00E243D9" w:rsidRDefault="00127CDD" w:rsidP="006847AD">
      <w:pPr>
        <w:pStyle w:val="BodyTextIndent"/>
        <w:ind w:left="-142" w:firstLine="710"/>
        <w:rPr>
          <w:sz w:val="24"/>
          <w:szCs w:val="24"/>
        </w:rPr>
      </w:pPr>
    </w:p>
    <w:p w:rsidR="00127CDD" w:rsidRPr="00E243D9" w:rsidRDefault="00127CDD" w:rsidP="006847AD">
      <w:pPr>
        <w:pStyle w:val="BodyTextIndent"/>
        <w:ind w:left="-142" w:firstLine="710"/>
        <w:rPr>
          <w:sz w:val="24"/>
          <w:szCs w:val="24"/>
        </w:rPr>
      </w:pPr>
      <w:r w:rsidRPr="00E243D9">
        <w:rPr>
          <w:sz w:val="24"/>
          <w:szCs w:val="24"/>
        </w:rPr>
        <w:t>Денежные средства, выделяемые из областного бюджета для реализации мероприятий ведомственной целевой программы направляются в Департамент труда и социального развития Администрации Тутаевского муниципального района Департаментом труда и социальной поддержки населения Ярославской области, Департаментом транспорта Ярославской области в виде субвенций и иных межбюджетных трансфертов местным бюджетам.</w:t>
      </w:r>
    </w:p>
    <w:p w:rsidR="00127CDD" w:rsidRPr="00E243D9" w:rsidRDefault="00127CDD" w:rsidP="006847AD">
      <w:pPr>
        <w:pStyle w:val="BodyTextIndent"/>
        <w:ind w:left="-142" w:firstLine="710"/>
        <w:rPr>
          <w:sz w:val="24"/>
          <w:szCs w:val="24"/>
        </w:rPr>
      </w:pPr>
      <w:r w:rsidRPr="00E243D9">
        <w:rPr>
          <w:sz w:val="24"/>
          <w:szCs w:val="24"/>
        </w:rPr>
        <w:t>4.2 Реализацию муниципальной целевой программы «Улучшение условий и охраны труда по Тутаевскому муниципальному району» осуществляют структурные подразделения Администрации Тутаевского муниципального района. Денежные средства выделяются из бюджета Тутаевского муниципального района.</w:t>
      </w:r>
    </w:p>
    <w:p w:rsidR="00127CDD" w:rsidRPr="00E243D9" w:rsidRDefault="00127CDD" w:rsidP="00BC7025">
      <w:pPr>
        <w:spacing w:after="200" w:line="276" w:lineRule="auto"/>
        <w:ind w:firstLine="0"/>
        <w:jc w:val="left"/>
        <w:rPr>
          <w:i/>
          <w:iCs/>
          <w:sz w:val="24"/>
          <w:szCs w:val="24"/>
        </w:rPr>
      </w:pPr>
      <w:r w:rsidRPr="00E243D9">
        <w:rPr>
          <w:i/>
          <w:iCs/>
          <w:sz w:val="24"/>
          <w:szCs w:val="24"/>
        </w:rPr>
        <w:br w:type="page"/>
      </w:r>
    </w:p>
    <w:p w:rsidR="00127CDD" w:rsidRPr="00E243D9" w:rsidRDefault="00127CDD" w:rsidP="00BC7025">
      <w:pPr>
        <w:pStyle w:val="Header"/>
        <w:numPr>
          <w:ilvl w:val="0"/>
          <w:numId w:val="41"/>
        </w:numPr>
        <w:tabs>
          <w:tab w:val="clear" w:pos="4677"/>
        </w:tabs>
        <w:sectPr w:rsidR="00127CDD" w:rsidRPr="00E243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CDD" w:rsidRPr="00E243D9" w:rsidRDefault="00127CDD" w:rsidP="009B7019">
      <w:pPr>
        <w:pStyle w:val="Header"/>
        <w:tabs>
          <w:tab w:val="clear" w:pos="4677"/>
        </w:tabs>
        <w:ind w:left="568" w:firstLine="0"/>
        <w:rPr>
          <w:sz w:val="24"/>
          <w:szCs w:val="24"/>
        </w:rPr>
      </w:pPr>
      <w:r w:rsidRPr="00E243D9">
        <w:rPr>
          <w:sz w:val="24"/>
          <w:szCs w:val="24"/>
        </w:rPr>
        <w:t>5. Перечень основных мероприятий (подпрограмм) муниципальной программы</w:t>
      </w:r>
    </w:p>
    <w:p w:rsidR="00127CDD" w:rsidRPr="00E243D9" w:rsidRDefault="00127CDD" w:rsidP="00BC7025">
      <w:pPr>
        <w:pStyle w:val="Header"/>
        <w:tabs>
          <w:tab w:val="clear" w:pos="4677"/>
        </w:tabs>
        <w:ind w:firstLine="0"/>
        <w:jc w:val="both"/>
        <w:rPr>
          <w:sz w:val="24"/>
          <w:szCs w:val="24"/>
        </w:rPr>
      </w:pPr>
    </w:p>
    <w:p w:rsidR="00127CDD" w:rsidRPr="00E243D9" w:rsidRDefault="00127CDD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  <w:r w:rsidRPr="00E243D9">
        <w:rPr>
          <w:sz w:val="24"/>
          <w:szCs w:val="24"/>
        </w:rPr>
        <w:t>Подпрограммы муниципальной программы</w:t>
      </w:r>
    </w:p>
    <w:p w:rsidR="00127CDD" w:rsidRPr="00E243D9" w:rsidRDefault="00127CDD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409"/>
        <w:gridCol w:w="2552"/>
        <w:gridCol w:w="2977"/>
        <w:gridCol w:w="2409"/>
      </w:tblGrid>
      <w:tr w:rsidR="00127CDD" w:rsidRPr="00E243D9">
        <w:tc>
          <w:tcPr>
            <w:tcW w:w="450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2409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552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E243D9">
              <w:rPr>
                <w:sz w:val="24"/>
                <w:szCs w:val="24"/>
                <w:lang w:val="en-US"/>
              </w:rPr>
              <w:t>e</w:t>
            </w:r>
            <w:r w:rsidRPr="00E243D9">
              <w:rPr>
                <w:sz w:val="24"/>
                <w:szCs w:val="24"/>
              </w:rPr>
              <w:t>-</w:t>
            </w:r>
            <w:r w:rsidRPr="00E243D9">
              <w:rPr>
                <w:sz w:val="24"/>
                <w:szCs w:val="24"/>
                <w:lang w:val="en-US"/>
              </w:rPr>
              <w:t>mail</w:t>
            </w:r>
            <w:r w:rsidRPr="00E243D9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Дата и номер Постановления АТМР об утверждении подпрограммы </w:t>
            </w:r>
          </w:p>
        </w:tc>
        <w:tc>
          <w:tcPr>
            <w:tcW w:w="2409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Электронный адрес размещения подпрограммы </w:t>
            </w:r>
            <w:r w:rsidRPr="00E243D9">
              <w:rPr>
                <w:sz w:val="24"/>
                <w:szCs w:val="24"/>
                <w:lang w:eastAsia="ru-RU"/>
              </w:rPr>
              <w:t>в сети «Интернет»</w:t>
            </w:r>
          </w:p>
        </w:tc>
      </w:tr>
      <w:tr w:rsidR="00127CDD" w:rsidRPr="00E243D9">
        <w:tc>
          <w:tcPr>
            <w:tcW w:w="450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Ведомственная целевая программа «Социальная поддержка населения Тутаевского муниципального района»</w:t>
            </w:r>
          </w:p>
        </w:tc>
        <w:tc>
          <w:tcPr>
            <w:tcW w:w="2409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2022 - 2024</w:t>
            </w:r>
          </w:p>
        </w:tc>
        <w:tc>
          <w:tcPr>
            <w:tcW w:w="2552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8(48533) 2-32-45</w:t>
            </w:r>
          </w:p>
        </w:tc>
        <w:tc>
          <w:tcPr>
            <w:tcW w:w="2977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01.03.2022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№ 157-п</w:t>
            </w:r>
          </w:p>
        </w:tc>
        <w:tc>
          <w:tcPr>
            <w:tcW w:w="2409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3"/>
                <w:szCs w:val="23"/>
                <w:lang w:val="en-US"/>
              </w:rPr>
              <w:t>http</w:t>
            </w:r>
            <w:r w:rsidRPr="00E243D9">
              <w:rPr>
                <w:sz w:val="23"/>
                <w:szCs w:val="23"/>
              </w:rPr>
              <w:t>://</w:t>
            </w:r>
            <w:r w:rsidRPr="00E243D9">
              <w:rPr>
                <w:sz w:val="23"/>
                <w:szCs w:val="23"/>
                <w:lang w:val="en-US"/>
              </w:rPr>
              <w:t>dtsr</w:t>
            </w:r>
            <w:r w:rsidRPr="00E243D9">
              <w:rPr>
                <w:sz w:val="23"/>
                <w:szCs w:val="23"/>
              </w:rPr>
              <w:t>.</w:t>
            </w:r>
            <w:r w:rsidRPr="00E243D9">
              <w:rPr>
                <w:sz w:val="23"/>
                <w:szCs w:val="23"/>
                <w:lang w:val="en-US"/>
              </w:rPr>
              <w:t>tutaev</w:t>
            </w:r>
            <w:r w:rsidRPr="00E243D9">
              <w:rPr>
                <w:sz w:val="23"/>
                <w:szCs w:val="23"/>
              </w:rPr>
              <w:t>.</w:t>
            </w:r>
            <w:r w:rsidRPr="00E243D9">
              <w:rPr>
                <w:sz w:val="23"/>
                <w:szCs w:val="23"/>
                <w:lang w:val="en-US"/>
              </w:rPr>
              <w:t>ru</w:t>
            </w:r>
            <w:r w:rsidRPr="00E243D9">
              <w:t xml:space="preserve"> </w:t>
            </w:r>
          </w:p>
        </w:tc>
      </w:tr>
      <w:tr w:rsidR="00127CDD" w:rsidRPr="00E243D9">
        <w:tc>
          <w:tcPr>
            <w:tcW w:w="450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Муниципальная целевая программа «Улучшение условий и охраны труда по Тутаевскому муниципальному району»</w:t>
            </w:r>
          </w:p>
        </w:tc>
        <w:tc>
          <w:tcPr>
            <w:tcW w:w="2409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2022 - 2024</w:t>
            </w:r>
          </w:p>
        </w:tc>
        <w:tc>
          <w:tcPr>
            <w:tcW w:w="2552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Департамент труда и социального развития Администрации Тутаевского муниципального района, директор Департамента Щербакова Ольга Александровна, 8(48533) 2-32-45</w:t>
            </w:r>
          </w:p>
        </w:tc>
        <w:tc>
          <w:tcPr>
            <w:tcW w:w="2977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01.03.2022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№ 156-п</w:t>
            </w:r>
          </w:p>
        </w:tc>
        <w:tc>
          <w:tcPr>
            <w:tcW w:w="2409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3"/>
                <w:szCs w:val="23"/>
                <w:lang w:val="en-US"/>
              </w:rPr>
              <w:t>http</w:t>
            </w:r>
            <w:r w:rsidRPr="00E243D9">
              <w:rPr>
                <w:sz w:val="23"/>
                <w:szCs w:val="23"/>
              </w:rPr>
              <w:t>://</w:t>
            </w:r>
            <w:r w:rsidRPr="00E243D9">
              <w:rPr>
                <w:sz w:val="23"/>
                <w:szCs w:val="23"/>
                <w:lang w:val="en-US"/>
              </w:rPr>
              <w:t>dtsr</w:t>
            </w:r>
            <w:r w:rsidRPr="00E243D9">
              <w:rPr>
                <w:sz w:val="23"/>
                <w:szCs w:val="23"/>
              </w:rPr>
              <w:t>.</w:t>
            </w:r>
            <w:r w:rsidRPr="00E243D9">
              <w:rPr>
                <w:sz w:val="23"/>
                <w:szCs w:val="23"/>
                <w:lang w:val="en-US"/>
              </w:rPr>
              <w:t>tutaev</w:t>
            </w:r>
            <w:r w:rsidRPr="00E243D9">
              <w:rPr>
                <w:sz w:val="23"/>
                <w:szCs w:val="23"/>
              </w:rPr>
              <w:t>.</w:t>
            </w:r>
            <w:r w:rsidRPr="00E243D9">
              <w:rPr>
                <w:sz w:val="23"/>
                <w:szCs w:val="23"/>
                <w:lang w:val="en-US"/>
              </w:rPr>
              <w:t>ru</w:t>
            </w:r>
            <w:r w:rsidRPr="00E243D9">
              <w:t xml:space="preserve"> </w:t>
            </w:r>
          </w:p>
        </w:tc>
      </w:tr>
    </w:tbl>
    <w:p w:rsidR="00127CDD" w:rsidRPr="00E243D9" w:rsidRDefault="00127CDD" w:rsidP="00BC7025">
      <w:pPr>
        <w:pStyle w:val="Header"/>
        <w:tabs>
          <w:tab w:val="clear" w:pos="4677"/>
        </w:tabs>
        <w:ind w:firstLine="0"/>
      </w:pPr>
    </w:p>
    <w:p w:rsidR="00127CDD" w:rsidRPr="00E243D9" w:rsidRDefault="00127CDD" w:rsidP="00BC7025">
      <w:pPr>
        <w:pStyle w:val="Header"/>
        <w:tabs>
          <w:tab w:val="clear" w:pos="4677"/>
        </w:tabs>
        <w:ind w:firstLine="0"/>
      </w:pPr>
    </w:p>
    <w:p w:rsidR="00127CDD" w:rsidRPr="00E243D9" w:rsidRDefault="00127CDD" w:rsidP="00BC7025">
      <w:pPr>
        <w:pStyle w:val="Header"/>
        <w:tabs>
          <w:tab w:val="clear" w:pos="4677"/>
        </w:tabs>
        <w:ind w:firstLine="0"/>
      </w:pPr>
    </w:p>
    <w:p w:rsidR="00127CDD" w:rsidRPr="00E243D9" w:rsidRDefault="00127CDD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127CDD" w:rsidRPr="00E243D9" w:rsidRDefault="00127CDD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</w:p>
    <w:p w:rsidR="00127CDD" w:rsidRPr="00E243D9" w:rsidRDefault="00127CDD" w:rsidP="00BC7025">
      <w:pPr>
        <w:pStyle w:val="Header"/>
        <w:tabs>
          <w:tab w:val="clear" w:pos="4677"/>
        </w:tabs>
        <w:ind w:firstLine="0"/>
        <w:rPr>
          <w:sz w:val="24"/>
          <w:szCs w:val="24"/>
        </w:rPr>
      </w:pPr>
      <w:r w:rsidRPr="00E243D9">
        <w:rPr>
          <w:sz w:val="24"/>
          <w:szCs w:val="24"/>
        </w:rPr>
        <w:t>Основные мероприятия муниципальной программы</w:t>
      </w:r>
    </w:p>
    <w:p w:rsidR="00127CDD" w:rsidRPr="00E243D9" w:rsidRDefault="00127CDD" w:rsidP="00BC7025">
      <w:pPr>
        <w:pStyle w:val="Header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tbl>
      <w:tblPr>
        <w:tblW w:w="147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127CDD" w:rsidRPr="00E243D9">
        <w:trPr>
          <w:gridAfter w:val="1"/>
          <w:wAfter w:w="25" w:type="dxa"/>
        </w:trPr>
        <w:tc>
          <w:tcPr>
            <w:tcW w:w="14709" w:type="dxa"/>
            <w:gridSpan w:val="6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2022 год (1-ый год реализации)</w:t>
            </w:r>
          </w:p>
        </w:tc>
      </w:tr>
      <w:tr w:rsidR="00127CDD" w:rsidRPr="00E243D9">
        <w:trPr>
          <w:gridAfter w:val="1"/>
          <w:wAfter w:w="25" w:type="dxa"/>
        </w:trPr>
        <w:tc>
          <w:tcPr>
            <w:tcW w:w="3652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127CDD" w:rsidRPr="00E243D9">
        <w:tc>
          <w:tcPr>
            <w:tcW w:w="3652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E243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1. Исполнение публичных обязательств района по предоставлению выплат, пособий и компенсаций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587 122,00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получателей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24 387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выплат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237 652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6 143 430,00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229 523 252,50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144 673 212,00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380 927 016,50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380 927 016,50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2. 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потребителей услуг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4468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88 263 348,00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88 263 348,00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88 263 348,00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3. 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получателей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511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385 000,00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10 465 881,01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12 690 158,99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23 541 040,00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23 541 040,00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4. Информационное обеспечение реализации мероприятий программы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Приобретение единиц программного обеспечения - 1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Приобретение единиц вычислительной техники - 13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453 862,50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453 862,50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453 862,50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5. Реализация федерального проекта «Финансовая поддержка семей при рождении детей»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получателей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780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выплат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6 952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13 885 907,00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77 290 180,00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91 176 087,00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91 176 087,00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c>
          <w:tcPr>
            <w:tcW w:w="3652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D9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43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муниципальной целевой программы «Улучшение условий и охраны труда по Тутаевскому муниципальному району»</w:t>
            </w: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1. Специальная оценка условий труда работающих в организациях, расположенных на территории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рабочих мест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144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48 800,00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48 800,00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48 800,00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Количество коллективных договоров и соглашений 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15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323 096,10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323 096,10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323 096,10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3</w:t>
            </w:r>
            <w:r w:rsidRPr="00E243D9">
              <w:t xml:space="preserve"> </w:t>
            </w:r>
            <w:r w:rsidRPr="00E243D9">
              <w:rPr>
                <w:sz w:val="24"/>
                <w:szCs w:val="24"/>
              </w:rPr>
              <w:t>Обучение по охране труда работников организаций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работников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161 чел.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116 570,00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116 570,00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116 570,00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</w:trPr>
        <w:tc>
          <w:tcPr>
            <w:tcW w:w="14709" w:type="dxa"/>
            <w:gridSpan w:val="6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2023 год (2-ой год реализации)</w:t>
            </w:r>
          </w:p>
        </w:tc>
      </w:tr>
      <w:tr w:rsidR="00127CDD" w:rsidRPr="00E243D9">
        <w:trPr>
          <w:gridAfter w:val="1"/>
          <w:wAfter w:w="25" w:type="dxa"/>
        </w:trPr>
        <w:tc>
          <w:tcPr>
            <w:tcW w:w="3652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127CDD" w:rsidRPr="00E243D9">
        <w:tc>
          <w:tcPr>
            <w:tcW w:w="3652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D9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6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E243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1. Исполнение публичных обязательств района по предоставлению выплат, пособий и компенсаций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651 000,00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получателей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24 760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выплат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240 305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6 070 000,00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243 635 429,00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147 581 450,00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397 937 879,00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397 937 879,00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2. 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потребителей услуг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4468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84 274 175,00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408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84 274 175,00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84 274 175,00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3. 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получателей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482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241 000,00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7 377 722,00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12 509 184,00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20 127 906,00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20 127 906,00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4. Информационное обеспечение реализации мероприятий программы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Приобретение единиц программного обеспечения - 6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Приобретение единиц вычислительной техники - 13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731 000,00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731 000,00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731 000,00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5. Реализация федерального проекта «Финансовая поддержка семей при рождении детей»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получателей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700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выплат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6 100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14 722 428,00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93 812 752,00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108 535 180,00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108 535 180,00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c>
          <w:tcPr>
            <w:tcW w:w="3652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D9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43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муниципальной целевой программы «Улучшение условий и охраны труда по Тутаевскому муниципальному району»</w:t>
            </w: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1. Специальная оценка условий труда работающих в организациях, расположенных на территории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рабочих мест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144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Количество коллективных договоров и соглашений 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15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3</w:t>
            </w:r>
            <w:r w:rsidRPr="00E243D9">
              <w:t xml:space="preserve"> </w:t>
            </w:r>
            <w:r w:rsidRPr="00E243D9">
              <w:rPr>
                <w:sz w:val="24"/>
                <w:szCs w:val="24"/>
              </w:rPr>
              <w:t>Обучение по охране труда работников организаций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работников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161 чел.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</w:trPr>
        <w:tc>
          <w:tcPr>
            <w:tcW w:w="14709" w:type="dxa"/>
            <w:gridSpan w:val="6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lang w:val="en-US"/>
              </w:rPr>
            </w:pPr>
            <w:r w:rsidRPr="00E243D9">
              <w:t>2024 год (3-й год реализации)</w:t>
            </w:r>
          </w:p>
        </w:tc>
      </w:tr>
      <w:tr w:rsidR="00127CDD" w:rsidRPr="00E243D9">
        <w:trPr>
          <w:gridAfter w:val="1"/>
          <w:wAfter w:w="25" w:type="dxa"/>
        </w:trPr>
        <w:tc>
          <w:tcPr>
            <w:tcW w:w="3652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127CDD" w:rsidRPr="00E243D9">
        <w:tc>
          <w:tcPr>
            <w:tcW w:w="3652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3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Реализация ведомственной целевой программы «Социальная поддержка населения Тутаевского муниципального района</w:t>
            </w: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1. Исполнение публичных обязательств района по предоставлению выплат, пособий и компенсаций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651 000,00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получателей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24 760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выплат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240 305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5 800 000,00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247 897 608,00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158 542 656,00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412 891 264,00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412 891 264,00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2. Предоставление социальных услуг населению Тутаевского муниципального района на основе соблюдения стандартов и нормативов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потребителей услуг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4468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84 274 175,00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84 274 175,00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84 274 175,00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3. 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получателей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482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241 000,00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7 377 722,00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12 509 184,00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20 127 906,00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20 127 906,00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4. Информационное обеспечение реализации мероприятий программы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Приобретение единиц программного обеспечения - 6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Приобретение единиц вычислительной техники - 13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731 000,00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731 000,00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731 000,00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5. Реализация федерального проекта «Финансовая поддержка семей при рождении детей»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получателей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700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выплат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6 100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15 656 139,00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101 337 984,00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116 994 123,00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116 994 123,00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c>
          <w:tcPr>
            <w:tcW w:w="3652" w:type="dxa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D9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82" w:type="dxa"/>
            <w:gridSpan w:val="6"/>
          </w:tcPr>
          <w:p w:rsidR="00127CDD" w:rsidRPr="00E243D9" w:rsidRDefault="00127CDD" w:rsidP="00DF5F80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43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муниципальной целевой программы «Улучшение условий и охраны труда по Тутаевскому муниципальному району»</w:t>
            </w: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1. Специальная оценка условий труда работающих в организациях, расположенных на территории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рабочих мест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144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 xml:space="preserve">Количество коллективных договоров и соглашений 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15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jc w:val="left"/>
            </w:pPr>
            <w:r w:rsidRPr="00E243D9">
              <w:rPr>
                <w:sz w:val="24"/>
                <w:szCs w:val="24"/>
              </w:rPr>
              <w:t>3</w:t>
            </w:r>
            <w:r w:rsidRPr="00E243D9">
              <w:t xml:space="preserve"> </w:t>
            </w:r>
            <w:r w:rsidRPr="00E243D9">
              <w:rPr>
                <w:sz w:val="24"/>
                <w:szCs w:val="24"/>
              </w:rPr>
              <w:t>Обучение по охране труда работников организаций Тутаевского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Щербакова О.А.</w:t>
            </w:r>
          </w:p>
        </w:tc>
        <w:tc>
          <w:tcPr>
            <w:tcW w:w="2410" w:type="dxa"/>
            <w:vMerge w:val="restart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Количество работников</w:t>
            </w:r>
          </w:p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rPr>
                <w:sz w:val="24"/>
                <w:szCs w:val="24"/>
              </w:rPr>
              <w:t>161 чел.</w:t>
            </w: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E243D9">
              <w:rPr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E243D9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  <w:r w:rsidRPr="00E243D9">
              <w:t>-</w:t>
            </w: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  <w:tr w:rsidR="00127CDD" w:rsidRPr="00DF5F80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1984" w:type="dxa"/>
            <w:vMerge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</w:tcPr>
          <w:p w:rsidR="00127CDD" w:rsidRPr="00E243D9" w:rsidRDefault="00127CDD" w:rsidP="00DF5F80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E243D9">
              <w:rPr>
                <w:i/>
                <w:iCs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127CDD" w:rsidRPr="00E243D9" w:rsidRDefault="00127CDD" w:rsidP="00DF5F80">
            <w:pPr>
              <w:pStyle w:val="Header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E243D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127CDD" w:rsidRPr="00DF5F80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  <w:tc>
          <w:tcPr>
            <w:tcW w:w="2410" w:type="dxa"/>
            <w:vMerge/>
          </w:tcPr>
          <w:p w:rsidR="00127CDD" w:rsidRPr="00DF5F80" w:rsidRDefault="00127CDD" w:rsidP="00DF5F80">
            <w:pPr>
              <w:pStyle w:val="Header"/>
              <w:tabs>
                <w:tab w:val="clear" w:pos="4677"/>
              </w:tabs>
              <w:ind w:firstLine="0"/>
            </w:pPr>
          </w:p>
        </w:tc>
      </w:tr>
    </w:tbl>
    <w:p w:rsidR="00127CDD" w:rsidRDefault="00127CDD" w:rsidP="004A394C">
      <w:pPr>
        <w:spacing w:before="240"/>
        <w:ind w:left="11624" w:firstLine="0"/>
        <w:rPr>
          <w:sz w:val="24"/>
          <w:szCs w:val="24"/>
        </w:rPr>
      </w:pPr>
    </w:p>
    <w:sectPr w:rsidR="00127CDD" w:rsidSect="004A394C">
      <w:headerReference w:type="even" r:id="rId12"/>
      <w:headerReference w:type="first" r:id="rId13"/>
      <w:pgSz w:w="16838" w:h="11906" w:orient="landscape"/>
      <w:pgMar w:top="851" w:right="1134" w:bottom="426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DD" w:rsidRDefault="00127CDD">
      <w:r>
        <w:separator/>
      </w:r>
    </w:p>
  </w:endnote>
  <w:endnote w:type="continuationSeparator" w:id="0">
    <w:p w:rsidR="00127CDD" w:rsidRDefault="0012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DD" w:rsidRDefault="00127C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DD" w:rsidRDefault="00127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DD" w:rsidRDefault="00127CDD">
      <w:r>
        <w:separator/>
      </w:r>
    </w:p>
  </w:footnote>
  <w:footnote w:type="continuationSeparator" w:id="0">
    <w:p w:rsidR="00127CDD" w:rsidRDefault="0012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DD" w:rsidRDefault="00127CDD" w:rsidP="00471460">
    <w:pPr>
      <w:pStyle w:val="Header"/>
    </w:pPr>
    <w:fldSimple w:instr=" PAGE   \* MERGEFORMAT ">
      <w:r>
        <w:rPr>
          <w:noProof/>
        </w:rPr>
        <w:t>4</w:t>
      </w:r>
    </w:fldSimple>
  </w:p>
  <w:p w:rsidR="00127CDD" w:rsidRDefault="00127CDD" w:rsidP="004714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DD" w:rsidRDefault="00127CDD">
    <w:pPr>
      <w:pStyle w:val="Header"/>
    </w:pPr>
    <w:fldSimple w:instr="PAGE   \* MERGEFORMAT">
      <w:r>
        <w:rPr>
          <w:noProof/>
        </w:rPr>
        <w:t>12</w:t>
      </w:r>
    </w:fldSimple>
  </w:p>
  <w:p w:rsidR="00127CDD" w:rsidRDefault="00127CDD" w:rsidP="004714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DD" w:rsidRDefault="00127CDD">
    <w:pPr>
      <w:pStyle w:val="Header"/>
    </w:pPr>
    <w:fldSimple w:instr="PAGE   \* MERGEFORMAT">
      <w:r>
        <w:rPr>
          <w:noProof/>
        </w:rPr>
        <w:t>9</w:t>
      </w:r>
    </w:fldSimple>
  </w:p>
  <w:p w:rsidR="00127CDD" w:rsidRPr="000F270F" w:rsidRDefault="00127CDD" w:rsidP="00BC702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DD" w:rsidRDefault="00127CDD" w:rsidP="00471460">
    <w:pPr>
      <w:pStyle w:val="Header"/>
    </w:pPr>
    <w:r>
      <w:t>2</w:t>
    </w:r>
  </w:p>
  <w:p w:rsidR="00127CDD" w:rsidRDefault="00127CDD" w:rsidP="0047146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DD" w:rsidRDefault="00127CDD" w:rsidP="00471460">
    <w:pPr>
      <w:pStyle w:val="Header"/>
    </w:pPr>
  </w:p>
  <w:p w:rsidR="00127CDD" w:rsidRDefault="00127CDD" w:rsidP="004714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5700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D8D71D0"/>
    <w:multiLevelType w:val="hybridMultilevel"/>
    <w:tmpl w:val="150CD6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21"/>
  </w:num>
  <w:num w:numId="13">
    <w:abstractNumId w:val="9"/>
  </w:num>
  <w:num w:numId="14">
    <w:abstractNumId w:val="19"/>
  </w:num>
  <w:num w:numId="15">
    <w:abstractNumId w:val="13"/>
  </w:num>
  <w:num w:numId="16">
    <w:abstractNumId w:val="20"/>
  </w:num>
  <w:num w:numId="17">
    <w:abstractNumId w:val="11"/>
  </w:num>
  <w:num w:numId="18">
    <w:abstractNumId w:val="14"/>
  </w:num>
  <w:num w:numId="19">
    <w:abstractNumId w:val="15"/>
  </w:num>
  <w:num w:numId="20">
    <w:abstractNumId w:val="23"/>
  </w:num>
  <w:num w:numId="21">
    <w:abstractNumId w:val="30"/>
  </w:num>
  <w:num w:numId="22">
    <w:abstractNumId w:val="12"/>
  </w:num>
  <w:num w:numId="23">
    <w:abstractNumId w:val="4"/>
  </w:num>
  <w:num w:numId="24">
    <w:abstractNumId w:val="2"/>
  </w:num>
  <w:num w:numId="25">
    <w:abstractNumId w:val="22"/>
  </w:num>
  <w:num w:numId="26">
    <w:abstractNumId w:val="8"/>
  </w:num>
  <w:num w:numId="27">
    <w:abstractNumId w:val="28"/>
  </w:num>
  <w:num w:numId="28">
    <w:abstractNumId w:val="29"/>
  </w:num>
  <w:num w:numId="29">
    <w:abstractNumId w:val="1"/>
  </w:num>
  <w:num w:numId="30">
    <w:abstractNumId w:val="24"/>
  </w:num>
  <w:num w:numId="31">
    <w:abstractNumId w:val="16"/>
  </w:num>
  <w:num w:numId="32">
    <w:abstractNumId w:val="25"/>
  </w:num>
  <w:num w:numId="33">
    <w:abstractNumId w:val="3"/>
  </w:num>
  <w:num w:numId="34">
    <w:abstractNumId w:val="27"/>
  </w:num>
  <w:num w:numId="35">
    <w:abstractNumId w:val="5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7"/>
  </w:num>
  <w:num w:numId="39">
    <w:abstractNumId w:val="26"/>
  </w:num>
  <w:num w:numId="40">
    <w:abstractNumId w:val="21"/>
    <w:lvlOverride w:ilvl="0">
      <w:startOverride w:val="3"/>
    </w:lvlOverride>
    <w:lvlOverride w:ilvl="1">
      <w:startOverride w:val="5"/>
    </w:lvlOverride>
  </w:num>
  <w:num w:numId="41">
    <w:abstractNumId w:val="1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7C1"/>
    <w:rsid w:val="00003F76"/>
    <w:rsid w:val="00004E0D"/>
    <w:rsid w:val="00005532"/>
    <w:rsid w:val="0000574E"/>
    <w:rsid w:val="000063CF"/>
    <w:rsid w:val="000063DD"/>
    <w:rsid w:val="00006859"/>
    <w:rsid w:val="00006C2A"/>
    <w:rsid w:val="00007154"/>
    <w:rsid w:val="00007F5E"/>
    <w:rsid w:val="00010600"/>
    <w:rsid w:val="000109EE"/>
    <w:rsid w:val="00010A6D"/>
    <w:rsid w:val="00010DEA"/>
    <w:rsid w:val="00011187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0B05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6FF6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24"/>
    <w:rsid w:val="000A1E33"/>
    <w:rsid w:val="000A2D83"/>
    <w:rsid w:val="000A2DC0"/>
    <w:rsid w:val="000A3CAB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800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70F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68B"/>
    <w:rsid w:val="00101B67"/>
    <w:rsid w:val="0010273B"/>
    <w:rsid w:val="00102BBE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237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CDD"/>
    <w:rsid w:val="00127D44"/>
    <w:rsid w:val="00130DE7"/>
    <w:rsid w:val="001316D4"/>
    <w:rsid w:val="00132615"/>
    <w:rsid w:val="00132FC9"/>
    <w:rsid w:val="00133085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62F2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2E0D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4FD0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35F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6861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3440"/>
    <w:rsid w:val="00254F67"/>
    <w:rsid w:val="00254F8A"/>
    <w:rsid w:val="002552B5"/>
    <w:rsid w:val="00255D84"/>
    <w:rsid w:val="00256213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1F8E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51C8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0DAA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01D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55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06C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98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3F9"/>
    <w:rsid w:val="004045AB"/>
    <w:rsid w:val="00404667"/>
    <w:rsid w:val="00404887"/>
    <w:rsid w:val="00404D2A"/>
    <w:rsid w:val="0040513F"/>
    <w:rsid w:val="00405350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5A"/>
    <w:rsid w:val="004371A8"/>
    <w:rsid w:val="004373DC"/>
    <w:rsid w:val="004404A6"/>
    <w:rsid w:val="0044092C"/>
    <w:rsid w:val="00440A04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AD0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487A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9E9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5B1B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3AD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ADA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046"/>
    <w:rsid w:val="0056022F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0DAC"/>
    <w:rsid w:val="005B15D9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02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815"/>
    <w:rsid w:val="005E7B0D"/>
    <w:rsid w:val="005E7BD5"/>
    <w:rsid w:val="005E7E55"/>
    <w:rsid w:val="005F133B"/>
    <w:rsid w:val="005F137E"/>
    <w:rsid w:val="005F15C4"/>
    <w:rsid w:val="005F2212"/>
    <w:rsid w:val="005F27EA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1CA8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7AD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A63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399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B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5CB0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CD4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21B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202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A95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20C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12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80A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0D6F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6E69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6EAC"/>
    <w:rsid w:val="00847663"/>
    <w:rsid w:val="0084779A"/>
    <w:rsid w:val="00847A9A"/>
    <w:rsid w:val="00847D98"/>
    <w:rsid w:val="0085000D"/>
    <w:rsid w:val="008501F5"/>
    <w:rsid w:val="00850383"/>
    <w:rsid w:val="008505DB"/>
    <w:rsid w:val="00850FAE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2AAF"/>
    <w:rsid w:val="008634C1"/>
    <w:rsid w:val="00863945"/>
    <w:rsid w:val="00863BE8"/>
    <w:rsid w:val="008645C1"/>
    <w:rsid w:val="008648E6"/>
    <w:rsid w:val="00864E3E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0C66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6FF5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5B62"/>
    <w:rsid w:val="009061B1"/>
    <w:rsid w:val="009070C5"/>
    <w:rsid w:val="009077BC"/>
    <w:rsid w:val="009100D0"/>
    <w:rsid w:val="0091027C"/>
    <w:rsid w:val="009105F0"/>
    <w:rsid w:val="00910C52"/>
    <w:rsid w:val="00911255"/>
    <w:rsid w:val="00911C0F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2967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578D4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1A5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1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261B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748"/>
    <w:rsid w:val="00A6581A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092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4682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2D9E"/>
    <w:rsid w:val="00AA301E"/>
    <w:rsid w:val="00AA3A22"/>
    <w:rsid w:val="00AA3AB9"/>
    <w:rsid w:val="00AA3BD8"/>
    <w:rsid w:val="00AA3CBE"/>
    <w:rsid w:val="00AA40EA"/>
    <w:rsid w:val="00AA4844"/>
    <w:rsid w:val="00AA593B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742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323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BBC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490C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6BC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5A6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B7E89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7D6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19C"/>
    <w:rsid w:val="00CF2534"/>
    <w:rsid w:val="00CF265C"/>
    <w:rsid w:val="00CF2850"/>
    <w:rsid w:val="00CF2BA6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5B6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684C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10F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001"/>
    <w:rsid w:val="00D932D4"/>
    <w:rsid w:val="00D93D20"/>
    <w:rsid w:val="00D93EE1"/>
    <w:rsid w:val="00D9424A"/>
    <w:rsid w:val="00D94872"/>
    <w:rsid w:val="00D94A67"/>
    <w:rsid w:val="00D9591F"/>
    <w:rsid w:val="00D9597E"/>
    <w:rsid w:val="00D95BFC"/>
    <w:rsid w:val="00D973F4"/>
    <w:rsid w:val="00D9776E"/>
    <w:rsid w:val="00D97822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3C87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5F80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3D9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6C15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A17"/>
    <w:rsid w:val="00E54F89"/>
    <w:rsid w:val="00E556B2"/>
    <w:rsid w:val="00E55B3B"/>
    <w:rsid w:val="00E56444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0E77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0EA5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2C1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B6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463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5A4D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6D43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1C6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5DA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17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4A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374A"/>
    <w:pPr>
      <w:numPr>
        <w:ilvl w:val="1"/>
        <w:numId w:val="1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0374A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B0374A"/>
    <w:rPr>
      <w:color w:val="auto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B0374A"/>
    <w:rPr>
      <w:b/>
      <w:bCs/>
    </w:rPr>
  </w:style>
  <w:style w:type="paragraph" w:styleId="NormalWeb">
    <w:name w:val="Normal (Web)"/>
    <w:basedOn w:val="Normal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374A"/>
    <w:pPr>
      <w:numPr>
        <w:ilvl w:val="1"/>
        <w:numId w:val="3"/>
      </w:numPr>
      <w:tabs>
        <w:tab w:val="clear" w:pos="926"/>
      </w:tabs>
      <w:ind w:left="1000" w:hanging="432"/>
    </w:pPr>
    <w:rPr>
      <w:kern w:val="32"/>
    </w:rPr>
  </w:style>
  <w:style w:type="character" w:styleId="CommentReference">
    <w:name w:val="annotation reference"/>
    <w:basedOn w:val="DefaultParagraphFont"/>
    <w:uiPriority w:val="99"/>
    <w:semiHidden/>
    <w:rsid w:val="00B03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3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3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374A"/>
    <w:rPr>
      <w:b/>
      <w:bCs/>
    </w:rPr>
  </w:style>
  <w:style w:type="table" w:styleId="TableGrid">
    <w:name w:val="Table Grid"/>
    <w:basedOn w:val="TableNormal"/>
    <w:uiPriority w:val="99"/>
    <w:rsid w:val="00B037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">
    <w:name w:val="A7"/>
    <w:uiPriority w:val="99"/>
    <w:rsid w:val="00B0374A"/>
    <w:rPr>
      <w:color w:val="000000"/>
      <w:sz w:val="9"/>
      <w:szCs w:val="9"/>
    </w:rPr>
  </w:style>
  <w:style w:type="character" w:customStyle="1" w:styleId="A0">
    <w:name w:val="A0"/>
    <w:uiPriority w:val="99"/>
    <w:rsid w:val="00B0374A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0374A"/>
    <w:rPr>
      <w:color w:val="808080"/>
    </w:rPr>
  </w:style>
  <w:style w:type="paragraph" w:styleId="Header">
    <w:name w:val="header"/>
    <w:basedOn w:val="Normal"/>
    <w:link w:val="HeaderChar"/>
    <w:uiPriority w:val="99"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037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/>
      <w:color w:val="323232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ListNumber3">
    <w:name w:val="List Number 3"/>
    <w:basedOn w:val="Normal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037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0374A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B037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eastAsia="hi-IN" w:bidi="hi-IN"/>
    </w:rPr>
  </w:style>
  <w:style w:type="paragraph" w:customStyle="1" w:styleId="10">
    <w:name w:val="Текст примечания1"/>
    <w:basedOn w:val="1"/>
    <w:uiPriority w:val="99"/>
    <w:rsid w:val="00B0374A"/>
    <w:rPr>
      <w:sz w:val="20"/>
      <w:szCs w:val="20"/>
    </w:rPr>
  </w:style>
  <w:style w:type="character" w:customStyle="1" w:styleId="11">
    <w:name w:val="Основной шрифт абзаца1"/>
    <w:uiPriority w:val="99"/>
    <w:rsid w:val="00B0374A"/>
  </w:style>
  <w:style w:type="paragraph" w:styleId="EndnoteText">
    <w:name w:val="endnote text"/>
    <w:basedOn w:val="Normal"/>
    <w:link w:val="EndnoteTextChar"/>
    <w:uiPriority w:val="99"/>
    <w:semiHidden/>
    <w:rsid w:val="00B037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0374A"/>
    <w:rPr>
      <w:vertAlign w:val="superscript"/>
    </w:rPr>
  </w:style>
  <w:style w:type="paragraph" w:styleId="Revision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226861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rsid w:val="00440A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0A0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2998</TotalTime>
  <Pages>21</Pages>
  <Words>4479</Words>
  <Characters>25533</Characters>
  <Application>Microsoft Office Outlook</Application>
  <DocSecurity>0</DocSecurity>
  <Lines>0</Lines>
  <Paragraphs>0</Paragraphs>
  <ScaleCrop>false</ScaleCrop>
  <Company>Правительство Ярославской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User</cp:lastModifiedBy>
  <cp:revision>100</cp:revision>
  <cp:lastPrinted>2023-02-01T06:26:00Z</cp:lastPrinted>
  <dcterms:created xsi:type="dcterms:W3CDTF">2015-02-04T12:42:00Z</dcterms:created>
  <dcterms:modified xsi:type="dcterms:W3CDTF">2023-02-01T06:28:00Z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  <property fmtid="{D5CDD505-2E9C-101B-9397-08002B2CF9AE}" pid="3" name="DocDate">
    <vt:lpwstr>2014-01-21T23:00:00Z</vt:lpwstr>
  </property>
  <property fmtid="{D5CDD505-2E9C-101B-9397-08002B2CF9AE}" pid="4" name="docType">
    <vt:lpwstr>6</vt:lpwstr>
  </property>
</Properties>
</file>