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- проекта постановления Правительства Ярославской области «О выделении в памятнике природы «Долина р. Печегды» зоны ограниченного хозяйственного использования и о внесении изменений в постановление Правительства области от 06.03.2015 № 237-п» и предварительных материалов оценки воздействия на окружающую среду намечаемой хозяйственной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1340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7815"/>
      </w:tblGrid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Фамилия, имя, отчество______________________________________________________________________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2. Место жительства, адрес______________________________________________________________________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Род занятий_________________________________________________________________________________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4.Контактные сведения (адрес, телефон, иное)____________________________________________________ 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(заполняется при необходимости получения ответа)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5.Наименование организации, адрес, телефон______________________________________________________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(заполняется, если участник опроса представляет организацию)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6.Оценка полноты представленной информации о планируемой деятельности:_________________________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7.Общее мнение о содержании документации, вопросы, комментарии, предложения, пожелания: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_</w:t>
            </w:r>
            <w:r>
              <w:rPr>
                <w:rFonts w:cs="Times New Roman" w:ascii="Times New Roman" w:hAnsi="Times New Roman"/>
                <w:u w:val="single"/>
              </w:rPr>
              <w:t>Согласен(сна)</w:t>
            </w:r>
            <w:r>
              <w:rPr>
                <w:rFonts w:cs="Times New Roman" w:ascii="Times New Roman" w:hAnsi="Times New Roman"/>
              </w:rPr>
              <w:t>________________________________________________________________________________</w:t>
            </w:r>
          </w:p>
        </w:tc>
      </w:tr>
      <w:tr>
        <w:trPr>
          <w:trHeight w:val="284" w:hRule="atLeast"/>
        </w:trPr>
        <w:tc>
          <w:tcPr>
            <w:tcW w:w="1134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 ФИО,      подпись)</w:t>
            </w:r>
          </w:p>
        </w:tc>
      </w:tr>
      <w:tr>
        <w:trPr/>
        <w:tc>
          <w:tcPr>
            <w:tcW w:w="11340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______________________</w:t>
            </w:r>
          </w:p>
        </w:tc>
        <w:tc>
          <w:tcPr>
            <w:tcW w:w="7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276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qFormat/>
    <w:rPr>
      <w:sz w:val="17"/>
      <w:szCs w:val="17"/>
      <w:shd w:fill="FFFFFF" w:val="clear"/>
      <w:lang w:bidi="ar-SA"/>
    </w:rPr>
  </w:style>
  <w:style w:type="character" w:styleId="1">
    <w:name w:val="Основной текст1"/>
    <w:qFormat/>
    <w:rPr>
      <w:color w:val="000000"/>
      <w:spacing w:val="0"/>
      <w:w w:val="100"/>
      <w:position w:val="0"/>
      <w:sz w:val="17"/>
      <w:sz w:val="17"/>
      <w:szCs w:val="17"/>
      <w:u w:val="single"/>
      <w:shd w:fill="FFFFFF" w:val="clear"/>
      <w:vertAlign w:val="baseline"/>
      <w:lang w:val="ru-RU" w:bidi="ar-SA"/>
    </w:rPr>
  </w:style>
  <w:style w:type="character" w:styleId="InternetLink">
    <w:name w:val="Hyperlink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Знак примечания"/>
    <w:qFormat/>
    <w:rPr>
      <w:sz w:val="16"/>
      <w:szCs w:val="16"/>
    </w:rPr>
  </w:style>
  <w:style w:type="character" w:styleId="Style18">
    <w:name w:val="Текст примечания Знак"/>
    <w:qFormat/>
    <w:rPr>
      <w:rFonts w:ascii="Calibri" w:hAnsi="Calibri" w:cs="Calibri"/>
    </w:rPr>
  </w:style>
  <w:style w:type="character" w:styleId="Style19">
    <w:name w:val="Тема примечания Знак"/>
    <w:qFormat/>
    <w:rPr>
      <w:rFonts w:ascii="Calibri" w:hAnsi="Calibri" w:cs="Calibri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3"/>
    <w:basedOn w:val="Normal"/>
    <w:qFormat/>
    <w:pPr>
      <w:widowControl w:val="false"/>
      <w:shd w:fill="FFFFFF" w:val="clear"/>
      <w:spacing w:lineRule="exact" w:line="197" w:before="0" w:after="0"/>
      <w:ind w:hanging="1040"/>
      <w:jc w:val="both"/>
    </w:pPr>
    <w:rPr>
      <w:rFonts w:ascii="Times New Roman" w:hAnsi="Times New Roman" w:cs="Times New Roman"/>
      <w:sz w:val="17"/>
      <w:szCs w:val="17"/>
      <w:shd w:fill="FFFFFF" w:val="clear"/>
      <w:lang w:val="en-US"/>
    </w:rPr>
  </w:style>
  <w:style w:type="paragraph" w:styleId="Style20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Style21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Style22">
    <w:name w:val="Тема примечания"/>
    <w:basedOn w:val="Style21"/>
    <w:next w:val="Style21"/>
    <w:qFormat/>
    <w:pPr/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2022-04-05T21:52:00Z</dcterms:created>
  <dc:creator>А.П. Педченко</dc:creator>
  <dc:description/>
  <cp:keywords> </cp:keywords>
  <dc:language>en-US</dc:language>
  <cp:lastModifiedBy>Svetlana Sidorova</cp:lastModifiedBy>
  <cp:lastPrinted>2016-02-26T19:46:00Z</cp:lastPrinted>
  <dcterms:modified xsi:type="dcterms:W3CDTF">2022-04-05T21:52:00Z</dcterms:modified>
  <cp:revision>2</cp:revision>
  <dc:subject/>
  <dc:title>Объявление о проведении общественных слушаний</dc:title>
</cp:coreProperties>
</file>