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42"/>
        <w:gridCol w:w="566"/>
        <w:gridCol w:w="4763"/>
      </w:tblGrid>
      <w:tr w:rsidR="003E39DD" w:rsidTr="00FF2C51">
        <w:trPr>
          <w:trHeight w:hRule="exact" w:val="482"/>
          <w:jc w:val="center"/>
        </w:trPr>
        <w:tc>
          <w:tcPr>
            <w:tcW w:w="2177" w:type="pct"/>
            <w:gridSpan w:val="2"/>
          </w:tcPr>
          <w:p w:rsidR="003E39DD" w:rsidRPr="00A55D70" w:rsidRDefault="003E39D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94FF27" wp14:editId="7E0D57A0">
                  <wp:simplePos x="2305878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pct"/>
          </w:tcPr>
          <w:p w:rsidR="003E39DD" w:rsidRPr="00FB6CA2" w:rsidRDefault="003E39DD" w:rsidP="00FC6F70"/>
        </w:tc>
        <w:tc>
          <w:tcPr>
            <w:tcW w:w="2523" w:type="pct"/>
          </w:tcPr>
          <w:p w:rsidR="003E39DD" w:rsidRDefault="003E39DD" w:rsidP="002E2A8F"/>
        </w:tc>
      </w:tr>
      <w:tr w:rsidR="001D7C14" w:rsidTr="00FF2C51">
        <w:trPr>
          <w:trHeight w:val="3662"/>
          <w:jc w:val="center"/>
        </w:trPr>
        <w:tc>
          <w:tcPr>
            <w:tcW w:w="2177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074B60" w:rsidRPr="00A55D70" w:rsidRDefault="00074B60" w:rsidP="00074B60">
            <w:pPr>
              <w:jc w:val="center"/>
              <w:rPr>
                <w:b/>
                <w:sz w:val="22"/>
              </w:rPr>
            </w:pPr>
            <w:r w:rsidRPr="00074B60">
              <w:rPr>
                <w:b/>
                <w:sz w:val="22"/>
              </w:rPr>
              <w:t>РЕГИОНАЛЬНОЙ БЕЗОПАСНОСТИ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397A" w:rsidP="009B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 5, г. Ярославль, 150054</w:t>
            </w:r>
          </w:p>
          <w:p w:rsidR="00074B60" w:rsidRPr="00074B6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074B60">
              <w:rPr>
                <w:sz w:val="22"/>
                <w:szCs w:val="22"/>
              </w:rPr>
              <w:t xml:space="preserve"> </w:t>
            </w:r>
            <w:r w:rsidR="008C6B60" w:rsidRPr="008C6B60">
              <w:rPr>
                <w:sz w:val="22"/>
                <w:szCs w:val="22"/>
              </w:rPr>
              <w:t>40-04-17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905485">
              <w:rPr>
                <w:sz w:val="22"/>
                <w:szCs w:val="22"/>
              </w:rPr>
              <w:t xml:space="preserve"> 20-60-66</w:t>
            </w:r>
          </w:p>
          <w:p w:rsidR="001D7C14" w:rsidRPr="00CA2144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05485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5485">
              <w:rPr>
                <w:color w:val="000000"/>
                <w:sz w:val="22"/>
                <w:szCs w:val="22"/>
              </w:rPr>
              <w:t xml:space="preserve">: </w:t>
            </w:r>
            <w:r w:rsidR="00CA2144" w:rsidRPr="00CA2144">
              <w:rPr>
                <w:sz w:val="22"/>
                <w:szCs w:val="22"/>
              </w:rPr>
              <w:t>drb@yarregion.ru</w:t>
            </w:r>
          </w:p>
          <w:p w:rsidR="009825DE" w:rsidRPr="009825DE" w:rsidRDefault="009825DE" w:rsidP="009825DE">
            <w:pPr>
              <w:jc w:val="center"/>
              <w:rPr>
                <w:sz w:val="22"/>
                <w:szCs w:val="22"/>
              </w:rPr>
            </w:pPr>
            <w:r w:rsidRPr="009825DE">
              <w:rPr>
                <w:sz w:val="22"/>
                <w:szCs w:val="22"/>
              </w:rPr>
              <w:t>ОКПО 30970500, ОГРН 1117604020830</w:t>
            </w:r>
          </w:p>
          <w:p w:rsidR="001D7C14" w:rsidRPr="008C4FF6" w:rsidRDefault="009825DE" w:rsidP="009825DE">
            <w:pPr>
              <w:jc w:val="center"/>
              <w:rPr>
                <w:sz w:val="16"/>
              </w:rPr>
            </w:pPr>
            <w:r w:rsidRPr="009825DE">
              <w:rPr>
                <w:sz w:val="22"/>
                <w:szCs w:val="22"/>
              </w:rPr>
              <w:t>ИНН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КПП 7604216566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FF2C51" w:rsidRPr="00FF2C51">
              <w:rPr>
                <w:sz w:val="18"/>
                <w:szCs w:val="18"/>
                <w:u w:val="single"/>
              </w:rPr>
              <w:t>12/1504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FF2C51">
              <w:rPr>
                <w:sz w:val="18"/>
                <w:szCs w:val="18"/>
                <w:u w:val="single"/>
              </w:rPr>
              <w:t>30.03.2018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FB6CA2" w:rsidRDefault="001D7C14" w:rsidP="00FC6F70"/>
        </w:tc>
        <w:tc>
          <w:tcPr>
            <w:tcW w:w="2523" w:type="pct"/>
          </w:tcPr>
          <w:p w:rsidR="00FF2C51" w:rsidRDefault="00FF2C51" w:rsidP="00FF2C51">
            <w:r>
              <w:t>Главам муниципальных районов и городских округов</w:t>
            </w:r>
          </w:p>
          <w:p w:rsidR="00FF2C51" w:rsidRPr="00C91884" w:rsidRDefault="00FF2C51" w:rsidP="00FF2C51"/>
          <w:p w:rsidR="00FF2C51" w:rsidRPr="008F6628" w:rsidRDefault="00FF2C51" w:rsidP="00FF2C51">
            <w:r w:rsidRPr="008F6628">
              <w:t>(по списку</w:t>
            </w:r>
            <w:r w:rsidRPr="00E20956">
              <w:t xml:space="preserve"> </w:t>
            </w:r>
            <w:r>
              <w:t>рассылки</w:t>
            </w:r>
            <w:r w:rsidRPr="008F6628">
              <w:t>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FF2C51">
        <w:tblPrEx>
          <w:jc w:val="left"/>
        </w:tblPrEx>
        <w:trPr>
          <w:gridAfter w:val="3"/>
          <w:wAfter w:w="2898" w:type="pct"/>
        </w:trPr>
        <w:tc>
          <w:tcPr>
            <w:tcW w:w="2102" w:type="pct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FF2C51">
              <w:rPr>
                <w:szCs w:val="24"/>
              </w:rPr>
              <w:t>О направлении методических рекомендаций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FF2C51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FF2C51" w:rsidP="00FB6CA2">
      <w:pPr>
        <w:ind w:firstLine="709"/>
        <w:jc w:val="both"/>
        <w:rPr>
          <w:szCs w:val="28"/>
        </w:rPr>
      </w:pPr>
      <w:r>
        <w:rPr>
          <w:szCs w:val="28"/>
        </w:rPr>
        <w:t>Направляем методические рекомендации в сфере профилактики правонарушений для сведения и использования в служебной деятельности.</w:t>
      </w:r>
    </w:p>
    <w:p w:rsidR="00FF2C51" w:rsidRDefault="00FF2C51" w:rsidP="00FF2C51">
      <w:pPr>
        <w:jc w:val="both"/>
        <w:rPr>
          <w:szCs w:val="28"/>
        </w:rPr>
      </w:pPr>
    </w:p>
    <w:p w:rsidR="00FF2C51" w:rsidRDefault="00FF2C51" w:rsidP="00FF2C51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E746C8">
        <w:rPr>
          <w:szCs w:val="28"/>
        </w:rPr>
        <w:t xml:space="preserve">5 </w:t>
      </w:r>
      <w:r>
        <w:rPr>
          <w:szCs w:val="28"/>
        </w:rPr>
        <w:t>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1225F" w:rsidTr="0054406E">
        <w:trPr>
          <w:trHeight w:val="399"/>
        </w:trPr>
        <w:tc>
          <w:tcPr>
            <w:tcW w:w="4653" w:type="dxa"/>
          </w:tcPr>
          <w:p w:rsidR="00D1225F" w:rsidRDefault="000F2FD7" w:rsidP="005440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F2C51" w:rsidRPr="00FF2C51">
                <w:rPr>
                  <w:szCs w:val="28"/>
                </w:rPr>
                <w:t>Директор департамента</w:t>
              </w:r>
            </w:fldSimple>
          </w:p>
          <w:p w:rsidR="00D1225F" w:rsidRDefault="00D1225F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D1225F" w:rsidRDefault="00D1225F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F2C51">
              <w:rPr>
                <w:szCs w:val="28"/>
              </w:rPr>
              <w:t>М.Н. Соловьев</w:t>
            </w:r>
            <w:r>
              <w:rPr>
                <w:szCs w:val="28"/>
              </w:rPr>
              <w:fldChar w:fldCharType="end"/>
            </w:r>
          </w:p>
          <w:p w:rsidR="00D1225F" w:rsidRDefault="00D1225F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1225F" w:rsidTr="000401E9">
        <w:trPr>
          <w:trHeight w:val="1531"/>
        </w:trPr>
        <w:tc>
          <w:tcPr>
            <w:tcW w:w="9308" w:type="dxa"/>
            <w:gridSpan w:val="2"/>
          </w:tcPr>
          <w:p w:rsidR="00D1225F" w:rsidRDefault="00D1225F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E746C8" w:rsidRDefault="00E746C8" w:rsidP="00095DA7">
      <w:pPr>
        <w:jc w:val="both"/>
        <w:rPr>
          <w:szCs w:val="28"/>
        </w:rPr>
      </w:pPr>
    </w:p>
    <w:p w:rsidR="00E746C8" w:rsidRDefault="00E746C8" w:rsidP="00095DA7">
      <w:pPr>
        <w:jc w:val="both"/>
        <w:rPr>
          <w:szCs w:val="28"/>
        </w:rPr>
      </w:pPr>
    </w:p>
    <w:p w:rsidR="00E746C8" w:rsidRDefault="00E746C8" w:rsidP="00095DA7">
      <w:pPr>
        <w:jc w:val="both"/>
        <w:rPr>
          <w:szCs w:val="28"/>
        </w:rPr>
      </w:pPr>
    </w:p>
    <w:p w:rsidR="00E746C8" w:rsidRDefault="00E746C8" w:rsidP="00095DA7">
      <w:pPr>
        <w:jc w:val="both"/>
        <w:rPr>
          <w:szCs w:val="28"/>
        </w:rPr>
      </w:pPr>
    </w:p>
    <w:p w:rsidR="00FC6F70" w:rsidRPr="00A55D70" w:rsidRDefault="000F2FD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F2C51" w:rsidRPr="00FF2C51">
          <w:rPr>
            <w:sz w:val="24"/>
            <w:szCs w:val="24"/>
          </w:rPr>
          <w:t>Караваева Ирина Михайловна</w:t>
        </w:r>
      </w:fldSimple>
    </w:p>
    <w:p w:rsidR="000E05AD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F2C51" w:rsidRPr="00E746C8">
        <w:rPr>
          <w:sz w:val="24"/>
          <w:szCs w:val="24"/>
        </w:rPr>
        <w:t>(4852) 785-746</w:t>
      </w:r>
      <w:r w:rsidRPr="00A55D70">
        <w:rPr>
          <w:sz w:val="24"/>
          <w:szCs w:val="24"/>
          <w:lang w:val="en-US"/>
        </w:rPr>
        <w:fldChar w:fldCharType="end"/>
      </w:r>
    </w:p>
    <w:p w:rsidR="00E746C8" w:rsidRDefault="00E746C8" w:rsidP="00565617">
      <w:pPr>
        <w:jc w:val="both"/>
        <w:rPr>
          <w:sz w:val="24"/>
          <w:szCs w:val="24"/>
        </w:rPr>
        <w:sectPr w:rsidR="00E746C8" w:rsidSect="008C78F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E746C8" w:rsidRDefault="00E746C8" w:rsidP="00E746C8">
      <w:pPr>
        <w:widowControl w:val="0"/>
        <w:overflowPunct/>
        <w:autoSpaceDE/>
        <w:autoSpaceDN/>
        <w:adjustRightInd/>
        <w:jc w:val="center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lastRenderedPageBreak/>
        <w:t>Методические рекомендации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jc w:val="center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 сфере профилактики правонарушений</w:t>
      </w:r>
    </w:p>
    <w:p w:rsidR="00E746C8" w:rsidRPr="00E746C8" w:rsidRDefault="00E746C8" w:rsidP="00E746C8">
      <w:pPr>
        <w:widowControl w:val="0"/>
        <w:tabs>
          <w:tab w:val="left" w:pos="4230"/>
        </w:tabs>
        <w:overflowPunct/>
        <w:autoSpaceDE/>
        <w:autoSpaceDN/>
        <w:adjustRightInd/>
        <w:ind w:firstLine="709"/>
        <w:textAlignment w:val="auto"/>
        <w:rPr>
          <w:color w:val="000000"/>
          <w:szCs w:val="28"/>
          <w:lang w:bidi="ru-RU"/>
        </w:rPr>
      </w:pPr>
    </w:p>
    <w:p w:rsidR="00E746C8" w:rsidRPr="00E746C8" w:rsidRDefault="00E746C8" w:rsidP="00E746C8">
      <w:pPr>
        <w:widowControl w:val="0"/>
        <w:tabs>
          <w:tab w:val="left" w:pos="423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 соответствии со Стратегией национальной безопасности Российской Федерации, утверждённой Указом Президента Российской Федерации от 31 декабря 2015 г. № 683, совершенствование единой государственной системы профилактики преступности является составной частью государственной и общественной безопасности, посредством реализации которой обеспечивается национальная безопасность Российской Федерации.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>Решению данной задачи служит разработанная по инициативе МВД России и утверждённая Президентом Российской Федерации (от 14 ноября 2013 г. № Пр-2685) Концепция общественной безопасности в Российской Федерации, которая является документом стратегического планирования и представляет основу для конструктивного взаимодействия уполномоченных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институтов гражданского общества, граждан в сфере обеспечения</w:t>
      </w:r>
      <w:proofErr w:type="gramEnd"/>
      <w:r w:rsidRPr="00E746C8">
        <w:rPr>
          <w:color w:val="000000"/>
          <w:szCs w:val="28"/>
          <w:lang w:bidi="ru-RU"/>
        </w:rPr>
        <w:t xml:space="preserve"> общественной безопасности.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>В соответствии с Концепцией одним из основных направлений деятельности по обеспечению общественной безопасности в Российской Федерации в области противодействия преступным и иным противоправным посягательствам является совершенствование системы профилактики правонарушений, включающее в себя: выявление причин и условий, способствующих совершению правонарушений, а также принятие мер по их устранению; реализацию федеральных, региональных, муниципальных и отраслевых программ по предупреждению правонарушений;</w:t>
      </w:r>
      <w:proofErr w:type="gramEnd"/>
      <w:r w:rsidRPr="00E746C8">
        <w:rPr>
          <w:color w:val="000000"/>
          <w:szCs w:val="28"/>
          <w:lang w:bidi="ru-RU"/>
        </w:rPr>
        <w:t xml:space="preserve"> совершенствование механизмов социальной адаптации и реабилитации лиц, склонных к совершению преступлений (в том числе страдающих наркотической и алкогольной зависимостью, лиц без определенного места жительства); предупреждение безнадзорности, беспризорности, правонарушений и антиобщественных действий, совершаемых несовершеннолетними.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Федеральным законом от 23 июня 2016 г. № 182-ФЗ «Об основах системы профилактики правонарушений в Российской Федерации» регламентированы в рамочном формате правовые основы формирования и функционирования системы профилактики правонарушений в Российской Федерации, объединяющей действующие региональные системы профилактики правонарушений.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Законом определены субъекты профилактики правонарушений: федеральные органы исполнительной власти; органы прокуратуры Российской Федерации; следственные органы Следственного комитета Российской Федерации; органы государственной власти субъектов Российской Федерации; органы местного самоуправления (статья 5), и основные её направления (статья 6).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 xml:space="preserve">Отдельной статьёй (статья 11) прописаны полномочия органов власти </w:t>
      </w:r>
      <w:r w:rsidRPr="00E746C8">
        <w:rPr>
          <w:color w:val="000000"/>
          <w:szCs w:val="28"/>
          <w:lang w:bidi="ru-RU"/>
        </w:rPr>
        <w:lastRenderedPageBreak/>
        <w:t>субъектов в сфере профилактики, среди которых: реализация государственной политики и нормативно-правовое регулирование в этой сфере; обеспечение взаимодействия субъектов профилактики правонарушений; создание координационных органов в сфере профилактики; утверждение и контроль исполнения бюджетов субъектов в части расходов на профилактику; непосредственно профилактика правонарушений в тех формах профилактического воздействия, которые отнесены к компетенции регионов.</w:t>
      </w:r>
      <w:proofErr w:type="gramEnd"/>
    </w:p>
    <w:p w:rsidR="00E746C8" w:rsidRPr="00E746C8" w:rsidRDefault="00E746C8" w:rsidP="00E746C8">
      <w:pPr>
        <w:widowControl w:val="0"/>
        <w:tabs>
          <w:tab w:val="left" w:pos="3780"/>
          <w:tab w:val="right" w:pos="939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К этим формам Законом (статья 17) отнесено: правовое просвещение и правовое информирование, социальная адаптация, ресоциализация, социальная реабилитация и помощь лицам, пострадавшим от правонарушений или подверженным риску стать таковыми.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В целях обеспечения реализации государственной политики в сфере профилактики правонарушений, а также координации этой деятельности создаются и функционируют </w:t>
      </w:r>
      <w:proofErr w:type="gramStart"/>
      <w:r w:rsidRPr="00E746C8">
        <w:rPr>
          <w:color w:val="000000"/>
          <w:szCs w:val="28"/>
          <w:lang w:bidi="ru-RU"/>
        </w:rPr>
        <w:t>межведомственный</w:t>
      </w:r>
      <w:proofErr w:type="gramEnd"/>
      <w:r w:rsidRPr="00E746C8">
        <w:rPr>
          <w:color w:val="000000"/>
          <w:szCs w:val="28"/>
          <w:lang w:bidi="ru-RU"/>
        </w:rPr>
        <w:t>, ведомственные и региональные координационные органы.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В настоящее время в соответствии с постановлением Правительства Российской Федерации от 28 марта 2008 г. № 216 на федеральном уровне в качестве такого органа функционирует </w:t>
      </w:r>
      <w:proofErr w:type="gramStart"/>
      <w:r w:rsidRPr="00E746C8">
        <w:rPr>
          <w:color w:val="000000"/>
          <w:szCs w:val="28"/>
          <w:lang w:bidi="ru-RU"/>
        </w:rPr>
        <w:t>Правительственная</w:t>
      </w:r>
      <w:proofErr w:type="gramEnd"/>
      <w:r w:rsidRPr="00E746C8">
        <w:rPr>
          <w:color w:val="000000"/>
          <w:szCs w:val="28"/>
          <w:lang w:bidi="ru-RU"/>
        </w:rPr>
        <w:t xml:space="preserve"> комиссия по профилактике правонарушений.</w:t>
      </w:r>
    </w:p>
    <w:p w:rsidR="00E746C8" w:rsidRPr="00E746C8" w:rsidRDefault="00E746C8" w:rsidP="00E746C8">
      <w:pPr>
        <w:widowControl w:val="0"/>
        <w:tabs>
          <w:tab w:val="right" w:pos="3715"/>
          <w:tab w:val="left" w:pos="3867"/>
          <w:tab w:val="left" w:pos="6293"/>
          <w:tab w:val="right" w:pos="939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Комиссия является </w:t>
      </w:r>
      <w:r w:rsidRPr="00E746C8">
        <w:rPr>
          <w:color w:val="000000"/>
          <w:szCs w:val="28"/>
          <w:lang w:bidi="ru-RU"/>
        </w:rPr>
        <w:tab/>
        <w:t>координационным органом, образованным для обеспечения согласованных действий заинтересованных органов исполнительной</w:t>
      </w:r>
      <w:r w:rsidRPr="00E746C8">
        <w:rPr>
          <w:color w:val="000000"/>
          <w:szCs w:val="28"/>
          <w:lang w:bidi="ru-RU"/>
        </w:rPr>
        <w:tab/>
        <w:t xml:space="preserve"> власти при реализации мер в системе государственной профилактики правонарушений.</w:t>
      </w:r>
    </w:p>
    <w:p w:rsidR="00E746C8" w:rsidRPr="00E746C8" w:rsidRDefault="00E746C8" w:rsidP="00E746C8">
      <w:pPr>
        <w:widowControl w:val="0"/>
        <w:shd w:val="clear" w:color="auto" w:fill="FFFFFF"/>
        <w:tabs>
          <w:tab w:val="left" w:pos="3853"/>
          <w:tab w:val="left" w:pos="3780"/>
          <w:tab w:val="left" w:pos="5962"/>
          <w:tab w:val="left" w:pos="6293"/>
          <w:tab w:val="right" w:pos="939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 части 4 статьи 30 Федерального закона № 182-ФЗ закреплено, что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E746C8" w:rsidRPr="00E746C8" w:rsidRDefault="00E746C8" w:rsidP="00E746C8">
      <w:pPr>
        <w:widowControl w:val="0"/>
        <w:shd w:val="clear" w:color="auto" w:fill="FFFFFF"/>
        <w:tabs>
          <w:tab w:val="left" w:pos="3853"/>
          <w:tab w:val="left" w:pos="3780"/>
          <w:tab w:val="left" w:pos="5962"/>
          <w:tab w:val="left" w:pos="6293"/>
          <w:tab w:val="right" w:pos="939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>В Ярославской области в соответствии с постановлением Губернатора Ярославской области от 18 декабря 2007 года № 1142 «Об Образовании межведомственной комиссии по координации деятельности в сфере профилактики правонарушений» (с изменениями на 13.03.2017) в целях координации деятельности территориальных органов федеральных органов исполнительной власти, органов государственной власти и местного самоуправления муниципальных образований области в сфере профилактики правонарушений образована межведомственная комиссия по координации деятельности</w:t>
      </w:r>
      <w:proofErr w:type="gramEnd"/>
      <w:r w:rsidRPr="00E746C8">
        <w:rPr>
          <w:color w:val="000000"/>
          <w:szCs w:val="28"/>
          <w:lang w:bidi="ru-RU"/>
        </w:rPr>
        <w:t xml:space="preserve"> в сфере профилактики правонарушений (далее – Межведомственная Комиссия).</w:t>
      </w:r>
    </w:p>
    <w:p w:rsidR="00E746C8" w:rsidRPr="00E746C8" w:rsidRDefault="00E746C8" w:rsidP="00E746C8">
      <w:pPr>
        <w:widowControl w:val="0"/>
        <w:tabs>
          <w:tab w:val="left" w:pos="3853"/>
          <w:tab w:val="left" w:pos="3780"/>
          <w:tab w:val="left" w:pos="5962"/>
          <w:tab w:val="left" w:pos="6293"/>
          <w:tab w:val="right" w:pos="939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 xml:space="preserve">Межведомственная Комиссия в соответствии с возложенными на нее задачами, в числе прочих функций, заслушивает представителей территориальных органов федеральных органов исполнительной власти, структурных подразделений аппарата Правительства области, органов исполнительной власти Ярославской области и органов местного самоуправления, предприятий и организаций всех форм собственности о </w:t>
      </w:r>
      <w:r w:rsidRPr="00E746C8">
        <w:rPr>
          <w:color w:val="000000"/>
          <w:szCs w:val="28"/>
          <w:lang w:bidi="ru-RU"/>
        </w:rPr>
        <w:lastRenderedPageBreak/>
        <w:t>проведении работы по профилактике правонарушений, координирует работу муниципальных комиссий по профилактике правонарушений, оказывает им необходимую методическую помощь, организует</w:t>
      </w:r>
      <w:proofErr w:type="gramEnd"/>
      <w:r w:rsidRPr="00E746C8">
        <w:rPr>
          <w:color w:val="000000"/>
          <w:szCs w:val="28"/>
          <w:lang w:bidi="ru-RU"/>
        </w:rPr>
        <w:t xml:space="preserve"> обмен опытом работы между ними.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На сегодняшний день муниципальные комиссии по профилактике правонарушений (далее – Комиссии) функционируют во всех муниципальных районах и городских округах региона.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Комиссия является органом, обеспечивающим выработку единых подходов к реализации государственной системы профилактики правонарушений на территории муниципального района или городского округа.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Как правило, Комиссию возглавляет глава администрации муниципального района или городского округа или его заместитель.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Преимущественно в состав данных Комиссий включаются представители следующих субъектов профилактики</w:t>
      </w:r>
      <w:r>
        <w:rPr>
          <w:color w:val="000000"/>
          <w:szCs w:val="28"/>
          <w:lang w:bidi="ru-RU"/>
        </w:rPr>
        <w:t>: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органов исполнительной власти </w:t>
      </w:r>
      <w:r w:rsidRPr="00E746C8">
        <w:rPr>
          <w:color w:val="000000"/>
          <w:szCs w:val="28"/>
          <w:lang w:bidi="ru-RU"/>
        </w:rPr>
        <w:t xml:space="preserve">муниципального образования </w:t>
      </w:r>
      <w:r w:rsidRPr="00E746C8">
        <w:rPr>
          <w:color w:val="000000"/>
          <w:szCs w:val="28"/>
          <w:lang w:bidi="ru-RU"/>
        </w:rPr>
        <w:t>в сфере здравоохранения,</w:t>
      </w:r>
      <w:r w:rsidRPr="00E746C8">
        <w:rPr>
          <w:color w:val="000000"/>
          <w:szCs w:val="28"/>
          <w:lang w:bidi="ru-RU"/>
        </w:rPr>
        <w:t xml:space="preserve"> </w:t>
      </w:r>
      <w:r w:rsidRPr="00E746C8">
        <w:rPr>
          <w:color w:val="000000"/>
          <w:szCs w:val="28"/>
          <w:lang w:bidi="ru-RU"/>
        </w:rPr>
        <w:t>социальной защиты населения, образования, занятости населения, охраны труда, культуры</w:t>
      </w:r>
      <w:r w:rsidRPr="00E746C8">
        <w:rPr>
          <w:color w:val="000000"/>
          <w:szCs w:val="28"/>
          <w:lang w:bidi="ru-RU"/>
        </w:rPr>
        <w:t xml:space="preserve">, </w:t>
      </w:r>
      <w:r w:rsidRPr="00E746C8">
        <w:rPr>
          <w:color w:val="000000"/>
          <w:szCs w:val="28"/>
          <w:lang w:bidi="ru-RU"/>
        </w:rPr>
        <w:t>а также по делам молодежи, физической культуры и спорта</w:t>
      </w:r>
      <w:r w:rsidRPr="00E746C8">
        <w:rPr>
          <w:color w:val="000000"/>
          <w:szCs w:val="28"/>
          <w:lang w:bidi="ru-RU"/>
        </w:rPr>
        <w:t>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территориальных органов федеральных органов исполнительной власти муниципального района или городского округа: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- территориальных органов МВД России на районном уровне; 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территориальных органов и учреждений Федеральной службы исполнения наказаний;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</w:t>
      </w:r>
      <w:r w:rsidR="004445B6" w:rsidRPr="004445B6">
        <w:rPr>
          <w:color w:val="000000"/>
          <w:szCs w:val="28"/>
          <w:lang w:bidi="ru-RU"/>
        </w:rPr>
        <w:t>Федеральной противопожарной службы, ГБУ Ярославской области «</w:t>
      </w:r>
      <w:proofErr w:type="gramStart"/>
      <w:r w:rsidR="004445B6" w:rsidRPr="004445B6">
        <w:rPr>
          <w:color w:val="000000"/>
          <w:szCs w:val="28"/>
          <w:lang w:bidi="ru-RU"/>
        </w:rPr>
        <w:t>Пожарно-спасательная</w:t>
      </w:r>
      <w:proofErr w:type="gramEnd"/>
      <w:r w:rsidR="004445B6" w:rsidRPr="004445B6">
        <w:rPr>
          <w:color w:val="000000"/>
          <w:szCs w:val="28"/>
          <w:lang w:bidi="ru-RU"/>
        </w:rPr>
        <w:t xml:space="preserve"> служба Ярославской области</w:t>
      </w:r>
      <w:r w:rsidR="004445B6">
        <w:rPr>
          <w:color w:val="000000"/>
          <w:szCs w:val="28"/>
          <w:lang w:bidi="ru-RU"/>
        </w:rPr>
        <w:t>»</w:t>
      </w:r>
      <w:r w:rsidR="004445B6" w:rsidRPr="004445B6">
        <w:rPr>
          <w:color w:val="000000"/>
          <w:szCs w:val="28"/>
          <w:lang w:bidi="ru-RU"/>
        </w:rPr>
        <w:t>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 качестве задач Комиссии рекомендуется определять: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выработку мер по профилактики правонарушений, направленных на повышение эффективности работы по выявлению и устранению причин и условий, способствующих совершению правонарушений;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обеспечение взаимодействия администрации муниципального образования с территориальными органами федеральных органов исполнительной власти на районном уровне, другими организациями и учреждениями, независимо от их организационно-правовой формы и форм собственности, в целях проведения единой политики по профилактике правонарушений;</w:t>
      </w:r>
      <w:bookmarkStart w:id="2" w:name="_GoBack"/>
      <w:bookmarkEnd w:id="2"/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организацию разработки и контроль выполнения муниципальной программы по профилактике правонарушений.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Положение о Комиссии </w:t>
      </w:r>
      <w:proofErr w:type="gramStart"/>
      <w:r w:rsidRPr="00E746C8">
        <w:rPr>
          <w:color w:val="000000"/>
          <w:szCs w:val="28"/>
          <w:lang w:bidi="ru-RU"/>
        </w:rPr>
        <w:t>утверждается и корректируется</w:t>
      </w:r>
      <w:proofErr w:type="gramEnd"/>
      <w:r w:rsidRPr="00E746C8">
        <w:rPr>
          <w:color w:val="000000"/>
          <w:szCs w:val="28"/>
          <w:lang w:bidi="ru-RU"/>
        </w:rPr>
        <w:t xml:space="preserve"> высшим должностным лицом муниципального образования. Деятельность Комиссии организовывается на плановой основе (план работы формируется на год), с учётом предложений членов комиссии, основанных на анализе причин и условий, препятствующих обеспечению правопорядка и безопасности граждан в муниципальном образовании.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Наряду с рассмотрением плановых вопросов профилактики правонарушений на заседаниях Комиссии заслушиваются её участники, </w:t>
      </w:r>
      <w:r w:rsidRPr="00E746C8">
        <w:rPr>
          <w:color w:val="000000"/>
          <w:szCs w:val="28"/>
          <w:lang w:bidi="ru-RU"/>
        </w:rPr>
        <w:lastRenderedPageBreak/>
        <w:t>руководители иных заинтересованных ведомств. На каждого заслушиваемого целесообразно составлять, отдельную справку с отражением имеющихся недостатков, не позволяющих эффективно осуществлять профилактическую работу.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Ресурсное обеспечение мероприятий в сфере профилактики правонарушений в Российской Федерации осуществляется, прежде всего, посредством реализации государственных и муниципальных программ (пункт 3 часть 2 статьи 6 Закона).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Статьями 7 и 12 Федерального закона № 182-ФЗ, статьями 14.1, 15.1, 16.1 Федерального закона от 6 октября 2003 г. № 131-ФЗ «Об общих принципах организации местного самоуправления в Российской Федерации» определено, что выполнение мероприятий в сфере профилактики правонарушений является правом, а не обязанностью органов местного самоуправления.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Вместе с тем статьями 14, 15, 16 Федерального закона от 6 октября 2003 г. № 131-ФЗ предусмотрен ряд полномочий органов местного самоуправления в сфере профилактики правонарушений: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обеспечение безопасности дорожного движения на автомобильных дорогах местного значения;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участие в профилактике терроризма и экстремизма, минимизации и (или) ликвидации их последствий;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организация и осуществление мероприятий по работе с детьми и молодежью;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оказание поддержки социально ориентированным некоммерческим организациям;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-  противодействие коррупции.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Муниципальные образования при необходимости вправе </w:t>
      </w:r>
      <w:proofErr w:type="gramStart"/>
      <w:r w:rsidRPr="00E746C8">
        <w:rPr>
          <w:color w:val="000000"/>
          <w:szCs w:val="28"/>
          <w:lang w:bidi="ru-RU"/>
        </w:rPr>
        <w:t>устанавливать и исполнять</w:t>
      </w:r>
      <w:proofErr w:type="gramEnd"/>
      <w:r w:rsidRPr="00E746C8">
        <w:rPr>
          <w:color w:val="000000"/>
          <w:szCs w:val="28"/>
          <w:lang w:bidi="ru-RU"/>
        </w:rPr>
        <w:t xml:space="preserve"> расходные обязательства на реализацию мероприятий по указанным направлениям вне зависимости от наличия дотаций в их бюджетах.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При этом согласно статье 31 Бюджетного кодекса Российской Федерации органы местного самоуправления самостоятельно определяют формы и направления расходования средств бюджетов.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Учитывая </w:t>
      </w:r>
      <w:proofErr w:type="gramStart"/>
      <w:r w:rsidRPr="00E746C8">
        <w:rPr>
          <w:color w:val="000000"/>
          <w:szCs w:val="28"/>
          <w:lang w:bidi="ru-RU"/>
        </w:rPr>
        <w:t>изложенное</w:t>
      </w:r>
      <w:proofErr w:type="gramEnd"/>
      <w:r w:rsidRPr="00E746C8">
        <w:rPr>
          <w:color w:val="000000"/>
          <w:szCs w:val="28"/>
          <w:lang w:bidi="ru-RU"/>
        </w:rPr>
        <w:t>, препятствия по финансированию в муниципальных программах мероприятий правоохранительной направленности по вопросам, отнесенным к полномочиям органов местного самоуправления и предусмотренным статьями 14, 15, 16 Федерального закона № 131-ФЗ, отсутствуют.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Кроме того, в соответствии со статьями 139, 139.1 Бюджетного кодекса Российской Федерации и статьей 63.1 Федерального закона № 131-ФЗ в составе бюджета Российской Федерации могут предусматриваться субсидии и иные </w:t>
      </w:r>
      <w:r w:rsidRPr="00E746C8">
        <w:rPr>
          <w:color w:val="000000"/>
          <w:szCs w:val="28"/>
          <w:lang w:bidi="ru-RU"/>
        </w:rPr>
        <w:lastRenderedPageBreak/>
        <w:t>межбюджетные трансферты местным бюджетам на реализацию ими их отдельных расходных обязательств.</w:t>
      </w:r>
    </w:p>
    <w:p w:rsidR="00E746C8" w:rsidRPr="00E746C8" w:rsidRDefault="00E746C8" w:rsidP="00E746C8">
      <w:pPr>
        <w:widowControl w:val="0"/>
        <w:shd w:val="clear" w:color="auto" w:fill="FFFFFF"/>
        <w:overflowPunct/>
        <w:autoSpaceDE/>
        <w:autoSpaceDN/>
        <w:adjustRightInd/>
        <w:spacing w:line="307" w:lineRule="exact"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Цели и условия предоставления и расходования субсидий и иных межбюджетных трансфертов устанавливаются законами субъекта Федерации и (или) нормативными правовыми актами высшего исполнительного органа государственной власти субъекта. </w:t>
      </w:r>
    </w:p>
    <w:p w:rsidR="00E746C8" w:rsidRPr="00E746C8" w:rsidRDefault="00E746C8" w:rsidP="00E746C8">
      <w:pPr>
        <w:widowControl w:val="0"/>
        <w:shd w:val="clear" w:color="auto" w:fill="FFFFFF"/>
        <w:overflowPunct/>
        <w:autoSpaceDE/>
        <w:autoSpaceDN/>
        <w:adjustRightInd/>
        <w:spacing w:line="307" w:lineRule="exact"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В случае недостатка средств муниципальных бюджетов на решение вопросов местного значения, а также при необходимости финансирования иных направлений расходов, органы местного самоуправления вправе обратиться в органы государственной власти субъекта Российской Федерации за предоставлением субсидий или иных межбюджетных трансфертов на эти цели.</w:t>
      </w:r>
    </w:p>
    <w:p w:rsidR="00E746C8" w:rsidRPr="00E746C8" w:rsidRDefault="00E746C8" w:rsidP="00E746C8">
      <w:pPr>
        <w:widowControl w:val="0"/>
        <w:shd w:val="clear" w:color="auto" w:fill="FFFFFF"/>
        <w:overflowPunct/>
        <w:autoSpaceDE/>
        <w:autoSpaceDN/>
        <w:adjustRightInd/>
        <w:spacing w:line="307" w:lineRule="exact"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Территориальные органы федеральных органов исполнительной власти, органы исполнительной власти Ярославской области и органы местного самоуправления, ответственные за выполнение мероприятий региональных и муниципальных программ профилактики, ежеквартально представляют в установленном порядке в Межведомственную Комиссию (как правило, не позднее 25-го числа последнего в квартале месяца) информацию об их исполнении.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 xml:space="preserve">Ход выполнения программ профилактики регулярно рассматривается на заседаниях Межведомственной Комиссии. </w:t>
      </w:r>
    </w:p>
    <w:p w:rsidR="00E746C8" w:rsidRPr="00E746C8" w:rsidRDefault="00E746C8" w:rsidP="00E746C8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proofErr w:type="gramStart"/>
      <w:r w:rsidRPr="00E746C8">
        <w:rPr>
          <w:color w:val="000000"/>
          <w:szCs w:val="28"/>
          <w:lang w:bidi="ru-RU"/>
        </w:rPr>
        <w:t>Учитывая, что в соответствии с пунктом 5 Правил проведения мониторинга в сфере профилактики правонарушений, утверждённых постановлением Правительства Российской Федерации от 30 декабря 2016 г. № 1564, субъекты профилактики правонарушений в рамках осуществления мониторинга ежегодно представляют в Министерство внутренних дел Российской Федерации статистические данные в сфере профилактики правонарушений (до 1 апреля) и обобщенный результат мониторинга (до 1 мая), рекомендуется итоговые отчеты, включающие</w:t>
      </w:r>
      <w:proofErr w:type="gramEnd"/>
      <w:r w:rsidRPr="00E746C8">
        <w:rPr>
          <w:color w:val="000000"/>
          <w:szCs w:val="28"/>
          <w:lang w:bidi="ru-RU"/>
        </w:rPr>
        <w:t xml:space="preserve"> в том числе информацию о реализации программ профилактики правонарушений за прошедший год, направлять в Межведомственную Комиссию для обобщения ежегодно не позднее 1-го марта.</w:t>
      </w:r>
    </w:p>
    <w:p w:rsidR="00E746C8" w:rsidRPr="00E746C8" w:rsidRDefault="00E746C8" w:rsidP="00E746C8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  <w:r w:rsidRPr="00E746C8">
        <w:rPr>
          <w:color w:val="000000"/>
          <w:szCs w:val="28"/>
          <w:lang w:bidi="ru-RU"/>
        </w:rPr>
        <w:t>Таким образом, максимальное использование возможностей субъектов профилактики правонарушений на муниципальном и региональном уровнях, принятие и реализация финансово обеспеченных государственных и муниципальных программ профилактики, учитывающих вышеизложенные приоритетные направления, позволят эффективно устранять причины и условия совершения правонарушений.</w:t>
      </w:r>
    </w:p>
    <w:p w:rsidR="00E746C8" w:rsidRPr="00E746C8" w:rsidRDefault="00E746C8" w:rsidP="00E746C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lang w:bidi="ru-RU"/>
        </w:rPr>
      </w:pPr>
    </w:p>
    <w:p w:rsidR="00E746C8" w:rsidRPr="00E746C8" w:rsidRDefault="00E746C8" w:rsidP="00565617">
      <w:pPr>
        <w:jc w:val="both"/>
        <w:rPr>
          <w:sz w:val="24"/>
          <w:szCs w:val="24"/>
        </w:rPr>
      </w:pPr>
    </w:p>
    <w:sectPr w:rsidR="00E746C8" w:rsidRPr="00E746C8" w:rsidSect="004445B6">
      <w:headerReference w:type="even" r:id="rId14"/>
      <w:headerReference w:type="default" r:id="rId15"/>
      <w:pgSz w:w="11909" w:h="16838"/>
      <w:pgMar w:top="1134" w:right="567" w:bottom="1134" w:left="170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84" w:rsidRDefault="00393784">
      <w:r>
        <w:separator/>
      </w:r>
    </w:p>
  </w:endnote>
  <w:endnote w:type="continuationSeparator" w:id="0">
    <w:p w:rsidR="00393784" w:rsidRDefault="003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F2FD7" w:rsidP="00352147">
    <w:pPr>
      <w:pStyle w:val="a9"/>
      <w:rPr>
        <w:sz w:val="16"/>
        <w:lang w:val="en-US"/>
      </w:rPr>
    </w:pPr>
    <w:fldSimple w:instr=" DOCPROPERTY &quot;ИД&quot; \* MERGEFORMAT ">
      <w:r w:rsidR="00FF2C51" w:rsidRPr="00FF2C51">
        <w:rPr>
          <w:sz w:val="16"/>
        </w:rPr>
        <w:t>9368986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F2FD7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FF2C51" w:rsidRPr="00FF2C51">
        <w:rPr>
          <w:sz w:val="18"/>
          <w:szCs w:val="18"/>
        </w:rPr>
        <w:t>9368986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84" w:rsidRDefault="00393784">
      <w:r>
        <w:separator/>
      </w:r>
    </w:p>
  </w:footnote>
  <w:footnote w:type="continuationSeparator" w:id="0">
    <w:p w:rsidR="00393784" w:rsidRDefault="0039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B970F8">
      <w:rPr>
        <w:rStyle w:val="a7"/>
        <w:sz w:val="24"/>
      </w:rPr>
      <w:fldChar w:fldCharType="begin"/>
    </w:r>
    <w:r w:rsidR="00D7160D" w:rsidRPr="00B970F8">
      <w:rPr>
        <w:rStyle w:val="a7"/>
        <w:sz w:val="24"/>
      </w:rPr>
      <w:instrText xml:space="preserve">PAGE  </w:instrText>
    </w:r>
    <w:r w:rsidRPr="00B970F8">
      <w:rPr>
        <w:rStyle w:val="a7"/>
        <w:sz w:val="24"/>
      </w:rPr>
      <w:fldChar w:fldCharType="separate"/>
    </w:r>
    <w:r w:rsidR="00FF2C51">
      <w:rPr>
        <w:rStyle w:val="a7"/>
        <w:noProof/>
        <w:sz w:val="24"/>
      </w:rPr>
      <w:t>2</w:t>
    </w:r>
    <w:r w:rsidRPr="00B970F8">
      <w:rPr>
        <w:rStyle w:val="a7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6" w:rsidRDefault="0039378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09804"/>
      <w:docPartObj>
        <w:docPartGallery w:val="Page Numbers (Top of Page)"/>
        <w:docPartUnique/>
      </w:docPartObj>
    </w:sdtPr>
    <w:sdtContent>
      <w:p w:rsidR="004445B6" w:rsidRDefault="00444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0696" w:rsidRDefault="003937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93784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445B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46C8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character" w:customStyle="1" w:styleId="a6">
    <w:name w:val="Верхний колонтитул Знак"/>
    <w:basedOn w:val="a0"/>
    <w:link w:val="a5"/>
    <w:uiPriority w:val="99"/>
    <w:rsid w:val="004445B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185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Караваева Ирина Михайловна</cp:lastModifiedBy>
  <cp:revision>74</cp:revision>
  <cp:lastPrinted>2011-06-07T12:47:00Z</cp:lastPrinted>
  <dcterms:created xsi:type="dcterms:W3CDTF">2011-05-30T14:20:00Z</dcterms:created>
  <dcterms:modified xsi:type="dcterms:W3CDTF">2018-04-23T09:06:00Z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785-746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12/1504</vt:lpwstr>
  </property>
  <property fmtid="{D5CDD505-2E9C-101B-9397-08002B2CF9AE}" pid="9" name="от">
    <vt:lpwstr>30.03.2018</vt:lpwstr>
  </property>
  <property fmtid="{D5CDD505-2E9C-101B-9397-08002B2CF9AE}" pid="10" name="Р*Исполнитель...*Фамилия И.О.">
    <vt:lpwstr>Караваева Ирина Михайловна</vt:lpwstr>
  </property>
  <property fmtid="{D5CDD505-2E9C-101B-9397-08002B2CF9AE}" pid="11" name="Номер версии">
    <vt:lpwstr>1</vt:lpwstr>
  </property>
  <property fmtid="{D5CDD505-2E9C-101B-9397-08002B2CF9AE}" pid="12" name="ИД">
    <vt:lpwstr>9368986</vt:lpwstr>
  </property>
</Properties>
</file>