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B0" w:rsidRPr="00F133B0" w:rsidRDefault="00F133B0" w:rsidP="00F133B0">
      <w:pPr>
        <w:pStyle w:val="ac"/>
        <w:jc w:val="center"/>
        <w:rPr>
          <w:rFonts w:ascii="Times New Roman" w:hAnsi="Times New Roman" w:cs="Times New Roman"/>
          <w:sz w:val="28"/>
          <w:szCs w:val="28"/>
        </w:rPr>
      </w:pPr>
      <w:r w:rsidRPr="00F133B0">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30" type="#_x0000_t75" alt="Герб_Тутаев" style="width:42.95pt;height:56.25pt;visibility:visible">
            <v:imagedata r:id="rId6" o:title=""/>
          </v:shape>
        </w:pict>
      </w:r>
    </w:p>
    <w:p w:rsidR="00F133B0" w:rsidRPr="00F133B0" w:rsidRDefault="00F133B0" w:rsidP="00F133B0">
      <w:pPr>
        <w:pStyle w:val="ac"/>
        <w:jc w:val="center"/>
        <w:rPr>
          <w:rFonts w:ascii="Times New Roman" w:hAnsi="Times New Roman" w:cs="Times New Roman"/>
          <w:b/>
          <w:bCs/>
          <w:sz w:val="28"/>
          <w:szCs w:val="28"/>
        </w:rPr>
      </w:pPr>
      <w:r w:rsidRPr="00F133B0">
        <w:rPr>
          <w:rFonts w:ascii="Times New Roman" w:hAnsi="Times New Roman" w:cs="Times New Roman"/>
          <w:b/>
          <w:bCs/>
          <w:sz w:val="28"/>
          <w:szCs w:val="28"/>
        </w:rPr>
        <w:t>Администрация Тутаевского муниципального района</w:t>
      </w:r>
    </w:p>
    <w:p w:rsidR="00F133B0" w:rsidRPr="00F133B0" w:rsidRDefault="00F133B0" w:rsidP="00F133B0">
      <w:pPr>
        <w:pStyle w:val="ac"/>
        <w:jc w:val="center"/>
        <w:rPr>
          <w:rFonts w:ascii="Times New Roman" w:hAnsi="Times New Roman" w:cs="Times New Roman"/>
          <w:b/>
          <w:bCs/>
          <w:sz w:val="28"/>
          <w:szCs w:val="28"/>
        </w:rPr>
      </w:pPr>
    </w:p>
    <w:p w:rsidR="00F133B0" w:rsidRPr="00F133B0" w:rsidRDefault="00F133B0" w:rsidP="00F133B0">
      <w:pPr>
        <w:pStyle w:val="ac"/>
        <w:jc w:val="center"/>
        <w:rPr>
          <w:rFonts w:ascii="Times New Roman" w:hAnsi="Times New Roman" w:cs="Times New Roman"/>
          <w:b/>
          <w:bCs/>
          <w:sz w:val="40"/>
          <w:szCs w:val="40"/>
        </w:rPr>
      </w:pPr>
      <w:r w:rsidRPr="00F133B0">
        <w:rPr>
          <w:rFonts w:ascii="Times New Roman" w:hAnsi="Times New Roman" w:cs="Times New Roman"/>
          <w:b/>
          <w:bCs/>
          <w:sz w:val="40"/>
          <w:szCs w:val="40"/>
        </w:rPr>
        <w:t>ПОСТАНОВЛЕНИЕ</w:t>
      </w:r>
    </w:p>
    <w:p w:rsidR="00F133B0" w:rsidRPr="00F133B0" w:rsidRDefault="00F133B0" w:rsidP="00F133B0">
      <w:pPr>
        <w:pStyle w:val="ac"/>
        <w:rPr>
          <w:rFonts w:ascii="Times New Roman" w:hAnsi="Times New Roman" w:cs="Times New Roman"/>
          <w:sz w:val="28"/>
          <w:szCs w:val="28"/>
        </w:rPr>
      </w:pPr>
    </w:p>
    <w:p w:rsidR="00F133B0" w:rsidRPr="00F133B0" w:rsidRDefault="00F133B0" w:rsidP="00F133B0">
      <w:pPr>
        <w:pStyle w:val="ac"/>
        <w:rPr>
          <w:rFonts w:ascii="Times New Roman" w:hAnsi="Times New Roman" w:cs="Times New Roman"/>
          <w:b/>
          <w:sz w:val="28"/>
          <w:szCs w:val="28"/>
        </w:rPr>
      </w:pPr>
      <w:r w:rsidRPr="00F133B0">
        <w:rPr>
          <w:rFonts w:ascii="Times New Roman" w:hAnsi="Times New Roman" w:cs="Times New Roman"/>
          <w:b/>
          <w:sz w:val="28"/>
          <w:szCs w:val="28"/>
        </w:rPr>
        <w:t>от 23.03.2023 № 199-п</w:t>
      </w:r>
    </w:p>
    <w:p w:rsidR="00F133B0" w:rsidRPr="00F133B0" w:rsidRDefault="00F133B0" w:rsidP="00F133B0">
      <w:pPr>
        <w:pStyle w:val="ac"/>
        <w:rPr>
          <w:rFonts w:ascii="Times New Roman" w:hAnsi="Times New Roman" w:cs="Times New Roman"/>
          <w:b/>
          <w:sz w:val="28"/>
          <w:szCs w:val="28"/>
        </w:rPr>
      </w:pPr>
      <w:r w:rsidRPr="00F133B0">
        <w:rPr>
          <w:rFonts w:ascii="Times New Roman" w:hAnsi="Times New Roman" w:cs="Times New Roman"/>
          <w:b/>
          <w:sz w:val="28"/>
          <w:szCs w:val="28"/>
        </w:rPr>
        <w:t>г. Тутаев</w:t>
      </w:r>
    </w:p>
    <w:p w:rsidR="00F133B0" w:rsidRPr="00F133B0" w:rsidRDefault="00F133B0" w:rsidP="00F133B0">
      <w:pPr>
        <w:pStyle w:val="ac"/>
        <w:rPr>
          <w:rFonts w:ascii="Times New Roman" w:hAnsi="Times New Roman" w:cs="Times New Roman"/>
          <w:sz w:val="28"/>
          <w:szCs w:val="28"/>
          <w:lang w:eastAsia="hi-IN" w:bidi="hi-IN"/>
        </w:rPr>
      </w:pPr>
    </w:p>
    <w:p w:rsidR="00F133B0" w:rsidRPr="00F133B0" w:rsidRDefault="00F133B0" w:rsidP="00F133B0">
      <w:pPr>
        <w:pStyle w:val="ac"/>
        <w:rPr>
          <w:rFonts w:ascii="Times New Roman" w:hAnsi="Times New Roman" w:cs="Times New Roman"/>
          <w:sz w:val="24"/>
          <w:szCs w:val="24"/>
          <w:lang w:eastAsia="hi-IN" w:bidi="hi-IN"/>
        </w:rPr>
      </w:pPr>
      <w:r w:rsidRPr="00F133B0">
        <w:rPr>
          <w:rFonts w:ascii="Times New Roman" w:hAnsi="Times New Roman" w:cs="Times New Roman"/>
          <w:sz w:val="24"/>
          <w:szCs w:val="24"/>
          <w:lang w:eastAsia="hi-IN" w:bidi="hi-IN"/>
        </w:rPr>
        <w:t xml:space="preserve">Об утверждении  порядка  проведения оценки </w:t>
      </w:r>
    </w:p>
    <w:p w:rsidR="00F133B0" w:rsidRPr="00F133B0" w:rsidRDefault="00F133B0" w:rsidP="00F133B0">
      <w:pPr>
        <w:pStyle w:val="ac"/>
        <w:rPr>
          <w:rFonts w:ascii="Times New Roman" w:hAnsi="Times New Roman" w:cs="Times New Roman"/>
          <w:sz w:val="24"/>
          <w:szCs w:val="24"/>
          <w:lang w:eastAsia="hi-IN" w:bidi="hi-IN"/>
        </w:rPr>
      </w:pPr>
      <w:r w:rsidRPr="00F133B0">
        <w:rPr>
          <w:rFonts w:ascii="Times New Roman" w:hAnsi="Times New Roman" w:cs="Times New Roman"/>
          <w:sz w:val="24"/>
          <w:szCs w:val="24"/>
          <w:lang w:eastAsia="hi-IN" w:bidi="hi-IN"/>
        </w:rPr>
        <w:t xml:space="preserve">технического состояния автомобильных дорог общего </w:t>
      </w:r>
    </w:p>
    <w:p w:rsidR="00F133B0" w:rsidRPr="00F133B0" w:rsidRDefault="00F133B0" w:rsidP="00F133B0">
      <w:pPr>
        <w:pStyle w:val="ac"/>
        <w:rPr>
          <w:rFonts w:ascii="Times New Roman" w:hAnsi="Times New Roman" w:cs="Times New Roman"/>
          <w:sz w:val="24"/>
          <w:szCs w:val="24"/>
          <w:lang w:eastAsia="hi-IN" w:bidi="hi-IN"/>
        </w:rPr>
      </w:pPr>
      <w:r w:rsidRPr="00F133B0">
        <w:rPr>
          <w:rFonts w:ascii="Times New Roman" w:hAnsi="Times New Roman" w:cs="Times New Roman"/>
          <w:sz w:val="24"/>
          <w:szCs w:val="24"/>
          <w:lang w:eastAsia="hi-IN" w:bidi="hi-IN"/>
        </w:rPr>
        <w:t xml:space="preserve">пользования местного значения, </w:t>
      </w:r>
      <w:proofErr w:type="gramStart"/>
      <w:r w:rsidRPr="00F133B0">
        <w:rPr>
          <w:rFonts w:ascii="Times New Roman" w:hAnsi="Times New Roman" w:cs="Times New Roman"/>
          <w:sz w:val="24"/>
          <w:szCs w:val="24"/>
          <w:lang w:eastAsia="hi-IN" w:bidi="hi-IN"/>
        </w:rPr>
        <w:t>расположенных</w:t>
      </w:r>
      <w:proofErr w:type="gramEnd"/>
    </w:p>
    <w:p w:rsidR="00F133B0" w:rsidRPr="00F133B0" w:rsidRDefault="00F133B0" w:rsidP="00F133B0">
      <w:pPr>
        <w:pStyle w:val="ac"/>
        <w:rPr>
          <w:rFonts w:ascii="Times New Roman" w:hAnsi="Times New Roman" w:cs="Times New Roman"/>
          <w:sz w:val="24"/>
          <w:szCs w:val="24"/>
        </w:rPr>
      </w:pPr>
      <w:r w:rsidRPr="00F133B0">
        <w:rPr>
          <w:rFonts w:ascii="Times New Roman" w:hAnsi="Times New Roman" w:cs="Times New Roman"/>
          <w:sz w:val="24"/>
          <w:szCs w:val="24"/>
          <w:lang w:eastAsia="hi-IN" w:bidi="hi-IN"/>
        </w:rPr>
        <w:t>на территории Тутаевского муниципального района</w:t>
      </w:r>
    </w:p>
    <w:p w:rsidR="00F133B0" w:rsidRPr="00F133B0" w:rsidRDefault="00F133B0" w:rsidP="00F133B0">
      <w:pPr>
        <w:pStyle w:val="ac"/>
        <w:rPr>
          <w:rFonts w:ascii="Times New Roman" w:hAnsi="Times New Roman" w:cs="Times New Roman"/>
          <w:sz w:val="24"/>
          <w:szCs w:val="24"/>
        </w:rPr>
      </w:pPr>
      <w:r w:rsidRPr="00F133B0">
        <w:rPr>
          <w:rFonts w:ascii="Times New Roman" w:hAnsi="Times New Roman" w:cs="Times New Roman"/>
          <w:sz w:val="24"/>
          <w:szCs w:val="24"/>
        </w:rPr>
        <w:t>Ярославской  области</w:t>
      </w:r>
    </w:p>
    <w:p w:rsidR="00F133B0" w:rsidRPr="00F133B0" w:rsidRDefault="00F133B0" w:rsidP="00F133B0">
      <w:pPr>
        <w:pStyle w:val="ac"/>
        <w:rPr>
          <w:rFonts w:ascii="Times New Roman" w:hAnsi="Times New Roman" w:cs="Times New Roman"/>
          <w:sz w:val="28"/>
          <w:szCs w:val="28"/>
        </w:rPr>
      </w:pPr>
    </w:p>
    <w:p w:rsidR="00F133B0" w:rsidRPr="00F133B0" w:rsidRDefault="00F133B0" w:rsidP="00F133B0">
      <w:pPr>
        <w:pStyle w:val="ac"/>
        <w:ind w:firstLine="708"/>
        <w:jc w:val="both"/>
        <w:rPr>
          <w:rFonts w:ascii="Times New Roman" w:hAnsi="Times New Roman" w:cs="Times New Roman"/>
          <w:b/>
          <w:bCs/>
          <w:color w:val="000000"/>
          <w:sz w:val="28"/>
          <w:szCs w:val="28"/>
        </w:rPr>
      </w:pPr>
      <w:proofErr w:type="gramStart"/>
      <w:r w:rsidRPr="00F133B0">
        <w:rPr>
          <w:rFonts w:ascii="Times New Roman" w:hAnsi="Times New Roman" w:cs="Times New Roman"/>
          <w:sz w:val="28"/>
          <w:szCs w:val="28"/>
        </w:rPr>
        <w:t xml:space="preserve">В соответствии с </w:t>
      </w:r>
      <w:r w:rsidRPr="00F133B0">
        <w:rPr>
          <w:rFonts w:ascii="Times New Roman" w:hAnsi="Times New Roman" w:cs="Times New Roman"/>
          <w:color w:val="000000"/>
          <w:sz w:val="28"/>
          <w:szCs w:val="28"/>
        </w:rPr>
        <w:t>Федеральным законом от 06.10.2003 N 131-ФЗ "Об общих принципах организации местного самоуправления в Российской Федерации"</w:t>
      </w:r>
      <w:r w:rsidRPr="00F133B0">
        <w:rPr>
          <w:rFonts w:ascii="Times New Roman" w:hAnsi="Times New Roman" w:cs="Times New Roman"/>
          <w:sz w:val="28"/>
          <w:szCs w:val="28"/>
        </w:rPr>
        <w:t>, приказом Министерства транспорта Российской Федерации от 07.08.2020 № 288</w:t>
      </w:r>
      <w:r w:rsidRPr="00F133B0">
        <w:rPr>
          <w:rFonts w:ascii="Times New Roman" w:hAnsi="Times New Roman" w:cs="Times New Roman"/>
          <w:color w:val="333333"/>
          <w:sz w:val="28"/>
          <w:szCs w:val="28"/>
          <w:shd w:val="clear" w:color="auto" w:fill="FFFFFF"/>
        </w:rPr>
        <w:t xml:space="preserve"> </w:t>
      </w:r>
      <w:r w:rsidRPr="00F133B0">
        <w:rPr>
          <w:rFonts w:ascii="Times New Roman" w:hAnsi="Times New Roman" w:cs="Times New Roman"/>
          <w:sz w:val="28"/>
          <w:szCs w:val="28"/>
          <w:shd w:val="clear" w:color="auto" w:fill="FFFFFF"/>
        </w:rPr>
        <w:t>«О Порядке проведения оценки технического состояния автомобильных дорог</w:t>
      </w:r>
      <w:r w:rsidRPr="00F133B0">
        <w:rPr>
          <w:rFonts w:ascii="Times New Roman" w:hAnsi="Times New Roman" w:cs="Times New Roman"/>
          <w:sz w:val="28"/>
          <w:szCs w:val="28"/>
        </w:rPr>
        <w:t xml:space="preserve">», </w:t>
      </w:r>
      <w:r w:rsidRPr="00F133B0">
        <w:rPr>
          <w:rFonts w:ascii="Times New Roman" w:hAnsi="Times New Roman" w:cs="Times New Roman"/>
          <w:color w:val="000000"/>
          <w:sz w:val="28"/>
          <w:szCs w:val="28"/>
        </w:rPr>
        <w:t>методическими рекомендациями по ранжированию и отбору мероприятий в отношении автомобильных дорог регионального, межмуниципального и местного значения в целях осуществления мероприятий по их реконструкции, капитальному ремонту, ремонту</w:t>
      </w:r>
      <w:proofErr w:type="gramEnd"/>
      <w:r w:rsidRPr="00F133B0">
        <w:rPr>
          <w:rFonts w:ascii="Times New Roman" w:hAnsi="Times New Roman" w:cs="Times New Roman"/>
          <w:color w:val="000000"/>
          <w:sz w:val="28"/>
          <w:szCs w:val="28"/>
        </w:rPr>
        <w:t xml:space="preserve"> и содержанию, утвержденных  Министерством транспорта РФ  от 29.06.2022 года, </w:t>
      </w:r>
      <w:r w:rsidRPr="00F133B0">
        <w:rPr>
          <w:rFonts w:ascii="Times New Roman" w:hAnsi="Times New Roman" w:cs="Times New Roman"/>
          <w:sz w:val="28"/>
          <w:szCs w:val="28"/>
        </w:rPr>
        <w:t xml:space="preserve">в целях </w:t>
      </w:r>
      <w:r w:rsidRPr="00F133B0">
        <w:rPr>
          <w:rFonts w:ascii="Times New Roman" w:hAnsi="Times New Roman" w:cs="Times New Roman"/>
          <w:color w:val="000000"/>
          <w:sz w:val="28"/>
          <w:szCs w:val="28"/>
          <w:shd w:val="clear" w:color="auto" w:fill="FFFFFF"/>
        </w:rPr>
        <w:t xml:space="preserve"> формирования долгосрочных и среднесрочных планов по ремонту и приведению в нормативное состояние автомобильных дорог общего пользования местного значения</w:t>
      </w:r>
      <w:r w:rsidRPr="00F133B0">
        <w:rPr>
          <w:rFonts w:ascii="Times New Roman" w:hAnsi="Times New Roman" w:cs="Times New Roman"/>
          <w:sz w:val="28"/>
          <w:szCs w:val="28"/>
        </w:rPr>
        <w:t>, Администрация Тутаевского муниципального района</w:t>
      </w:r>
    </w:p>
    <w:p w:rsidR="00F133B0" w:rsidRDefault="00F133B0" w:rsidP="00F133B0">
      <w:pPr>
        <w:pStyle w:val="ac"/>
        <w:rPr>
          <w:rFonts w:ascii="Times New Roman" w:hAnsi="Times New Roman" w:cs="Times New Roman"/>
          <w:sz w:val="28"/>
          <w:szCs w:val="28"/>
        </w:rPr>
      </w:pPr>
    </w:p>
    <w:p w:rsidR="00F133B0" w:rsidRPr="00F133B0" w:rsidRDefault="00F133B0" w:rsidP="00F133B0">
      <w:pPr>
        <w:pStyle w:val="ac"/>
        <w:rPr>
          <w:rFonts w:ascii="Times New Roman" w:hAnsi="Times New Roman" w:cs="Times New Roman"/>
          <w:sz w:val="28"/>
          <w:szCs w:val="28"/>
        </w:rPr>
      </w:pPr>
      <w:r w:rsidRPr="00F133B0">
        <w:rPr>
          <w:rFonts w:ascii="Times New Roman" w:hAnsi="Times New Roman" w:cs="Times New Roman"/>
          <w:sz w:val="28"/>
          <w:szCs w:val="28"/>
        </w:rPr>
        <w:t>ПОСТАНОВЛЯЕТ:</w:t>
      </w:r>
    </w:p>
    <w:p w:rsidR="00F133B0" w:rsidRPr="00F133B0" w:rsidRDefault="00F133B0" w:rsidP="00F133B0">
      <w:pPr>
        <w:pStyle w:val="ac"/>
        <w:rPr>
          <w:rFonts w:ascii="Times New Roman" w:hAnsi="Times New Roman" w:cs="Times New Roman"/>
          <w:sz w:val="28"/>
          <w:szCs w:val="28"/>
        </w:rPr>
      </w:pPr>
    </w:p>
    <w:p w:rsidR="00F133B0" w:rsidRPr="00F133B0" w:rsidRDefault="00F133B0" w:rsidP="00F133B0">
      <w:pPr>
        <w:pStyle w:val="ac"/>
        <w:ind w:firstLine="708"/>
        <w:jc w:val="both"/>
        <w:rPr>
          <w:rFonts w:ascii="Times New Roman" w:hAnsi="Times New Roman" w:cs="Times New Roman"/>
          <w:sz w:val="28"/>
          <w:szCs w:val="28"/>
        </w:rPr>
      </w:pPr>
      <w:r w:rsidRPr="00F133B0">
        <w:rPr>
          <w:rFonts w:ascii="Times New Roman" w:hAnsi="Times New Roman" w:cs="Times New Roman"/>
          <w:color w:val="000000"/>
          <w:sz w:val="28"/>
          <w:szCs w:val="28"/>
          <w:shd w:val="clear" w:color="auto" w:fill="FFFFFF"/>
        </w:rPr>
        <w:t xml:space="preserve">1. Утвердить порядок </w:t>
      </w:r>
      <w:proofErr w:type="gramStart"/>
      <w:r w:rsidRPr="00F133B0">
        <w:rPr>
          <w:rFonts w:ascii="Times New Roman" w:hAnsi="Times New Roman" w:cs="Times New Roman"/>
          <w:color w:val="000000"/>
          <w:sz w:val="28"/>
          <w:szCs w:val="28"/>
          <w:shd w:val="clear" w:color="auto" w:fill="FFFFFF"/>
        </w:rPr>
        <w:t>проведения оценки технического состояния автомобильных дорог общего пользования местного</w:t>
      </w:r>
      <w:proofErr w:type="gramEnd"/>
      <w:r w:rsidRPr="00F133B0">
        <w:rPr>
          <w:rFonts w:ascii="Times New Roman" w:hAnsi="Times New Roman" w:cs="Times New Roman"/>
          <w:color w:val="000000"/>
          <w:sz w:val="28"/>
          <w:szCs w:val="28"/>
          <w:shd w:val="clear" w:color="auto" w:fill="FFFFFF"/>
        </w:rPr>
        <w:t xml:space="preserve"> значения, расположенных на территории Тутаевского муниципального района Ярославской  области (приложение  1 к настоящему постановлению).</w:t>
      </w:r>
      <w:r w:rsidRPr="00F133B0">
        <w:rPr>
          <w:rFonts w:ascii="Times New Roman" w:hAnsi="Times New Roman" w:cs="Times New Roman"/>
          <w:sz w:val="28"/>
          <w:szCs w:val="28"/>
        </w:rPr>
        <w:t xml:space="preserve"> </w:t>
      </w:r>
    </w:p>
    <w:p w:rsidR="00F133B0" w:rsidRPr="00F133B0" w:rsidRDefault="00F133B0" w:rsidP="00F133B0">
      <w:pPr>
        <w:pStyle w:val="ac"/>
        <w:ind w:firstLine="708"/>
        <w:jc w:val="both"/>
        <w:rPr>
          <w:rFonts w:ascii="Times New Roman" w:hAnsi="Times New Roman" w:cs="Times New Roman"/>
          <w:color w:val="000000"/>
          <w:sz w:val="28"/>
          <w:szCs w:val="28"/>
          <w:shd w:val="clear" w:color="auto" w:fill="FFFFFF"/>
        </w:rPr>
      </w:pPr>
      <w:r w:rsidRPr="00F133B0">
        <w:rPr>
          <w:rFonts w:ascii="Times New Roman" w:hAnsi="Times New Roman" w:cs="Times New Roman"/>
          <w:color w:val="000000"/>
          <w:sz w:val="28"/>
          <w:szCs w:val="28"/>
          <w:shd w:val="clear" w:color="auto" w:fill="FFFFFF"/>
        </w:rPr>
        <w:t xml:space="preserve">2. 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Тутаевского муниципального района Ярославской  области (приложение  2 к настоящему постановлению). </w:t>
      </w:r>
    </w:p>
    <w:p w:rsidR="00F133B0" w:rsidRPr="00F133B0" w:rsidRDefault="00F133B0" w:rsidP="00F133B0">
      <w:pPr>
        <w:pStyle w:val="ac"/>
        <w:ind w:firstLine="708"/>
        <w:jc w:val="both"/>
        <w:rPr>
          <w:rFonts w:ascii="Times New Roman" w:hAnsi="Times New Roman" w:cs="Times New Roman"/>
          <w:sz w:val="28"/>
          <w:szCs w:val="28"/>
        </w:rPr>
      </w:pPr>
      <w:r w:rsidRPr="00F133B0">
        <w:rPr>
          <w:rFonts w:ascii="Times New Roman" w:hAnsi="Times New Roman" w:cs="Times New Roman"/>
          <w:color w:val="000000"/>
          <w:sz w:val="28"/>
          <w:szCs w:val="28"/>
          <w:shd w:val="clear" w:color="auto" w:fill="FFFFFF"/>
        </w:rPr>
        <w:t>3. Утвердить состав комиссии по оценке технического состояния автомобильных дорог общего пользования местного значения, расположенных на территории Тутаевского муниципального района Ярославской  области (приложение 3 к настоящему постановлению).</w:t>
      </w:r>
      <w:r w:rsidRPr="00F133B0">
        <w:rPr>
          <w:rFonts w:ascii="Times New Roman" w:hAnsi="Times New Roman" w:cs="Times New Roman"/>
          <w:sz w:val="28"/>
          <w:szCs w:val="28"/>
        </w:rPr>
        <w:t xml:space="preserve"> </w:t>
      </w:r>
    </w:p>
    <w:p w:rsidR="00F133B0" w:rsidRPr="00F133B0" w:rsidRDefault="00F133B0" w:rsidP="00F133B0">
      <w:pPr>
        <w:pStyle w:val="ac"/>
        <w:ind w:firstLine="708"/>
        <w:jc w:val="both"/>
        <w:rPr>
          <w:rFonts w:ascii="Times New Roman" w:hAnsi="Times New Roman" w:cs="Times New Roman"/>
          <w:color w:val="000000"/>
          <w:sz w:val="28"/>
          <w:szCs w:val="28"/>
          <w:shd w:val="clear" w:color="auto" w:fill="FFFFFF"/>
        </w:rPr>
      </w:pPr>
      <w:r w:rsidRPr="00F133B0">
        <w:rPr>
          <w:rFonts w:ascii="Times New Roman" w:hAnsi="Times New Roman" w:cs="Times New Roman"/>
          <w:sz w:val="28"/>
          <w:szCs w:val="28"/>
        </w:rPr>
        <w:t xml:space="preserve">4. </w:t>
      </w:r>
      <w:r w:rsidRPr="00F133B0">
        <w:rPr>
          <w:rFonts w:ascii="Times New Roman" w:hAnsi="Times New Roman" w:cs="Times New Roman"/>
          <w:color w:val="000000"/>
          <w:sz w:val="28"/>
          <w:szCs w:val="28"/>
          <w:shd w:val="clear" w:color="auto" w:fill="FFFFFF"/>
        </w:rPr>
        <w:t>Утвердить порядок отбора и ранжирования автомобильных дорог общего пользования местного значения, расположенных на территории Тутаевского муниципального района Ярославской  области (приложение  4 к настоящему постановлению).</w:t>
      </w:r>
    </w:p>
    <w:p w:rsidR="00F133B0" w:rsidRPr="00F133B0" w:rsidRDefault="00F133B0" w:rsidP="00F133B0">
      <w:pPr>
        <w:pStyle w:val="ac"/>
        <w:ind w:firstLine="708"/>
        <w:jc w:val="both"/>
        <w:rPr>
          <w:rFonts w:ascii="Times New Roman" w:hAnsi="Times New Roman" w:cs="Times New Roman"/>
          <w:sz w:val="28"/>
          <w:szCs w:val="28"/>
        </w:rPr>
      </w:pPr>
      <w:r w:rsidRPr="00F133B0">
        <w:rPr>
          <w:rFonts w:ascii="Times New Roman" w:hAnsi="Times New Roman" w:cs="Times New Roman"/>
          <w:sz w:val="28"/>
          <w:szCs w:val="28"/>
        </w:rPr>
        <w:t xml:space="preserve">5.  </w:t>
      </w:r>
      <w:proofErr w:type="gramStart"/>
      <w:r w:rsidRPr="00F133B0">
        <w:rPr>
          <w:rFonts w:ascii="Times New Roman" w:hAnsi="Times New Roman" w:cs="Times New Roman"/>
          <w:sz w:val="28"/>
          <w:szCs w:val="28"/>
        </w:rPr>
        <w:t>Контроль за</w:t>
      </w:r>
      <w:proofErr w:type="gramEnd"/>
      <w:r w:rsidRPr="00F133B0">
        <w:rPr>
          <w:rFonts w:ascii="Times New Roman" w:hAnsi="Times New Roman" w:cs="Times New Roman"/>
          <w:sz w:val="28"/>
          <w:szCs w:val="28"/>
        </w:rPr>
        <w:t xml:space="preserve"> исполнением настоящего постановления оставляю за собой.  </w:t>
      </w:r>
    </w:p>
    <w:p w:rsidR="00F133B0" w:rsidRPr="00F133B0" w:rsidRDefault="00F133B0" w:rsidP="00F133B0">
      <w:pPr>
        <w:pStyle w:val="ac"/>
        <w:ind w:firstLine="708"/>
        <w:jc w:val="both"/>
        <w:rPr>
          <w:rFonts w:ascii="Times New Roman" w:hAnsi="Times New Roman" w:cs="Times New Roman"/>
          <w:sz w:val="28"/>
          <w:szCs w:val="28"/>
        </w:rPr>
      </w:pPr>
      <w:r w:rsidRPr="00F133B0">
        <w:rPr>
          <w:rFonts w:ascii="Times New Roman" w:hAnsi="Times New Roman" w:cs="Times New Roman"/>
          <w:sz w:val="28"/>
          <w:szCs w:val="28"/>
        </w:rPr>
        <w:t xml:space="preserve">6. Опубликовать настоящее постановление в </w:t>
      </w:r>
      <w:proofErr w:type="spellStart"/>
      <w:r w:rsidRPr="00F133B0">
        <w:rPr>
          <w:rFonts w:ascii="Times New Roman" w:hAnsi="Times New Roman" w:cs="Times New Roman"/>
          <w:sz w:val="28"/>
          <w:szCs w:val="28"/>
        </w:rPr>
        <w:t>Тутаевской</w:t>
      </w:r>
      <w:proofErr w:type="spellEnd"/>
      <w:r w:rsidRPr="00F133B0">
        <w:rPr>
          <w:rFonts w:ascii="Times New Roman" w:hAnsi="Times New Roman" w:cs="Times New Roman"/>
          <w:sz w:val="28"/>
          <w:szCs w:val="28"/>
        </w:rPr>
        <w:t xml:space="preserve"> массовой муниципальной газете «Берега».</w:t>
      </w:r>
    </w:p>
    <w:p w:rsidR="00F133B0" w:rsidRPr="00F133B0" w:rsidRDefault="00F133B0" w:rsidP="00F133B0">
      <w:pPr>
        <w:pStyle w:val="ac"/>
        <w:ind w:firstLine="708"/>
        <w:jc w:val="both"/>
        <w:rPr>
          <w:rFonts w:ascii="Times New Roman" w:hAnsi="Times New Roman" w:cs="Times New Roman"/>
          <w:sz w:val="28"/>
          <w:szCs w:val="28"/>
        </w:rPr>
      </w:pPr>
      <w:r w:rsidRPr="00F133B0">
        <w:rPr>
          <w:rFonts w:ascii="Times New Roman" w:hAnsi="Times New Roman" w:cs="Times New Roman"/>
          <w:sz w:val="28"/>
          <w:szCs w:val="28"/>
        </w:rPr>
        <w:t>7. Настоящее постановление вступает в силу со дня его подписания.</w:t>
      </w:r>
    </w:p>
    <w:p w:rsidR="00F133B0" w:rsidRPr="00F133B0" w:rsidRDefault="00F133B0" w:rsidP="00F133B0">
      <w:pPr>
        <w:pStyle w:val="ac"/>
        <w:jc w:val="both"/>
        <w:rPr>
          <w:rFonts w:ascii="Times New Roman" w:hAnsi="Times New Roman" w:cs="Times New Roman"/>
          <w:sz w:val="28"/>
          <w:szCs w:val="28"/>
        </w:rPr>
      </w:pPr>
    </w:p>
    <w:p w:rsidR="00F133B0" w:rsidRPr="00F133B0" w:rsidRDefault="00F133B0" w:rsidP="00F133B0">
      <w:pPr>
        <w:pStyle w:val="ac"/>
        <w:jc w:val="both"/>
        <w:rPr>
          <w:rFonts w:ascii="Times New Roman" w:hAnsi="Times New Roman" w:cs="Times New Roman"/>
          <w:sz w:val="28"/>
          <w:szCs w:val="28"/>
        </w:rPr>
      </w:pPr>
    </w:p>
    <w:p w:rsidR="00F133B0" w:rsidRPr="00F133B0" w:rsidRDefault="00F133B0" w:rsidP="00F133B0">
      <w:pPr>
        <w:pStyle w:val="ac"/>
        <w:rPr>
          <w:rFonts w:ascii="Times New Roman" w:hAnsi="Times New Roman" w:cs="Times New Roman"/>
          <w:sz w:val="28"/>
          <w:szCs w:val="28"/>
        </w:rPr>
      </w:pPr>
      <w:r w:rsidRPr="00F133B0">
        <w:rPr>
          <w:rFonts w:ascii="Times New Roman" w:hAnsi="Times New Roman" w:cs="Times New Roman"/>
          <w:sz w:val="28"/>
          <w:szCs w:val="28"/>
        </w:rPr>
        <w:t xml:space="preserve">Временно </w:t>
      </w:r>
      <w:proofErr w:type="gramStart"/>
      <w:r w:rsidRPr="00F133B0">
        <w:rPr>
          <w:rFonts w:ascii="Times New Roman" w:hAnsi="Times New Roman" w:cs="Times New Roman"/>
          <w:sz w:val="28"/>
          <w:szCs w:val="28"/>
        </w:rPr>
        <w:t>исполняющий</w:t>
      </w:r>
      <w:proofErr w:type="gramEnd"/>
      <w:r w:rsidRPr="00F133B0">
        <w:rPr>
          <w:rFonts w:ascii="Times New Roman" w:hAnsi="Times New Roman" w:cs="Times New Roman"/>
          <w:sz w:val="28"/>
          <w:szCs w:val="28"/>
        </w:rPr>
        <w:t xml:space="preserve"> полномочия </w:t>
      </w:r>
    </w:p>
    <w:p w:rsidR="00F133B0" w:rsidRPr="00F133B0" w:rsidRDefault="00F133B0" w:rsidP="00F133B0">
      <w:pPr>
        <w:pStyle w:val="ac"/>
        <w:rPr>
          <w:rFonts w:ascii="Times New Roman" w:hAnsi="Times New Roman" w:cs="Times New Roman"/>
          <w:sz w:val="28"/>
          <w:szCs w:val="28"/>
        </w:rPr>
      </w:pPr>
      <w:r w:rsidRPr="00F133B0">
        <w:rPr>
          <w:rFonts w:ascii="Times New Roman" w:hAnsi="Times New Roman" w:cs="Times New Roman"/>
          <w:sz w:val="28"/>
          <w:szCs w:val="28"/>
        </w:rPr>
        <w:t xml:space="preserve">Главы Тутаевского </w:t>
      </w:r>
    </w:p>
    <w:p w:rsidR="00F133B0" w:rsidRPr="00F133B0" w:rsidRDefault="00F133B0" w:rsidP="00F133B0">
      <w:pPr>
        <w:pStyle w:val="ac"/>
        <w:rPr>
          <w:rFonts w:ascii="Times New Roman" w:hAnsi="Times New Roman" w:cs="Times New Roman"/>
          <w:sz w:val="28"/>
          <w:szCs w:val="28"/>
        </w:rPr>
      </w:pPr>
      <w:r w:rsidRPr="00F133B0">
        <w:rPr>
          <w:rFonts w:ascii="Times New Roman" w:hAnsi="Times New Roman" w:cs="Times New Roman"/>
          <w:sz w:val="28"/>
          <w:szCs w:val="28"/>
        </w:rPr>
        <w:t xml:space="preserve">муниципального района                                               </w:t>
      </w:r>
      <w:r w:rsidRPr="00F133B0">
        <w:rPr>
          <w:rFonts w:ascii="Times New Roman" w:hAnsi="Times New Roman" w:cs="Times New Roman"/>
          <w:sz w:val="28"/>
          <w:szCs w:val="28"/>
        </w:rPr>
        <w:tab/>
      </w:r>
      <w:r w:rsidRPr="00F133B0">
        <w:rPr>
          <w:rFonts w:ascii="Times New Roman" w:hAnsi="Times New Roman" w:cs="Times New Roman"/>
          <w:sz w:val="28"/>
          <w:szCs w:val="28"/>
        </w:rPr>
        <w:tab/>
      </w:r>
      <w:r w:rsidRPr="00F133B0">
        <w:rPr>
          <w:rFonts w:ascii="Times New Roman" w:hAnsi="Times New Roman" w:cs="Times New Roman"/>
          <w:sz w:val="28"/>
          <w:szCs w:val="28"/>
        </w:rPr>
        <w:tab/>
        <w:t xml:space="preserve">О.В. </w:t>
      </w:r>
      <w:proofErr w:type="spellStart"/>
      <w:r w:rsidRPr="00F133B0">
        <w:rPr>
          <w:rFonts w:ascii="Times New Roman" w:hAnsi="Times New Roman" w:cs="Times New Roman"/>
          <w:sz w:val="28"/>
          <w:szCs w:val="28"/>
        </w:rPr>
        <w:t>Низова</w:t>
      </w:r>
      <w:proofErr w:type="spellEnd"/>
    </w:p>
    <w:p w:rsidR="00F133B0" w:rsidRDefault="00F133B0" w:rsidP="00F133B0">
      <w:pPr>
        <w:jc w:val="both"/>
        <w:rPr>
          <w:sz w:val="28"/>
          <w:szCs w:val="28"/>
        </w:rPr>
      </w:pPr>
    </w:p>
    <w:p w:rsidR="00F133B0" w:rsidRDefault="00F133B0" w:rsidP="00037521">
      <w:pPr>
        <w:spacing w:after="0" w:line="240" w:lineRule="auto"/>
        <w:ind w:firstLine="709"/>
        <w:jc w:val="right"/>
        <w:rPr>
          <w:rFonts w:ascii="Times New Roman" w:hAnsi="Times New Roman" w:cs="Times New Roman"/>
          <w:sz w:val="24"/>
          <w:szCs w:val="24"/>
        </w:rPr>
      </w:pPr>
    </w:p>
    <w:p w:rsidR="009F173E" w:rsidRDefault="009F173E" w:rsidP="0003752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9F173E" w:rsidRDefault="009F173E" w:rsidP="0003752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F25CAB">
        <w:rPr>
          <w:rFonts w:ascii="Times New Roman" w:hAnsi="Times New Roman" w:cs="Times New Roman"/>
          <w:sz w:val="24"/>
          <w:szCs w:val="24"/>
        </w:rPr>
        <w:t>Администрации</w:t>
      </w:r>
    </w:p>
    <w:p w:rsidR="009F173E" w:rsidRDefault="009F173E" w:rsidP="0003752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w:t>
      </w:r>
      <w:r w:rsidR="00F25CAB">
        <w:rPr>
          <w:rFonts w:ascii="Times New Roman" w:hAnsi="Times New Roman" w:cs="Times New Roman"/>
          <w:sz w:val="24"/>
          <w:szCs w:val="24"/>
        </w:rPr>
        <w:t>утаевского муниципального района</w:t>
      </w:r>
    </w:p>
    <w:p w:rsidR="009F173E" w:rsidRPr="007B0D28" w:rsidRDefault="00F25CAB" w:rsidP="0003752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9F173E">
        <w:rPr>
          <w:rFonts w:ascii="Times New Roman" w:hAnsi="Times New Roman" w:cs="Times New Roman"/>
          <w:sz w:val="24"/>
          <w:szCs w:val="24"/>
        </w:rPr>
        <w:t>т</w:t>
      </w:r>
      <w:r>
        <w:rPr>
          <w:rFonts w:ascii="Times New Roman" w:hAnsi="Times New Roman" w:cs="Times New Roman"/>
          <w:sz w:val="24"/>
          <w:szCs w:val="24"/>
        </w:rPr>
        <w:t xml:space="preserve"> 23.03.2023 </w:t>
      </w:r>
      <w:r w:rsidR="009F173E">
        <w:rPr>
          <w:rFonts w:ascii="Times New Roman" w:hAnsi="Times New Roman" w:cs="Times New Roman"/>
          <w:sz w:val="24"/>
          <w:szCs w:val="24"/>
        </w:rPr>
        <w:t>№</w:t>
      </w:r>
      <w:r>
        <w:rPr>
          <w:rFonts w:ascii="Times New Roman" w:hAnsi="Times New Roman" w:cs="Times New Roman"/>
          <w:sz w:val="24"/>
          <w:szCs w:val="24"/>
        </w:rPr>
        <w:t>199-п</w:t>
      </w:r>
    </w:p>
    <w:p w:rsidR="009F173E" w:rsidRPr="007B0D28" w:rsidRDefault="009F173E" w:rsidP="00037521">
      <w:pPr>
        <w:pStyle w:val="3"/>
        <w:spacing w:before="0" w:line="240" w:lineRule="auto"/>
        <w:ind w:firstLine="709"/>
        <w:jc w:val="center"/>
        <w:rPr>
          <w:rFonts w:ascii="Times New Roman" w:hAnsi="Times New Roman" w:cs="Times New Roman"/>
          <w:b/>
          <w:bCs/>
          <w:color w:val="auto"/>
        </w:rPr>
      </w:pPr>
      <w:r w:rsidRPr="007B0D28">
        <w:rPr>
          <w:rFonts w:ascii="Times New Roman" w:hAnsi="Times New Roman" w:cs="Times New Roman"/>
          <w:b/>
          <w:bCs/>
          <w:color w:val="auto"/>
        </w:rPr>
        <w:t>Порядок</w:t>
      </w:r>
    </w:p>
    <w:p w:rsidR="009F173E" w:rsidRPr="007B0D28" w:rsidRDefault="009F173E" w:rsidP="00037521">
      <w:pPr>
        <w:spacing w:after="0" w:line="240" w:lineRule="auto"/>
        <w:ind w:firstLine="709"/>
        <w:jc w:val="center"/>
        <w:rPr>
          <w:rFonts w:ascii="Times New Roman" w:hAnsi="Times New Roman" w:cs="Times New Roman"/>
          <w:b/>
          <w:bCs/>
          <w:sz w:val="24"/>
          <w:szCs w:val="24"/>
        </w:rPr>
      </w:pPr>
      <w:r w:rsidRPr="007B0D28">
        <w:rPr>
          <w:rFonts w:ascii="Times New Roman" w:hAnsi="Times New Roman" w:cs="Times New Roman"/>
          <w:b/>
          <w:bCs/>
          <w:sz w:val="24"/>
          <w:szCs w:val="24"/>
        </w:rPr>
        <w:t>проведения оценки технического состояния автомобильных дорог общего пользования местного значения, расположенных на территории Тутаевского му</w:t>
      </w:r>
      <w:r>
        <w:rPr>
          <w:rFonts w:ascii="Times New Roman" w:hAnsi="Times New Roman" w:cs="Times New Roman"/>
          <w:b/>
          <w:bCs/>
          <w:sz w:val="24"/>
          <w:szCs w:val="24"/>
        </w:rPr>
        <w:t>ниципального района Ярославской  области</w:t>
      </w:r>
    </w:p>
    <w:p w:rsidR="009F173E" w:rsidRPr="007B0D28" w:rsidRDefault="009F173E" w:rsidP="00037521">
      <w:pPr>
        <w:spacing w:after="0" w:line="240" w:lineRule="auto"/>
        <w:ind w:firstLine="709"/>
        <w:jc w:val="center"/>
        <w:rPr>
          <w:rFonts w:ascii="Times New Roman" w:hAnsi="Times New Roman" w:cs="Times New Roman"/>
          <w:b/>
          <w:bCs/>
          <w:sz w:val="24"/>
          <w:szCs w:val="24"/>
        </w:rPr>
      </w:pPr>
    </w:p>
    <w:p w:rsidR="009F173E" w:rsidRDefault="009F173E" w:rsidP="00037521">
      <w:pPr>
        <w:pStyle w:val="a3"/>
        <w:numPr>
          <w:ilvl w:val="0"/>
          <w:numId w:val="1"/>
        </w:numPr>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 xml:space="preserve"> </w:t>
      </w:r>
      <w:proofErr w:type="gramStart"/>
      <w:r w:rsidRPr="007B0D28">
        <w:rPr>
          <w:rFonts w:ascii="Times New Roman" w:hAnsi="Times New Roman" w:cs="Times New Roman"/>
          <w:sz w:val="24"/>
          <w:szCs w:val="24"/>
        </w:rPr>
        <w:t>Настоящий Порядок проведения оценки технического состояния автомобильных дорог общего пользования местного значения (далее - Порядок) устанавливает правила определения соответствия транспортно-эксплуатационных характеристик автомобильных дорог общего пользования, расположенных на территории Тутаевского муниципального района Ярославской области, требованиям технических регламентов, а также иным нормативным актам в соответствии с требованиями законодательства Российской Федерации в сфере технического регулирования, а так же определяет состав и периодичность работ по</w:t>
      </w:r>
      <w:proofErr w:type="gramEnd"/>
      <w:r w:rsidRPr="007B0D28">
        <w:rPr>
          <w:rFonts w:ascii="Times New Roman" w:hAnsi="Times New Roman" w:cs="Times New Roman"/>
          <w:sz w:val="24"/>
          <w:szCs w:val="24"/>
        </w:rPr>
        <w:t xml:space="preserve"> выявлению транспортно-эксплуатационных характеристик автомобильных дорог требованиям технических регламентов.</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p>
    <w:p w:rsidR="009F173E" w:rsidRPr="007B0D28" w:rsidRDefault="009F173E" w:rsidP="00037521">
      <w:pPr>
        <w:spacing w:after="0" w:line="240" w:lineRule="auto"/>
        <w:ind w:firstLine="709"/>
        <w:jc w:val="both"/>
        <w:rPr>
          <w:rFonts w:ascii="Times New Roman" w:hAnsi="Times New Roman" w:cs="Times New Roman"/>
          <w:sz w:val="24"/>
          <w:szCs w:val="24"/>
        </w:rPr>
      </w:pPr>
      <w:r w:rsidRPr="007B0D28">
        <w:rPr>
          <w:rFonts w:ascii="Times New Roman" w:hAnsi="Times New Roman" w:cs="Times New Roman"/>
          <w:sz w:val="24"/>
          <w:szCs w:val="24"/>
        </w:rPr>
        <w:t>2.</w:t>
      </w:r>
      <w:r w:rsidRPr="007B0D28">
        <w:rPr>
          <w:rFonts w:ascii="Times New Roman" w:hAnsi="Times New Roman" w:cs="Times New Roman"/>
          <w:sz w:val="24"/>
          <w:szCs w:val="24"/>
        </w:rPr>
        <w:tab/>
        <w:t xml:space="preserve"> Для целей настоящего Порядка применяются следующие термины: </w:t>
      </w:r>
    </w:p>
    <w:p w:rsidR="009F173E" w:rsidRPr="007B0D28" w:rsidRDefault="009F173E" w:rsidP="00037521">
      <w:pPr>
        <w:spacing w:after="0" w:line="240" w:lineRule="auto"/>
        <w:ind w:firstLine="709"/>
        <w:jc w:val="both"/>
        <w:rPr>
          <w:rFonts w:ascii="Times New Roman" w:hAnsi="Times New Roman" w:cs="Times New Roman"/>
          <w:sz w:val="24"/>
          <w:szCs w:val="24"/>
        </w:rPr>
      </w:pPr>
      <w:r w:rsidRPr="007B0D28">
        <w:rPr>
          <w:rFonts w:ascii="Times New Roman" w:hAnsi="Times New Roman" w:cs="Times New Roman"/>
          <w:sz w:val="24"/>
          <w:szCs w:val="24"/>
        </w:rPr>
        <w:t xml:space="preserve">2.1 Оценка технического состояния автомобильных дорог общего пользования местного значения расположенных на территории Тутаевского муниципального района - установление соответствия </w:t>
      </w:r>
      <w:proofErr w:type="spellStart"/>
      <w:r w:rsidRPr="007B0D28">
        <w:rPr>
          <w:rFonts w:ascii="Times New Roman" w:hAnsi="Times New Roman" w:cs="Times New Roman"/>
          <w:sz w:val="24"/>
          <w:szCs w:val="24"/>
        </w:rPr>
        <w:t>транспортно</w:t>
      </w:r>
      <w:proofErr w:type="spellEnd"/>
      <w:r w:rsidRPr="007B0D28">
        <w:rPr>
          <w:rFonts w:ascii="Times New Roman" w:hAnsi="Times New Roman" w:cs="Times New Roman"/>
          <w:sz w:val="24"/>
          <w:szCs w:val="24"/>
        </w:rPr>
        <w:t xml:space="preserve"> - 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w:t>
      </w:r>
      <w:r>
        <w:rPr>
          <w:rFonts w:ascii="Times New Roman" w:hAnsi="Times New Roman" w:cs="Times New Roman"/>
          <w:sz w:val="24"/>
          <w:szCs w:val="24"/>
        </w:rPr>
        <w:t>Р</w:t>
      </w:r>
      <w:r w:rsidRPr="007B0D28">
        <w:rPr>
          <w:rFonts w:ascii="Times New Roman" w:hAnsi="Times New Roman" w:cs="Times New Roman"/>
          <w:sz w:val="24"/>
          <w:szCs w:val="24"/>
        </w:rPr>
        <w:t>оссийской Федерации в сфере технического регулирования;</w:t>
      </w:r>
    </w:p>
    <w:p w:rsidR="009F173E" w:rsidRPr="007B0D28" w:rsidRDefault="009F173E" w:rsidP="00037521">
      <w:pPr>
        <w:spacing w:after="0" w:line="240" w:lineRule="auto"/>
        <w:ind w:firstLine="709"/>
        <w:jc w:val="both"/>
        <w:rPr>
          <w:rFonts w:ascii="Times New Roman" w:hAnsi="Times New Roman" w:cs="Times New Roman"/>
          <w:sz w:val="24"/>
          <w:szCs w:val="24"/>
        </w:rPr>
      </w:pPr>
      <w:r w:rsidRPr="007B0D28">
        <w:rPr>
          <w:rFonts w:ascii="Times New Roman" w:hAnsi="Times New Roman" w:cs="Times New Roman"/>
          <w:sz w:val="24"/>
          <w:szCs w:val="24"/>
        </w:rPr>
        <w:t xml:space="preserve">2.2 </w:t>
      </w:r>
      <w:r>
        <w:rPr>
          <w:rFonts w:ascii="Times New Roman" w:hAnsi="Times New Roman" w:cs="Times New Roman"/>
          <w:sz w:val="24"/>
          <w:szCs w:val="24"/>
        </w:rPr>
        <w:t>Диагностика</w:t>
      </w:r>
      <w:r w:rsidRPr="007B0D28">
        <w:rPr>
          <w:rFonts w:ascii="Times New Roman" w:hAnsi="Times New Roman" w:cs="Times New Roman"/>
          <w:sz w:val="24"/>
          <w:szCs w:val="24"/>
        </w:rPr>
        <w:t xml:space="preserve">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её элементов и причин их появления, о характеристиках транспортных потоков;</w:t>
      </w:r>
    </w:p>
    <w:p w:rsidR="009F173E" w:rsidRDefault="009F173E" w:rsidP="00037521">
      <w:pPr>
        <w:spacing w:after="0" w:line="240" w:lineRule="auto"/>
        <w:ind w:firstLine="709"/>
        <w:jc w:val="both"/>
        <w:rPr>
          <w:rFonts w:ascii="Times New Roman" w:hAnsi="Times New Roman" w:cs="Times New Roman"/>
          <w:sz w:val="24"/>
          <w:szCs w:val="24"/>
        </w:rPr>
      </w:pPr>
      <w:r w:rsidRPr="007B0D28">
        <w:rPr>
          <w:rFonts w:ascii="Times New Roman" w:hAnsi="Times New Roman" w:cs="Times New Roman"/>
          <w:sz w:val="24"/>
          <w:szCs w:val="24"/>
        </w:rPr>
        <w:t xml:space="preserve">2.3 Транспортно-эксплуатационные характеристики автомобильной дороги - комплекс характеристик технического уровня автомобильной дороги и её эксплуатационного состояния, </w:t>
      </w:r>
      <w:proofErr w:type="gramStart"/>
      <w:r w:rsidRPr="007B0D28">
        <w:rPr>
          <w:rFonts w:ascii="Times New Roman" w:hAnsi="Times New Roman" w:cs="Times New Roman"/>
          <w:sz w:val="24"/>
          <w:szCs w:val="24"/>
        </w:rPr>
        <w:t>обеспечивающий</w:t>
      </w:r>
      <w:proofErr w:type="gramEnd"/>
      <w:r w:rsidRPr="007B0D28">
        <w:rPr>
          <w:rFonts w:ascii="Times New Roman" w:hAnsi="Times New Roman" w:cs="Times New Roman"/>
          <w:sz w:val="24"/>
          <w:szCs w:val="24"/>
        </w:rPr>
        <w:t xml:space="preserve"> требуемые потребительски</w:t>
      </w:r>
      <w:r>
        <w:rPr>
          <w:rFonts w:ascii="Times New Roman" w:hAnsi="Times New Roman" w:cs="Times New Roman"/>
          <w:sz w:val="24"/>
          <w:szCs w:val="24"/>
        </w:rPr>
        <w:t>е свойства автомобильной дороги.</w:t>
      </w:r>
    </w:p>
    <w:p w:rsidR="009F173E" w:rsidRPr="007B0D28" w:rsidRDefault="009F173E" w:rsidP="0082031B">
      <w:pPr>
        <w:pStyle w:val="210"/>
        <w:tabs>
          <w:tab w:val="left" w:pos="1072"/>
        </w:tabs>
        <w:spacing w:line="240" w:lineRule="auto"/>
        <w:ind w:right="4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B0D28">
        <w:rPr>
          <w:rFonts w:ascii="Times New Roman" w:hAnsi="Times New Roman" w:cs="Times New Roman"/>
          <w:sz w:val="24"/>
          <w:szCs w:val="24"/>
        </w:rPr>
        <w:t xml:space="preserve"> </w:t>
      </w:r>
      <w:r>
        <w:rPr>
          <w:rFonts w:ascii="Times New Roman" w:hAnsi="Times New Roman" w:cs="Times New Roman"/>
          <w:sz w:val="24"/>
          <w:szCs w:val="24"/>
        </w:rPr>
        <w:t xml:space="preserve"> При оценке технологического состояния осуществляются  следующие в</w:t>
      </w:r>
      <w:r w:rsidRPr="007B0D28">
        <w:rPr>
          <w:rFonts w:ascii="Times New Roman" w:hAnsi="Times New Roman" w:cs="Times New Roman"/>
          <w:sz w:val="24"/>
          <w:szCs w:val="24"/>
        </w:rPr>
        <w:t>иды</w:t>
      </w:r>
      <w:r>
        <w:rPr>
          <w:rFonts w:ascii="Times New Roman" w:hAnsi="Times New Roman" w:cs="Times New Roman"/>
          <w:sz w:val="24"/>
          <w:szCs w:val="24"/>
        </w:rPr>
        <w:t xml:space="preserve"> </w:t>
      </w:r>
      <w:r w:rsidRPr="007B0D28">
        <w:rPr>
          <w:rFonts w:ascii="Times New Roman" w:hAnsi="Times New Roman" w:cs="Times New Roman"/>
          <w:sz w:val="24"/>
          <w:szCs w:val="24"/>
        </w:rPr>
        <w:t xml:space="preserve"> </w:t>
      </w:r>
      <w:r>
        <w:rPr>
          <w:rFonts w:ascii="Times New Roman" w:hAnsi="Times New Roman" w:cs="Times New Roman"/>
          <w:sz w:val="24"/>
          <w:szCs w:val="24"/>
        </w:rPr>
        <w:t xml:space="preserve">обследования </w:t>
      </w:r>
      <w:r w:rsidRPr="007B0D28">
        <w:rPr>
          <w:rFonts w:ascii="Times New Roman" w:hAnsi="Times New Roman" w:cs="Times New Roman"/>
          <w:sz w:val="24"/>
          <w:szCs w:val="24"/>
        </w:rPr>
        <w:t xml:space="preserve"> автомобильных дорог общего пользования местного значения, расположенных на территории Тутаевского муниципального района</w:t>
      </w:r>
    </w:p>
    <w:p w:rsidR="009F173E" w:rsidRPr="007B0D28" w:rsidRDefault="009F173E" w:rsidP="00037521">
      <w:pPr>
        <w:pStyle w:val="210"/>
        <w:tabs>
          <w:tab w:val="left" w:pos="1072"/>
        </w:tabs>
        <w:spacing w:line="240" w:lineRule="auto"/>
        <w:ind w:right="40" w:firstLine="709"/>
        <w:rPr>
          <w:rFonts w:ascii="Times New Roman" w:hAnsi="Times New Roman" w:cs="Times New Roman"/>
          <w:sz w:val="24"/>
          <w:szCs w:val="24"/>
        </w:rPr>
      </w:pPr>
    </w:p>
    <w:tbl>
      <w:tblPr>
        <w:tblpPr w:leftFromText="180" w:rightFromText="180" w:vertAnchor="text" w:horzAnchor="margin" w:tblpXSpec="center" w:tblpY="82"/>
        <w:tblW w:w="9981" w:type="dxa"/>
        <w:tblLayout w:type="fixed"/>
        <w:tblCellMar>
          <w:left w:w="0" w:type="dxa"/>
          <w:right w:w="0" w:type="dxa"/>
        </w:tblCellMar>
        <w:tblLook w:val="0000" w:firstRow="0" w:lastRow="0" w:firstColumn="0" w:lastColumn="0" w:noHBand="0" w:noVBand="0"/>
      </w:tblPr>
      <w:tblGrid>
        <w:gridCol w:w="305"/>
        <w:gridCol w:w="1827"/>
        <w:gridCol w:w="4273"/>
        <w:gridCol w:w="3576"/>
      </w:tblGrid>
      <w:tr w:rsidR="009F173E" w:rsidRPr="0098547A">
        <w:trPr>
          <w:trHeight w:hRule="exact" w:val="724"/>
        </w:trPr>
        <w:tc>
          <w:tcPr>
            <w:tcW w:w="305"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firstLine="709"/>
              <w:rPr>
                <w:rFonts w:ascii="Times New Roman" w:hAnsi="Times New Roman" w:cs="Times New Roman"/>
                <w:sz w:val="24"/>
                <w:szCs w:val="24"/>
              </w:rPr>
            </w:pPr>
            <w:r w:rsidRPr="0098547A">
              <w:rPr>
                <w:rFonts w:ascii="Times New Roman" w:hAnsi="Times New Roman" w:cs="Times New Roman"/>
                <w:color w:val="000000"/>
                <w:sz w:val="24"/>
                <w:szCs w:val="24"/>
              </w:rPr>
              <w:t>№</w:t>
            </w:r>
          </w:p>
        </w:tc>
        <w:tc>
          <w:tcPr>
            <w:tcW w:w="1827"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right="120"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Вид диагностики</w:t>
            </w:r>
          </w:p>
        </w:tc>
        <w:tc>
          <w:tcPr>
            <w:tcW w:w="4273"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right="120"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Состав работ</w:t>
            </w:r>
          </w:p>
        </w:tc>
        <w:tc>
          <w:tcPr>
            <w:tcW w:w="3576" w:type="dxa"/>
            <w:tcBorders>
              <w:top w:val="single" w:sz="4" w:space="0" w:color="auto"/>
              <w:left w:val="single" w:sz="4" w:space="0" w:color="auto"/>
              <w:bottom w:val="nil"/>
              <w:right w:val="single" w:sz="4" w:space="0" w:color="auto"/>
            </w:tcBorders>
            <w:shd w:val="clear" w:color="auto" w:fill="FFFFFF"/>
          </w:tcPr>
          <w:p w:rsidR="009F173E" w:rsidRPr="0098547A" w:rsidRDefault="009F173E" w:rsidP="00037521">
            <w:pPr>
              <w:pStyle w:val="a5"/>
              <w:spacing w:after="0"/>
              <w:ind w:right="120"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Периодичность</w:t>
            </w:r>
          </w:p>
          <w:p w:rsidR="009F173E" w:rsidRPr="0098547A" w:rsidRDefault="009F173E" w:rsidP="00037521">
            <w:pPr>
              <w:pStyle w:val="a5"/>
              <w:spacing w:after="0"/>
              <w:ind w:right="120"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проведения</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диагностики</w:t>
            </w:r>
          </w:p>
        </w:tc>
      </w:tr>
      <w:tr w:rsidR="009F173E" w:rsidRPr="0098547A">
        <w:trPr>
          <w:trHeight w:hRule="exact" w:val="1263"/>
        </w:trPr>
        <w:tc>
          <w:tcPr>
            <w:tcW w:w="305"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1</w:t>
            </w:r>
          </w:p>
        </w:tc>
        <w:tc>
          <w:tcPr>
            <w:tcW w:w="1827"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left="-16"/>
              <w:rPr>
                <w:rFonts w:ascii="Times New Roman" w:hAnsi="Times New Roman" w:cs="Times New Roman"/>
                <w:sz w:val="24"/>
                <w:szCs w:val="24"/>
              </w:rPr>
            </w:pPr>
            <w:r w:rsidRPr="0098547A">
              <w:rPr>
                <w:rFonts w:ascii="Times New Roman" w:hAnsi="Times New Roman" w:cs="Times New Roman"/>
                <w:color w:val="000000"/>
                <w:sz w:val="24"/>
                <w:szCs w:val="24"/>
              </w:rPr>
              <w:t>Первичное</w:t>
            </w:r>
          </w:p>
          <w:p w:rsidR="009F173E" w:rsidRPr="0098547A" w:rsidRDefault="009F173E" w:rsidP="00037521">
            <w:pPr>
              <w:pStyle w:val="a5"/>
              <w:spacing w:after="0"/>
              <w:ind w:left="-16"/>
              <w:rPr>
                <w:rFonts w:ascii="Times New Roman" w:hAnsi="Times New Roman" w:cs="Times New Roman"/>
                <w:sz w:val="24"/>
                <w:szCs w:val="24"/>
              </w:rPr>
            </w:pPr>
            <w:r w:rsidRPr="0098547A">
              <w:rPr>
                <w:rFonts w:ascii="Times New Roman" w:hAnsi="Times New Roman" w:cs="Times New Roman"/>
                <w:color w:val="000000"/>
                <w:sz w:val="24"/>
                <w:szCs w:val="24"/>
              </w:rPr>
              <w:t>обследование</w:t>
            </w:r>
          </w:p>
        </w:tc>
        <w:tc>
          <w:tcPr>
            <w:tcW w:w="4273"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576" w:type="dxa"/>
            <w:tcBorders>
              <w:top w:val="single" w:sz="4" w:space="0" w:color="auto"/>
              <w:left w:val="single" w:sz="4" w:space="0" w:color="auto"/>
              <w:bottom w:val="nil"/>
              <w:right w:val="single" w:sz="4" w:space="0" w:color="auto"/>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один раз в 3 - 5 лет</w:t>
            </w:r>
          </w:p>
        </w:tc>
      </w:tr>
      <w:tr w:rsidR="009F173E" w:rsidRPr="0098547A">
        <w:trPr>
          <w:trHeight w:hRule="exact" w:val="1433"/>
        </w:trPr>
        <w:tc>
          <w:tcPr>
            <w:tcW w:w="305"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2</w:t>
            </w:r>
          </w:p>
        </w:tc>
        <w:tc>
          <w:tcPr>
            <w:tcW w:w="1827"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left="-16" w:firstLine="16"/>
              <w:rPr>
                <w:rFonts w:ascii="Times New Roman" w:hAnsi="Times New Roman" w:cs="Times New Roman"/>
                <w:sz w:val="24"/>
                <w:szCs w:val="24"/>
              </w:rPr>
            </w:pPr>
            <w:r w:rsidRPr="0098547A">
              <w:rPr>
                <w:rFonts w:ascii="Times New Roman" w:hAnsi="Times New Roman" w:cs="Times New Roman"/>
                <w:color w:val="000000"/>
                <w:sz w:val="24"/>
                <w:szCs w:val="24"/>
              </w:rPr>
              <w:t>Повторное</w:t>
            </w:r>
          </w:p>
          <w:p w:rsidR="009F173E" w:rsidRPr="0098547A" w:rsidRDefault="009F173E" w:rsidP="00037521">
            <w:pPr>
              <w:pStyle w:val="a5"/>
              <w:spacing w:after="0"/>
              <w:ind w:left="-16" w:firstLine="16"/>
              <w:rPr>
                <w:rFonts w:ascii="Times New Roman" w:hAnsi="Times New Roman" w:cs="Times New Roman"/>
                <w:sz w:val="24"/>
                <w:szCs w:val="24"/>
              </w:rPr>
            </w:pPr>
            <w:r w:rsidRPr="0098547A">
              <w:rPr>
                <w:rFonts w:ascii="Times New Roman" w:hAnsi="Times New Roman" w:cs="Times New Roman"/>
                <w:color w:val="000000"/>
                <w:sz w:val="24"/>
                <w:szCs w:val="24"/>
              </w:rPr>
              <w:t>обследование</w:t>
            </w:r>
          </w:p>
        </w:tc>
        <w:tc>
          <w:tcPr>
            <w:tcW w:w="4273" w:type="dxa"/>
            <w:tcBorders>
              <w:top w:val="single" w:sz="4" w:space="0" w:color="auto"/>
              <w:left w:val="single" w:sz="4" w:space="0" w:color="auto"/>
              <w:bottom w:val="nil"/>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3576" w:type="dxa"/>
            <w:tcBorders>
              <w:top w:val="single" w:sz="4" w:space="0" w:color="auto"/>
              <w:left w:val="single" w:sz="4" w:space="0" w:color="auto"/>
              <w:bottom w:val="nil"/>
              <w:right w:val="single" w:sz="4" w:space="0" w:color="auto"/>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один раз в год</w:t>
            </w:r>
          </w:p>
        </w:tc>
      </w:tr>
      <w:tr w:rsidR="009F173E" w:rsidRPr="0098547A">
        <w:trPr>
          <w:trHeight w:hRule="exact" w:val="1610"/>
        </w:trPr>
        <w:tc>
          <w:tcPr>
            <w:tcW w:w="305" w:type="dxa"/>
            <w:tcBorders>
              <w:top w:val="single" w:sz="4" w:space="0" w:color="auto"/>
              <w:left w:val="single" w:sz="4" w:space="0" w:color="auto"/>
              <w:bottom w:val="single" w:sz="4" w:space="0" w:color="auto"/>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lastRenderedPageBreak/>
              <w:t>3</w:t>
            </w:r>
          </w:p>
        </w:tc>
        <w:tc>
          <w:tcPr>
            <w:tcW w:w="1827" w:type="dxa"/>
            <w:tcBorders>
              <w:top w:val="single" w:sz="4" w:space="0" w:color="auto"/>
              <w:left w:val="single" w:sz="4" w:space="0" w:color="auto"/>
              <w:bottom w:val="single" w:sz="4" w:space="0" w:color="auto"/>
              <w:right w:val="nil"/>
            </w:tcBorders>
            <w:shd w:val="clear" w:color="auto" w:fill="FFFFFF"/>
          </w:tcPr>
          <w:p w:rsidR="009F173E" w:rsidRPr="0098547A" w:rsidRDefault="009F173E" w:rsidP="00037521">
            <w:pPr>
              <w:pStyle w:val="a5"/>
              <w:spacing w:after="0"/>
              <w:ind w:left="-16" w:firstLine="16"/>
              <w:rPr>
                <w:rFonts w:ascii="Times New Roman" w:hAnsi="Times New Roman" w:cs="Times New Roman"/>
                <w:sz w:val="24"/>
                <w:szCs w:val="24"/>
              </w:rPr>
            </w:pPr>
            <w:r w:rsidRPr="0098547A">
              <w:rPr>
                <w:rFonts w:ascii="Times New Roman" w:hAnsi="Times New Roman" w:cs="Times New Roman"/>
                <w:color w:val="000000"/>
                <w:sz w:val="24"/>
                <w:szCs w:val="24"/>
              </w:rPr>
              <w:t>Приемочное</w:t>
            </w:r>
          </w:p>
          <w:p w:rsidR="009F173E" w:rsidRPr="0098547A" w:rsidRDefault="009F173E" w:rsidP="00037521">
            <w:pPr>
              <w:pStyle w:val="a5"/>
              <w:spacing w:after="0"/>
              <w:ind w:left="-16" w:firstLine="16"/>
              <w:rPr>
                <w:rFonts w:ascii="Times New Roman" w:hAnsi="Times New Roman" w:cs="Times New Roman"/>
                <w:sz w:val="24"/>
                <w:szCs w:val="24"/>
              </w:rPr>
            </w:pPr>
            <w:r w:rsidRPr="0098547A">
              <w:rPr>
                <w:rFonts w:ascii="Times New Roman" w:hAnsi="Times New Roman" w:cs="Times New Roman"/>
                <w:color w:val="000000"/>
                <w:sz w:val="24"/>
                <w:szCs w:val="24"/>
              </w:rPr>
              <w:t>обследование</w:t>
            </w:r>
          </w:p>
        </w:tc>
        <w:tc>
          <w:tcPr>
            <w:tcW w:w="4273" w:type="dxa"/>
            <w:tcBorders>
              <w:top w:val="single" w:sz="4" w:space="0" w:color="auto"/>
              <w:left w:val="single" w:sz="4" w:space="0" w:color="auto"/>
              <w:bottom w:val="single" w:sz="4" w:space="0" w:color="auto"/>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 xml:space="preserve">при вводе автомобильной дороги (участков дороги) в эксплуатацию после строительства, реконструкции или </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 xml:space="preserve">капитального ремонта </w:t>
            </w:r>
          </w:p>
        </w:tc>
      </w:tr>
      <w:tr w:rsidR="009F173E" w:rsidRPr="0098547A">
        <w:trPr>
          <w:trHeight w:hRule="exact" w:val="3266"/>
        </w:trPr>
        <w:tc>
          <w:tcPr>
            <w:tcW w:w="305" w:type="dxa"/>
            <w:tcBorders>
              <w:top w:val="single" w:sz="4" w:space="0" w:color="auto"/>
              <w:left w:val="single" w:sz="4" w:space="0" w:color="auto"/>
              <w:bottom w:val="single" w:sz="4" w:space="0" w:color="auto"/>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4</w:t>
            </w:r>
          </w:p>
        </w:tc>
        <w:tc>
          <w:tcPr>
            <w:tcW w:w="1827" w:type="dxa"/>
            <w:tcBorders>
              <w:top w:val="single" w:sz="4" w:space="0" w:color="auto"/>
              <w:left w:val="single" w:sz="4" w:space="0" w:color="auto"/>
              <w:bottom w:val="single" w:sz="4" w:space="0" w:color="auto"/>
              <w:right w:val="nil"/>
            </w:tcBorders>
            <w:shd w:val="clear" w:color="auto" w:fill="FFFFFF"/>
          </w:tcPr>
          <w:p w:rsidR="009F173E" w:rsidRPr="0098547A" w:rsidRDefault="009F173E" w:rsidP="00037521">
            <w:pPr>
              <w:pStyle w:val="a5"/>
              <w:spacing w:after="0"/>
              <w:ind w:left="-16" w:firstLine="16"/>
              <w:rPr>
                <w:rFonts w:ascii="Times New Roman" w:hAnsi="Times New Roman" w:cs="Times New Roman"/>
                <w:sz w:val="24"/>
                <w:szCs w:val="24"/>
              </w:rPr>
            </w:pPr>
            <w:r w:rsidRPr="0098547A">
              <w:rPr>
                <w:rFonts w:ascii="Times New Roman" w:hAnsi="Times New Roman" w:cs="Times New Roman"/>
                <w:color w:val="000000"/>
                <w:sz w:val="24"/>
                <w:szCs w:val="24"/>
              </w:rPr>
              <w:t>Специализированное</w:t>
            </w:r>
          </w:p>
          <w:p w:rsidR="009F173E" w:rsidRPr="0098547A" w:rsidRDefault="009F173E" w:rsidP="00037521">
            <w:pPr>
              <w:pStyle w:val="a5"/>
              <w:spacing w:after="0"/>
              <w:ind w:left="-16" w:firstLine="16"/>
              <w:rPr>
                <w:rFonts w:ascii="Times New Roman" w:hAnsi="Times New Roman" w:cs="Times New Roman"/>
                <w:sz w:val="24"/>
                <w:szCs w:val="24"/>
              </w:rPr>
            </w:pPr>
            <w:r w:rsidRPr="0098547A">
              <w:rPr>
                <w:rFonts w:ascii="Times New Roman" w:hAnsi="Times New Roman" w:cs="Times New Roman"/>
                <w:color w:val="000000"/>
                <w:sz w:val="24"/>
                <w:szCs w:val="24"/>
              </w:rPr>
              <w:t>обследование</w:t>
            </w:r>
          </w:p>
        </w:tc>
        <w:tc>
          <w:tcPr>
            <w:tcW w:w="4273" w:type="dxa"/>
            <w:tcBorders>
              <w:top w:val="single" w:sz="4" w:space="0" w:color="auto"/>
              <w:left w:val="single" w:sz="4" w:space="0" w:color="auto"/>
              <w:bottom w:val="single" w:sz="4" w:space="0" w:color="auto"/>
              <w:right w:val="nil"/>
            </w:tcBorders>
            <w:shd w:val="clear" w:color="auto" w:fill="FFFFFF"/>
          </w:tcPr>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Детальное</w:t>
            </w:r>
          </w:p>
          <w:p w:rsidR="009F173E" w:rsidRPr="0098547A" w:rsidRDefault="009F173E" w:rsidP="00037521">
            <w:pPr>
              <w:pStyle w:val="a5"/>
              <w:spacing w:after="0"/>
              <w:ind w:firstLine="709"/>
              <w:jc w:val="center"/>
              <w:rPr>
                <w:rFonts w:ascii="Times New Roman" w:hAnsi="Times New Roman" w:cs="Times New Roman"/>
                <w:sz w:val="24"/>
                <w:szCs w:val="24"/>
              </w:rPr>
            </w:pPr>
            <w:r w:rsidRPr="0098547A">
              <w:rPr>
                <w:rFonts w:ascii="Times New Roman" w:hAnsi="Times New Roman" w:cs="Times New Roman"/>
                <w:color w:val="000000"/>
                <w:sz w:val="24"/>
                <w:szCs w:val="24"/>
              </w:rPr>
              <w:t>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при определении</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возможности</w:t>
            </w:r>
          </w:p>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движения</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транспортного</w:t>
            </w:r>
          </w:p>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средства,</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осуществляющего</w:t>
            </w:r>
          </w:p>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перевозки</w:t>
            </w:r>
            <w:r w:rsidRPr="0098547A">
              <w:rPr>
                <w:rFonts w:ascii="Times New Roman" w:hAnsi="Times New Roman" w:cs="Times New Roman"/>
                <w:sz w:val="24"/>
                <w:szCs w:val="24"/>
              </w:rPr>
              <w:t xml:space="preserve"> </w:t>
            </w:r>
            <w:proofErr w:type="gramStart"/>
            <w:r w:rsidRPr="0098547A">
              <w:rPr>
                <w:rFonts w:ascii="Times New Roman" w:hAnsi="Times New Roman" w:cs="Times New Roman"/>
                <w:color w:val="000000"/>
                <w:sz w:val="24"/>
                <w:szCs w:val="24"/>
              </w:rPr>
              <w:t>тяжеловесных</w:t>
            </w:r>
            <w:proofErr w:type="gramEnd"/>
            <w:r w:rsidRPr="0098547A">
              <w:rPr>
                <w:rFonts w:ascii="Times New Roman" w:hAnsi="Times New Roman" w:cs="Times New Roman"/>
                <w:color w:val="000000"/>
                <w:sz w:val="24"/>
                <w:szCs w:val="24"/>
              </w:rPr>
              <w:t xml:space="preserve"> и (или)</w:t>
            </w:r>
          </w:p>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крупногабаритных грузов по автомобильной дороге, а также в иных случаях, когда необходимо выявление причин снижения</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параметров и</w:t>
            </w:r>
          </w:p>
          <w:p w:rsidR="009F173E" w:rsidRPr="0098547A" w:rsidRDefault="009F173E" w:rsidP="009C192B">
            <w:pPr>
              <w:pStyle w:val="a5"/>
              <w:spacing w:after="0"/>
              <w:jc w:val="center"/>
              <w:rPr>
                <w:rFonts w:ascii="Times New Roman" w:hAnsi="Times New Roman" w:cs="Times New Roman"/>
                <w:sz w:val="24"/>
                <w:szCs w:val="24"/>
              </w:rPr>
            </w:pPr>
            <w:r w:rsidRPr="0098547A">
              <w:rPr>
                <w:rFonts w:ascii="Times New Roman" w:hAnsi="Times New Roman" w:cs="Times New Roman"/>
                <w:color w:val="000000"/>
                <w:sz w:val="24"/>
                <w:szCs w:val="24"/>
              </w:rPr>
              <w:t>характеристик</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элементов</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автомобильных</w:t>
            </w:r>
            <w:r w:rsidRPr="0098547A">
              <w:rPr>
                <w:rFonts w:ascii="Times New Roman" w:hAnsi="Times New Roman" w:cs="Times New Roman"/>
                <w:sz w:val="24"/>
                <w:szCs w:val="24"/>
              </w:rPr>
              <w:t xml:space="preserve"> </w:t>
            </w:r>
            <w:r w:rsidRPr="0098547A">
              <w:rPr>
                <w:rFonts w:ascii="Times New Roman" w:hAnsi="Times New Roman" w:cs="Times New Roman"/>
                <w:color w:val="000000"/>
                <w:sz w:val="24"/>
                <w:szCs w:val="24"/>
              </w:rPr>
              <w:t>дорог</w:t>
            </w:r>
          </w:p>
        </w:tc>
      </w:tr>
    </w:tbl>
    <w:p w:rsidR="009F173E" w:rsidRPr="007B0D28" w:rsidRDefault="009F173E" w:rsidP="00037521">
      <w:pPr>
        <w:spacing w:after="0" w:line="240" w:lineRule="auto"/>
        <w:ind w:firstLine="709"/>
        <w:jc w:val="both"/>
        <w:rPr>
          <w:rFonts w:ascii="Times New Roman" w:hAnsi="Times New Roman" w:cs="Times New Roman"/>
          <w:sz w:val="24"/>
          <w:szCs w:val="24"/>
        </w:rPr>
      </w:pPr>
    </w:p>
    <w:p w:rsidR="009F173E" w:rsidRPr="00872983" w:rsidRDefault="009F173E" w:rsidP="00037521">
      <w:pPr>
        <w:pStyle w:val="a3"/>
        <w:numPr>
          <w:ilvl w:val="0"/>
          <w:numId w:val="11"/>
        </w:numPr>
        <w:spacing w:after="0" w:line="240" w:lineRule="auto"/>
        <w:ind w:left="0" w:firstLine="709"/>
        <w:jc w:val="both"/>
        <w:rPr>
          <w:rFonts w:ascii="Times New Roman" w:hAnsi="Times New Roman" w:cs="Times New Roman"/>
          <w:sz w:val="24"/>
          <w:szCs w:val="24"/>
        </w:rPr>
      </w:pPr>
      <w:r w:rsidRPr="00872983">
        <w:rPr>
          <w:rFonts w:ascii="Times New Roman" w:hAnsi="Times New Roman" w:cs="Times New Roman"/>
          <w:sz w:val="24"/>
          <w:szCs w:val="24"/>
        </w:rPr>
        <w:t>В процессе обследования автомобильных дорог определяются:</w:t>
      </w:r>
    </w:p>
    <w:p w:rsidR="009F173E" w:rsidRPr="007B0D28" w:rsidRDefault="009F173E" w:rsidP="00037521">
      <w:pPr>
        <w:pStyle w:val="a3"/>
        <w:numPr>
          <w:ilvl w:val="1"/>
          <w:numId w:val="11"/>
        </w:numPr>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постоянные параметры и характеристики автомобильной дороги (далее - технический уровень автомобильной дороги):</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ширина проезжей части и земляного полотна;</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габарит приближения;</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длины прямых, величины углов поворотов в плане трассы и величины их радиусов;</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протяженность подъемов и спусков;</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продольный и поперечный уклоны;</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высота насыпи и глубина выемки;</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габариты искусственных дорожных сооружений;</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состояние элементов водоотвода;</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состояние элементов обустройства дороги и технических средств организации дорожного движения;</w:t>
      </w:r>
    </w:p>
    <w:p w:rsidR="009F173E" w:rsidRPr="00734BD3" w:rsidRDefault="009F173E" w:rsidP="00037521">
      <w:pPr>
        <w:pStyle w:val="a3"/>
        <w:numPr>
          <w:ilvl w:val="1"/>
          <w:numId w:val="11"/>
        </w:numPr>
        <w:spacing w:after="0" w:line="240" w:lineRule="auto"/>
        <w:ind w:left="0" w:firstLine="709"/>
        <w:jc w:val="both"/>
        <w:rPr>
          <w:rFonts w:ascii="Times New Roman" w:hAnsi="Times New Roman" w:cs="Times New Roman"/>
          <w:sz w:val="24"/>
          <w:szCs w:val="24"/>
        </w:rPr>
      </w:pPr>
      <w:r w:rsidRPr="00734BD3">
        <w:rPr>
          <w:rFonts w:ascii="Times New Roman" w:hAnsi="Times New Roman" w:cs="Times New Roman"/>
          <w:sz w:val="24"/>
          <w:szCs w:val="24"/>
        </w:rPr>
        <w:t>переменные параметры и характеристики автомобильной дороги, организации и условий дорожного движения, изменяющиеся в процессе эксплуатации автомобильной дороги (далее - эксплуатационное состояние автомобильной дороги):</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продольная ровность и глубина колеи дорожного покрытия;</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сцепные свойства дорожного покрытия и состояние обочин;</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прочность дорожной одежды;</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грузоподъемность искусственных дорожных сооружений;</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9F173E" w:rsidRPr="007B0D28" w:rsidRDefault="009F173E" w:rsidP="00037521">
      <w:pPr>
        <w:pStyle w:val="a3"/>
        <w:numPr>
          <w:ilvl w:val="1"/>
          <w:numId w:val="11"/>
        </w:numPr>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(далее - параметры движения транспортного потока):</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средняя скорость движения транспортного потока;</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безопасность движения транспортного потока;</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пропускная способность, уровень загрузки автомобильной дороги движением;</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среднегодовая суточная интенсивность движения и состав транспортного потока;</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способность дороги пропускать транспортные средства с допустимыми для движения осевыми нагрузками, общей массой и габаритами.</w:t>
      </w:r>
    </w:p>
    <w:p w:rsidR="009F173E" w:rsidRPr="007B0D28" w:rsidRDefault="009F173E" w:rsidP="000375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B0D28">
        <w:rPr>
          <w:rFonts w:ascii="Times New Roman" w:hAnsi="Times New Roman" w:cs="Times New Roman"/>
          <w:sz w:val="24"/>
          <w:szCs w:val="24"/>
        </w:rPr>
        <w:t xml:space="preserve"> Оценка технического состояния автомобильных дорог в целях определения соответствия транспортно-эксплуатационных характеристик автомобильных дорог требованиям технических регламентов проводится  </w:t>
      </w:r>
      <w:r>
        <w:rPr>
          <w:rFonts w:ascii="Times New Roman" w:hAnsi="Times New Roman" w:cs="Times New Roman"/>
          <w:sz w:val="24"/>
          <w:szCs w:val="24"/>
        </w:rPr>
        <w:t>уполномоченными А</w:t>
      </w:r>
      <w:r w:rsidRPr="007B0D28">
        <w:rPr>
          <w:rFonts w:ascii="Times New Roman" w:hAnsi="Times New Roman" w:cs="Times New Roman"/>
          <w:sz w:val="24"/>
          <w:szCs w:val="24"/>
        </w:rPr>
        <w:t>дминистраци</w:t>
      </w:r>
      <w:r>
        <w:rPr>
          <w:rFonts w:ascii="Times New Roman" w:hAnsi="Times New Roman" w:cs="Times New Roman"/>
          <w:sz w:val="24"/>
          <w:szCs w:val="24"/>
        </w:rPr>
        <w:t xml:space="preserve">ей Тутаевского муниципального района организациями по  осуществлению  дорожной  </w:t>
      </w:r>
      <w:r>
        <w:rPr>
          <w:rFonts w:ascii="Times New Roman" w:hAnsi="Times New Roman" w:cs="Times New Roman"/>
          <w:sz w:val="24"/>
          <w:szCs w:val="24"/>
        </w:rPr>
        <w:lastRenderedPageBreak/>
        <w:t>деятельности</w:t>
      </w:r>
      <w:r w:rsidRPr="007B0D28">
        <w:rPr>
          <w:rFonts w:ascii="Times New Roman" w:hAnsi="Times New Roman" w:cs="Times New Roman"/>
          <w:sz w:val="24"/>
          <w:szCs w:val="24"/>
        </w:rPr>
        <w:t xml:space="preserve"> на основании результатов обследования и анализа информации о транспортно-эксплуатационных характеристиках автомобильных дорог (далее - обследование).</w:t>
      </w:r>
      <w:r>
        <w:rPr>
          <w:rFonts w:ascii="Times New Roman" w:hAnsi="Times New Roman" w:cs="Times New Roman"/>
          <w:sz w:val="24"/>
          <w:szCs w:val="24"/>
        </w:rPr>
        <w:t xml:space="preserve"> </w:t>
      </w:r>
      <w:r w:rsidRPr="007B0D28">
        <w:rPr>
          <w:rFonts w:ascii="Times New Roman" w:hAnsi="Times New Roman" w:cs="Times New Roman"/>
          <w:sz w:val="24"/>
          <w:szCs w:val="24"/>
        </w:rPr>
        <w:t xml:space="preserve"> Допускается проведение оценки технического состояния автомобильных дорог на основании результатов обследования, выполненного иными лицами по согласованию с  Администрацией </w:t>
      </w:r>
      <w:r>
        <w:rPr>
          <w:rFonts w:ascii="Times New Roman" w:hAnsi="Times New Roman" w:cs="Times New Roman"/>
          <w:sz w:val="24"/>
          <w:szCs w:val="24"/>
        </w:rPr>
        <w:t xml:space="preserve">Тутаевского </w:t>
      </w:r>
      <w:r w:rsidRPr="007B0D28">
        <w:rPr>
          <w:rFonts w:ascii="Times New Roman" w:hAnsi="Times New Roman" w:cs="Times New Roman"/>
          <w:sz w:val="24"/>
          <w:szCs w:val="24"/>
        </w:rPr>
        <w:t>муниципального района.</w:t>
      </w:r>
    </w:p>
    <w:p w:rsidR="009F173E" w:rsidRPr="007B0D28" w:rsidRDefault="009F173E" w:rsidP="000375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7B0D28">
        <w:rPr>
          <w:rFonts w:ascii="Times New Roman" w:hAnsi="Times New Roman" w:cs="Times New Roman"/>
          <w:sz w:val="24"/>
          <w:szCs w:val="24"/>
        </w:rPr>
        <w:t>.</w:t>
      </w:r>
      <w:r w:rsidRPr="007B0D28">
        <w:rPr>
          <w:rFonts w:ascii="Times New Roman" w:hAnsi="Times New Roman" w:cs="Times New Roman"/>
          <w:sz w:val="24"/>
          <w:szCs w:val="24"/>
        </w:rPr>
        <w:tab/>
        <w:t xml:space="preserve"> Для проведения работ по диагностике и оценке технического состояния автомобильных дорог общего пользования местного значения,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9F173E" w:rsidRPr="007B0D28" w:rsidRDefault="009F173E" w:rsidP="000375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7B0D28">
        <w:rPr>
          <w:rFonts w:ascii="Times New Roman" w:hAnsi="Times New Roman" w:cs="Times New Roman"/>
          <w:sz w:val="24"/>
          <w:szCs w:val="24"/>
        </w:rPr>
        <w:t>.</w:t>
      </w:r>
      <w:r w:rsidRPr="007B0D28">
        <w:rPr>
          <w:rFonts w:ascii="Times New Roman" w:hAnsi="Times New Roman" w:cs="Times New Roman"/>
          <w:sz w:val="24"/>
          <w:szCs w:val="24"/>
        </w:rPr>
        <w:tab/>
        <w:t xml:space="preserve"> </w:t>
      </w:r>
      <w:r>
        <w:rPr>
          <w:rFonts w:ascii="Times New Roman" w:hAnsi="Times New Roman" w:cs="Times New Roman"/>
          <w:sz w:val="24"/>
          <w:szCs w:val="24"/>
        </w:rPr>
        <w:t>По р</w:t>
      </w:r>
      <w:r w:rsidRPr="007B0D28">
        <w:rPr>
          <w:rFonts w:ascii="Times New Roman" w:hAnsi="Times New Roman" w:cs="Times New Roman"/>
          <w:sz w:val="24"/>
          <w:szCs w:val="24"/>
        </w:rPr>
        <w:t>езультат</w:t>
      </w:r>
      <w:r>
        <w:rPr>
          <w:rFonts w:ascii="Times New Roman" w:hAnsi="Times New Roman" w:cs="Times New Roman"/>
          <w:sz w:val="24"/>
          <w:szCs w:val="24"/>
        </w:rPr>
        <w:t xml:space="preserve">ам </w:t>
      </w:r>
      <w:r w:rsidRPr="007B0D28">
        <w:rPr>
          <w:rFonts w:ascii="Times New Roman" w:hAnsi="Times New Roman" w:cs="Times New Roman"/>
          <w:sz w:val="24"/>
          <w:szCs w:val="24"/>
        </w:rPr>
        <w:t xml:space="preserve"> оценки технического состояния автомобильной дороги устанавливается соответствие транспортно-эксплуатационных характеристик автомобильной дороги требованиям технических регламентов </w:t>
      </w:r>
      <w:r>
        <w:rPr>
          <w:rFonts w:ascii="Times New Roman" w:hAnsi="Times New Roman" w:cs="Times New Roman"/>
          <w:sz w:val="24"/>
          <w:szCs w:val="24"/>
        </w:rPr>
        <w:t xml:space="preserve"> и </w:t>
      </w:r>
      <w:r w:rsidRPr="007B0D28">
        <w:rPr>
          <w:rFonts w:ascii="Times New Roman" w:hAnsi="Times New Roman" w:cs="Times New Roman"/>
          <w:sz w:val="24"/>
          <w:szCs w:val="24"/>
        </w:rPr>
        <w:t xml:space="preserve">используются </w:t>
      </w:r>
      <w:proofErr w:type="gramStart"/>
      <w:r w:rsidRPr="007B0D28">
        <w:rPr>
          <w:rFonts w:ascii="Times New Roman" w:hAnsi="Times New Roman" w:cs="Times New Roman"/>
          <w:sz w:val="24"/>
          <w:szCs w:val="24"/>
        </w:rPr>
        <w:t>для</w:t>
      </w:r>
      <w:proofErr w:type="gramEnd"/>
      <w:r w:rsidRPr="007B0D28">
        <w:rPr>
          <w:rFonts w:ascii="Times New Roman" w:hAnsi="Times New Roman" w:cs="Times New Roman"/>
          <w:sz w:val="24"/>
          <w:szCs w:val="24"/>
        </w:rPr>
        <w:t xml:space="preserve">: </w:t>
      </w:r>
    </w:p>
    <w:p w:rsidR="009F173E" w:rsidRPr="007B0D28" w:rsidRDefault="009F173E" w:rsidP="009C1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0D28">
        <w:rPr>
          <w:rFonts w:ascii="Times New Roman" w:hAnsi="Times New Roman" w:cs="Times New Roman"/>
          <w:sz w:val="24"/>
          <w:szCs w:val="24"/>
        </w:rPr>
        <w:t xml:space="preserve"> оценк</w:t>
      </w:r>
      <w:r>
        <w:rPr>
          <w:rFonts w:ascii="Times New Roman" w:hAnsi="Times New Roman" w:cs="Times New Roman"/>
          <w:sz w:val="24"/>
          <w:szCs w:val="24"/>
        </w:rPr>
        <w:t>и</w:t>
      </w:r>
      <w:r w:rsidRPr="007B0D28">
        <w:rPr>
          <w:rFonts w:ascii="Times New Roman" w:hAnsi="Times New Roman" w:cs="Times New Roman"/>
          <w:sz w:val="24"/>
          <w:szCs w:val="24"/>
        </w:rPr>
        <w:t xml:space="preserve"> потребности в работах по реконструкции, капитальному ремонту, ремонту и содержанию автомобильных дорог;</w:t>
      </w:r>
    </w:p>
    <w:p w:rsidR="009F173E" w:rsidRDefault="009F173E" w:rsidP="009C192B">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 формирования и обновления автоматизированного банка дорожных и мостовых данных</w:t>
      </w:r>
      <w:r>
        <w:rPr>
          <w:rFonts w:ascii="Times New Roman" w:hAnsi="Times New Roman" w:cs="Times New Roman"/>
          <w:sz w:val="24"/>
          <w:szCs w:val="24"/>
        </w:rPr>
        <w:t>,</w:t>
      </w:r>
      <w:r w:rsidRPr="007B0D28">
        <w:rPr>
          <w:rFonts w:ascii="Times New Roman" w:hAnsi="Times New Roman" w:cs="Times New Roman"/>
          <w:sz w:val="24"/>
          <w:szCs w:val="24"/>
        </w:rPr>
        <w:t xml:space="preserve"> заполнения форм государственной статистической отчётности</w:t>
      </w:r>
      <w:r>
        <w:rPr>
          <w:rFonts w:ascii="Times New Roman" w:hAnsi="Times New Roman" w:cs="Times New Roman"/>
          <w:sz w:val="24"/>
          <w:szCs w:val="24"/>
        </w:rPr>
        <w:t>,</w:t>
      </w:r>
    </w:p>
    <w:p w:rsidR="009F173E" w:rsidRPr="007B0D28" w:rsidRDefault="009F173E" w:rsidP="009C192B">
      <w:pPr>
        <w:pStyle w:val="a3"/>
        <w:spacing w:after="0" w:line="240" w:lineRule="auto"/>
        <w:ind w:left="0" w:firstLine="709"/>
        <w:jc w:val="both"/>
        <w:rPr>
          <w:rFonts w:ascii="Times New Roman" w:hAnsi="Times New Roman" w:cs="Times New Roman"/>
          <w:sz w:val="24"/>
          <w:szCs w:val="24"/>
        </w:rPr>
      </w:pPr>
      <w:r w:rsidRPr="007B0D28">
        <w:rPr>
          <w:rFonts w:ascii="Times New Roman" w:hAnsi="Times New Roman" w:cs="Times New Roman"/>
          <w:sz w:val="24"/>
          <w:szCs w:val="24"/>
        </w:rPr>
        <w:t xml:space="preserve">- разработки обоснований </w:t>
      </w:r>
      <w:r>
        <w:rPr>
          <w:rFonts w:ascii="Times New Roman" w:hAnsi="Times New Roman" w:cs="Times New Roman"/>
          <w:sz w:val="24"/>
          <w:szCs w:val="24"/>
        </w:rPr>
        <w:t xml:space="preserve">для </w:t>
      </w:r>
      <w:r w:rsidRPr="007B0D28">
        <w:rPr>
          <w:rFonts w:ascii="Times New Roman" w:hAnsi="Times New Roman" w:cs="Times New Roman"/>
          <w:sz w:val="24"/>
          <w:szCs w:val="24"/>
        </w:rPr>
        <w:t>ежегодного и среднесрочного планирования работ</w:t>
      </w:r>
      <w:r>
        <w:rPr>
          <w:rFonts w:ascii="Times New Roman" w:hAnsi="Times New Roman" w:cs="Times New Roman"/>
          <w:sz w:val="24"/>
          <w:szCs w:val="24"/>
        </w:rPr>
        <w:t xml:space="preserve"> </w:t>
      </w:r>
      <w:r w:rsidRPr="007B0D28">
        <w:rPr>
          <w:rFonts w:ascii="Times New Roman" w:hAnsi="Times New Roman" w:cs="Times New Roman"/>
          <w:sz w:val="24"/>
          <w:szCs w:val="24"/>
        </w:rPr>
        <w:t xml:space="preserve">по реконструкции, капитальному ремонту, ремонту и содержанию автомобильных дорог и развитию дорожной сети с выбором приоритетных объектов; разработки программ по повышению безопасности дорожного движения; 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 </w:t>
      </w:r>
    </w:p>
    <w:p w:rsidR="009F173E" w:rsidRPr="007B0D28" w:rsidRDefault="009F173E" w:rsidP="00037521">
      <w:pPr>
        <w:spacing w:after="0" w:line="240" w:lineRule="auto"/>
        <w:ind w:firstLine="709"/>
        <w:jc w:val="both"/>
        <w:rPr>
          <w:rFonts w:ascii="Times New Roman" w:hAnsi="Times New Roman" w:cs="Times New Roman"/>
          <w:sz w:val="24"/>
          <w:szCs w:val="24"/>
        </w:rPr>
      </w:pPr>
      <w:r w:rsidRPr="007B0D28">
        <w:rPr>
          <w:rFonts w:ascii="Times New Roman" w:hAnsi="Times New Roman" w:cs="Times New Roman"/>
          <w:sz w:val="24"/>
          <w:szCs w:val="24"/>
        </w:rPr>
        <w:t>- организации временного ограничения или прекращения движения транспортных средств по автомобильным дорогам;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 формирования муниципального реестра автомобильных дорог местного значения; иных целей, предусмотренных законодательством Российской Федерации.</w:t>
      </w:r>
    </w:p>
    <w:p w:rsidR="009F173E" w:rsidRPr="007B0D28" w:rsidRDefault="009F173E" w:rsidP="00037521">
      <w:pPr>
        <w:pStyle w:val="a3"/>
        <w:spacing w:after="0" w:line="240" w:lineRule="auto"/>
        <w:ind w:left="0" w:firstLine="709"/>
        <w:jc w:val="both"/>
        <w:rPr>
          <w:rFonts w:ascii="Times New Roman" w:hAnsi="Times New Roman" w:cs="Times New Roman"/>
          <w:sz w:val="24"/>
          <w:szCs w:val="24"/>
        </w:rPr>
      </w:pPr>
    </w:p>
    <w:p w:rsidR="009F173E" w:rsidRPr="007B0D28" w:rsidRDefault="009F173E" w:rsidP="00037521">
      <w:pPr>
        <w:spacing w:after="0" w:line="240" w:lineRule="auto"/>
        <w:ind w:firstLine="709"/>
        <w:jc w:val="both"/>
        <w:rPr>
          <w:rFonts w:ascii="Times New Roman" w:hAnsi="Times New Roman" w:cs="Times New Roman"/>
          <w:sz w:val="24"/>
          <w:szCs w:val="24"/>
        </w:rPr>
      </w:pPr>
    </w:p>
    <w:p w:rsidR="009F173E" w:rsidRDefault="009F173E" w:rsidP="00214FE5">
      <w:pPr>
        <w:spacing w:after="0" w:line="240" w:lineRule="auto"/>
        <w:rPr>
          <w:rFonts w:ascii="Times New Roman" w:hAnsi="Times New Roman" w:cs="Times New Roman"/>
          <w:sz w:val="24"/>
          <w:szCs w:val="24"/>
        </w:rPr>
      </w:pPr>
    </w:p>
    <w:p w:rsidR="009F173E" w:rsidRPr="00F25CAB" w:rsidRDefault="009F173E" w:rsidP="00214FE5">
      <w:pPr>
        <w:spacing w:after="0" w:line="240" w:lineRule="auto"/>
        <w:jc w:val="right"/>
        <w:rPr>
          <w:rFonts w:ascii="Times New Roman" w:hAnsi="Times New Roman" w:cs="Times New Roman"/>
          <w:sz w:val="23"/>
          <w:szCs w:val="23"/>
        </w:rPr>
      </w:pPr>
      <w:r w:rsidRPr="00F25CAB">
        <w:rPr>
          <w:rFonts w:ascii="Times New Roman" w:hAnsi="Times New Roman" w:cs="Times New Roman"/>
          <w:sz w:val="23"/>
          <w:szCs w:val="23"/>
        </w:rPr>
        <w:t>Приложение 2</w:t>
      </w:r>
    </w:p>
    <w:p w:rsidR="00F25CAB" w:rsidRPr="00F25CAB" w:rsidRDefault="00F25CAB" w:rsidP="00F25CAB">
      <w:pPr>
        <w:spacing w:after="0" w:line="240" w:lineRule="auto"/>
        <w:ind w:firstLine="709"/>
        <w:jc w:val="right"/>
        <w:rPr>
          <w:rFonts w:ascii="Times New Roman" w:hAnsi="Times New Roman" w:cs="Times New Roman"/>
          <w:sz w:val="23"/>
          <w:szCs w:val="23"/>
        </w:rPr>
      </w:pPr>
      <w:r w:rsidRPr="00F25CAB">
        <w:rPr>
          <w:rFonts w:ascii="Times New Roman" w:hAnsi="Times New Roman" w:cs="Times New Roman"/>
          <w:sz w:val="23"/>
          <w:szCs w:val="23"/>
        </w:rPr>
        <w:t>к постановлению Администрации</w:t>
      </w:r>
    </w:p>
    <w:p w:rsidR="00F25CAB" w:rsidRPr="00F25CAB" w:rsidRDefault="00F25CAB" w:rsidP="00F25CAB">
      <w:pPr>
        <w:spacing w:after="0" w:line="240" w:lineRule="auto"/>
        <w:ind w:firstLine="709"/>
        <w:jc w:val="right"/>
        <w:rPr>
          <w:rFonts w:ascii="Times New Roman" w:hAnsi="Times New Roman" w:cs="Times New Roman"/>
          <w:sz w:val="23"/>
          <w:szCs w:val="23"/>
        </w:rPr>
      </w:pPr>
      <w:r w:rsidRPr="00F25CAB">
        <w:rPr>
          <w:rFonts w:ascii="Times New Roman" w:hAnsi="Times New Roman" w:cs="Times New Roman"/>
          <w:sz w:val="23"/>
          <w:szCs w:val="23"/>
        </w:rPr>
        <w:t>Тутаевского муниципального района</w:t>
      </w:r>
    </w:p>
    <w:p w:rsidR="009F173E" w:rsidRPr="00F25CAB" w:rsidRDefault="00F25CAB" w:rsidP="00F25CAB">
      <w:pPr>
        <w:spacing w:after="0" w:line="240" w:lineRule="auto"/>
        <w:ind w:firstLine="709"/>
        <w:jc w:val="right"/>
        <w:rPr>
          <w:rFonts w:ascii="Times New Roman" w:hAnsi="Times New Roman" w:cs="Times New Roman"/>
          <w:sz w:val="23"/>
          <w:szCs w:val="23"/>
        </w:rPr>
      </w:pPr>
      <w:r w:rsidRPr="00F25CAB">
        <w:rPr>
          <w:rFonts w:ascii="Times New Roman" w:hAnsi="Times New Roman" w:cs="Times New Roman"/>
          <w:sz w:val="23"/>
          <w:szCs w:val="23"/>
        </w:rPr>
        <w:t>от 23.03.2023 №199-п</w:t>
      </w:r>
    </w:p>
    <w:p w:rsidR="009F173E" w:rsidRPr="00F25CAB" w:rsidRDefault="009F173E" w:rsidP="00037521">
      <w:pPr>
        <w:spacing w:after="0" w:line="240" w:lineRule="auto"/>
        <w:ind w:firstLine="709"/>
        <w:jc w:val="center"/>
        <w:rPr>
          <w:rFonts w:ascii="Times New Roman" w:hAnsi="Times New Roman" w:cs="Times New Roman"/>
          <w:b/>
          <w:bCs/>
          <w:sz w:val="23"/>
          <w:szCs w:val="23"/>
        </w:rPr>
      </w:pPr>
      <w:r w:rsidRPr="00F25CAB">
        <w:rPr>
          <w:rFonts w:ascii="Times New Roman" w:hAnsi="Times New Roman" w:cs="Times New Roman"/>
          <w:b/>
          <w:bCs/>
          <w:sz w:val="23"/>
          <w:szCs w:val="23"/>
        </w:rPr>
        <w:t>Положение</w:t>
      </w:r>
    </w:p>
    <w:p w:rsidR="009F173E" w:rsidRPr="00F25CAB" w:rsidRDefault="009F173E" w:rsidP="00037521">
      <w:pPr>
        <w:spacing w:after="0" w:line="240" w:lineRule="auto"/>
        <w:ind w:firstLine="709"/>
        <w:jc w:val="center"/>
        <w:rPr>
          <w:rFonts w:ascii="Times New Roman" w:hAnsi="Times New Roman" w:cs="Times New Roman"/>
          <w:b/>
          <w:bCs/>
          <w:sz w:val="23"/>
          <w:szCs w:val="23"/>
        </w:rPr>
      </w:pPr>
      <w:r w:rsidRPr="00F25CAB">
        <w:rPr>
          <w:rFonts w:ascii="Times New Roman" w:hAnsi="Times New Roman" w:cs="Times New Roman"/>
          <w:b/>
          <w:bCs/>
          <w:sz w:val="23"/>
          <w:szCs w:val="23"/>
        </w:rPr>
        <w:t>о комиссии по оценке технического состояния автомобильных дорог общего пользования местного значения, расположенных на территории Тутаевского муниципального района Ярославской области</w:t>
      </w:r>
    </w:p>
    <w:p w:rsidR="009F173E" w:rsidRPr="00F25CAB" w:rsidRDefault="009F173E" w:rsidP="00037521">
      <w:pPr>
        <w:pStyle w:val="3"/>
        <w:spacing w:before="0" w:line="240" w:lineRule="auto"/>
        <w:ind w:firstLine="709"/>
        <w:jc w:val="center"/>
        <w:rPr>
          <w:rFonts w:ascii="Times New Roman" w:hAnsi="Times New Roman" w:cs="Times New Roman"/>
          <w:b/>
          <w:bCs/>
          <w:color w:val="auto"/>
          <w:sz w:val="23"/>
          <w:szCs w:val="23"/>
        </w:rPr>
      </w:pPr>
    </w:p>
    <w:p w:rsidR="009F173E" w:rsidRPr="00F25CAB" w:rsidRDefault="009F173E" w:rsidP="00037521">
      <w:pPr>
        <w:pStyle w:val="3"/>
        <w:numPr>
          <w:ilvl w:val="0"/>
          <w:numId w:val="5"/>
        </w:numPr>
        <w:spacing w:before="0" w:line="240" w:lineRule="auto"/>
        <w:ind w:left="0" w:firstLine="709"/>
        <w:jc w:val="center"/>
        <w:rPr>
          <w:rFonts w:ascii="Times New Roman" w:hAnsi="Times New Roman" w:cs="Times New Roman"/>
          <w:b/>
          <w:bCs/>
          <w:color w:val="auto"/>
          <w:sz w:val="23"/>
          <w:szCs w:val="23"/>
        </w:rPr>
      </w:pPr>
      <w:r w:rsidRPr="00F25CAB">
        <w:rPr>
          <w:rFonts w:ascii="Times New Roman" w:hAnsi="Times New Roman" w:cs="Times New Roman"/>
          <w:b/>
          <w:bCs/>
          <w:color w:val="auto"/>
          <w:sz w:val="23"/>
          <w:szCs w:val="23"/>
        </w:rPr>
        <w:t>Общие положения</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Комиссия по оценке технического состояния автомобильных дорог Тутаевского муниципального района (далее именуется - комиссия) является действующим органом по оценке соответствия эксплуатационного состояния улично-дорожной сети правилам, стандартам, техническим нормам и другим нормативным документам, относящимся к обеспечению безопасности дорожного движения.</w:t>
      </w:r>
    </w:p>
    <w:p w:rsidR="009F173E" w:rsidRPr="00F25CAB" w:rsidRDefault="009F173E" w:rsidP="00037521">
      <w:pPr>
        <w:pStyle w:val="3"/>
        <w:numPr>
          <w:ilvl w:val="0"/>
          <w:numId w:val="5"/>
        </w:numPr>
        <w:spacing w:before="0" w:line="240" w:lineRule="auto"/>
        <w:ind w:left="0" w:firstLine="709"/>
        <w:jc w:val="center"/>
        <w:rPr>
          <w:rFonts w:ascii="Times New Roman" w:hAnsi="Times New Roman" w:cs="Times New Roman"/>
          <w:b/>
          <w:bCs/>
          <w:color w:val="auto"/>
          <w:sz w:val="23"/>
          <w:szCs w:val="23"/>
        </w:rPr>
      </w:pPr>
      <w:r w:rsidRPr="00F25CAB">
        <w:rPr>
          <w:rFonts w:ascii="Times New Roman" w:hAnsi="Times New Roman" w:cs="Times New Roman"/>
          <w:b/>
          <w:bCs/>
          <w:color w:val="auto"/>
          <w:sz w:val="23"/>
          <w:szCs w:val="23"/>
        </w:rPr>
        <w:t>Основные задачи</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Определение соответствия эксплуатационного и технического состояния автомобильных дорог, улиц, искусственных сооружений на территории Тутаевского муниципального района  установленным правилам, стандартам, техническим нормами другим нормативным документам в области обеспечения безопасности дорожного движения.</w:t>
      </w:r>
    </w:p>
    <w:p w:rsidR="009F173E" w:rsidRPr="00F25CAB" w:rsidRDefault="009F173E" w:rsidP="00037521">
      <w:pPr>
        <w:pStyle w:val="3"/>
        <w:numPr>
          <w:ilvl w:val="0"/>
          <w:numId w:val="5"/>
        </w:numPr>
        <w:spacing w:before="0" w:line="240" w:lineRule="auto"/>
        <w:ind w:left="0" w:firstLine="709"/>
        <w:jc w:val="center"/>
        <w:rPr>
          <w:rFonts w:ascii="Times New Roman" w:hAnsi="Times New Roman" w:cs="Times New Roman"/>
          <w:b/>
          <w:bCs/>
          <w:color w:val="auto"/>
          <w:sz w:val="23"/>
          <w:szCs w:val="23"/>
        </w:rPr>
      </w:pPr>
      <w:r w:rsidRPr="00F25CAB">
        <w:rPr>
          <w:rFonts w:ascii="Times New Roman" w:hAnsi="Times New Roman" w:cs="Times New Roman"/>
          <w:b/>
          <w:bCs/>
          <w:color w:val="auto"/>
          <w:sz w:val="23"/>
          <w:szCs w:val="23"/>
        </w:rPr>
        <w:t>Порядок работы комиссии</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В состав комиссии входят: председатель комиссии, секретарь комиссии, члены комиссии.</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Персональный состав комиссии, а также изменения в составе комиссии утверждаются постановлением Администрации Тутаевского муниципального района.</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 xml:space="preserve">Порядок работы комиссии и дата </w:t>
      </w:r>
      <w:proofErr w:type="gramStart"/>
      <w:r w:rsidRPr="00F25CAB">
        <w:rPr>
          <w:rFonts w:ascii="Times New Roman" w:hAnsi="Times New Roman" w:cs="Times New Roman"/>
          <w:sz w:val="23"/>
          <w:szCs w:val="23"/>
        </w:rPr>
        <w:t>проведения оценки технического состояния автомобильных дорог общего пользования местного значения</w:t>
      </w:r>
      <w:proofErr w:type="gramEnd"/>
      <w:r w:rsidRPr="00F25CAB">
        <w:rPr>
          <w:rFonts w:ascii="Times New Roman" w:hAnsi="Times New Roman" w:cs="Times New Roman"/>
          <w:sz w:val="23"/>
          <w:szCs w:val="23"/>
        </w:rPr>
        <w:t xml:space="preserve"> определяется председателем комиссии.</w:t>
      </w:r>
    </w:p>
    <w:p w:rsidR="009F173E" w:rsidRPr="00F25CAB" w:rsidRDefault="009F173E" w:rsidP="00037521">
      <w:pPr>
        <w:pStyle w:val="3"/>
        <w:numPr>
          <w:ilvl w:val="0"/>
          <w:numId w:val="5"/>
        </w:numPr>
        <w:spacing w:before="0" w:line="240" w:lineRule="auto"/>
        <w:ind w:left="0" w:firstLine="709"/>
        <w:jc w:val="center"/>
        <w:rPr>
          <w:rFonts w:ascii="Times New Roman" w:hAnsi="Times New Roman" w:cs="Times New Roman"/>
          <w:b/>
          <w:bCs/>
          <w:color w:val="auto"/>
          <w:sz w:val="23"/>
          <w:szCs w:val="23"/>
        </w:rPr>
      </w:pPr>
      <w:r w:rsidRPr="00F25CAB">
        <w:rPr>
          <w:rFonts w:ascii="Times New Roman" w:hAnsi="Times New Roman" w:cs="Times New Roman"/>
          <w:b/>
          <w:bCs/>
          <w:color w:val="auto"/>
          <w:sz w:val="23"/>
          <w:szCs w:val="23"/>
        </w:rPr>
        <w:t>Порядок проведения обследования, оценки технического состояния автомобильных дорог общего пользования местного значения</w:t>
      </w:r>
    </w:p>
    <w:p w:rsidR="009F173E" w:rsidRPr="00F25CAB" w:rsidRDefault="009F173E" w:rsidP="00037521">
      <w:pPr>
        <w:spacing w:after="0" w:line="240" w:lineRule="auto"/>
        <w:ind w:firstLine="709"/>
        <w:rPr>
          <w:rFonts w:ascii="Times New Roman" w:hAnsi="Times New Roman" w:cs="Times New Roman"/>
          <w:sz w:val="23"/>
          <w:szCs w:val="23"/>
        </w:rPr>
      </w:pP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Обследование (оценка) технического состояния автомобильных дорог в обязательно порядке проводится не реже 1 раза в год.</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В ходе обследования автомобильных дорог проверяются:</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ширина проезжей части и земляного полотна;</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габарит приближения;</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длина прямых, чистых углов поворотов в плане трассы и величины их радиусов;</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продольный и поперечный уклоны;</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высота насыпи и глубина выемки;</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габариты искусственных дорожных сооружений;</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наличие элементов водоотвода;</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наличие элементов обустройства дороги и технических средств организации           дорожного движения;</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сцепные свойства дорожного покрытия и состояния обочин;</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прочность дорожной одежды;</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объем и вид поврежденной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безопасность и удобство движения транспортного потока;</w:t>
      </w:r>
    </w:p>
    <w:p w:rsidR="009F173E" w:rsidRPr="00F25CAB" w:rsidRDefault="009F173E" w:rsidP="00037521">
      <w:pPr>
        <w:pStyle w:val="a3"/>
        <w:numPr>
          <w:ilvl w:val="0"/>
          <w:numId w:val="6"/>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пропускная способность и уровень загрузки автомобильной дороги движением;</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Результаты обследования оформляются Актами обследования (приложение  1 к положению), в которых отражаются выявленные недостатки автомобильной дороги и предложения комиссии по их устранению с указанием необходимых мероприятий.</w:t>
      </w:r>
    </w:p>
    <w:p w:rsidR="009F173E" w:rsidRPr="00F25CAB" w:rsidRDefault="009F173E" w:rsidP="00037521">
      <w:pPr>
        <w:pStyle w:val="3"/>
        <w:numPr>
          <w:ilvl w:val="0"/>
          <w:numId w:val="5"/>
        </w:numPr>
        <w:spacing w:before="0" w:line="240" w:lineRule="auto"/>
        <w:ind w:left="0" w:firstLine="709"/>
        <w:jc w:val="center"/>
        <w:rPr>
          <w:rFonts w:ascii="Times New Roman" w:hAnsi="Times New Roman" w:cs="Times New Roman"/>
          <w:b/>
          <w:bCs/>
          <w:color w:val="auto"/>
          <w:sz w:val="23"/>
          <w:szCs w:val="23"/>
        </w:rPr>
      </w:pPr>
      <w:r w:rsidRPr="00F25CAB">
        <w:rPr>
          <w:rFonts w:ascii="Times New Roman" w:hAnsi="Times New Roman" w:cs="Times New Roman"/>
          <w:b/>
          <w:bCs/>
          <w:color w:val="auto"/>
          <w:sz w:val="23"/>
          <w:szCs w:val="23"/>
        </w:rPr>
        <w:t>Ответственность комиссии</w:t>
      </w:r>
    </w:p>
    <w:p w:rsidR="009F173E" w:rsidRPr="00F25CAB" w:rsidRDefault="009F173E" w:rsidP="00037521">
      <w:pPr>
        <w:pStyle w:val="a3"/>
        <w:numPr>
          <w:ilvl w:val="1"/>
          <w:numId w:val="5"/>
        </w:numPr>
        <w:spacing w:after="0" w:line="240" w:lineRule="auto"/>
        <w:ind w:left="0" w:firstLine="709"/>
        <w:jc w:val="both"/>
        <w:rPr>
          <w:rFonts w:ascii="Times New Roman" w:hAnsi="Times New Roman" w:cs="Times New Roman"/>
          <w:sz w:val="23"/>
          <w:szCs w:val="23"/>
        </w:rPr>
      </w:pPr>
      <w:r w:rsidRPr="00F25CAB">
        <w:rPr>
          <w:rFonts w:ascii="Times New Roman" w:hAnsi="Times New Roman" w:cs="Times New Roman"/>
          <w:sz w:val="23"/>
          <w:szCs w:val="23"/>
        </w:rPr>
        <w:t>Комиссия несет ответственность за правомерность, обоснованность и объективность выводов, изложенных в акте обследования.</w:t>
      </w:r>
    </w:p>
    <w:p w:rsidR="009F173E" w:rsidRDefault="009F173E" w:rsidP="0003752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9F173E" w:rsidRPr="00386729" w:rsidRDefault="009F173E" w:rsidP="00386729">
      <w:pPr>
        <w:spacing w:after="0" w:line="240" w:lineRule="auto"/>
        <w:ind w:firstLine="709"/>
        <w:jc w:val="right"/>
        <w:rPr>
          <w:rFonts w:ascii="Times New Roman" w:hAnsi="Times New Roman" w:cs="Times New Roman"/>
          <w:sz w:val="24"/>
          <w:szCs w:val="24"/>
        </w:rPr>
      </w:pPr>
      <w:r w:rsidRPr="00386729">
        <w:rPr>
          <w:rFonts w:ascii="Times New Roman" w:hAnsi="Times New Roman" w:cs="Times New Roman"/>
          <w:sz w:val="24"/>
          <w:szCs w:val="24"/>
        </w:rPr>
        <w:t xml:space="preserve">к положению о комиссии по оценке </w:t>
      </w:r>
    </w:p>
    <w:p w:rsidR="009F173E" w:rsidRPr="00386729" w:rsidRDefault="009F173E" w:rsidP="00386729">
      <w:pPr>
        <w:spacing w:after="0" w:line="240" w:lineRule="auto"/>
        <w:ind w:firstLine="709"/>
        <w:jc w:val="right"/>
        <w:rPr>
          <w:rFonts w:ascii="Times New Roman" w:hAnsi="Times New Roman" w:cs="Times New Roman"/>
          <w:sz w:val="24"/>
          <w:szCs w:val="24"/>
        </w:rPr>
      </w:pPr>
      <w:r w:rsidRPr="00386729">
        <w:rPr>
          <w:rFonts w:ascii="Times New Roman" w:hAnsi="Times New Roman" w:cs="Times New Roman"/>
          <w:sz w:val="24"/>
          <w:szCs w:val="24"/>
        </w:rPr>
        <w:t xml:space="preserve">технического состояния автомобильных дорог </w:t>
      </w:r>
    </w:p>
    <w:p w:rsidR="009F173E" w:rsidRDefault="009F173E" w:rsidP="00386729">
      <w:pPr>
        <w:spacing w:after="0" w:line="240" w:lineRule="auto"/>
        <w:ind w:firstLine="709"/>
        <w:jc w:val="right"/>
        <w:rPr>
          <w:rFonts w:ascii="Times New Roman" w:hAnsi="Times New Roman" w:cs="Times New Roman"/>
          <w:sz w:val="24"/>
          <w:szCs w:val="24"/>
        </w:rPr>
      </w:pPr>
      <w:r w:rsidRPr="00386729">
        <w:rPr>
          <w:rFonts w:ascii="Times New Roman" w:hAnsi="Times New Roman" w:cs="Times New Roman"/>
          <w:sz w:val="24"/>
          <w:szCs w:val="24"/>
        </w:rPr>
        <w:t xml:space="preserve">общего пользования местного значения, </w:t>
      </w:r>
    </w:p>
    <w:p w:rsidR="009F173E" w:rsidRDefault="009F173E" w:rsidP="00386729">
      <w:pPr>
        <w:spacing w:after="0" w:line="240" w:lineRule="auto"/>
        <w:ind w:firstLine="709"/>
        <w:jc w:val="right"/>
        <w:rPr>
          <w:rFonts w:ascii="Times New Roman" w:hAnsi="Times New Roman" w:cs="Times New Roman"/>
          <w:sz w:val="24"/>
          <w:szCs w:val="24"/>
        </w:rPr>
      </w:pPr>
      <w:proofErr w:type="gramStart"/>
      <w:r w:rsidRPr="00386729">
        <w:rPr>
          <w:rFonts w:ascii="Times New Roman" w:hAnsi="Times New Roman" w:cs="Times New Roman"/>
          <w:sz w:val="24"/>
          <w:szCs w:val="24"/>
        </w:rPr>
        <w:t>расположенных</w:t>
      </w:r>
      <w:proofErr w:type="gramEnd"/>
      <w:r w:rsidRPr="00386729">
        <w:rPr>
          <w:rFonts w:ascii="Times New Roman" w:hAnsi="Times New Roman" w:cs="Times New Roman"/>
          <w:sz w:val="24"/>
          <w:szCs w:val="24"/>
        </w:rPr>
        <w:t xml:space="preserve"> на территории </w:t>
      </w:r>
    </w:p>
    <w:p w:rsidR="009F173E" w:rsidRPr="007B0D28" w:rsidRDefault="009F173E" w:rsidP="00386729">
      <w:pPr>
        <w:spacing w:after="0" w:line="240" w:lineRule="auto"/>
        <w:ind w:firstLine="709"/>
        <w:jc w:val="right"/>
        <w:rPr>
          <w:rFonts w:ascii="Times New Roman" w:hAnsi="Times New Roman" w:cs="Times New Roman"/>
          <w:sz w:val="24"/>
          <w:szCs w:val="24"/>
        </w:rPr>
      </w:pPr>
      <w:r w:rsidRPr="00386729">
        <w:rPr>
          <w:rFonts w:ascii="Times New Roman" w:hAnsi="Times New Roman" w:cs="Times New Roman"/>
          <w:sz w:val="24"/>
          <w:szCs w:val="24"/>
        </w:rPr>
        <w:t xml:space="preserve">Тутаевского муниципального района </w:t>
      </w:r>
      <w:r>
        <w:rPr>
          <w:rFonts w:ascii="Times New Roman" w:hAnsi="Times New Roman" w:cs="Times New Roman"/>
          <w:sz w:val="24"/>
          <w:szCs w:val="24"/>
        </w:rPr>
        <w:t>ЯО</w:t>
      </w:r>
    </w:p>
    <w:p w:rsidR="009F173E" w:rsidRDefault="009F173E" w:rsidP="00037521">
      <w:pPr>
        <w:spacing w:after="0" w:line="240" w:lineRule="auto"/>
        <w:ind w:firstLine="709"/>
        <w:jc w:val="center"/>
        <w:rPr>
          <w:rFonts w:ascii="Times New Roman" w:hAnsi="Times New Roman" w:cs="Times New Roman"/>
          <w:b/>
          <w:bCs/>
          <w:sz w:val="24"/>
          <w:szCs w:val="24"/>
        </w:rPr>
      </w:pPr>
    </w:p>
    <w:p w:rsidR="009F173E" w:rsidRPr="001B4B71" w:rsidRDefault="009F173E" w:rsidP="00037521">
      <w:pPr>
        <w:spacing w:after="0" w:line="240" w:lineRule="auto"/>
        <w:ind w:firstLine="709"/>
        <w:jc w:val="center"/>
        <w:rPr>
          <w:rFonts w:ascii="Times New Roman" w:hAnsi="Times New Roman" w:cs="Times New Roman"/>
          <w:b/>
          <w:bCs/>
          <w:sz w:val="24"/>
          <w:szCs w:val="24"/>
        </w:rPr>
      </w:pPr>
      <w:r w:rsidRPr="001B4B71">
        <w:rPr>
          <w:rFonts w:ascii="Times New Roman" w:hAnsi="Times New Roman" w:cs="Times New Roman"/>
          <w:b/>
          <w:bCs/>
          <w:sz w:val="24"/>
          <w:szCs w:val="24"/>
        </w:rPr>
        <w:t>АКТ</w:t>
      </w:r>
    </w:p>
    <w:p w:rsidR="009F173E" w:rsidRDefault="009F173E" w:rsidP="00037521">
      <w:pPr>
        <w:spacing w:after="0" w:line="240" w:lineRule="auto"/>
        <w:ind w:firstLine="709"/>
        <w:jc w:val="center"/>
        <w:rPr>
          <w:rFonts w:ascii="Times New Roman" w:hAnsi="Times New Roman" w:cs="Times New Roman"/>
          <w:b/>
          <w:bCs/>
          <w:sz w:val="24"/>
          <w:szCs w:val="24"/>
        </w:rPr>
      </w:pPr>
      <w:r w:rsidRPr="00386729">
        <w:rPr>
          <w:rFonts w:ascii="Times New Roman" w:hAnsi="Times New Roman" w:cs="Times New Roman"/>
          <w:b/>
          <w:bCs/>
          <w:sz w:val="24"/>
          <w:szCs w:val="24"/>
        </w:rPr>
        <w:t>оценки технического состояния автомобильных дорог общего пользования местного значения, расположенных на территории Тутаевского муниципального района</w:t>
      </w:r>
    </w:p>
    <w:p w:rsidR="009F173E" w:rsidRPr="00386729" w:rsidRDefault="009F173E" w:rsidP="0003752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Ярославской области</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 xml:space="preserve">                                                                                                   </w:t>
      </w:r>
      <w:r w:rsidRPr="007B0D28">
        <w:rPr>
          <w:rFonts w:ascii="Times New Roman" w:hAnsi="Times New Roman" w:cs="Times New Roman"/>
          <w:color w:val="000000"/>
          <w:spacing w:val="1"/>
          <w:sz w:val="24"/>
          <w:szCs w:val="24"/>
          <w:lang w:eastAsia="ru-RU"/>
        </w:rPr>
        <w:t>от ____________ № ___</w:t>
      </w:r>
    </w:p>
    <w:p w:rsidR="009F173E" w:rsidRPr="007B0D28" w:rsidRDefault="009F173E" w:rsidP="00037521">
      <w:pPr>
        <w:spacing w:after="0" w:line="240" w:lineRule="auto"/>
        <w:ind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 xml:space="preserve">Постоянно </w:t>
      </w:r>
      <w:proofErr w:type="gramStart"/>
      <w:r w:rsidRPr="007B0D28">
        <w:rPr>
          <w:rFonts w:ascii="Times New Roman" w:hAnsi="Times New Roman" w:cs="Times New Roman"/>
          <w:color w:val="000000"/>
          <w:spacing w:val="1"/>
          <w:sz w:val="24"/>
          <w:szCs w:val="24"/>
          <w:lang w:eastAsia="ru-RU"/>
        </w:rPr>
        <w:t>действующая</w:t>
      </w:r>
      <w:proofErr w:type="gramEnd"/>
      <w:r w:rsidRPr="007B0D28">
        <w:rPr>
          <w:rFonts w:ascii="Times New Roman" w:hAnsi="Times New Roman" w:cs="Times New Roman"/>
          <w:color w:val="000000"/>
          <w:spacing w:val="1"/>
          <w:sz w:val="24"/>
          <w:szCs w:val="24"/>
          <w:lang w:eastAsia="ru-RU"/>
        </w:rPr>
        <w:t xml:space="preserve"> комиссия по оценке технического состояния автомобильных дорог, общего пользования местного значения,  расположенных на территории </w:t>
      </w:r>
      <w:r>
        <w:rPr>
          <w:rFonts w:ascii="Times New Roman" w:hAnsi="Times New Roman" w:cs="Times New Roman"/>
          <w:sz w:val="24"/>
          <w:szCs w:val="24"/>
        </w:rPr>
        <w:t>Тутаевского муниципального района</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в составе:</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председателя комиссии:</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секретарь комиссии:</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членов комиссии:</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Рассмотрев представленную документацию:______________________</w:t>
      </w:r>
      <w:r>
        <w:rPr>
          <w:rFonts w:ascii="Times New Roman" w:hAnsi="Times New Roman" w:cs="Times New Roman"/>
          <w:color w:val="000000"/>
          <w:spacing w:val="1"/>
          <w:sz w:val="24"/>
          <w:szCs w:val="24"/>
          <w:lang w:eastAsia="ru-RU"/>
        </w:rPr>
        <w:t>________</w:t>
      </w:r>
      <w:r w:rsidRPr="007B0D28">
        <w:rPr>
          <w:rFonts w:ascii="Times New Roman" w:hAnsi="Times New Roman" w:cs="Times New Roman"/>
          <w:color w:val="000000"/>
          <w:spacing w:val="1"/>
          <w:sz w:val="24"/>
          <w:szCs w:val="24"/>
          <w:lang w:eastAsia="ru-RU"/>
        </w:rPr>
        <w:t>_____</w:t>
      </w:r>
    </w:p>
    <w:p w:rsidR="009F173E" w:rsidRPr="007B0D28" w:rsidRDefault="009F173E" w:rsidP="00386729">
      <w:pPr>
        <w:spacing w:after="0" w:line="240" w:lineRule="auto"/>
        <w:ind w:right="20"/>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___________________________________________________________</w:t>
      </w:r>
      <w:r>
        <w:rPr>
          <w:rFonts w:ascii="Times New Roman" w:hAnsi="Times New Roman" w:cs="Times New Roman"/>
          <w:color w:val="000000"/>
          <w:spacing w:val="1"/>
          <w:sz w:val="24"/>
          <w:szCs w:val="24"/>
          <w:lang w:eastAsia="ru-RU"/>
        </w:rPr>
        <w:t>________</w:t>
      </w:r>
      <w:r w:rsidRPr="007B0D28">
        <w:rPr>
          <w:rFonts w:ascii="Times New Roman" w:hAnsi="Times New Roman" w:cs="Times New Roman"/>
          <w:color w:val="000000"/>
          <w:spacing w:val="1"/>
          <w:sz w:val="24"/>
          <w:szCs w:val="24"/>
          <w:lang w:eastAsia="ru-RU"/>
        </w:rPr>
        <w:t>_____</w:t>
      </w:r>
      <w:r>
        <w:rPr>
          <w:rFonts w:ascii="Times New Roman" w:hAnsi="Times New Roman" w:cs="Times New Roman"/>
          <w:color w:val="000000"/>
          <w:spacing w:val="1"/>
          <w:sz w:val="24"/>
          <w:szCs w:val="24"/>
          <w:lang w:eastAsia="ru-RU"/>
        </w:rPr>
        <w:t>______</w:t>
      </w:r>
      <w:r w:rsidRPr="007B0D28">
        <w:rPr>
          <w:rFonts w:ascii="Times New Roman" w:hAnsi="Times New Roman" w:cs="Times New Roman"/>
          <w:color w:val="000000"/>
          <w:spacing w:val="1"/>
          <w:sz w:val="24"/>
          <w:szCs w:val="24"/>
          <w:lang w:eastAsia="ru-RU"/>
        </w:rPr>
        <w:t>__</w:t>
      </w:r>
    </w:p>
    <w:p w:rsidR="009F173E" w:rsidRPr="007B0D28" w:rsidRDefault="009F173E" w:rsidP="00037521">
      <w:pPr>
        <w:tabs>
          <w:tab w:val="left" w:leader="underscore" w:pos="9337"/>
        </w:tabs>
        <w:spacing w:after="0" w:line="240" w:lineRule="auto"/>
        <w:ind w:firstLine="709"/>
        <w:jc w:val="both"/>
        <w:rPr>
          <w:rFonts w:ascii="Times New Roman" w:hAnsi="Times New Roman" w:cs="Times New Roman"/>
          <w:spacing w:val="1"/>
          <w:sz w:val="24"/>
          <w:szCs w:val="24"/>
          <w:lang w:eastAsia="ru-RU"/>
        </w:rPr>
      </w:pPr>
      <w:r w:rsidRPr="007B0D28">
        <w:rPr>
          <w:rFonts w:ascii="Times New Roman" w:hAnsi="Times New Roman" w:cs="Times New Roman"/>
          <w:spacing w:val="1"/>
          <w:sz w:val="24"/>
          <w:szCs w:val="24"/>
          <w:lang w:eastAsia="ru-RU"/>
        </w:rPr>
        <w:t>и проведя визуальное обследование объекта _____________________</w:t>
      </w:r>
      <w:r>
        <w:rPr>
          <w:rFonts w:ascii="Times New Roman" w:hAnsi="Times New Roman" w:cs="Times New Roman"/>
          <w:spacing w:val="1"/>
          <w:sz w:val="24"/>
          <w:szCs w:val="24"/>
          <w:lang w:eastAsia="ru-RU"/>
        </w:rPr>
        <w:t>_________</w:t>
      </w:r>
      <w:r w:rsidRPr="007B0D28">
        <w:rPr>
          <w:rFonts w:ascii="Times New Roman" w:hAnsi="Times New Roman" w:cs="Times New Roman"/>
          <w:spacing w:val="1"/>
          <w:sz w:val="24"/>
          <w:szCs w:val="24"/>
          <w:lang w:eastAsia="ru-RU"/>
        </w:rPr>
        <w:t>______</w:t>
      </w:r>
    </w:p>
    <w:p w:rsidR="009F173E" w:rsidRPr="007B0D28" w:rsidRDefault="009F173E" w:rsidP="00386729">
      <w:pPr>
        <w:spacing w:after="0" w:line="240" w:lineRule="auto"/>
        <w:ind w:right="20"/>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__________________________________________________________</w:t>
      </w:r>
      <w:r>
        <w:rPr>
          <w:rFonts w:ascii="Times New Roman" w:hAnsi="Times New Roman" w:cs="Times New Roman"/>
          <w:color w:val="000000"/>
          <w:spacing w:val="1"/>
          <w:sz w:val="24"/>
          <w:szCs w:val="24"/>
          <w:lang w:eastAsia="ru-RU"/>
        </w:rPr>
        <w:t>_________</w:t>
      </w:r>
      <w:r w:rsidRPr="007B0D28">
        <w:rPr>
          <w:rFonts w:ascii="Times New Roman" w:hAnsi="Times New Roman" w:cs="Times New Roman"/>
          <w:color w:val="000000"/>
          <w:spacing w:val="1"/>
          <w:sz w:val="24"/>
          <w:szCs w:val="24"/>
          <w:lang w:eastAsia="ru-RU"/>
        </w:rPr>
        <w:t>______</w:t>
      </w:r>
      <w:r>
        <w:rPr>
          <w:rFonts w:ascii="Times New Roman" w:hAnsi="Times New Roman" w:cs="Times New Roman"/>
          <w:color w:val="000000"/>
          <w:spacing w:val="1"/>
          <w:sz w:val="24"/>
          <w:szCs w:val="24"/>
          <w:lang w:eastAsia="ru-RU"/>
        </w:rPr>
        <w:t>______</w:t>
      </w:r>
      <w:r w:rsidRPr="007B0D28">
        <w:rPr>
          <w:rFonts w:ascii="Times New Roman" w:hAnsi="Times New Roman" w:cs="Times New Roman"/>
          <w:color w:val="000000"/>
          <w:spacing w:val="1"/>
          <w:sz w:val="24"/>
          <w:szCs w:val="24"/>
          <w:lang w:eastAsia="ru-RU"/>
        </w:rPr>
        <w:t>_</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(указать наименование объекта и его функциональное назначение)</w:t>
      </w:r>
    </w:p>
    <w:p w:rsidR="009F173E" w:rsidRPr="007B0D28" w:rsidRDefault="009F173E" w:rsidP="00037521">
      <w:pPr>
        <w:spacing w:after="0" w:line="240" w:lineRule="auto"/>
        <w:ind w:right="20" w:firstLine="709"/>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 xml:space="preserve">по адресу: </w:t>
      </w:r>
      <w:proofErr w:type="spellStart"/>
      <w:r>
        <w:rPr>
          <w:rFonts w:ascii="Times New Roman" w:hAnsi="Times New Roman" w:cs="Times New Roman"/>
          <w:color w:val="000000"/>
          <w:spacing w:val="1"/>
          <w:sz w:val="24"/>
          <w:szCs w:val="24"/>
          <w:lang w:eastAsia="ru-RU"/>
        </w:rPr>
        <w:t>Тутаевский</w:t>
      </w:r>
      <w:proofErr w:type="spellEnd"/>
      <w:r>
        <w:rPr>
          <w:rFonts w:ascii="Times New Roman" w:hAnsi="Times New Roman" w:cs="Times New Roman"/>
          <w:color w:val="000000"/>
          <w:spacing w:val="1"/>
          <w:sz w:val="24"/>
          <w:szCs w:val="24"/>
          <w:lang w:eastAsia="ru-RU"/>
        </w:rPr>
        <w:t xml:space="preserve"> муниципальный район</w:t>
      </w:r>
      <w:r w:rsidRPr="007B0D28">
        <w:rPr>
          <w:rFonts w:ascii="Times New Roman" w:hAnsi="Times New Roman" w:cs="Times New Roman"/>
          <w:color w:val="000000"/>
          <w:spacing w:val="1"/>
          <w:sz w:val="24"/>
          <w:szCs w:val="24"/>
          <w:lang w:eastAsia="ru-RU"/>
        </w:rPr>
        <w:t>, _______________________________________________________</w:t>
      </w:r>
      <w:r>
        <w:rPr>
          <w:rFonts w:ascii="Times New Roman" w:hAnsi="Times New Roman" w:cs="Times New Roman"/>
          <w:color w:val="000000"/>
          <w:spacing w:val="1"/>
          <w:sz w:val="24"/>
          <w:szCs w:val="24"/>
          <w:lang w:eastAsia="ru-RU"/>
        </w:rPr>
        <w:t>_____________</w:t>
      </w:r>
      <w:r w:rsidRPr="007B0D28">
        <w:rPr>
          <w:rFonts w:ascii="Times New Roman" w:hAnsi="Times New Roman" w:cs="Times New Roman"/>
          <w:color w:val="000000"/>
          <w:spacing w:val="1"/>
          <w:sz w:val="24"/>
          <w:szCs w:val="24"/>
          <w:lang w:eastAsia="ru-RU"/>
        </w:rPr>
        <w:t>_________</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 xml:space="preserve">год ввода в эксплуатацию _____________________, </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 xml:space="preserve">дата  последнего  ремонта,  реконструкции  ___________________________, </w:t>
      </w:r>
    </w:p>
    <w:p w:rsidR="009F173E"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r w:rsidRPr="007B0D28">
        <w:rPr>
          <w:rFonts w:ascii="Times New Roman" w:hAnsi="Times New Roman" w:cs="Times New Roman"/>
          <w:color w:val="000000"/>
          <w:spacing w:val="1"/>
          <w:sz w:val="24"/>
          <w:szCs w:val="24"/>
          <w:lang w:eastAsia="ru-RU"/>
        </w:rPr>
        <w:t xml:space="preserve">протяженность ___________________________ </w:t>
      </w:r>
      <w:proofErr w:type="spellStart"/>
      <w:r w:rsidRPr="007B0D28">
        <w:rPr>
          <w:rFonts w:ascii="Times New Roman" w:hAnsi="Times New Roman" w:cs="Times New Roman"/>
          <w:color w:val="000000"/>
          <w:spacing w:val="1"/>
          <w:sz w:val="24"/>
          <w:szCs w:val="24"/>
          <w:lang w:eastAsia="ru-RU"/>
        </w:rPr>
        <w:t>к.м</w:t>
      </w:r>
      <w:proofErr w:type="spellEnd"/>
      <w:r w:rsidRPr="007B0D28">
        <w:rPr>
          <w:rFonts w:ascii="Times New Roman" w:hAnsi="Times New Roman" w:cs="Times New Roman"/>
          <w:color w:val="000000"/>
          <w:spacing w:val="1"/>
          <w:sz w:val="24"/>
          <w:szCs w:val="24"/>
          <w:lang w:eastAsia="ru-RU"/>
        </w:rPr>
        <w:t>.,</w:t>
      </w:r>
    </w:p>
    <w:p w:rsidR="009F173E" w:rsidRPr="007B0D28" w:rsidRDefault="009F173E" w:rsidP="00037521">
      <w:pPr>
        <w:spacing w:after="0" w:line="240" w:lineRule="auto"/>
        <w:ind w:right="20" w:firstLine="709"/>
        <w:jc w:val="both"/>
        <w:rPr>
          <w:rFonts w:ascii="Times New Roman" w:hAnsi="Times New Roman" w:cs="Times New Roman"/>
          <w:color w:val="000000"/>
          <w:spacing w:val="1"/>
          <w:sz w:val="24"/>
          <w:szCs w:val="24"/>
          <w:lang w:eastAsia="ru-RU"/>
        </w:rPr>
      </w:pPr>
    </w:p>
    <w:p w:rsidR="009F173E" w:rsidRPr="001B4B71" w:rsidRDefault="009F173E" w:rsidP="00037521">
      <w:pPr>
        <w:spacing w:after="0" w:line="240" w:lineRule="auto"/>
        <w:ind w:right="20" w:firstLine="709"/>
        <w:jc w:val="center"/>
        <w:rPr>
          <w:rFonts w:ascii="Times New Roman" w:hAnsi="Times New Roman" w:cs="Times New Roman"/>
          <w:b/>
          <w:bCs/>
          <w:color w:val="000000"/>
          <w:spacing w:val="1"/>
          <w:sz w:val="24"/>
          <w:szCs w:val="24"/>
          <w:lang w:eastAsia="ru-RU"/>
        </w:rPr>
      </w:pPr>
      <w:r w:rsidRPr="001B4B71">
        <w:rPr>
          <w:rFonts w:ascii="Times New Roman" w:hAnsi="Times New Roman" w:cs="Times New Roman"/>
          <w:b/>
          <w:bCs/>
          <w:color w:val="000000"/>
          <w:spacing w:val="1"/>
          <w:sz w:val="24"/>
          <w:szCs w:val="24"/>
          <w:lang w:eastAsia="ru-RU"/>
        </w:rPr>
        <w:t>установила следующее:</w:t>
      </w:r>
    </w:p>
    <w:p w:rsidR="009F173E" w:rsidRPr="00367A1A" w:rsidRDefault="009F173E" w:rsidP="00037521">
      <w:pPr>
        <w:pStyle w:val="a5"/>
        <w:numPr>
          <w:ilvl w:val="0"/>
          <w:numId w:val="9"/>
        </w:numPr>
        <w:tabs>
          <w:tab w:val="left" w:pos="1099"/>
        </w:tabs>
        <w:suppressAutoHyphens w:val="0"/>
        <w:spacing w:after="0"/>
        <w:ind w:right="20" w:firstLine="709"/>
        <w:jc w:val="both"/>
        <w:rPr>
          <w:rFonts w:ascii="Times New Roman" w:hAnsi="Times New Roman" w:cs="Times New Roman"/>
          <w:sz w:val="24"/>
          <w:szCs w:val="24"/>
        </w:rPr>
      </w:pPr>
      <w:r w:rsidRPr="00367A1A">
        <w:rPr>
          <w:rStyle w:val="a6"/>
          <w:color w:val="000000"/>
          <w:sz w:val="24"/>
          <w:szCs w:val="24"/>
        </w:rPr>
        <w:t>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9F173E" w:rsidRPr="00367A1A" w:rsidRDefault="009F173E" w:rsidP="00037521">
      <w:pPr>
        <w:pStyle w:val="210"/>
        <w:tabs>
          <w:tab w:val="left" w:pos="1072"/>
        </w:tabs>
        <w:spacing w:line="240" w:lineRule="auto"/>
        <w:ind w:right="40" w:firstLine="709"/>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1134"/>
        <w:gridCol w:w="5620"/>
        <w:gridCol w:w="1184"/>
        <w:gridCol w:w="1701"/>
      </w:tblGrid>
      <w:tr w:rsidR="009F173E" w:rsidRPr="00367A1A">
        <w:trPr>
          <w:trHeight w:hRule="exact" w:val="658"/>
        </w:trPr>
        <w:tc>
          <w:tcPr>
            <w:tcW w:w="1134" w:type="dxa"/>
            <w:tcBorders>
              <w:top w:val="single" w:sz="4" w:space="0" w:color="auto"/>
              <w:left w:val="single" w:sz="4" w:space="0" w:color="auto"/>
              <w:bottom w:val="nil"/>
              <w:right w:val="nil"/>
            </w:tcBorders>
            <w:shd w:val="clear" w:color="auto" w:fill="FFFFFF"/>
            <w:vAlign w:val="bottom"/>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w:t>
            </w:r>
          </w:p>
          <w:p w:rsidR="009F173E" w:rsidRPr="00367A1A" w:rsidRDefault="009F173E" w:rsidP="00037521">
            <w:pPr>
              <w:pStyle w:val="a5"/>
              <w:spacing w:after="0"/>
              <w:ind w:firstLine="709"/>
              <w:rPr>
                <w:rFonts w:ascii="Times New Roman" w:hAnsi="Times New Roman" w:cs="Times New Roman"/>
                <w:sz w:val="24"/>
                <w:szCs w:val="24"/>
              </w:rPr>
            </w:pPr>
            <w:proofErr w:type="gramStart"/>
            <w:r w:rsidRPr="00367A1A">
              <w:rPr>
                <w:rFonts w:ascii="Times New Roman" w:hAnsi="Times New Roman" w:cs="Times New Roman"/>
                <w:color w:val="000000"/>
                <w:sz w:val="24"/>
                <w:szCs w:val="24"/>
              </w:rPr>
              <w:t>п</w:t>
            </w:r>
            <w:proofErr w:type="gramEnd"/>
            <w:r w:rsidRPr="00367A1A">
              <w:rPr>
                <w:rFonts w:ascii="Times New Roman" w:hAnsi="Times New Roman" w:cs="Times New Roman"/>
                <w:color w:val="000000"/>
                <w:sz w:val="24"/>
                <w:szCs w:val="24"/>
              </w:rPr>
              <w:t>/п</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jc w:val="center"/>
              <w:rPr>
                <w:rFonts w:ascii="Times New Roman" w:hAnsi="Times New Roman" w:cs="Times New Roman"/>
                <w:sz w:val="24"/>
                <w:szCs w:val="24"/>
              </w:rPr>
            </w:pPr>
            <w:r w:rsidRPr="00367A1A">
              <w:rPr>
                <w:rFonts w:ascii="Times New Roman" w:hAnsi="Times New Roman" w:cs="Times New Roman"/>
                <w:color w:val="000000"/>
                <w:sz w:val="24"/>
                <w:szCs w:val="24"/>
              </w:rPr>
              <w:t>Наименование показателя</w:t>
            </w:r>
          </w:p>
        </w:tc>
        <w:tc>
          <w:tcPr>
            <w:tcW w:w="1184" w:type="dxa"/>
            <w:tcBorders>
              <w:top w:val="single" w:sz="4" w:space="0" w:color="auto"/>
              <w:left w:val="single" w:sz="4" w:space="0" w:color="auto"/>
              <w:bottom w:val="nil"/>
              <w:right w:val="nil"/>
            </w:tcBorders>
            <w:shd w:val="clear" w:color="auto" w:fill="FFFFFF"/>
            <w:vAlign w:val="bottom"/>
          </w:tcPr>
          <w:p w:rsidR="009F173E" w:rsidRPr="00367A1A" w:rsidRDefault="009F173E" w:rsidP="00037521">
            <w:pPr>
              <w:pStyle w:val="a5"/>
              <w:spacing w:after="0"/>
              <w:ind w:firstLine="50"/>
              <w:jc w:val="center"/>
              <w:rPr>
                <w:rFonts w:ascii="Times New Roman" w:hAnsi="Times New Roman" w:cs="Times New Roman"/>
                <w:sz w:val="24"/>
                <w:szCs w:val="24"/>
              </w:rPr>
            </w:pPr>
            <w:r w:rsidRPr="00367A1A">
              <w:rPr>
                <w:rFonts w:ascii="Times New Roman" w:hAnsi="Times New Roman" w:cs="Times New Roman"/>
                <w:color w:val="000000"/>
                <w:sz w:val="24"/>
                <w:szCs w:val="24"/>
              </w:rPr>
              <w:t>Ед.</w:t>
            </w:r>
          </w:p>
          <w:p w:rsidR="009F173E" w:rsidRPr="00367A1A" w:rsidRDefault="009F173E" w:rsidP="00037521">
            <w:pPr>
              <w:pStyle w:val="a5"/>
              <w:spacing w:after="0"/>
              <w:ind w:firstLine="50"/>
              <w:jc w:val="center"/>
              <w:rPr>
                <w:rFonts w:ascii="Times New Roman" w:hAnsi="Times New Roman" w:cs="Times New Roman"/>
                <w:sz w:val="24"/>
                <w:szCs w:val="24"/>
              </w:rPr>
            </w:pPr>
            <w:r w:rsidRPr="00367A1A">
              <w:rPr>
                <w:rFonts w:ascii="Times New Roman" w:hAnsi="Times New Roman" w:cs="Times New Roman"/>
                <w:color w:val="000000"/>
                <w:sz w:val="24"/>
                <w:szCs w:val="24"/>
              </w:rPr>
              <w:t>изм.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F7230A">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Количество</w:t>
            </w:r>
          </w:p>
        </w:tc>
      </w:tr>
      <w:tr w:rsidR="009F173E" w:rsidRPr="00367A1A">
        <w:trPr>
          <w:trHeight w:hRule="exact" w:val="471"/>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1.</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ширина проезжей части и земляного полотна</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proofErr w:type="spellStart"/>
            <w:r w:rsidRPr="00367A1A">
              <w:rPr>
                <w:rFonts w:ascii="Times New Roman" w:hAnsi="Times New Roman" w:cs="Times New Roman"/>
                <w:color w:val="000000"/>
                <w:sz w:val="24"/>
                <w:szCs w:val="24"/>
              </w:rPr>
              <w:t>пог</w:t>
            </w:r>
            <w:proofErr w:type="spellEnd"/>
            <w:r w:rsidRPr="00367A1A">
              <w:rPr>
                <w:rFonts w:ascii="Times New Roman" w:hAnsi="Times New Roman" w:cs="Times New Roman"/>
                <w:color w:val="000000"/>
                <w:sz w:val="24"/>
                <w:szCs w:val="24"/>
              </w:rPr>
              <w:t>. 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421"/>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2.</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габарит приближения</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proofErr w:type="spellStart"/>
            <w:r w:rsidRPr="00367A1A">
              <w:rPr>
                <w:rFonts w:ascii="Times New Roman" w:hAnsi="Times New Roman" w:cs="Times New Roman"/>
                <w:color w:val="000000"/>
                <w:sz w:val="24"/>
                <w:szCs w:val="24"/>
              </w:rPr>
              <w:t>пог</w:t>
            </w:r>
            <w:proofErr w:type="spellEnd"/>
            <w:r w:rsidRPr="00367A1A">
              <w:rPr>
                <w:rFonts w:ascii="Times New Roman" w:hAnsi="Times New Roman" w:cs="Times New Roman"/>
                <w:color w:val="000000"/>
                <w:sz w:val="24"/>
                <w:szCs w:val="24"/>
              </w:rPr>
              <w:t>. 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713"/>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3.</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длины прямых, число углов поворотов в плане трассы и величины их радиусов</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proofErr w:type="spellStart"/>
            <w:r w:rsidRPr="00367A1A">
              <w:rPr>
                <w:rFonts w:ascii="Times New Roman" w:hAnsi="Times New Roman" w:cs="Times New Roman"/>
                <w:color w:val="000000"/>
                <w:sz w:val="24"/>
                <w:szCs w:val="24"/>
              </w:rPr>
              <w:t>пог</w:t>
            </w:r>
            <w:proofErr w:type="spellEnd"/>
            <w:r w:rsidRPr="00367A1A">
              <w:rPr>
                <w:rFonts w:ascii="Times New Roman" w:hAnsi="Times New Roman" w:cs="Times New Roman"/>
                <w:color w:val="000000"/>
                <w:sz w:val="24"/>
                <w:szCs w:val="24"/>
              </w:rPr>
              <w:t>. 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423"/>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4.</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протяженность подъемов и спусков</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proofErr w:type="spellStart"/>
            <w:r w:rsidRPr="00367A1A">
              <w:rPr>
                <w:rFonts w:ascii="Times New Roman" w:hAnsi="Times New Roman" w:cs="Times New Roman"/>
                <w:color w:val="000000"/>
                <w:sz w:val="24"/>
                <w:szCs w:val="24"/>
              </w:rPr>
              <w:t>пог</w:t>
            </w:r>
            <w:proofErr w:type="spellEnd"/>
            <w:r w:rsidRPr="00367A1A">
              <w:rPr>
                <w:rFonts w:ascii="Times New Roman" w:hAnsi="Times New Roman" w:cs="Times New Roman"/>
                <w:color w:val="000000"/>
                <w:sz w:val="24"/>
                <w:szCs w:val="24"/>
              </w:rPr>
              <w:t>. 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419"/>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5.</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продольный и поперечный уклоны</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r w:rsidRPr="00367A1A">
              <w:rPr>
                <w:rFonts w:ascii="Times New Roman" w:hAnsi="Times New Roman" w:cs="Times New Roman"/>
                <w:color w:val="000000"/>
                <w:sz w:val="24"/>
                <w:szCs w:val="24"/>
              </w:rPr>
              <w:t>градус</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422"/>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6.</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высота насыпи и глубина выемки</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proofErr w:type="spellStart"/>
            <w:r w:rsidRPr="00367A1A">
              <w:rPr>
                <w:rFonts w:ascii="Times New Roman" w:hAnsi="Times New Roman" w:cs="Times New Roman"/>
                <w:color w:val="000000"/>
                <w:sz w:val="24"/>
                <w:szCs w:val="24"/>
              </w:rPr>
              <w:t>пог</w:t>
            </w:r>
            <w:proofErr w:type="spellEnd"/>
            <w:r w:rsidRPr="00367A1A">
              <w:rPr>
                <w:rFonts w:ascii="Times New Roman" w:hAnsi="Times New Roman" w:cs="Times New Roman"/>
                <w:color w:val="000000"/>
                <w:sz w:val="24"/>
                <w:szCs w:val="24"/>
              </w:rPr>
              <w:t>. 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427"/>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7.</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габариты искусственных дорожных сооружений</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r w:rsidRPr="00367A1A">
              <w:rPr>
                <w:rFonts w:ascii="Times New Roman" w:hAnsi="Times New Roman" w:cs="Times New Roman"/>
                <w:color w:val="000000"/>
                <w:sz w:val="24"/>
                <w:szCs w:val="24"/>
              </w:rPr>
              <w:t>м</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435"/>
        </w:trPr>
        <w:tc>
          <w:tcPr>
            <w:tcW w:w="113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8.</w:t>
            </w:r>
          </w:p>
        </w:tc>
        <w:tc>
          <w:tcPr>
            <w:tcW w:w="5620"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наличие элементов водоотвода</w:t>
            </w:r>
          </w:p>
        </w:tc>
        <w:tc>
          <w:tcPr>
            <w:tcW w:w="1184"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r w:rsidRPr="00367A1A">
              <w:rPr>
                <w:rFonts w:ascii="Times New Roman" w:hAnsi="Times New Roman" w:cs="Times New Roman"/>
                <w:color w:val="000000"/>
                <w:sz w:val="24"/>
                <w:szCs w:val="24"/>
              </w:rPr>
              <w:t>шт./</w:t>
            </w:r>
            <w:proofErr w:type="gramStart"/>
            <w:r w:rsidRPr="00367A1A">
              <w:rPr>
                <w:rFonts w:ascii="Times New Roman" w:hAnsi="Times New Roman" w:cs="Times New Roman"/>
                <w:color w:val="000000"/>
                <w:sz w:val="24"/>
                <w:szCs w:val="24"/>
              </w:rPr>
              <w:t>м</w:t>
            </w:r>
            <w:proofErr w:type="gramEnd"/>
            <w:r w:rsidRPr="00367A1A">
              <w:rPr>
                <w:rFonts w:ascii="Times New Roman" w:hAnsi="Times New Roman" w:cs="Times New Roman"/>
                <w:color w:val="000000"/>
                <w:sz w:val="24"/>
                <w:szCs w:val="24"/>
              </w:rPr>
              <w:t>.</w:t>
            </w:r>
          </w:p>
        </w:tc>
        <w:tc>
          <w:tcPr>
            <w:tcW w:w="1701"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r w:rsidR="009F173E" w:rsidRPr="00367A1A">
        <w:trPr>
          <w:trHeight w:hRule="exact" w:val="576"/>
        </w:trPr>
        <w:tc>
          <w:tcPr>
            <w:tcW w:w="1134"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9.</w:t>
            </w:r>
          </w:p>
        </w:tc>
        <w:tc>
          <w:tcPr>
            <w:tcW w:w="5620"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jc w:val="both"/>
              <w:rPr>
                <w:rFonts w:ascii="Times New Roman" w:hAnsi="Times New Roman" w:cs="Times New Roman"/>
                <w:sz w:val="24"/>
                <w:szCs w:val="24"/>
              </w:rPr>
            </w:pPr>
            <w:r w:rsidRPr="00367A1A">
              <w:rPr>
                <w:rFonts w:ascii="Times New Roman" w:hAnsi="Times New Roman" w:cs="Times New Roman"/>
                <w:color w:val="000000"/>
                <w:sz w:val="24"/>
                <w:szCs w:val="24"/>
              </w:rPr>
              <w:t>наличие элементов обустройства дороги и технических средств организации дорожного движения</w:t>
            </w:r>
          </w:p>
        </w:tc>
        <w:tc>
          <w:tcPr>
            <w:tcW w:w="1184"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ind w:firstLine="50"/>
              <w:jc w:val="center"/>
              <w:rPr>
                <w:rFonts w:ascii="Times New Roman" w:hAnsi="Times New Roman" w:cs="Times New Roman"/>
                <w:sz w:val="24"/>
                <w:szCs w:val="24"/>
              </w:rPr>
            </w:pPr>
            <w:r w:rsidRPr="00367A1A">
              <w:rPr>
                <w:rFonts w:ascii="Times New Roman" w:hAnsi="Times New Roman" w:cs="Times New Roman"/>
                <w:color w:val="000000"/>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F173E" w:rsidRPr="00367A1A" w:rsidRDefault="009F173E" w:rsidP="00037521">
            <w:pPr>
              <w:spacing w:after="0" w:line="240" w:lineRule="auto"/>
              <w:ind w:firstLine="709"/>
              <w:jc w:val="center"/>
              <w:rPr>
                <w:rFonts w:ascii="Times New Roman" w:hAnsi="Times New Roman" w:cs="Times New Roman"/>
                <w:sz w:val="24"/>
                <w:szCs w:val="24"/>
              </w:rPr>
            </w:pPr>
          </w:p>
        </w:tc>
      </w:tr>
    </w:tbl>
    <w:p w:rsidR="009F173E" w:rsidRPr="00367A1A" w:rsidRDefault="009F173E" w:rsidP="00367A1A">
      <w:pPr>
        <w:pStyle w:val="a5"/>
        <w:tabs>
          <w:tab w:val="left" w:pos="1096"/>
        </w:tabs>
        <w:suppressAutoHyphens w:val="0"/>
        <w:spacing w:after="0"/>
        <w:ind w:right="140"/>
        <w:jc w:val="both"/>
        <w:rPr>
          <w:rStyle w:val="a6"/>
          <w:sz w:val="24"/>
          <w:szCs w:val="24"/>
        </w:rPr>
      </w:pPr>
    </w:p>
    <w:p w:rsidR="009F173E" w:rsidRPr="00214FE5" w:rsidRDefault="009F173E" w:rsidP="00037521">
      <w:pPr>
        <w:pStyle w:val="a5"/>
        <w:numPr>
          <w:ilvl w:val="0"/>
          <w:numId w:val="9"/>
        </w:numPr>
        <w:tabs>
          <w:tab w:val="left" w:pos="1096"/>
        </w:tabs>
        <w:suppressAutoHyphens w:val="0"/>
        <w:spacing w:after="0"/>
        <w:ind w:right="140" w:firstLine="709"/>
        <w:jc w:val="both"/>
        <w:rPr>
          <w:rStyle w:val="a6"/>
          <w:sz w:val="24"/>
          <w:szCs w:val="24"/>
        </w:rPr>
      </w:pPr>
      <w:r w:rsidRPr="00367A1A">
        <w:rPr>
          <w:rStyle w:val="a6"/>
          <w:color w:val="000000"/>
          <w:sz w:val="24"/>
          <w:szCs w:val="24"/>
        </w:rPr>
        <w:t>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9F173E" w:rsidRPr="00367A1A" w:rsidRDefault="009F173E" w:rsidP="00214FE5">
      <w:pPr>
        <w:pStyle w:val="a5"/>
        <w:tabs>
          <w:tab w:val="left" w:pos="1096"/>
        </w:tabs>
        <w:suppressAutoHyphens w:val="0"/>
        <w:spacing w:after="0"/>
        <w:ind w:right="140"/>
        <w:jc w:val="both"/>
        <w:rPr>
          <w:rStyle w:val="a6"/>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851"/>
        <w:gridCol w:w="5951"/>
        <w:gridCol w:w="2549"/>
      </w:tblGrid>
      <w:tr w:rsidR="009F173E" w:rsidRPr="00367A1A">
        <w:trPr>
          <w:trHeight w:hRule="exact" w:val="658"/>
        </w:trPr>
        <w:tc>
          <w:tcPr>
            <w:tcW w:w="851" w:type="dxa"/>
            <w:tcBorders>
              <w:top w:val="single" w:sz="4" w:space="0" w:color="auto"/>
              <w:left w:val="single" w:sz="4" w:space="0" w:color="auto"/>
              <w:bottom w:val="nil"/>
              <w:right w:val="nil"/>
            </w:tcBorders>
            <w:shd w:val="clear" w:color="auto" w:fill="FFFFFF"/>
            <w:vAlign w:val="bottom"/>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w:t>
            </w:r>
          </w:p>
          <w:p w:rsidR="009F173E" w:rsidRPr="00367A1A" w:rsidRDefault="009F173E" w:rsidP="00037521">
            <w:pPr>
              <w:pStyle w:val="a5"/>
              <w:spacing w:after="0"/>
              <w:jc w:val="center"/>
              <w:rPr>
                <w:rFonts w:ascii="Times New Roman" w:hAnsi="Times New Roman" w:cs="Times New Roman"/>
                <w:sz w:val="24"/>
                <w:szCs w:val="24"/>
              </w:rPr>
            </w:pPr>
            <w:proofErr w:type="gramStart"/>
            <w:r w:rsidRPr="00367A1A">
              <w:rPr>
                <w:rFonts w:ascii="Times New Roman" w:hAnsi="Times New Roman" w:cs="Times New Roman"/>
                <w:color w:val="000000"/>
                <w:sz w:val="24"/>
                <w:szCs w:val="24"/>
              </w:rPr>
              <w:t>п</w:t>
            </w:r>
            <w:proofErr w:type="gramEnd"/>
            <w:r w:rsidRPr="00367A1A">
              <w:rPr>
                <w:rFonts w:ascii="Times New Roman" w:hAnsi="Times New Roman" w:cs="Times New Roman"/>
                <w:color w:val="000000"/>
                <w:sz w:val="24"/>
                <w:szCs w:val="24"/>
              </w:rPr>
              <w:t>/п</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Наименование показателя</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Характеристики</w:t>
            </w:r>
          </w:p>
        </w:tc>
      </w:tr>
      <w:tr w:rsidR="009F173E" w:rsidRPr="00367A1A">
        <w:trPr>
          <w:trHeight w:hRule="exact" w:val="479"/>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1.</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 xml:space="preserve">продольная ровность и </w:t>
            </w:r>
            <w:proofErr w:type="spellStart"/>
            <w:r w:rsidRPr="00367A1A">
              <w:rPr>
                <w:rFonts w:ascii="Times New Roman" w:hAnsi="Times New Roman" w:cs="Times New Roman"/>
                <w:color w:val="000000"/>
                <w:sz w:val="24"/>
                <w:szCs w:val="24"/>
              </w:rPr>
              <w:t>колейность</w:t>
            </w:r>
            <w:proofErr w:type="spellEnd"/>
            <w:r w:rsidRPr="00367A1A">
              <w:rPr>
                <w:rFonts w:ascii="Times New Roman" w:hAnsi="Times New Roman" w:cs="Times New Roman"/>
                <w:color w:val="000000"/>
                <w:sz w:val="24"/>
                <w:szCs w:val="24"/>
              </w:rPr>
              <w:t xml:space="preserve"> дорожного покрытия</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606"/>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2.</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сцепные свойства дорожного покрытия и состояние обочин</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418"/>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3.</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прочность дорожной одежды</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535"/>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4.</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грузоподъемность искусственных дорожных сооружений</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1138"/>
        </w:trPr>
        <w:tc>
          <w:tcPr>
            <w:tcW w:w="851"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5.</w:t>
            </w:r>
          </w:p>
        </w:tc>
        <w:tc>
          <w:tcPr>
            <w:tcW w:w="5951"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bl>
    <w:p w:rsidR="009F173E" w:rsidRPr="00367A1A" w:rsidRDefault="009F173E" w:rsidP="00037521">
      <w:pPr>
        <w:pStyle w:val="a5"/>
        <w:numPr>
          <w:ilvl w:val="0"/>
          <w:numId w:val="9"/>
        </w:numPr>
        <w:tabs>
          <w:tab w:val="left" w:pos="1081"/>
        </w:tabs>
        <w:suppressAutoHyphens w:val="0"/>
        <w:spacing w:after="0"/>
        <w:ind w:right="460" w:firstLine="709"/>
        <w:rPr>
          <w:rStyle w:val="a6"/>
          <w:sz w:val="24"/>
          <w:szCs w:val="24"/>
        </w:rPr>
      </w:pPr>
      <w:r w:rsidRPr="00367A1A">
        <w:rPr>
          <w:rStyle w:val="a6"/>
          <w:color w:val="000000"/>
          <w:sz w:val="24"/>
          <w:szCs w:val="24"/>
        </w:rPr>
        <w:t>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w:t>
      </w:r>
    </w:p>
    <w:p w:rsidR="009F173E" w:rsidRPr="00367A1A" w:rsidRDefault="009F173E" w:rsidP="00367A1A">
      <w:pPr>
        <w:pStyle w:val="a5"/>
        <w:tabs>
          <w:tab w:val="left" w:pos="1081"/>
        </w:tabs>
        <w:suppressAutoHyphens w:val="0"/>
        <w:spacing w:after="0"/>
        <w:ind w:right="460"/>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851"/>
        <w:gridCol w:w="5951"/>
        <w:gridCol w:w="2549"/>
      </w:tblGrid>
      <w:tr w:rsidR="009F173E" w:rsidRPr="00367A1A">
        <w:trPr>
          <w:trHeight w:hRule="exact" w:val="662"/>
        </w:trPr>
        <w:tc>
          <w:tcPr>
            <w:tcW w:w="851" w:type="dxa"/>
            <w:tcBorders>
              <w:top w:val="single" w:sz="4" w:space="0" w:color="auto"/>
              <w:left w:val="single" w:sz="4" w:space="0" w:color="auto"/>
              <w:bottom w:val="nil"/>
              <w:right w:val="nil"/>
            </w:tcBorders>
            <w:shd w:val="clear" w:color="auto" w:fill="FFFFFF"/>
            <w:vAlign w:val="bottom"/>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w:t>
            </w:r>
          </w:p>
          <w:p w:rsidR="009F173E" w:rsidRPr="00367A1A" w:rsidRDefault="009F173E" w:rsidP="00037521">
            <w:pPr>
              <w:pStyle w:val="a5"/>
              <w:spacing w:after="0"/>
              <w:jc w:val="center"/>
              <w:rPr>
                <w:rFonts w:ascii="Times New Roman" w:hAnsi="Times New Roman" w:cs="Times New Roman"/>
                <w:sz w:val="24"/>
                <w:szCs w:val="24"/>
              </w:rPr>
            </w:pPr>
            <w:proofErr w:type="gramStart"/>
            <w:r w:rsidRPr="00367A1A">
              <w:rPr>
                <w:rFonts w:ascii="Times New Roman" w:hAnsi="Times New Roman" w:cs="Times New Roman"/>
                <w:color w:val="000000"/>
                <w:sz w:val="24"/>
                <w:szCs w:val="24"/>
              </w:rPr>
              <w:t>п</w:t>
            </w:r>
            <w:proofErr w:type="gramEnd"/>
            <w:r w:rsidRPr="00367A1A">
              <w:rPr>
                <w:rFonts w:ascii="Times New Roman" w:hAnsi="Times New Roman" w:cs="Times New Roman"/>
                <w:color w:val="000000"/>
                <w:sz w:val="24"/>
                <w:szCs w:val="24"/>
              </w:rPr>
              <w:t>/п</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Наименование показателя</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pStyle w:val="a5"/>
              <w:spacing w:after="0"/>
              <w:ind w:firstLine="709"/>
              <w:rPr>
                <w:rFonts w:ascii="Times New Roman" w:hAnsi="Times New Roman" w:cs="Times New Roman"/>
                <w:sz w:val="24"/>
                <w:szCs w:val="24"/>
              </w:rPr>
            </w:pPr>
            <w:r w:rsidRPr="00367A1A">
              <w:rPr>
                <w:rFonts w:ascii="Times New Roman" w:hAnsi="Times New Roman" w:cs="Times New Roman"/>
                <w:color w:val="000000"/>
                <w:sz w:val="24"/>
                <w:szCs w:val="24"/>
              </w:rPr>
              <w:t>Характеристики</w:t>
            </w:r>
          </w:p>
        </w:tc>
      </w:tr>
      <w:tr w:rsidR="009F173E" w:rsidRPr="00367A1A">
        <w:trPr>
          <w:trHeight w:hRule="exact" w:val="343"/>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1.</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средняя скорость движения транспортного потока</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559"/>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2.</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безопасность и удобство движения транспортного потока</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567"/>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3.</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пропускная способность и уровень загрузки автомобильной дороги движением</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561"/>
        </w:trPr>
        <w:tc>
          <w:tcPr>
            <w:tcW w:w="8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4.</w:t>
            </w:r>
          </w:p>
        </w:tc>
        <w:tc>
          <w:tcPr>
            <w:tcW w:w="5951" w:type="dxa"/>
            <w:tcBorders>
              <w:top w:val="single" w:sz="4" w:space="0" w:color="auto"/>
              <w:left w:val="single" w:sz="4" w:space="0" w:color="auto"/>
              <w:bottom w:val="nil"/>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среднегодовая суточная интенсивность движения и состав транспортного потока</w:t>
            </w:r>
          </w:p>
        </w:tc>
        <w:tc>
          <w:tcPr>
            <w:tcW w:w="2549" w:type="dxa"/>
            <w:tcBorders>
              <w:top w:val="single" w:sz="4" w:space="0" w:color="auto"/>
              <w:left w:val="single" w:sz="4" w:space="0" w:color="auto"/>
              <w:bottom w:val="nil"/>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r w:rsidR="009F173E" w:rsidRPr="00367A1A">
        <w:trPr>
          <w:trHeight w:hRule="exact" w:val="839"/>
        </w:trPr>
        <w:tc>
          <w:tcPr>
            <w:tcW w:w="851"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jc w:val="center"/>
              <w:rPr>
                <w:rFonts w:ascii="Times New Roman" w:hAnsi="Times New Roman" w:cs="Times New Roman"/>
                <w:sz w:val="24"/>
                <w:szCs w:val="24"/>
              </w:rPr>
            </w:pPr>
            <w:r w:rsidRPr="00367A1A">
              <w:rPr>
                <w:rFonts w:ascii="Times New Roman" w:hAnsi="Times New Roman" w:cs="Times New Roman"/>
                <w:color w:val="000000"/>
                <w:sz w:val="24"/>
                <w:szCs w:val="24"/>
              </w:rPr>
              <w:t>5.</w:t>
            </w:r>
          </w:p>
        </w:tc>
        <w:tc>
          <w:tcPr>
            <w:tcW w:w="5951" w:type="dxa"/>
            <w:tcBorders>
              <w:top w:val="single" w:sz="4" w:space="0" w:color="auto"/>
              <w:left w:val="single" w:sz="4" w:space="0" w:color="auto"/>
              <w:bottom w:val="single" w:sz="4" w:space="0" w:color="auto"/>
              <w:right w:val="nil"/>
            </w:tcBorders>
            <w:shd w:val="clear" w:color="auto" w:fill="FFFFFF"/>
          </w:tcPr>
          <w:p w:rsidR="009F173E" w:rsidRPr="00367A1A" w:rsidRDefault="009F173E" w:rsidP="00037521">
            <w:pPr>
              <w:pStyle w:val="a5"/>
              <w:spacing w:after="0"/>
              <w:rPr>
                <w:rFonts w:ascii="Times New Roman" w:hAnsi="Times New Roman" w:cs="Times New Roman"/>
                <w:sz w:val="24"/>
                <w:szCs w:val="24"/>
              </w:rPr>
            </w:pPr>
            <w:r w:rsidRPr="00367A1A">
              <w:rPr>
                <w:rFonts w:ascii="Times New Roman" w:hAnsi="Times New Roman" w:cs="Times New Roman"/>
                <w:color w:val="000000"/>
                <w:sz w:val="24"/>
                <w:szCs w:val="24"/>
              </w:rPr>
              <w:t>способность дороги пропускать транспортные средства с допустимыми для движения осевыми нагрузками, общей массой и габаритами</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F173E" w:rsidRPr="00367A1A" w:rsidRDefault="009F173E" w:rsidP="00037521">
            <w:pPr>
              <w:spacing w:after="0" w:line="240" w:lineRule="auto"/>
              <w:ind w:firstLine="709"/>
              <w:rPr>
                <w:rFonts w:ascii="Times New Roman" w:hAnsi="Times New Roman" w:cs="Times New Roman"/>
                <w:sz w:val="24"/>
                <w:szCs w:val="24"/>
              </w:rPr>
            </w:pPr>
          </w:p>
        </w:tc>
      </w:tr>
    </w:tbl>
    <w:p w:rsidR="009F173E" w:rsidRPr="00367A1A" w:rsidRDefault="009F173E" w:rsidP="00037521">
      <w:pPr>
        <w:pStyle w:val="210"/>
        <w:tabs>
          <w:tab w:val="left" w:pos="1072"/>
        </w:tabs>
        <w:spacing w:line="240" w:lineRule="auto"/>
        <w:ind w:right="40" w:firstLine="709"/>
        <w:jc w:val="both"/>
        <w:rPr>
          <w:rFonts w:ascii="Times New Roman" w:hAnsi="Times New Roman" w:cs="Times New Roman"/>
          <w:sz w:val="24"/>
          <w:szCs w:val="24"/>
        </w:rPr>
      </w:pPr>
    </w:p>
    <w:p w:rsidR="009F173E" w:rsidRPr="00367A1A" w:rsidRDefault="009F173E" w:rsidP="00037521">
      <w:pPr>
        <w:pStyle w:val="210"/>
        <w:tabs>
          <w:tab w:val="left" w:pos="1072"/>
        </w:tabs>
        <w:spacing w:line="240" w:lineRule="auto"/>
        <w:ind w:right="40" w:firstLine="709"/>
        <w:jc w:val="both"/>
        <w:rPr>
          <w:rFonts w:ascii="Times New Roman" w:hAnsi="Times New Roman" w:cs="Times New Roman"/>
          <w:sz w:val="24"/>
          <w:szCs w:val="24"/>
        </w:rPr>
      </w:pPr>
    </w:p>
    <w:p w:rsidR="009F173E" w:rsidRPr="00367A1A" w:rsidRDefault="009F173E" w:rsidP="00F7230A">
      <w:pPr>
        <w:autoSpaceDE w:val="0"/>
        <w:autoSpaceDN w:val="0"/>
        <w:adjustRightInd w:val="0"/>
        <w:spacing w:after="0" w:line="240" w:lineRule="auto"/>
        <w:ind w:firstLine="540"/>
        <w:jc w:val="both"/>
        <w:rPr>
          <w:rFonts w:ascii="Times New Roman" w:hAnsi="Times New Roman" w:cs="Times New Roman"/>
          <w:sz w:val="24"/>
          <w:szCs w:val="24"/>
        </w:rPr>
      </w:pPr>
      <w:r w:rsidRPr="00367A1A">
        <w:rPr>
          <w:rFonts w:ascii="Times New Roman" w:hAnsi="Times New Roman" w:cs="Times New Roman"/>
          <w:sz w:val="24"/>
          <w:szCs w:val="24"/>
        </w:rPr>
        <w:t>4. В ходе обследования установлены следующие значения параметров технического и эксплуатационного состояния автомобильной дороги:</w:t>
      </w:r>
    </w:p>
    <w:p w:rsidR="009F173E" w:rsidRPr="00367A1A" w:rsidRDefault="009F173E" w:rsidP="00F7230A">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3391"/>
        <w:gridCol w:w="379"/>
        <w:gridCol w:w="4819"/>
      </w:tblGrid>
      <w:tr w:rsidR="009F173E" w:rsidRPr="00367A1A">
        <w:tc>
          <w:tcPr>
            <w:tcW w:w="454"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 xml:space="preserve">N </w:t>
            </w:r>
            <w:proofErr w:type="gramStart"/>
            <w:r w:rsidRPr="00367A1A">
              <w:rPr>
                <w:rFonts w:ascii="Times New Roman" w:hAnsi="Times New Roman" w:cs="Times New Roman"/>
                <w:sz w:val="24"/>
                <w:szCs w:val="24"/>
              </w:rPr>
              <w:t>п</w:t>
            </w:r>
            <w:proofErr w:type="gramEnd"/>
            <w:r w:rsidRPr="00367A1A">
              <w:rPr>
                <w:rFonts w:ascii="Times New Roman" w:hAnsi="Times New Roman" w:cs="Times New Roman"/>
                <w:sz w:val="24"/>
                <w:szCs w:val="24"/>
              </w:rPr>
              <w:t>/п</w:t>
            </w:r>
          </w:p>
        </w:tc>
        <w:tc>
          <w:tcPr>
            <w:tcW w:w="3391"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Параметры технического состояния автомобильной дороги, определяющие степень соответствия нормативным требованиям параметров и характеристик автомобильной дороги, изменяющихся в процессе эксплуатации автомобильной дороги</w:t>
            </w:r>
          </w:p>
        </w:tc>
        <w:tc>
          <w:tcPr>
            <w:tcW w:w="5198" w:type="dxa"/>
            <w:gridSpan w:val="2"/>
            <w:tcBorders>
              <w:top w:val="single" w:sz="4" w:space="0" w:color="auto"/>
              <w:left w:val="single" w:sz="4" w:space="0" w:color="auto"/>
              <w:bottom w:val="single" w:sz="4" w:space="0" w:color="auto"/>
              <w:right w:val="single" w:sz="4" w:space="0" w:color="auto"/>
            </w:tcBorders>
          </w:tcPr>
          <w:p w:rsidR="009F173E" w:rsidRPr="00367A1A" w:rsidRDefault="009F173E" w:rsidP="00EC1657">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 xml:space="preserve">Оценка технического и эксплуатационного состояния </w:t>
            </w:r>
          </w:p>
        </w:tc>
      </w:tr>
      <w:tr w:rsidR="009F173E" w:rsidRPr="00367A1A">
        <w:tc>
          <w:tcPr>
            <w:tcW w:w="454"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1</w:t>
            </w:r>
          </w:p>
        </w:tc>
        <w:tc>
          <w:tcPr>
            <w:tcW w:w="3391"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Продольная ровность дорожного покрытия</w:t>
            </w: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не требуется ремонт</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ремонту подлежит участок протяженностью до 25% от общей длины автомобильной дороги</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ремонту подлежит участок протяженностью от 25% до 50% от общей длины автомобильной дороги</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ремонту подлежит участок протяженностью более 50% от общей длины автомобильной дороги</w:t>
            </w:r>
          </w:p>
        </w:tc>
      </w:tr>
      <w:tr w:rsidR="009F173E" w:rsidRPr="00367A1A">
        <w:tc>
          <w:tcPr>
            <w:tcW w:w="454"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2</w:t>
            </w:r>
          </w:p>
        </w:tc>
        <w:tc>
          <w:tcPr>
            <w:tcW w:w="3391"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Наличие повреждений поверхности проезжей части</w:t>
            </w: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не требуется ремонт</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ремонту подлежит участок протяженностью до 25% от общей длины автомобильной дороги</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ремонту подлежит участок протяженностью от 25% до 50% от общей длины автомобильной дороги</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ремонту подлежит участок протяженностью более 50% от общей длины автомобильной дороги</w:t>
            </w:r>
          </w:p>
        </w:tc>
      </w:tr>
      <w:tr w:rsidR="009F173E" w:rsidRPr="00367A1A">
        <w:tc>
          <w:tcPr>
            <w:tcW w:w="454"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3</w:t>
            </w:r>
          </w:p>
        </w:tc>
        <w:tc>
          <w:tcPr>
            <w:tcW w:w="3391"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F7230A">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 xml:space="preserve">Состояние системы водоотведения </w:t>
            </w: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имеется, водоотвод обеспечен</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имеется, водоотвод не обеспечен</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отсутствует</w:t>
            </w:r>
          </w:p>
        </w:tc>
      </w:tr>
      <w:tr w:rsidR="009F173E" w:rsidRPr="00367A1A">
        <w:tc>
          <w:tcPr>
            <w:tcW w:w="454"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4</w:t>
            </w:r>
          </w:p>
        </w:tc>
        <w:tc>
          <w:tcPr>
            <w:tcW w:w="3391"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Наличие наружного освещения</w:t>
            </w: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имеется</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отсутствует</w:t>
            </w:r>
          </w:p>
        </w:tc>
      </w:tr>
      <w:tr w:rsidR="009F173E" w:rsidRPr="00367A1A">
        <w:tc>
          <w:tcPr>
            <w:tcW w:w="454"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center"/>
              <w:rPr>
                <w:rFonts w:ascii="Times New Roman" w:hAnsi="Times New Roman" w:cs="Times New Roman"/>
                <w:sz w:val="24"/>
                <w:szCs w:val="24"/>
              </w:rPr>
            </w:pPr>
            <w:r w:rsidRPr="00367A1A">
              <w:rPr>
                <w:rFonts w:ascii="Times New Roman" w:hAnsi="Times New Roman" w:cs="Times New Roman"/>
                <w:sz w:val="24"/>
                <w:szCs w:val="24"/>
              </w:rPr>
              <w:t>5</w:t>
            </w:r>
          </w:p>
        </w:tc>
        <w:tc>
          <w:tcPr>
            <w:tcW w:w="3391" w:type="dxa"/>
            <w:vMerge w:val="restart"/>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Наличие тротуаров</w:t>
            </w: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имеются</w:t>
            </w:r>
          </w:p>
        </w:tc>
      </w:tr>
      <w:tr w:rsidR="009F173E" w:rsidRPr="00367A1A">
        <w:tc>
          <w:tcPr>
            <w:tcW w:w="454"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F173E" w:rsidRPr="00367A1A" w:rsidRDefault="009F173E" w:rsidP="0004022E">
            <w:pPr>
              <w:autoSpaceDE w:val="0"/>
              <w:autoSpaceDN w:val="0"/>
              <w:adjustRightInd w:val="0"/>
              <w:spacing w:after="0" w:line="240" w:lineRule="auto"/>
              <w:rPr>
                <w:rFonts w:ascii="Times New Roman" w:hAnsi="Times New Roman" w:cs="Times New Roman"/>
                <w:sz w:val="24"/>
                <w:szCs w:val="24"/>
              </w:rPr>
            </w:pPr>
            <w:r w:rsidRPr="00367A1A">
              <w:rPr>
                <w:rFonts w:ascii="Times New Roman" w:hAnsi="Times New Roman" w:cs="Times New Roman"/>
                <w:sz w:val="24"/>
                <w:szCs w:val="24"/>
              </w:rPr>
              <w:t>отсутствуют</w:t>
            </w:r>
          </w:p>
        </w:tc>
      </w:tr>
    </w:tbl>
    <w:p w:rsidR="009F173E" w:rsidRPr="00367A1A" w:rsidRDefault="009F173E" w:rsidP="00F7230A">
      <w:pPr>
        <w:autoSpaceDE w:val="0"/>
        <w:autoSpaceDN w:val="0"/>
        <w:adjustRightInd w:val="0"/>
        <w:spacing w:after="0" w:line="240" w:lineRule="auto"/>
        <w:jc w:val="both"/>
        <w:rPr>
          <w:rFonts w:ascii="Times New Roman" w:hAnsi="Times New Roman" w:cs="Times New Roman"/>
          <w:sz w:val="24"/>
          <w:szCs w:val="24"/>
        </w:rPr>
      </w:pPr>
    </w:p>
    <w:p w:rsidR="009F173E" w:rsidRPr="00367A1A" w:rsidRDefault="009F173E" w:rsidP="00037521">
      <w:pPr>
        <w:pStyle w:val="a5"/>
        <w:spacing w:after="0"/>
        <w:ind w:firstLine="709"/>
        <w:rPr>
          <w:rFonts w:ascii="Times New Roman" w:hAnsi="Times New Roman" w:cs="Times New Roman"/>
          <w:sz w:val="24"/>
          <w:szCs w:val="24"/>
        </w:rPr>
      </w:pPr>
      <w:r w:rsidRPr="00367A1A">
        <w:rPr>
          <w:rStyle w:val="a6"/>
          <w:color w:val="000000"/>
          <w:sz w:val="24"/>
          <w:szCs w:val="24"/>
        </w:rPr>
        <w:t>Заключение:</w:t>
      </w:r>
    </w:p>
    <w:p w:rsidR="009F173E" w:rsidRPr="00367A1A" w:rsidRDefault="009F173E" w:rsidP="00386729">
      <w:pPr>
        <w:pStyle w:val="a5"/>
        <w:tabs>
          <w:tab w:val="left" w:pos="1222"/>
        </w:tabs>
        <w:suppressAutoHyphens w:val="0"/>
        <w:spacing w:after="0"/>
        <w:jc w:val="both"/>
        <w:rPr>
          <w:rStyle w:val="a6"/>
          <w:sz w:val="24"/>
          <w:szCs w:val="24"/>
        </w:rPr>
      </w:pPr>
      <w:r w:rsidRPr="00367A1A">
        <w:rPr>
          <w:rStyle w:val="a6"/>
          <w:color w:val="000000"/>
          <w:sz w:val="24"/>
          <w:szCs w:val="24"/>
        </w:rPr>
        <w:t>Заключение по оценке технического состояния объекта:</w:t>
      </w:r>
    </w:p>
    <w:p w:rsidR="009F173E" w:rsidRPr="00367A1A" w:rsidRDefault="009F173E" w:rsidP="00386729">
      <w:pPr>
        <w:pStyle w:val="a3"/>
        <w:autoSpaceDE w:val="0"/>
        <w:autoSpaceDN w:val="0"/>
        <w:adjustRightInd w:val="0"/>
        <w:spacing w:after="0" w:line="240" w:lineRule="auto"/>
        <w:ind w:left="0"/>
        <w:jc w:val="both"/>
        <w:outlineLvl w:val="0"/>
        <w:rPr>
          <w:rFonts w:ascii="Times New Roman" w:hAnsi="Times New Roman" w:cs="Times New Roman"/>
          <w:kern w:val="32"/>
          <w:sz w:val="24"/>
          <w:szCs w:val="24"/>
        </w:rPr>
      </w:pPr>
      <w:r w:rsidRPr="00367A1A">
        <w:rPr>
          <w:rFonts w:ascii="Times New Roman" w:hAnsi="Times New Roman" w:cs="Times New Roman"/>
          <w:kern w:val="32"/>
          <w:sz w:val="24"/>
          <w:szCs w:val="24"/>
        </w:rPr>
        <w:t>В результате обследования технического и эксплуатационного</w:t>
      </w:r>
    </w:p>
    <w:p w:rsidR="009F173E" w:rsidRPr="00367A1A" w:rsidRDefault="009F173E" w:rsidP="00386729">
      <w:pPr>
        <w:pStyle w:val="a3"/>
        <w:autoSpaceDE w:val="0"/>
        <w:autoSpaceDN w:val="0"/>
        <w:adjustRightInd w:val="0"/>
        <w:spacing w:after="0" w:line="240" w:lineRule="auto"/>
        <w:ind w:left="0"/>
        <w:jc w:val="both"/>
        <w:outlineLvl w:val="0"/>
        <w:rPr>
          <w:rFonts w:ascii="Times New Roman" w:hAnsi="Times New Roman" w:cs="Times New Roman"/>
          <w:kern w:val="32"/>
          <w:sz w:val="24"/>
          <w:szCs w:val="24"/>
        </w:rPr>
      </w:pPr>
      <w:r w:rsidRPr="00367A1A">
        <w:rPr>
          <w:rFonts w:ascii="Times New Roman" w:hAnsi="Times New Roman" w:cs="Times New Roman"/>
          <w:kern w:val="32"/>
          <w:sz w:val="24"/>
          <w:szCs w:val="24"/>
        </w:rPr>
        <w:t>состояния автомобильной дороги ____________________________________________</w:t>
      </w:r>
    </w:p>
    <w:p w:rsidR="009F173E" w:rsidRPr="00367A1A" w:rsidRDefault="009F173E" w:rsidP="00F7230A">
      <w:pPr>
        <w:autoSpaceDE w:val="0"/>
        <w:autoSpaceDN w:val="0"/>
        <w:adjustRightInd w:val="0"/>
        <w:spacing w:after="0" w:line="240" w:lineRule="auto"/>
        <w:jc w:val="both"/>
        <w:outlineLvl w:val="0"/>
        <w:rPr>
          <w:rFonts w:ascii="Times New Roman" w:hAnsi="Times New Roman" w:cs="Times New Roman"/>
          <w:kern w:val="32"/>
          <w:sz w:val="24"/>
          <w:szCs w:val="24"/>
        </w:rPr>
      </w:pPr>
      <w:r w:rsidRPr="00367A1A">
        <w:rPr>
          <w:rFonts w:ascii="Times New Roman" w:hAnsi="Times New Roman" w:cs="Times New Roman"/>
          <w:kern w:val="32"/>
          <w:sz w:val="24"/>
          <w:szCs w:val="24"/>
        </w:rPr>
        <w:t xml:space="preserve">                                                                         (адресное описание, участок)</w:t>
      </w:r>
    </w:p>
    <w:p w:rsidR="009F173E" w:rsidRPr="00367A1A" w:rsidRDefault="009F173E" w:rsidP="00386729">
      <w:pPr>
        <w:pStyle w:val="a5"/>
        <w:tabs>
          <w:tab w:val="left" w:pos="709"/>
        </w:tabs>
        <w:suppressAutoHyphens w:val="0"/>
        <w:spacing w:after="0"/>
        <w:jc w:val="both"/>
        <w:rPr>
          <w:rFonts w:ascii="Times New Roman" w:hAnsi="Times New Roman" w:cs="Times New Roman"/>
          <w:sz w:val="24"/>
          <w:szCs w:val="24"/>
        </w:rPr>
      </w:pPr>
      <w:r w:rsidRPr="00367A1A">
        <w:rPr>
          <w:rFonts w:ascii="Times New Roman" w:hAnsi="Times New Roman" w:cs="Times New Roman"/>
          <w:kern w:val="32"/>
          <w:sz w:val="24"/>
          <w:szCs w:val="24"/>
        </w:rPr>
        <w:t>установлено,  что</w:t>
      </w:r>
      <w:r w:rsidRPr="00367A1A">
        <w:rPr>
          <w:rStyle w:val="a6"/>
          <w:color w:val="000000"/>
          <w:sz w:val="24"/>
          <w:szCs w:val="24"/>
        </w:rPr>
        <w:t>_______________________________________________________________________________________________________________________________________________________________</w:t>
      </w:r>
    </w:p>
    <w:p w:rsidR="009F173E" w:rsidRPr="00367A1A" w:rsidRDefault="009F173E" w:rsidP="00037521">
      <w:pPr>
        <w:pStyle w:val="210"/>
        <w:tabs>
          <w:tab w:val="left" w:pos="1072"/>
        </w:tabs>
        <w:spacing w:line="240" w:lineRule="auto"/>
        <w:ind w:right="40" w:firstLine="709"/>
        <w:jc w:val="both"/>
        <w:rPr>
          <w:rFonts w:ascii="Times New Roman" w:hAnsi="Times New Roman" w:cs="Times New Roman"/>
          <w:sz w:val="24"/>
          <w:szCs w:val="24"/>
        </w:rPr>
      </w:pPr>
    </w:p>
    <w:p w:rsidR="009F173E" w:rsidRPr="00367A1A" w:rsidRDefault="009F173E" w:rsidP="00386729">
      <w:pPr>
        <w:pStyle w:val="a5"/>
        <w:tabs>
          <w:tab w:val="left" w:pos="1222"/>
        </w:tabs>
        <w:suppressAutoHyphens w:val="0"/>
        <w:spacing w:after="0"/>
        <w:ind w:right="260"/>
        <w:rPr>
          <w:rStyle w:val="a6"/>
          <w:sz w:val="24"/>
          <w:szCs w:val="24"/>
        </w:rPr>
      </w:pPr>
      <w:r w:rsidRPr="00367A1A">
        <w:rPr>
          <w:rStyle w:val="a6"/>
          <w:color w:val="000000"/>
          <w:sz w:val="24"/>
          <w:szCs w:val="24"/>
        </w:rPr>
        <w:t>Предложения по проведению неотложных и перспективных мероприятий:</w:t>
      </w:r>
    </w:p>
    <w:p w:rsidR="009F173E" w:rsidRPr="00367A1A" w:rsidRDefault="009F173E" w:rsidP="00386729">
      <w:pPr>
        <w:pStyle w:val="a5"/>
        <w:tabs>
          <w:tab w:val="left" w:pos="1222"/>
        </w:tabs>
        <w:suppressAutoHyphens w:val="0"/>
        <w:spacing w:after="0"/>
        <w:ind w:right="260"/>
        <w:rPr>
          <w:rFonts w:ascii="Times New Roman" w:hAnsi="Times New Roman" w:cs="Times New Roman"/>
          <w:sz w:val="24"/>
          <w:szCs w:val="24"/>
        </w:rPr>
      </w:pPr>
      <w:r w:rsidRPr="00367A1A">
        <w:rPr>
          <w:rStyle w:val="a6"/>
          <w:color w:val="000000"/>
          <w:sz w:val="24"/>
          <w:szCs w:val="24"/>
        </w:rPr>
        <w:t>_________________________________________________________________________</w:t>
      </w:r>
    </w:p>
    <w:p w:rsidR="009F173E" w:rsidRPr="00367A1A" w:rsidRDefault="009F173E" w:rsidP="00386729">
      <w:pPr>
        <w:pStyle w:val="210"/>
        <w:tabs>
          <w:tab w:val="left" w:pos="1072"/>
        </w:tabs>
        <w:spacing w:line="240" w:lineRule="auto"/>
        <w:ind w:right="40"/>
        <w:jc w:val="both"/>
        <w:rPr>
          <w:rFonts w:ascii="Times New Roman" w:hAnsi="Times New Roman" w:cs="Times New Roman"/>
          <w:sz w:val="24"/>
          <w:szCs w:val="24"/>
        </w:rPr>
      </w:pPr>
    </w:p>
    <w:p w:rsidR="009F173E" w:rsidRPr="00367A1A" w:rsidRDefault="009F173E" w:rsidP="00386729">
      <w:pPr>
        <w:pStyle w:val="20"/>
        <w:shd w:val="clear" w:color="auto" w:fill="auto"/>
        <w:tabs>
          <w:tab w:val="right" w:leader="underscore" w:pos="5852"/>
          <w:tab w:val="right" w:leader="underscore" w:pos="8718"/>
        </w:tabs>
        <w:spacing w:before="0" w:after="0" w:line="240" w:lineRule="auto"/>
        <w:rPr>
          <w:rFonts w:ascii="Times New Roman" w:hAnsi="Times New Roman" w:cs="Times New Roman"/>
          <w:sz w:val="24"/>
          <w:szCs w:val="24"/>
        </w:rPr>
      </w:pPr>
      <w:r w:rsidRPr="00367A1A">
        <w:rPr>
          <w:rStyle w:val="2"/>
          <w:rFonts w:ascii="Times New Roman" w:hAnsi="Times New Roman" w:cs="Times New Roman"/>
          <w:color w:val="000000"/>
          <w:sz w:val="24"/>
          <w:szCs w:val="24"/>
        </w:rPr>
        <w:t xml:space="preserve">Председатель комиссии: </w:t>
      </w:r>
      <w:r w:rsidRPr="00367A1A">
        <w:rPr>
          <w:rStyle w:val="2"/>
          <w:rFonts w:ascii="Times New Roman" w:hAnsi="Times New Roman" w:cs="Times New Roman"/>
          <w:color w:val="000000"/>
          <w:sz w:val="24"/>
          <w:szCs w:val="24"/>
        </w:rPr>
        <w:tab/>
        <w:t xml:space="preserve"> /</w:t>
      </w:r>
      <w:r w:rsidRPr="00367A1A">
        <w:rPr>
          <w:rStyle w:val="2"/>
          <w:rFonts w:ascii="Times New Roman" w:hAnsi="Times New Roman" w:cs="Times New Roman"/>
          <w:color w:val="000000"/>
          <w:sz w:val="24"/>
          <w:szCs w:val="24"/>
        </w:rPr>
        <w:tab/>
      </w:r>
    </w:p>
    <w:p w:rsidR="009F173E" w:rsidRPr="00367A1A" w:rsidRDefault="009F173E" w:rsidP="00037521">
      <w:pPr>
        <w:pStyle w:val="a8"/>
        <w:shd w:val="clear" w:color="auto" w:fill="auto"/>
        <w:tabs>
          <w:tab w:val="right" w:pos="7684"/>
        </w:tabs>
        <w:spacing w:before="0" w:after="0" w:line="240" w:lineRule="auto"/>
        <w:ind w:firstLine="709"/>
        <w:rPr>
          <w:rFonts w:ascii="Times New Roman" w:hAnsi="Times New Roman" w:cs="Times New Roman"/>
          <w:sz w:val="24"/>
          <w:szCs w:val="24"/>
        </w:rPr>
      </w:pPr>
      <w:r w:rsidRPr="00367A1A">
        <w:rPr>
          <w:rStyle w:val="a7"/>
          <w:rFonts w:ascii="Times New Roman" w:hAnsi="Times New Roman" w:cs="Times New Roman"/>
          <w:color w:val="000000"/>
          <w:sz w:val="24"/>
          <w:szCs w:val="24"/>
        </w:rPr>
        <w:t>(подпись)</w:t>
      </w:r>
      <w:r w:rsidRPr="00367A1A">
        <w:rPr>
          <w:rStyle w:val="a7"/>
          <w:rFonts w:ascii="Times New Roman" w:hAnsi="Times New Roman" w:cs="Times New Roman"/>
          <w:color w:val="000000"/>
          <w:sz w:val="24"/>
          <w:szCs w:val="24"/>
        </w:rPr>
        <w:tab/>
        <w:t>(Ф.И.О.)</w:t>
      </w:r>
    </w:p>
    <w:p w:rsidR="009F173E" w:rsidRPr="00367A1A" w:rsidRDefault="009F173E" w:rsidP="00386729">
      <w:pPr>
        <w:pStyle w:val="20"/>
        <w:shd w:val="clear" w:color="auto" w:fill="auto"/>
        <w:tabs>
          <w:tab w:val="right" w:leader="underscore" w:pos="5852"/>
          <w:tab w:val="right" w:leader="underscore" w:pos="8718"/>
        </w:tabs>
        <w:spacing w:before="0" w:after="0" w:line="240" w:lineRule="auto"/>
        <w:rPr>
          <w:rFonts w:ascii="Times New Roman" w:hAnsi="Times New Roman" w:cs="Times New Roman"/>
          <w:sz w:val="24"/>
          <w:szCs w:val="24"/>
        </w:rPr>
      </w:pPr>
      <w:r w:rsidRPr="00367A1A">
        <w:rPr>
          <w:rStyle w:val="2"/>
          <w:rFonts w:ascii="Times New Roman" w:hAnsi="Times New Roman" w:cs="Times New Roman"/>
          <w:color w:val="000000"/>
          <w:sz w:val="24"/>
          <w:szCs w:val="24"/>
        </w:rPr>
        <w:t xml:space="preserve">Члены комиссии: </w:t>
      </w:r>
      <w:r w:rsidRPr="00367A1A">
        <w:rPr>
          <w:rStyle w:val="2"/>
          <w:rFonts w:ascii="Times New Roman" w:hAnsi="Times New Roman" w:cs="Times New Roman"/>
          <w:color w:val="000000"/>
          <w:sz w:val="24"/>
          <w:szCs w:val="24"/>
        </w:rPr>
        <w:tab/>
        <w:t xml:space="preserve"> /</w:t>
      </w:r>
      <w:r w:rsidRPr="00367A1A">
        <w:rPr>
          <w:rStyle w:val="2"/>
          <w:rFonts w:ascii="Times New Roman" w:hAnsi="Times New Roman" w:cs="Times New Roman"/>
          <w:color w:val="000000"/>
          <w:sz w:val="24"/>
          <w:szCs w:val="24"/>
        </w:rPr>
        <w:tab/>
      </w:r>
      <w:r w:rsidRPr="00367A1A">
        <w:rPr>
          <w:rStyle w:val="22"/>
          <w:color w:val="000000"/>
          <w:sz w:val="24"/>
          <w:szCs w:val="24"/>
        </w:rPr>
        <w:t>/</w:t>
      </w:r>
    </w:p>
    <w:p w:rsidR="009F173E" w:rsidRPr="00367A1A" w:rsidRDefault="009F173E" w:rsidP="00037521">
      <w:pPr>
        <w:pStyle w:val="a8"/>
        <w:shd w:val="clear" w:color="auto" w:fill="auto"/>
        <w:tabs>
          <w:tab w:val="right" w:pos="7684"/>
        </w:tabs>
        <w:spacing w:before="0" w:after="0" w:line="240" w:lineRule="auto"/>
        <w:ind w:firstLine="709"/>
        <w:rPr>
          <w:rFonts w:ascii="Times New Roman" w:hAnsi="Times New Roman" w:cs="Times New Roman"/>
          <w:sz w:val="24"/>
          <w:szCs w:val="24"/>
        </w:rPr>
      </w:pPr>
      <w:r w:rsidRPr="00367A1A">
        <w:rPr>
          <w:rStyle w:val="a7"/>
          <w:rFonts w:ascii="Times New Roman" w:hAnsi="Times New Roman" w:cs="Times New Roman"/>
          <w:color w:val="000000"/>
          <w:sz w:val="24"/>
          <w:szCs w:val="24"/>
        </w:rPr>
        <w:t>(подпись)</w:t>
      </w:r>
      <w:r w:rsidRPr="00367A1A">
        <w:rPr>
          <w:rStyle w:val="a7"/>
          <w:rFonts w:ascii="Times New Roman" w:hAnsi="Times New Roman" w:cs="Times New Roman"/>
          <w:color w:val="000000"/>
          <w:sz w:val="24"/>
          <w:szCs w:val="24"/>
        </w:rPr>
        <w:tab/>
        <w:t>(Ф.И.О.)</w:t>
      </w:r>
    </w:p>
    <w:p w:rsidR="009F173E" w:rsidRDefault="009F173E" w:rsidP="00214FE5">
      <w:pPr>
        <w:pStyle w:val="20"/>
        <w:shd w:val="clear" w:color="auto" w:fill="auto"/>
        <w:tabs>
          <w:tab w:val="right" w:leader="underscore" w:pos="5852"/>
          <w:tab w:val="right" w:leader="underscore" w:pos="8718"/>
        </w:tabs>
        <w:spacing w:before="0" w:after="0" w:line="240" w:lineRule="auto"/>
        <w:ind w:firstLine="709"/>
        <w:rPr>
          <w:rStyle w:val="22"/>
          <w:color w:val="000000"/>
          <w:sz w:val="24"/>
          <w:szCs w:val="24"/>
        </w:rPr>
      </w:pPr>
      <w:r w:rsidRPr="00367A1A">
        <w:rPr>
          <w:rStyle w:val="2"/>
          <w:rFonts w:ascii="Times New Roman" w:hAnsi="Times New Roman" w:cs="Times New Roman"/>
          <w:color w:val="000000"/>
          <w:sz w:val="24"/>
          <w:szCs w:val="24"/>
        </w:rPr>
        <w:tab/>
        <w:t xml:space="preserve"> /</w:t>
      </w:r>
      <w:r w:rsidRPr="00367A1A">
        <w:rPr>
          <w:rStyle w:val="2"/>
          <w:rFonts w:ascii="Times New Roman" w:hAnsi="Times New Roman" w:cs="Times New Roman"/>
          <w:color w:val="000000"/>
          <w:sz w:val="24"/>
          <w:szCs w:val="24"/>
        </w:rPr>
        <w:tab/>
      </w:r>
      <w:r w:rsidRPr="00367A1A">
        <w:rPr>
          <w:rStyle w:val="22"/>
          <w:color w:val="000000"/>
          <w:sz w:val="24"/>
          <w:szCs w:val="24"/>
        </w:rPr>
        <w:t>/</w:t>
      </w:r>
    </w:p>
    <w:p w:rsidR="009F173E" w:rsidRPr="00214FE5" w:rsidRDefault="009F173E" w:rsidP="00214FE5">
      <w:pPr>
        <w:pStyle w:val="20"/>
        <w:shd w:val="clear" w:color="auto" w:fill="auto"/>
        <w:tabs>
          <w:tab w:val="right" w:leader="underscore" w:pos="5852"/>
          <w:tab w:val="right" w:leader="underscore" w:pos="8718"/>
        </w:tabs>
        <w:spacing w:before="0" w:after="0" w:line="240" w:lineRule="auto"/>
        <w:ind w:firstLine="709"/>
        <w:jc w:val="right"/>
        <w:rPr>
          <w:rFonts w:ascii="Times New Roman" w:hAnsi="Times New Roman" w:cs="Times New Roman"/>
          <w:i/>
          <w:iCs/>
          <w:color w:val="000000"/>
          <w:spacing w:val="0"/>
          <w:w w:val="60"/>
          <w:sz w:val="24"/>
          <w:szCs w:val="24"/>
          <w:shd w:val="clear" w:color="auto" w:fill="FFFFFF"/>
        </w:rPr>
      </w:pPr>
      <w:r w:rsidRPr="00386729">
        <w:rPr>
          <w:rFonts w:ascii="Times New Roman" w:hAnsi="Times New Roman" w:cs="Times New Roman"/>
          <w:sz w:val="24"/>
          <w:szCs w:val="24"/>
        </w:rPr>
        <w:t>Приложение 3</w:t>
      </w:r>
    </w:p>
    <w:p w:rsidR="00F25CAB" w:rsidRDefault="00F25CAB" w:rsidP="00F25C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F25CAB" w:rsidRDefault="00F25CAB" w:rsidP="00F25C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Тутаевского муниципального района</w:t>
      </w:r>
    </w:p>
    <w:p w:rsidR="009F173E" w:rsidRDefault="00F25CAB" w:rsidP="00F25C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23.03.2023 №199-п</w:t>
      </w:r>
    </w:p>
    <w:p w:rsidR="009F173E" w:rsidRPr="007B0D28" w:rsidRDefault="009F173E" w:rsidP="00386729">
      <w:pPr>
        <w:spacing w:after="0" w:line="240" w:lineRule="auto"/>
        <w:jc w:val="both"/>
        <w:rPr>
          <w:rFonts w:ascii="Times New Roman" w:hAnsi="Times New Roman" w:cs="Times New Roman"/>
          <w:sz w:val="24"/>
          <w:szCs w:val="24"/>
        </w:rPr>
      </w:pPr>
    </w:p>
    <w:p w:rsidR="009F173E" w:rsidRPr="007B0D28" w:rsidRDefault="009F173E" w:rsidP="00037521">
      <w:pPr>
        <w:spacing w:after="0" w:line="240" w:lineRule="auto"/>
        <w:ind w:firstLine="709"/>
        <w:jc w:val="center"/>
        <w:rPr>
          <w:rFonts w:ascii="Times New Roman" w:hAnsi="Times New Roman" w:cs="Times New Roman"/>
          <w:b/>
          <w:bCs/>
          <w:sz w:val="24"/>
          <w:szCs w:val="24"/>
        </w:rPr>
      </w:pPr>
      <w:r w:rsidRPr="007B0D28">
        <w:rPr>
          <w:rFonts w:ascii="Times New Roman" w:hAnsi="Times New Roman" w:cs="Times New Roman"/>
          <w:b/>
          <w:bCs/>
          <w:sz w:val="24"/>
          <w:szCs w:val="24"/>
        </w:rPr>
        <w:t>Состав комиссии</w:t>
      </w:r>
    </w:p>
    <w:p w:rsidR="009F173E" w:rsidRPr="007B0D28" w:rsidRDefault="009F173E" w:rsidP="00037521">
      <w:pPr>
        <w:spacing w:after="0" w:line="240" w:lineRule="auto"/>
        <w:ind w:firstLine="709"/>
        <w:jc w:val="center"/>
        <w:rPr>
          <w:rFonts w:ascii="Times New Roman" w:hAnsi="Times New Roman" w:cs="Times New Roman"/>
          <w:sz w:val="24"/>
          <w:szCs w:val="24"/>
        </w:rPr>
      </w:pPr>
      <w:r w:rsidRPr="007B0D28">
        <w:rPr>
          <w:rFonts w:ascii="Times New Roman" w:hAnsi="Times New Roman" w:cs="Times New Roman"/>
          <w:b/>
          <w:bCs/>
          <w:sz w:val="24"/>
          <w:szCs w:val="24"/>
        </w:rPr>
        <w:t xml:space="preserve">по проведению обследования, оценки технического состояния автомобильных дорог общего пользования местного значения, расположенных на территории </w:t>
      </w:r>
      <w:r>
        <w:rPr>
          <w:rFonts w:ascii="Times New Roman" w:hAnsi="Times New Roman" w:cs="Times New Roman"/>
          <w:b/>
          <w:bCs/>
          <w:sz w:val="24"/>
          <w:szCs w:val="24"/>
        </w:rPr>
        <w:t xml:space="preserve">Тутаевского </w:t>
      </w:r>
      <w:r w:rsidRPr="007B0D28">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 Ярославской области</w:t>
      </w:r>
    </w:p>
    <w:tbl>
      <w:tblPr>
        <w:tblW w:w="9461" w:type="dxa"/>
        <w:tblCellSpacing w:w="0" w:type="dxa"/>
        <w:tblInd w:w="2" w:type="dxa"/>
        <w:tblCellMar>
          <w:top w:w="105" w:type="dxa"/>
          <w:left w:w="105" w:type="dxa"/>
          <w:bottom w:w="105" w:type="dxa"/>
          <w:right w:w="105" w:type="dxa"/>
        </w:tblCellMar>
        <w:tblLook w:val="0000" w:firstRow="0" w:lastRow="0" w:firstColumn="0" w:lastColumn="0" w:noHBand="0" w:noVBand="0"/>
      </w:tblPr>
      <w:tblGrid>
        <w:gridCol w:w="230"/>
        <w:gridCol w:w="9096"/>
        <w:gridCol w:w="135"/>
      </w:tblGrid>
      <w:tr w:rsidR="009F173E" w:rsidRPr="00B2072E" w:rsidTr="0068327F">
        <w:trPr>
          <w:gridAfter w:val="1"/>
          <w:wAfter w:w="135" w:type="dxa"/>
          <w:trHeight w:val="1279"/>
          <w:tblCellSpacing w:w="0" w:type="dxa"/>
        </w:trPr>
        <w:tc>
          <w:tcPr>
            <w:tcW w:w="230" w:type="dxa"/>
          </w:tcPr>
          <w:p w:rsidR="009F173E" w:rsidRPr="00B2072E" w:rsidRDefault="009F173E" w:rsidP="009C192B">
            <w:pPr>
              <w:spacing w:after="0" w:line="240" w:lineRule="auto"/>
              <w:jc w:val="both"/>
              <w:rPr>
                <w:rFonts w:ascii="Times New Roman" w:hAnsi="Times New Roman" w:cs="Times New Roman"/>
                <w:sz w:val="24"/>
                <w:szCs w:val="24"/>
              </w:rPr>
            </w:pPr>
          </w:p>
        </w:tc>
        <w:tc>
          <w:tcPr>
            <w:tcW w:w="9096" w:type="dxa"/>
          </w:tcPr>
          <w:p w:rsidR="009F173E" w:rsidRPr="00B2072E" w:rsidRDefault="009F173E" w:rsidP="00293F35">
            <w:pPr>
              <w:spacing w:after="0" w:line="240" w:lineRule="auto"/>
              <w:rPr>
                <w:rFonts w:ascii="Times New Roman" w:hAnsi="Times New Roman" w:cs="Times New Roman"/>
                <w:sz w:val="24"/>
                <w:szCs w:val="24"/>
              </w:rPr>
            </w:pPr>
          </w:p>
          <w:p w:rsidR="009F173E" w:rsidRDefault="009F173E" w:rsidP="00293F35">
            <w:pPr>
              <w:spacing w:after="0" w:line="240" w:lineRule="auto"/>
              <w:rPr>
                <w:rFonts w:ascii="Times New Roman" w:hAnsi="Times New Roman" w:cs="Times New Roman"/>
                <w:sz w:val="24"/>
                <w:szCs w:val="24"/>
              </w:rPr>
            </w:pPr>
            <w:r w:rsidRPr="00B2072E">
              <w:rPr>
                <w:rFonts w:ascii="Times New Roman" w:hAnsi="Times New Roman" w:cs="Times New Roman"/>
                <w:sz w:val="24"/>
                <w:szCs w:val="24"/>
              </w:rPr>
              <w:t xml:space="preserve">Председатель комиссии: </w:t>
            </w:r>
          </w:p>
          <w:p w:rsidR="009F173E" w:rsidRDefault="009F173E" w:rsidP="00293F35">
            <w:pPr>
              <w:spacing w:after="0" w:line="240" w:lineRule="auto"/>
              <w:rPr>
                <w:rFonts w:ascii="Times New Roman" w:hAnsi="Times New Roman" w:cs="Times New Roman"/>
                <w:sz w:val="24"/>
                <w:szCs w:val="24"/>
              </w:rPr>
            </w:pPr>
            <w:r w:rsidRPr="00B2072E">
              <w:rPr>
                <w:rFonts w:ascii="Times New Roman" w:hAnsi="Times New Roman" w:cs="Times New Roman"/>
                <w:sz w:val="24"/>
                <w:szCs w:val="24"/>
              </w:rPr>
              <w:t xml:space="preserve">                     </w:t>
            </w: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w:t>
            </w: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муниципального казенного учреждения </w:t>
            </w:r>
          </w:p>
          <w:p w:rsidR="009F173E" w:rsidRPr="00B2072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комплексного содержания территории ТМР»                        </w:t>
            </w:r>
            <w:proofErr w:type="spellStart"/>
            <w:r>
              <w:rPr>
                <w:rFonts w:ascii="Times New Roman" w:hAnsi="Times New Roman" w:cs="Times New Roman"/>
                <w:sz w:val="24"/>
                <w:szCs w:val="24"/>
              </w:rPr>
              <w:t>И.А.Дегтярев</w:t>
            </w:r>
            <w:proofErr w:type="spellEnd"/>
            <w:r>
              <w:rPr>
                <w:rFonts w:ascii="Times New Roman" w:hAnsi="Times New Roman" w:cs="Times New Roman"/>
                <w:sz w:val="24"/>
                <w:szCs w:val="24"/>
              </w:rPr>
              <w:t xml:space="preserve"> </w:t>
            </w:r>
          </w:p>
          <w:p w:rsidR="009F173E" w:rsidRPr="00B2072E" w:rsidRDefault="009F173E" w:rsidP="00293F35">
            <w:pPr>
              <w:spacing w:after="0" w:line="240" w:lineRule="auto"/>
              <w:rPr>
                <w:rFonts w:ascii="Times New Roman" w:hAnsi="Times New Roman" w:cs="Times New Roman"/>
                <w:sz w:val="24"/>
                <w:szCs w:val="24"/>
              </w:rPr>
            </w:pPr>
          </w:p>
        </w:tc>
      </w:tr>
      <w:tr w:rsidR="009F173E" w:rsidRPr="00B2072E" w:rsidTr="0068327F">
        <w:trPr>
          <w:gridAfter w:val="1"/>
          <w:wAfter w:w="135" w:type="dxa"/>
          <w:trHeight w:val="1279"/>
          <w:tblCellSpacing w:w="0" w:type="dxa"/>
        </w:trPr>
        <w:tc>
          <w:tcPr>
            <w:tcW w:w="230" w:type="dxa"/>
          </w:tcPr>
          <w:p w:rsidR="009F173E" w:rsidRPr="00B2072E" w:rsidRDefault="009F173E" w:rsidP="009C192B">
            <w:pPr>
              <w:spacing w:after="0" w:line="240" w:lineRule="auto"/>
              <w:jc w:val="both"/>
              <w:rPr>
                <w:rFonts w:ascii="Times New Roman" w:hAnsi="Times New Roman" w:cs="Times New Roman"/>
                <w:sz w:val="24"/>
                <w:szCs w:val="24"/>
              </w:rPr>
            </w:pPr>
          </w:p>
        </w:tc>
        <w:tc>
          <w:tcPr>
            <w:tcW w:w="9096" w:type="dxa"/>
          </w:tcPr>
          <w:p w:rsidR="009F173E" w:rsidRDefault="009F173E" w:rsidP="00293F35">
            <w:pPr>
              <w:spacing w:after="0" w:line="240" w:lineRule="auto"/>
              <w:jc w:val="both"/>
              <w:rPr>
                <w:rFonts w:ascii="Times New Roman" w:hAnsi="Times New Roman" w:cs="Times New Roman"/>
                <w:sz w:val="24"/>
                <w:szCs w:val="24"/>
              </w:rPr>
            </w:pPr>
            <w:r w:rsidRPr="00B2072E">
              <w:rPr>
                <w:rFonts w:ascii="Times New Roman" w:hAnsi="Times New Roman" w:cs="Times New Roman"/>
                <w:sz w:val="24"/>
                <w:szCs w:val="24"/>
              </w:rPr>
              <w:t>Секретарь комиссии:</w:t>
            </w:r>
          </w:p>
          <w:p w:rsidR="009F173E" w:rsidRPr="00B2072E" w:rsidRDefault="009F173E" w:rsidP="00293F35">
            <w:pPr>
              <w:spacing w:after="0" w:line="240" w:lineRule="auto"/>
              <w:jc w:val="both"/>
              <w:rPr>
                <w:rFonts w:ascii="Times New Roman" w:hAnsi="Times New Roman" w:cs="Times New Roman"/>
                <w:sz w:val="24"/>
                <w:szCs w:val="24"/>
              </w:rPr>
            </w:pPr>
          </w:p>
          <w:p w:rsidR="009F173E" w:rsidRDefault="009F173E" w:rsidP="00293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заместитель начальника  отдела содержания </w:t>
            </w:r>
          </w:p>
          <w:p w:rsidR="009F173E" w:rsidRDefault="009F173E" w:rsidP="00293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территории и эксплуатации транспортных средств </w:t>
            </w:r>
          </w:p>
          <w:p w:rsidR="009F173E" w:rsidRDefault="009F173E" w:rsidP="00293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казенного учреждения «Управление </w:t>
            </w:r>
          </w:p>
          <w:p w:rsidR="009F173E" w:rsidRDefault="009F173E" w:rsidP="00293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комплексного содержания </w:t>
            </w:r>
          </w:p>
          <w:p w:rsidR="009F173E" w:rsidRPr="00B2072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территории ТМР»                                                                                                     </w:t>
            </w:r>
            <w:proofErr w:type="spellStart"/>
            <w:r>
              <w:rPr>
                <w:rFonts w:ascii="Times New Roman" w:hAnsi="Times New Roman" w:cs="Times New Roman"/>
                <w:sz w:val="24"/>
                <w:szCs w:val="24"/>
              </w:rPr>
              <w:t>Ю.В.Бем</w:t>
            </w:r>
            <w:proofErr w:type="spellEnd"/>
            <w:r>
              <w:rPr>
                <w:rFonts w:ascii="Times New Roman" w:hAnsi="Times New Roman" w:cs="Times New Roman"/>
                <w:sz w:val="24"/>
                <w:szCs w:val="24"/>
              </w:rPr>
              <w:t xml:space="preserve">                                                                                                      </w:t>
            </w:r>
          </w:p>
          <w:p w:rsidR="009F173E" w:rsidRPr="00B2072E" w:rsidRDefault="009F173E" w:rsidP="00293F35">
            <w:pPr>
              <w:spacing w:after="0" w:line="240" w:lineRule="auto"/>
              <w:jc w:val="both"/>
              <w:rPr>
                <w:rFonts w:ascii="Times New Roman" w:hAnsi="Times New Roman" w:cs="Times New Roman"/>
                <w:sz w:val="24"/>
                <w:szCs w:val="24"/>
              </w:rPr>
            </w:pPr>
          </w:p>
        </w:tc>
      </w:tr>
      <w:tr w:rsidR="009F173E" w:rsidRPr="00B2072E" w:rsidTr="0098547A">
        <w:trPr>
          <w:tblCellSpacing w:w="0" w:type="dxa"/>
        </w:trPr>
        <w:tc>
          <w:tcPr>
            <w:tcW w:w="230" w:type="dxa"/>
          </w:tcPr>
          <w:p w:rsidR="009F173E" w:rsidRPr="00B2072E" w:rsidRDefault="009F173E" w:rsidP="0098547A">
            <w:pPr>
              <w:spacing w:after="0" w:line="240" w:lineRule="auto"/>
              <w:rPr>
                <w:rFonts w:ascii="Times New Roman" w:hAnsi="Times New Roman" w:cs="Times New Roman"/>
                <w:sz w:val="24"/>
                <w:szCs w:val="24"/>
              </w:rPr>
            </w:pPr>
          </w:p>
        </w:tc>
        <w:tc>
          <w:tcPr>
            <w:tcW w:w="9231" w:type="dxa"/>
            <w:gridSpan w:val="2"/>
          </w:tcPr>
          <w:p w:rsidR="009F173E" w:rsidRDefault="009F173E" w:rsidP="00293F35">
            <w:pPr>
              <w:spacing w:after="0" w:line="240" w:lineRule="auto"/>
              <w:rPr>
                <w:rFonts w:ascii="Times New Roman" w:hAnsi="Times New Roman" w:cs="Times New Roman"/>
                <w:sz w:val="24"/>
                <w:szCs w:val="24"/>
              </w:rPr>
            </w:pPr>
            <w:r w:rsidRPr="007B0D28">
              <w:rPr>
                <w:rFonts w:ascii="Times New Roman" w:hAnsi="Times New Roman" w:cs="Times New Roman"/>
                <w:sz w:val="24"/>
                <w:szCs w:val="24"/>
              </w:rPr>
              <w:t>Члены комиссии:</w:t>
            </w:r>
          </w:p>
          <w:p w:rsidR="009F173E" w:rsidRDefault="009F173E" w:rsidP="00293F35">
            <w:pPr>
              <w:spacing w:after="0" w:line="240" w:lineRule="auto"/>
              <w:rPr>
                <w:rFonts w:ascii="Times New Roman" w:hAnsi="Times New Roman" w:cs="Times New Roman"/>
                <w:sz w:val="24"/>
                <w:szCs w:val="24"/>
              </w:rPr>
            </w:pP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старший государственный инспектор дорожного надзора</w:t>
            </w: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ОГИБДД МО МВД России «</w:t>
            </w:r>
            <w:proofErr w:type="spellStart"/>
            <w:r>
              <w:rPr>
                <w:rFonts w:ascii="Times New Roman" w:hAnsi="Times New Roman" w:cs="Times New Roman"/>
                <w:sz w:val="24"/>
                <w:szCs w:val="24"/>
              </w:rPr>
              <w:t>Тутаевский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gramStart"/>
            <w:r>
              <w:rPr>
                <w:rFonts w:ascii="Times New Roman" w:hAnsi="Times New Roman" w:cs="Times New Roman"/>
                <w:sz w:val="24"/>
                <w:szCs w:val="24"/>
              </w:rPr>
              <w:t>Хабаров</w:t>
            </w:r>
            <w:proofErr w:type="spellEnd"/>
            <w:proofErr w:type="gramEnd"/>
          </w:p>
          <w:p w:rsidR="009F173E" w:rsidRDefault="009F173E" w:rsidP="00293F35">
            <w:pPr>
              <w:spacing w:after="0" w:line="240" w:lineRule="auto"/>
              <w:rPr>
                <w:rFonts w:ascii="Times New Roman" w:hAnsi="Times New Roman" w:cs="Times New Roman"/>
                <w:sz w:val="24"/>
                <w:szCs w:val="24"/>
              </w:rPr>
            </w:pP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советник Главы администрации </w:t>
            </w: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Тутаевского муниципального района                                                           </w:t>
            </w:r>
            <w:proofErr w:type="spellStart"/>
            <w:r>
              <w:rPr>
                <w:rFonts w:ascii="Times New Roman" w:hAnsi="Times New Roman" w:cs="Times New Roman"/>
                <w:sz w:val="24"/>
                <w:szCs w:val="24"/>
              </w:rPr>
              <w:t>М.К.Новикова</w:t>
            </w:r>
            <w:proofErr w:type="spellEnd"/>
            <w:r>
              <w:rPr>
                <w:rFonts w:ascii="Times New Roman" w:hAnsi="Times New Roman" w:cs="Times New Roman"/>
                <w:sz w:val="24"/>
                <w:szCs w:val="24"/>
              </w:rPr>
              <w:t xml:space="preserve"> </w:t>
            </w:r>
          </w:p>
          <w:p w:rsidR="009F173E" w:rsidRDefault="009F173E" w:rsidP="00293F35">
            <w:pPr>
              <w:spacing w:after="0" w:line="240" w:lineRule="auto"/>
              <w:rPr>
                <w:rFonts w:ascii="Times New Roman" w:hAnsi="Times New Roman" w:cs="Times New Roman"/>
                <w:sz w:val="24"/>
                <w:szCs w:val="24"/>
              </w:rPr>
            </w:pPr>
          </w:p>
          <w:p w:rsidR="009F173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Главы сельских поселений </w:t>
            </w:r>
          </w:p>
          <w:p w:rsidR="009F173E" w:rsidRPr="00B2072E" w:rsidRDefault="009F173E" w:rsidP="002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Тутаевского муниципального района  (по согласованию)                                                                  </w:t>
            </w:r>
          </w:p>
        </w:tc>
      </w:tr>
    </w:tbl>
    <w:p w:rsidR="009F173E" w:rsidRPr="007B0D28" w:rsidRDefault="009F173E" w:rsidP="00037521">
      <w:pPr>
        <w:spacing w:after="0" w:line="240" w:lineRule="auto"/>
        <w:ind w:firstLine="709"/>
        <w:rPr>
          <w:rFonts w:ascii="Times New Roman" w:hAnsi="Times New Roman" w:cs="Times New Roman"/>
          <w:sz w:val="24"/>
          <w:szCs w:val="24"/>
          <w:lang w:eastAsia="ru-RU"/>
        </w:rPr>
      </w:pPr>
    </w:p>
    <w:p w:rsidR="009F173E" w:rsidRPr="007B0D28" w:rsidRDefault="009F173E" w:rsidP="00037521">
      <w:pPr>
        <w:spacing w:after="0" w:line="240" w:lineRule="auto"/>
        <w:ind w:firstLine="709"/>
        <w:jc w:val="both"/>
        <w:rPr>
          <w:rFonts w:ascii="Times New Roman" w:hAnsi="Times New Roman" w:cs="Times New Roman"/>
          <w:b/>
          <w:bCs/>
          <w:sz w:val="24"/>
          <w:szCs w:val="24"/>
        </w:rPr>
      </w:pPr>
    </w:p>
    <w:p w:rsidR="00341A19" w:rsidRDefault="00341A19" w:rsidP="00037521">
      <w:pPr>
        <w:spacing w:after="0" w:line="240" w:lineRule="auto"/>
        <w:ind w:firstLine="709"/>
        <w:rPr>
          <w:rFonts w:ascii="Times New Roman" w:hAnsi="Times New Roman" w:cs="Times New Roman"/>
          <w:sz w:val="24"/>
          <w:szCs w:val="24"/>
        </w:rPr>
      </w:pPr>
      <w:bookmarkStart w:id="0" w:name="_GoBack"/>
      <w:bookmarkEnd w:id="0"/>
    </w:p>
    <w:p w:rsidR="00341A19" w:rsidRPr="00341A19" w:rsidRDefault="00341A19" w:rsidP="00341A19">
      <w:pPr>
        <w:spacing w:after="0" w:line="240" w:lineRule="auto"/>
        <w:ind w:left="23" w:right="47" w:firstLine="697"/>
        <w:jc w:val="right"/>
        <w:rPr>
          <w:rFonts w:ascii="Times New Roman" w:hAnsi="Times New Roman" w:cs="Times New Roman"/>
          <w:sz w:val="24"/>
          <w:szCs w:val="24"/>
        </w:rPr>
      </w:pPr>
      <w:r w:rsidRPr="00341A19">
        <w:rPr>
          <w:rFonts w:ascii="Times New Roman" w:hAnsi="Times New Roman" w:cs="Times New Roman"/>
          <w:sz w:val="24"/>
          <w:szCs w:val="24"/>
        </w:rPr>
        <w:t>Приложение  4</w:t>
      </w:r>
    </w:p>
    <w:p w:rsidR="00341A19" w:rsidRPr="00341A19" w:rsidRDefault="00341A19" w:rsidP="00341A19">
      <w:pPr>
        <w:spacing w:after="0" w:line="240" w:lineRule="auto"/>
        <w:ind w:left="23" w:right="47" w:firstLine="697"/>
        <w:jc w:val="right"/>
        <w:rPr>
          <w:rFonts w:ascii="Times New Roman" w:hAnsi="Times New Roman" w:cs="Times New Roman"/>
          <w:sz w:val="24"/>
          <w:szCs w:val="24"/>
        </w:rPr>
      </w:pPr>
      <w:r w:rsidRPr="00341A19">
        <w:rPr>
          <w:rFonts w:ascii="Times New Roman" w:hAnsi="Times New Roman" w:cs="Times New Roman"/>
          <w:sz w:val="24"/>
          <w:szCs w:val="24"/>
        </w:rPr>
        <w:t>к постановлению Администрации ТМР</w:t>
      </w:r>
    </w:p>
    <w:p w:rsidR="00341A19" w:rsidRPr="00341A19" w:rsidRDefault="00341A19" w:rsidP="00341A19">
      <w:pPr>
        <w:spacing w:after="0" w:line="240" w:lineRule="auto"/>
        <w:ind w:left="23" w:right="47" w:firstLine="697"/>
        <w:jc w:val="right"/>
        <w:rPr>
          <w:rFonts w:ascii="Times New Roman" w:hAnsi="Times New Roman" w:cs="Times New Roman"/>
          <w:sz w:val="24"/>
          <w:szCs w:val="24"/>
        </w:rPr>
      </w:pPr>
      <w:r w:rsidRPr="00341A19">
        <w:rPr>
          <w:rFonts w:ascii="Times New Roman" w:hAnsi="Times New Roman" w:cs="Times New Roman"/>
          <w:sz w:val="24"/>
          <w:szCs w:val="24"/>
        </w:rPr>
        <w:t>от 23.03.2023 №199-п</w:t>
      </w:r>
    </w:p>
    <w:p w:rsidR="00341A19" w:rsidRPr="00341A19" w:rsidRDefault="00341A19" w:rsidP="00341A19">
      <w:pPr>
        <w:spacing w:after="0" w:line="240" w:lineRule="auto"/>
        <w:ind w:left="23" w:right="47" w:firstLine="697"/>
        <w:jc w:val="both"/>
        <w:rPr>
          <w:rFonts w:ascii="Times New Roman" w:hAnsi="Times New Roman" w:cs="Times New Roman"/>
          <w:sz w:val="24"/>
          <w:szCs w:val="24"/>
        </w:rPr>
      </w:pPr>
    </w:p>
    <w:p w:rsidR="00341A19" w:rsidRPr="00341A19" w:rsidRDefault="00341A19" w:rsidP="00341A19">
      <w:pPr>
        <w:spacing w:after="0" w:line="240" w:lineRule="auto"/>
        <w:ind w:left="23" w:right="47" w:firstLine="697"/>
        <w:jc w:val="center"/>
        <w:rPr>
          <w:rFonts w:ascii="Times New Roman" w:hAnsi="Times New Roman" w:cs="Times New Roman"/>
          <w:b/>
          <w:sz w:val="24"/>
          <w:szCs w:val="24"/>
        </w:rPr>
      </w:pPr>
      <w:r w:rsidRPr="00341A19">
        <w:rPr>
          <w:rFonts w:ascii="Times New Roman" w:hAnsi="Times New Roman" w:cs="Times New Roman"/>
          <w:b/>
          <w:sz w:val="24"/>
          <w:szCs w:val="24"/>
        </w:rPr>
        <w:t>Порядок   отбора и ранжирования автомобильных дорог общего пользования местного значения, расположенных на  территории</w:t>
      </w:r>
    </w:p>
    <w:p w:rsidR="00341A19" w:rsidRPr="00341A19" w:rsidRDefault="00341A19" w:rsidP="00341A19">
      <w:pPr>
        <w:spacing w:after="0" w:line="240" w:lineRule="auto"/>
        <w:ind w:left="23" w:right="47" w:firstLine="697"/>
        <w:jc w:val="center"/>
        <w:rPr>
          <w:rFonts w:ascii="Times New Roman" w:hAnsi="Times New Roman" w:cs="Times New Roman"/>
          <w:b/>
          <w:sz w:val="24"/>
          <w:szCs w:val="24"/>
        </w:rPr>
      </w:pPr>
      <w:r w:rsidRPr="00341A19">
        <w:rPr>
          <w:rFonts w:ascii="Times New Roman" w:hAnsi="Times New Roman" w:cs="Times New Roman"/>
          <w:b/>
          <w:sz w:val="24"/>
          <w:szCs w:val="24"/>
        </w:rPr>
        <w:t>Тутаевского муниципального  района Ярославской  области</w:t>
      </w:r>
    </w:p>
    <w:p w:rsidR="00341A19" w:rsidRPr="00341A19" w:rsidRDefault="00341A19" w:rsidP="00341A19">
      <w:pPr>
        <w:spacing w:after="0" w:line="240" w:lineRule="auto"/>
        <w:ind w:left="23" w:right="47" w:firstLine="88"/>
        <w:jc w:val="both"/>
        <w:rPr>
          <w:rFonts w:ascii="Times New Roman" w:hAnsi="Times New Roman" w:cs="Times New Roman"/>
          <w:sz w:val="24"/>
          <w:szCs w:val="24"/>
        </w:rPr>
      </w:pPr>
    </w:p>
    <w:p w:rsidR="00341A19" w:rsidRPr="00E84BC8" w:rsidRDefault="00341A19" w:rsidP="00341A19">
      <w:pPr>
        <w:pStyle w:val="1"/>
        <w:keepLines/>
        <w:numPr>
          <w:ilvl w:val="0"/>
          <w:numId w:val="12"/>
        </w:numPr>
        <w:spacing w:before="0" w:after="0" w:line="240" w:lineRule="auto"/>
        <w:jc w:val="both"/>
        <w:rPr>
          <w:rFonts w:ascii="Times New Roman" w:hAnsi="Times New Roman"/>
          <w:sz w:val="24"/>
          <w:szCs w:val="24"/>
        </w:rPr>
      </w:pPr>
      <w:r w:rsidRPr="00E84BC8">
        <w:rPr>
          <w:rFonts w:ascii="Times New Roman" w:hAnsi="Times New Roman"/>
          <w:sz w:val="24"/>
          <w:szCs w:val="24"/>
        </w:rPr>
        <w:t>Область применения</w:t>
      </w:r>
    </w:p>
    <w:p w:rsidR="00341A19" w:rsidRPr="00341A19" w:rsidRDefault="00341A19" w:rsidP="00341A19">
      <w:pPr>
        <w:jc w:val="both"/>
        <w:rPr>
          <w:rFonts w:ascii="Times New Roman" w:hAnsi="Times New Roman" w:cs="Times New Roman"/>
        </w:rPr>
      </w:pP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Настоящий порядок устанавливает процедуру отбора и критерии ранжирования в отношении автомобильных дорог  местного значения в целях осуществления мероприятий по их реконструкции, капитальному ремонту, ремонту и содержанию.</w:t>
      </w:r>
    </w:p>
    <w:p w:rsidR="00341A19" w:rsidRPr="00E84BC8" w:rsidRDefault="00341A19" w:rsidP="00341A19">
      <w:pPr>
        <w:pStyle w:val="1"/>
        <w:spacing w:after="0" w:line="240" w:lineRule="auto"/>
        <w:ind w:left="19"/>
        <w:jc w:val="both"/>
        <w:rPr>
          <w:rFonts w:ascii="Times New Roman" w:hAnsi="Times New Roman"/>
          <w:b w:val="0"/>
          <w:sz w:val="24"/>
          <w:szCs w:val="24"/>
        </w:rPr>
      </w:pPr>
      <w:r w:rsidRPr="00E84BC8">
        <w:rPr>
          <w:rFonts w:ascii="Times New Roman" w:hAnsi="Times New Roman"/>
          <w:b w:val="0"/>
          <w:sz w:val="24"/>
          <w:szCs w:val="24"/>
        </w:rPr>
        <w:t xml:space="preserve">            Настоящий порядок предназначен для применения в  отношении автомобильных дорог местного значения в границах Тутаевского муниципального района.  </w:t>
      </w:r>
    </w:p>
    <w:p w:rsidR="00341A19" w:rsidRPr="00E84BC8" w:rsidRDefault="00341A19" w:rsidP="00341A19">
      <w:pPr>
        <w:pStyle w:val="1"/>
        <w:spacing w:after="0" w:line="240" w:lineRule="auto"/>
        <w:ind w:left="744"/>
        <w:jc w:val="both"/>
        <w:rPr>
          <w:rFonts w:ascii="Times New Roman" w:hAnsi="Times New Roman"/>
          <w:sz w:val="24"/>
          <w:szCs w:val="24"/>
        </w:rPr>
      </w:pPr>
      <w:r w:rsidRPr="00E84BC8">
        <w:rPr>
          <w:rFonts w:ascii="Times New Roman" w:hAnsi="Times New Roman"/>
          <w:sz w:val="24"/>
          <w:szCs w:val="24"/>
        </w:rPr>
        <w:t>2. Общие положения</w:t>
      </w:r>
    </w:p>
    <w:p w:rsidR="00E84BC8" w:rsidRDefault="00E84BC8" w:rsidP="00E84BC8">
      <w:pPr>
        <w:spacing w:after="0" w:line="240" w:lineRule="auto"/>
        <w:ind w:left="19" w:right="19" w:firstLine="689"/>
        <w:jc w:val="both"/>
        <w:rPr>
          <w:rFonts w:ascii="Times New Roman" w:hAnsi="Times New Roman" w:cs="Times New Roman"/>
          <w:sz w:val="24"/>
          <w:szCs w:val="24"/>
        </w:rPr>
      </w:pP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proofErr w:type="gramStart"/>
      <w:r w:rsidRPr="00341A19">
        <w:rPr>
          <w:rFonts w:ascii="Times New Roman" w:hAnsi="Times New Roman" w:cs="Times New Roman"/>
          <w:sz w:val="24"/>
          <w:szCs w:val="24"/>
        </w:rPr>
        <w:t>Целью настоящего порядка является создание методологической основы, используемой при планировании работ по реконструкции, капитальному ремонту, ремонту и содержанию автомобильных дорог общего пользования  местного значения и искусственных дорожных сооружений на них, ориентированной на сохранность и поддержание их надлежащего технического состояния, бесперебойное и безопасное дорожное движение при оптимальных расходах финансовых средств и материально-технических ресурсов, выделяемых для этих целей.</w:t>
      </w:r>
      <w:proofErr w:type="gramEnd"/>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proofErr w:type="gramStart"/>
      <w:r w:rsidRPr="00341A19">
        <w:rPr>
          <w:rFonts w:ascii="Times New Roman" w:hAnsi="Times New Roman" w:cs="Times New Roman"/>
          <w:sz w:val="24"/>
          <w:szCs w:val="24"/>
        </w:rPr>
        <w:t xml:space="preserve">Порядок предусматривает </w:t>
      </w:r>
      <w:proofErr w:type="spellStart"/>
      <w:r w:rsidRPr="00341A19">
        <w:rPr>
          <w:rFonts w:ascii="Times New Roman" w:hAnsi="Times New Roman" w:cs="Times New Roman"/>
          <w:sz w:val="24"/>
          <w:szCs w:val="24"/>
        </w:rPr>
        <w:t>приоритизацию</w:t>
      </w:r>
      <w:proofErr w:type="spellEnd"/>
      <w:r w:rsidRPr="00341A19">
        <w:rPr>
          <w:rFonts w:ascii="Times New Roman" w:hAnsi="Times New Roman" w:cs="Times New Roman"/>
          <w:sz w:val="24"/>
          <w:szCs w:val="24"/>
        </w:rPr>
        <w:t xml:space="preserve"> мероприятий, планируемых к реализации на автомобильных дорогах в составе опорной сети автомобильных дорог, в рамках национальных проектов и обеспечивающих транспортную доступность административно-территориальных центров, </w:t>
      </w:r>
      <w:proofErr w:type="spellStart"/>
      <w:r w:rsidRPr="00341A19">
        <w:rPr>
          <w:rFonts w:ascii="Times New Roman" w:hAnsi="Times New Roman" w:cs="Times New Roman"/>
          <w:sz w:val="24"/>
          <w:szCs w:val="24"/>
        </w:rPr>
        <w:t>социальнозначимых</w:t>
      </w:r>
      <w:proofErr w:type="spellEnd"/>
      <w:r w:rsidRPr="00341A19">
        <w:rPr>
          <w:rFonts w:ascii="Times New Roman" w:hAnsi="Times New Roman" w:cs="Times New Roman"/>
          <w:sz w:val="24"/>
          <w:szCs w:val="24"/>
        </w:rPr>
        <w:t xml:space="preserve"> объектов, включая медицинские организации, школы, объекты туристической инфраструктуры, в том числе с учетом социально-экономического значения соответствующих объектов, а также с учетом интенсивности дорожного движения.</w:t>
      </w:r>
      <w:proofErr w:type="gramEnd"/>
    </w:p>
    <w:p w:rsidR="00341A19" w:rsidRPr="00E84BC8" w:rsidRDefault="00341A19" w:rsidP="00341A19">
      <w:pPr>
        <w:pStyle w:val="1"/>
        <w:spacing w:after="0" w:line="240" w:lineRule="auto"/>
        <w:ind w:left="744"/>
        <w:jc w:val="both"/>
        <w:rPr>
          <w:rFonts w:ascii="Times New Roman" w:hAnsi="Times New Roman"/>
          <w:sz w:val="24"/>
          <w:szCs w:val="24"/>
        </w:rPr>
      </w:pPr>
      <w:r w:rsidRPr="00E84BC8">
        <w:rPr>
          <w:rFonts w:ascii="Times New Roman" w:hAnsi="Times New Roman"/>
          <w:sz w:val="24"/>
          <w:szCs w:val="24"/>
        </w:rPr>
        <w:t>3. Ранжирование мероприятий</w:t>
      </w:r>
    </w:p>
    <w:p w:rsidR="00E84BC8" w:rsidRDefault="00E84BC8" w:rsidP="00341A19">
      <w:pPr>
        <w:spacing w:after="0" w:line="240" w:lineRule="auto"/>
        <w:ind w:left="19" w:right="19"/>
        <w:jc w:val="both"/>
        <w:rPr>
          <w:rFonts w:ascii="Times New Roman" w:hAnsi="Times New Roman" w:cs="Times New Roman"/>
          <w:sz w:val="24"/>
          <w:szCs w:val="24"/>
        </w:rPr>
      </w:pP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В рамках процедуры ранжирования автомобильных дорог формируется общий перечень автомобильных дорог Тутаевского  муниципального района, подлежащих ранжированию, после чего проводится анализ заключений о техническом состоянии автомобильных дорог.</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proofErr w:type="gramStart"/>
      <w:r w:rsidRPr="00341A19">
        <w:rPr>
          <w:rFonts w:ascii="Times New Roman" w:hAnsi="Times New Roman" w:cs="Times New Roman"/>
          <w:sz w:val="24"/>
          <w:szCs w:val="24"/>
        </w:rPr>
        <w:t xml:space="preserve">В случае отсутствия заключения об оценке технического состояния автомобильной дороги (участка автомобильной дороги) за последние 3—5 лет требуется проведение первичного обследования автомобильной дороги (участка автомобильной дороги). </w:t>
      </w:r>
      <w:proofErr w:type="gramEnd"/>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xml:space="preserve">По итогам анализа технического </w:t>
      </w:r>
      <w:proofErr w:type="gramStart"/>
      <w:r w:rsidRPr="00341A19">
        <w:rPr>
          <w:rFonts w:ascii="Times New Roman" w:hAnsi="Times New Roman" w:cs="Times New Roman"/>
          <w:sz w:val="24"/>
          <w:szCs w:val="24"/>
        </w:rPr>
        <w:t>состояния</w:t>
      </w:r>
      <w:proofErr w:type="gramEnd"/>
      <w:r w:rsidRPr="00341A19">
        <w:rPr>
          <w:rFonts w:ascii="Times New Roman" w:hAnsi="Times New Roman" w:cs="Times New Roman"/>
          <w:sz w:val="24"/>
          <w:szCs w:val="24"/>
        </w:rPr>
        <w:t xml:space="preserve"> рассматриваемые автомобильные дороги разделяют на две группы:</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b/>
          <w:sz w:val="24"/>
          <w:szCs w:val="24"/>
        </w:rPr>
        <w:t>группа 1</w:t>
      </w:r>
      <w:r w:rsidRPr="00341A19">
        <w:rPr>
          <w:rFonts w:ascii="Times New Roman" w:hAnsi="Times New Roman" w:cs="Times New Roman"/>
          <w:sz w:val="24"/>
          <w:szCs w:val="24"/>
        </w:rPr>
        <w:t xml:space="preserve"> — перечень автомобильных дорог (участков автомобильных дорог, искусственных сооружений), которые соответствуют по транспортно-эксплуатационным характеристикам требованиям технических регламентов и национальных стандартов; </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b/>
          <w:sz w:val="24"/>
          <w:szCs w:val="24"/>
        </w:rPr>
        <w:t>группа 2</w:t>
      </w:r>
      <w:r w:rsidRPr="00341A19">
        <w:rPr>
          <w:rFonts w:ascii="Times New Roman" w:hAnsi="Times New Roman" w:cs="Times New Roman"/>
          <w:sz w:val="24"/>
          <w:szCs w:val="24"/>
        </w:rPr>
        <w:t xml:space="preserve"> — перечень автомобильных дорог (участков автомобильных дорог, искусственных сооружений), которые не соответствуют по транспортно-эксплуатационным характеристикам требованиям технических регламентов и национальных стандартов.</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xml:space="preserve">При этом объекты из группы 1 не проходят процедуру ранжирования и подлежат повторному обследованию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w:t>
      </w:r>
      <w:proofErr w:type="gramStart"/>
      <w:r w:rsidRPr="00341A19">
        <w:rPr>
          <w:rFonts w:ascii="Times New Roman" w:hAnsi="Times New Roman" w:cs="Times New Roman"/>
          <w:sz w:val="24"/>
          <w:szCs w:val="24"/>
        </w:rPr>
        <w:t>которое</w:t>
      </w:r>
      <w:proofErr w:type="gramEnd"/>
      <w:r w:rsidRPr="00341A19">
        <w:rPr>
          <w:rFonts w:ascii="Times New Roman" w:hAnsi="Times New Roman" w:cs="Times New Roman"/>
          <w:sz w:val="24"/>
          <w:szCs w:val="24"/>
        </w:rPr>
        <w:t xml:space="preserve"> проводится ежегодно для подтверждения соответствия требованиям технических регламентов. При выявлении несоответствия обследуемого участка автомобильной дороги требованиям технических регламентов после повторного обследования, данный участок автомобильной дороги относится к группе 2 для проведения процедуры ранжирования.</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Ранжирование объектов из группы 2 проводится на основании общей балльной оценки (</w:t>
      </w:r>
      <w:proofErr w:type="spellStart"/>
      <w:r w:rsidRPr="00341A19">
        <w:rPr>
          <w:rFonts w:ascii="Times New Roman" w:hAnsi="Times New Roman" w:cs="Times New Roman"/>
          <w:sz w:val="24"/>
          <w:szCs w:val="24"/>
        </w:rPr>
        <w:t>Бо</w:t>
      </w:r>
      <w:proofErr w:type="spellEnd"/>
      <w:r w:rsidRPr="00341A19">
        <w:rPr>
          <w:rFonts w:ascii="Times New Roman" w:hAnsi="Times New Roman" w:cs="Times New Roman"/>
          <w:sz w:val="24"/>
          <w:szCs w:val="24"/>
        </w:rPr>
        <w:t>), определяемой следующим образом:</w:t>
      </w:r>
    </w:p>
    <w:p w:rsidR="00341A19" w:rsidRPr="00341A19" w:rsidRDefault="00341A19" w:rsidP="00341A19">
      <w:pPr>
        <w:spacing w:after="0" w:line="240" w:lineRule="auto"/>
        <w:ind w:left="754" w:right="3778" w:firstLine="3514"/>
        <w:jc w:val="both"/>
        <w:rPr>
          <w:rFonts w:ascii="Times New Roman" w:hAnsi="Times New Roman" w:cs="Times New Roman"/>
          <w:sz w:val="24"/>
          <w:szCs w:val="24"/>
        </w:rPr>
      </w:pPr>
    </w:p>
    <w:p w:rsidR="00341A19" w:rsidRPr="00341A19" w:rsidRDefault="00341A19" w:rsidP="00341A19">
      <w:pPr>
        <w:spacing w:after="0" w:line="240" w:lineRule="auto"/>
        <w:ind w:left="754" w:right="3778" w:firstLine="3514"/>
        <w:jc w:val="both"/>
        <w:rPr>
          <w:rFonts w:ascii="Times New Roman" w:hAnsi="Times New Roman" w:cs="Times New Roman"/>
          <w:sz w:val="24"/>
          <w:szCs w:val="24"/>
        </w:rPr>
      </w:pPr>
      <w:proofErr w:type="spellStart"/>
      <w:r w:rsidRPr="00341A19">
        <w:rPr>
          <w:rFonts w:ascii="Times New Roman" w:hAnsi="Times New Roman" w:cs="Times New Roman"/>
          <w:sz w:val="24"/>
          <w:szCs w:val="24"/>
        </w:rPr>
        <w:t>Бо</w:t>
      </w:r>
      <w:proofErr w:type="spellEnd"/>
      <w:r w:rsidRPr="00341A19">
        <w:rPr>
          <w:rFonts w:ascii="Times New Roman" w:hAnsi="Times New Roman" w:cs="Times New Roman"/>
          <w:sz w:val="24"/>
          <w:szCs w:val="24"/>
        </w:rPr>
        <w:t>=</w:t>
      </w:r>
      <w:proofErr w:type="spellStart"/>
      <w:r w:rsidRPr="00341A19">
        <w:rPr>
          <w:rFonts w:ascii="Times New Roman" w:hAnsi="Times New Roman" w:cs="Times New Roman"/>
          <w:sz w:val="24"/>
          <w:szCs w:val="24"/>
        </w:rPr>
        <w:t>Бтс</w:t>
      </w:r>
      <w:proofErr w:type="spellEnd"/>
      <w:r w:rsidRPr="00341A19">
        <w:rPr>
          <w:rFonts w:ascii="Times New Roman" w:hAnsi="Times New Roman" w:cs="Times New Roman"/>
          <w:sz w:val="24"/>
          <w:szCs w:val="24"/>
        </w:rPr>
        <w:t xml:space="preserve"> + </w:t>
      </w:r>
      <w:proofErr w:type="spellStart"/>
      <w:r w:rsidRPr="00341A19">
        <w:rPr>
          <w:rFonts w:ascii="Times New Roman" w:hAnsi="Times New Roman" w:cs="Times New Roman"/>
          <w:sz w:val="24"/>
          <w:szCs w:val="24"/>
        </w:rPr>
        <w:t>Бтп</w:t>
      </w:r>
      <w:proofErr w:type="spellEnd"/>
      <w:r w:rsidRPr="00341A19">
        <w:rPr>
          <w:rFonts w:ascii="Times New Roman" w:hAnsi="Times New Roman" w:cs="Times New Roman"/>
          <w:sz w:val="24"/>
          <w:szCs w:val="24"/>
        </w:rPr>
        <w:t>, где:</w:t>
      </w:r>
    </w:p>
    <w:p w:rsidR="00341A19" w:rsidRPr="00341A19" w:rsidRDefault="00341A19" w:rsidP="00341A19">
      <w:pPr>
        <w:spacing w:after="0" w:line="240" w:lineRule="auto"/>
        <w:ind w:left="19" w:right="19"/>
        <w:jc w:val="both"/>
        <w:rPr>
          <w:rFonts w:ascii="Times New Roman" w:hAnsi="Times New Roman" w:cs="Times New Roman"/>
          <w:sz w:val="24"/>
          <w:szCs w:val="24"/>
        </w:rPr>
      </w:pPr>
      <w:proofErr w:type="spellStart"/>
      <w:proofErr w:type="gramStart"/>
      <w:r w:rsidRPr="00341A19">
        <w:rPr>
          <w:rFonts w:ascii="Times New Roman" w:hAnsi="Times New Roman" w:cs="Times New Roman"/>
          <w:sz w:val="24"/>
          <w:szCs w:val="24"/>
        </w:rPr>
        <w:t>Бтс</w:t>
      </w:r>
      <w:proofErr w:type="spellEnd"/>
      <w:r w:rsidRPr="00341A19">
        <w:rPr>
          <w:rFonts w:ascii="Times New Roman" w:hAnsi="Times New Roman" w:cs="Times New Roman"/>
          <w:sz w:val="24"/>
          <w:szCs w:val="24"/>
        </w:rPr>
        <w:t xml:space="preserve"> — балльная оценка по критериям технического состояния, определяемая в соответствии с таблицей 1 путем суммирования начисленных баллов (определение технического состояния производится в соответствии с требованиями ГОСТ 33388-2015 «Дороги автомобильные общего пользования.</w:t>
      </w:r>
      <w:proofErr w:type="gramEnd"/>
      <w:r w:rsidRPr="00341A19">
        <w:rPr>
          <w:rFonts w:ascii="Times New Roman" w:hAnsi="Times New Roman" w:cs="Times New Roman"/>
          <w:sz w:val="24"/>
          <w:szCs w:val="24"/>
        </w:rPr>
        <w:t xml:space="preserve"> </w:t>
      </w:r>
      <w:proofErr w:type="gramStart"/>
      <w:r w:rsidRPr="00341A19">
        <w:rPr>
          <w:rFonts w:ascii="Times New Roman" w:hAnsi="Times New Roman" w:cs="Times New Roman"/>
          <w:sz w:val="24"/>
          <w:szCs w:val="24"/>
        </w:rPr>
        <w:t>Требования к проведению диагностики и паспортизации» и ОДМ 218.4.039-2018 «Рекомендации по диагностике и оценке технического состояния автомобильных дорог»);</w:t>
      </w:r>
      <w:proofErr w:type="gramEnd"/>
    </w:p>
    <w:p w:rsidR="00341A19" w:rsidRPr="00341A19" w:rsidRDefault="00341A19" w:rsidP="00341A19">
      <w:pPr>
        <w:spacing w:after="0" w:line="240" w:lineRule="auto"/>
        <w:ind w:left="19" w:right="19"/>
        <w:jc w:val="both"/>
        <w:rPr>
          <w:rFonts w:ascii="Times New Roman" w:hAnsi="Times New Roman" w:cs="Times New Roman"/>
          <w:sz w:val="24"/>
          <w:szCs w:val="24"/>
        </w:rPr>
      </w:pPr>
      <w:proofErr w:type="spellStart"/>
      <w:r w:rsidRPr="00341A19">
        <w:rPr>
          <w:rFonts w:ascii="Times New Roman" w:hAnsi="Times New Roman" w:cs="Times New Roman"/>
          <w:sz w:val="24"/>
          <w:szCs w:val="24"/>
        </w:rPr>
        <w:t>Бтп</w:t>
      </w:r>
      <w:proofErr w:type="spellEnd"/>
      <w:r w:rsidRPr="00341A19">
        <w:rPr>
          <w:rFonts w:ascii="Times New Roman" w:hAnsi="Times New Roman" w:cs="Times New Roman"/>
          <w:sz w:val="24"/>
          <w:szCs w:val="24"/>
        </w:rPr>
        <w:t xml:space="preserve"> — балльная оценка по критериям транспортного планирования и проектирования, определяемая в соответствии с таблицей 2 путем суммирования начисленных баллов.</w:t>
      </w:r>
    </w:p>
    <w:p w:rsidR="00341A19" w:rsidRPr="00341A19" w:rsidRDefault="00341A19" w:rsidP="00341A19">
      <w:pPr>
        <w:spacing w:after="0" w:line="240" w:lineRule="auto"/>
        <w:ind w:left="10" w:right="4" w:hanging="10"/>
        <w:jc w:val="right"/>
        <w:rPr>
          <w:rFonts w:ascii="Times New Roman" w:hAnsi="Times New Roman" w:cs="Times New Roman"/>
          <w:sz w:val="24"/>
          <w:szCs w:val="24"/>
        </w:rPr>
      </w:pPr>
      <w:r w:rsidRPr="00341A19">
        <w:rPr>
          <w:rFonts w:ascii="Times New Roman" w:hAnsi="Times New Roman" w:cs="Times New Roman"/>
          <w:sz w:val="24"/>
          <w:szCs w:val="24"/>
        </w:rPr>
        <w:t>Таблица 1</w:t>
      </w:r>
    </w:p>
    <w:tbl>
      <w:tblPr>
        <w:tblW w:w="0" w:type="auto"/>
        <w:tblInd w:w="-103" w:type="dxa"/>
        <w:tblCellMar>
          <w:top w:w="24" w:type="dxa"/>
          <w:left w:w="0" w:type="dxa"/>
          <w:right w:w="94" w:type="dxa"/>
        </w:tblCellMar>
        <w:tblLook w:val="04A0" w:firstRow="1" w:lastRow="0" w:firstColumn="1" w:lastColumn="0" w:noHBand="0" w:noVBand="1"/>
      </w:tblPr>
      <w:tblGrid>
        <w:gridCol w:w="545"/>
        <w:gridCol w:w="7242"/>
        <w:gridCol w:w="1579"/>
        <w:gridCol w:w="613"/>
      </w:tblGrid>
      <w:tr w:rsidR="00341A19" w:rsidRPr="00341A19" w:rsidTr="002D5BA6">
        <w:trPr>
          <w:trHeight w:val="33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27"/>
              <w:jc w:val="center"/>
              <w:rPr>
                <w:rFonts w:ascii="Times New Roman" w:hAnsi="Times New Roman" w:cs="Times New Roman"/>
                <w:sz w:val="24"/>
                <w:szCs w:val="24"/>
              </w:rPr>
            </w:pPr>
            <w:r w:rsidRPr="00341A19">
              <w:rPr>
                <w:rFonts w:ascii="Times New Roman" w:hAnsi="Times New Roman" w:cs="Times New Roman"/>
                <w:sz w:val="24"/>
                <w:szCs w:val="24"/>
              </w:rPr>
              <w:t>Наименование критерия</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bottom"/>
          </w:tcPr>
          <w:p w:rsidR="00341A19" w:rsidRPr="00341A19" w:rsidRDefault="00341A19" w:rsidP="002D5BA6">
            <w:pPr>
              <w:spacing w:after="0" w:line="240" w:lineRule="auto"/>
              <w:ind w:left="35"/>
              <w:jc w:val="center"/>
              <w:rPr>
                <w:rFonts w:ascii="Times New Roman" w:hAnsi="Times New Roman" w:cs="Times New Roman"/>
                <w:sz w:val="24"/>
                <w:szCs w:val="24"/>
              </w:rPr>
            </w:pPr>
            <w:r w:rsidRPr="00341A19">
              <w:rPr>
                <w:rFonts w:ascii="Times New Roman" w:hAnsi="Times New Roman" w:cs="Times New Roman"/>
                <w:sz w:val="24"/>
                <w:szCs w:val="24"/>
              </w:rPr>
              <w:t>Балл</w:t>
            </w:r>
          </w:p>
        </w:tc>
      </w:tr>
      <w:tr w:rsidR="00341A19" w:rsidRPr="00341A19" w:rsidTr="002D5BA6">
        <w:trPr>
          <w:trHeight w:val="310"/>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7"/>
              <w:jc w:val="center"/>
              <w:rPr>
                <w:rFonts w:ascii="Times New Roman" w:hAnsi="Times New Roman" w:cs="Times New Roman"/>
                <w:b/>
                <w:i/>
                <w:sz w:val="24"/>
                <w:szCs w:val="24"/>
              </w:rPr>
            </w:pPr>
            <w:r w:rsidRPr="00341A19">
              <w:rPr>
                <w:rFonts w:ascii="Times New Roman" w:hAnsi="Times New Roman" w:cs="Times New Roman"/>
                <w:b/>
                <w:i/>
                <w:sz w:val="24"/>
                <w:szCs w:val="24"/>
              </w:rPr>
              <w:t>I</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17" w:firstLine="5"/>
              <w:rPr>
                <w:rFonts w:ascii="Times New Roman" w:hAnsi="Times New Roman" w:cs="Times New Roman"/>
                <w:b/>
                <w:i/>
                <w:sz w:val="24"/>
                <w:szCs w:val="24"/>
              </w:rPr>
            </w:pPr>
            <w:r w:rsidRPr="00341A19">
              <w:rPr>
                <w:rFonts w:ascii="Times New Roman" w:hAnsi="Times New Roman" w:cs="Times New Roman"/>
                <w:b/>
                <w:i/>
                <w:sz w:val="24"/>
                <w:szCs w:val="24"/>
              </w:rPr>
              <w:t>Техническое состояние автомобильной дороги (участка автомобильной дороги)</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531"/>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22"/>
              <w:rPr>
                <w:rFonts w:ascii="Times New Roman" w:hAnsi="Times New Roman" w:cs="Times New Roman"/>
                <w:sz w:val="24"/>
                <w:szCs w:val="24"/>
              </w:rPr>
            </w:pPr>
            <w:r w:rsidRPr="00341A19">
              <w:rPr>
                <w:rFonts w:ascii="Times New Roman" w:hAnsi="Times New Roman" w:cs="Times New Roman"/>
                <w:sz w:val="24"/>
                <w:szCs w:val="24"/>
              </w:rPr>
              <w:t>Определение фактической категории автомобильной дороги и оценка состояния геометрических параметров и характеристик:</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309"/>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22"/>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rPr>
          <w:trHeight w:val="315"/>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17"/>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12"/>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314"/>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79"/>
              <w:jc w:val="center"/>
              <w:rPr>
                <w:rFonts w:ascii="Times New Roman" w:hAnsi="Times New Roman" w:cs="Times New Roman"/>
                <w:sz w:val="24"/>
                <w:szCs w:val="24"/>
              </w:rPr>
            </w:pPr>
            <w:r w:rsidRPr="00341A19">
              <w:rPr>
                <w:rFonts w:ascii="Times New Roman" w:hAnsi="Times New Roman" w:cs="Times New Roman"/>
                <w:sz w:val="24"/>
                <w:szCs w:val="24"/>
              </w:rPr>
              <w:t>2</w:t>
            </w: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12"/>
              <w:rPr>
                <w:rFonts w:ascii="Times New Roman" w:hAnsi="Times New Roman" w:cs="Times New Roman"/>
                <w:sz w:val="24"/>
                <w:szCs w:val="24"/>
              </w:rPr>
            </w:pPr>
            <w:r w:rsidRPr="00341A19">
              <w:rPr>
                <w:rFonts w:ascii="Times New Roman" w:hAnsi="Times New Roman" w:cs="Times New Roman"/>
                <w:sz w:val="24"/>
                <w:szCs w:val="24"/>
              </w:rPr>
              <w:t>Дефекты покрытия в баллах (ОДМ 218.4.039-2018):</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224"/>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F133B0" w:rsidP="002D5BA6">
            <w:pPr>
              <w:spacing w:after="0" w:line="240" w:lineRule="auto"/>
              <w:ind w:left="122"/>
              <w:rPr>
                <w:rFonts w:ascii="Times New Roman" w:hAnsi="Times New Roman" w:cs="Times New Roman"/>
                <w:sz w:val="24"/>
                <w:szCs w:val="24"/>
              </w:rPr>
            </w:pPr>
            <w:r>
              <w:rPr>
                <w:rFonts w:ascii="Times New Roman" w:hAnsi="Times New Roman" w:cs="Times New Roman"/>
                <w:noProof/>
                <w:sz w:val="24"/>
                <w:szCs w:val="24"/>
              </w:rPr>
              <w:pict>
                <v:shape id="Picture 6540" o:spid="_x0000_i1025" type="#_x0000_t75" style="width:76.25pt;height:13.9pt;visibility:visible">
                  <v:imagedata r:id="rId7" o:title=""/>
                </v:shape>
              </w:pic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rPr>
          <w:trHeight w:val="185"/>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F133B0" w:rsidP="002D5BA6">
            <w:pPr>
              <w:spacing w:after="0" w:line="240" w:lineRule="auto"/>
              <w:ind w:left="107"/>
              <w:rPr>
                <w:rFonts w:ascii="Times New Roman" w:hAnsi="Times New Roman" w:cs="Times New Roman"/>
                <w:sz w:val="24"/>
                <w:szCs w:val="24"/>
              </w:rPr>
            </w:pPr>
            <w:r>
              <w:rPr>
                <w:rFonts w:ascii="Times New Roman" w:hAnsi="Times New Roman" w:cs="Times New Roman"/>
                <w:noProof/>
                <w:sz w:val="24"/>
                <w:szCs w:val="24"/>
              </w:rPr>
              <w:pict>
                <v:shape id="Picture 6515" o:spid="_x0000_i1026" type="#_x0000_t75" style="width:76.85pt;height:12.7pt;visibility:visible">
                  <v:imagedata r:id="rId8" o:title=""/>
                </v:shape>
              </w:pic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7"/>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318"/>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F133B0" w:rsidP="002D5BA6">
            <w:pPr>
              <w:spacing w:after="0" w:line="240" w:lineRule="auto"/>
              <w:ind w:left="112"/>
              <w:rPr>
                <w:rFonts w:ascii="Times New Roman" w:hAnsi="Times New Roman" w:cs="Times New Roman"/>
                <w:sz w:val="24"/>
                <w:szCs w:val="24"/>
              </w:rPr>
            </w:pPr>
            <w:r>
              <w:rPr>
                <w:rFonts w:ascii="Times New Roman" w:hAnsi="Times New Roman" w:cs="Times New Roman"/>
                <w:noProof/>
                <w:sz w:val="24"/>
                <w:szCs w:val="24"/>
              </w:rPr>
              <w:pict>
                <v:shape id="Picture 6500" o:spid="_x0000_i1027" type="#_x0000_t75" style="width:76.85pt;height:12.7pt;visibility:visible">
                  <v:imagedata r:id="rId9" o:title=""/>
                </v:shape>
              </w:pic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93"/>
              <w:jc w:val="center"/>
              <w:rPr>
                <w:rFonts w:ascii="Times New Roman" w:hAnsi="Times New Roman" w:cs="Times New Roman"/>
                <w:sz w:val="24"/>
                <w:szCs w:val="24"/>
              </w:rPr>
            </w:pPr>
            <w:r w:rsidRPr="00341A19">
              <w:rPr>
                <w:rFonts w:ascii="Times New Roman" w:hAnsi="Times New Roman" w:cs="Times New Roman"/>
                <w:sz w:val="24"/>
                <w:szCs w:val="24"/>
              </w:rPr>
              <w:t>2</w:t>
            </w:r>
          </w:p>
        </w:tc>
      </w:tr>
      <w:tr w:rsidR="00341A19" w:rsidRPr="00341A19" w:rsidTr="002D5BA6">
        <w:trPr>
          <w:trHeight w:val="284"/>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F133B0" w:rsidP="002D5BA6">
            <w:pPr>
              <w:spacing w:after="0" w:line="240" w:lineRule="auto"/>
              <w:ind w:left="122"/>
              <w:rPr>
                <w:rFonts w:ascii="Times New Roman" w:hAnsi="Times New Roman" w:cs="Times New Roman"/>
                <w:sz w:val="24"/>
                <w:szCs w:val="24"/>
              </w:rPr>
            </w:pPr>
            <w:r>
              <w:rPr>
                <w:rFonts w:ascii="Times New Roman" w:hAnsi="Times New Roman" w:cs="Times New Roman"/>
                <w:noProof/>
                <w:sz w:val="24"/>
                <w:szCs w:val="24"/>
              </w:rPr>
              <w:pict>
                <v:shape id="Picture 6526" o:spid="_x0000_i1028" type="#_x0000_t75" style="width:46pt;height:12.7pt;visibility:visible">
                  <v:imagedata r:id="rId10" o:title=""/>
                </v:shape>
              </w:pic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93"/>
              <w:jc w:val="center"/>
              <w:rPr>
                <w:rFonts w:ascii="Times New Roman" w:hAnsi="Times New Roman" w:cs="Times New Roman"/>
                <w:sz w:val="24"/>
                <w:szCs w:val="24"/>
              </w:rPr>
            </w:pPr>
            <w:proofErr w:type="gramStart"/>
            <w:r w:rsidRPr="00341A19">
              <w:rPr>
                <w:rFonts w:ascii="Times New Roman" w:hAnsi="Times New Roman" w:cs="Times New Roman"/>
                <w:sz w:val="24"/>
                <w:szCs w:val="24"/>
              </w:rPr>
              <w:t>З</w:t>
            </w:r>
            <w:proofErr w:type="gramEnd"/>
          </w:p>
        </w:tc>
      </w:tr>
      <w:tr w:rsidR="00341A19" w:rsidRPr="00341A19" w:rsidTr="002D5BA6">
        <w:trPr>
          <w:trHeight w:val="616"/>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69"/>
              <w:jc w:val="center"/>
              <w:rPr>
                <w:rFonts w:ascii="Times New Roman" w:hAnsi="Times New Roman" w:cs="Times New Roman"/>
                <w:sz w:val="24"/>
                <w:szCs w:val="24"/>
              </w:rPr>
            </w:pPr>
            <w:proofErr w:type="gramStart"/>
            <w:r w:rsidRPr="00341A19">
              <w:rPr>
                <w:rFonts w:ascii="Times New Roman" w:hAnsi="Times New Roman" w:cs="Times New Roman"/>
                <w:sz w:val="24"/>
                <w:szCs w:val="24"/>
              </w:rPr>
              <w:t>З</w:t>
            </w:r>
            <w:proofErr w:type="gramEnd"/>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7"/>
              <w:rPr>
                <w:rFonts w:ascii="Times New Roman" w:hAnsi="Times New Roman" w:cs="Times New Roman"/>
                <w:sz w:val="24"/>
                <w:szCs w:val="24"/>
              </w:rPr>
            </w:pPr>
            <w:r w:rsidRPr="00341A19">
              <w:rPr>
                <w:rFonts w:ascii="Times New Roman" w:hAnsi="Times New Roman" w:cs="Times New Roman"/>
                <w:sz w:val="24"/>
                <w:szCs w:val="24"/>
              </w:rPr>
              <w:t xml:space="preserve">Продольная ровность покрытия (IRI) (не оценивается </w:t>
            </w:r>
            <w:proofErr w:type="gramStart"/>
            <w:r w:rsidRPr="00341A19">
              <w:rPr>
                <w:rFonts w:ascii="Times New Roman" w:hAnsi="Times New Roman" w:cs="Times New Roman"/>
                <w:sz w:val="24"/>
                <w:szCs w:val="24"/>
              </w:rPr>
              <w:t>на</w:t>
            </w:r>
            <w:proofErr w:type="gramEnd"/>
            <w:r w:rsidRPr="00341A19">
              <w:rPr>
                <w:rFonts w:ascii="Times New Roman" w:hAnsi="Times New Roman" w:cs="Times New Roman"/>
                <w:sz w:val="24"/>
                <w:szCs w:val="24"/>
              </w:rPr>
              <w:t xml:space="preserve">  переходного и низшего типа):</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ind w:left="10"/>
              <w:rPr>
                <w:rFonts w:ascii="Times New Roman" w:hAnsi="Times New Roman" w:cs="Times New Roman"/>
                <w:sz w:val="24"/>
                <w:szCs w:val="24"/>
              </w:rPr>
            </w:pPr>
            <w:proofErr w:type="gramStart"/>
            <w:r w:rsidRPr="00341A19">
              <w:rPr>
                <w:rFonts w:ascii="Times New Roman" w:hAnsi="Times New Roman" w:cs="Times New Roman"/>
                <w:sz w:val="24"/>
                <w:szCs w:val="24"/>
              </w:rPr>
              <w:t>покрытиях</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317"/>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12"/>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rPr>
          <w:trHeight w:val="310"/>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7"/>
              <w:rPr>
                <w:rFonts w:ascii="Times New Roman" w:hAnsi="Times New Roman" w:cs="Times New Roman"/>
                <w:sz w:val="24"/>
                <w:szCs w:val="24"/>
              </w:rPr>
            </w:pPr>
            <w:proofErr w:type="gramStart"/>
            <w:r w:rsidRPr="00341A19">
              <w:rPr>
                <w:rFonts w:ascii="Times New Roman" w:hAnsi="Times New Roman" w:cs="Times New Roman"/>
                <w:sz w:val="24"/>
                <w:szCs w:val="24"/>
              </w:rPr>
              <w:t>не соответствие</w:t>
            </w:r>
            <w:proofErr w:type="gramEnd"/>
            <w:r w:rsidRPr="00341A19">
              <w:rPr>
                <w:rFonts w:ascii="Times New Roman" w:hAnsi="Times New Roman" w:cs="Times New Roman"/>
                <w:sz w:val="24"/>
                <w:szCs w:val="24"/>
              </w:rPr>
              <w:t xml:space="preserve">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611"/>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74"/>
              <w:jc w:val="center"/>
              <w:rPr>
                <w:rFonts w:ascii="Times New Roman" w:hAnsi="Times New Roman" w:cs="Times New Roman"/>
                <w:sz w:val="24"/>
                <w:szCs w:val="24"/>
              </w:rPr>
            </w:pPr>
            <w:r w:rsidRPr="00341A19">
              <w:rPr>
                <w:rFonts w:ascii="Times New Roman" w:hAnsi="Times New Roman" w:cs="Times New Roman"/>
                <w:sz w:val="24"/>
                <w:szCs w:val="24"/>
              </w:rPr>
              <w:t>4</w:t>
            </w: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8" w:hanging="5"/>
              <w:rPr>
                <w:rFonts w:ascii="Times New Roman" w:hAnsi="Times New Roman" w:cs="Times New Roman"/>
                <w:sz w:val="24"/>
                <w:szCs w:val="24"/>
              </w:rPr>
            </w:pPr>
            <w:proofErr w:type="spellStart"/>
            <w:r w:rsidRPr="00341A19">
              <w:rPr>
                <w:rFonts w:ascii="Times New Roman" w:hAnsi="Times New Roman" w:cs="Times New Roman"/>
                <w:sz w:val="24"/>
                <w:szCs w:val="24"/>
              </w:rPr>
              <w:t>Колейность</w:t>
            </w:r>
            <w:proofErr w:type="spellEnd"/>
            <w:r w:rsidRPr="00341A19">
              <w:rPr>
                <w:rFonts w:ascii="Times New Roman" w:hAnsi="Times New Roman" w:cs="Times New Roman"/>
                <w:sz w:val="24"/>
                <w:szCs w:val="24"/>
              </w:rPr>
              <w:t xml:space="preserve"> дорожного покрытия (не оценивается на покрытиях </w:t>
            </w:r>
            <w:proofErr w:type="spellStart"/>
            <w:r w:rsidRPr="00341A19">
              <w:rPr>
                <w:rFonts w:ascii="Times New Roman" w:hAnsi="Times New Roman" w:cs="Times New Roman"/>
                <w:sz w:val="24"/>
                <w:szCs w:val="24"/>
              </w:rPr>
              <w:t>преходного</w:t>
            </w:r>
            <w:proofErr w:type="spellEnd"/>
            <w:r w:rsidRPr="00341A19">
              <w:rPr>
                <w:rFonts w:ascii="Times New Roman" w:hAnsi="Times New Roman" w:cs="Times New Roman"/>
                <w:sz w:val="24"/>
                <w:szCs w:val="24"/>
              </w:rPr>
              <w:t xml:space="preserve"> и низшего типа):</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ind w:left="5"/>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310"/>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7"/>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vAlign w:val="center"/>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rPr>
          <w:trHeight w:val="309"/>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7"/>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573"/>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74"/>
              <w:jc w:val="center"/>
              <w:rPr>
                <w:rFonts w:ascii="Times New Roman" w:hAnsi="Times New Roman" w:cs="Times New Roman"/>
                <w:sz w:val="24"/>
                <w:szCs w:val="24"/>
              </w:rPr>
            </w:pPr>
            <w:r w:rsidRPr="00341A19">
              <w:rPr>
                <w:rFonts w:ascii="Times New Roman" w:hAnsi="Times New Roman" w:cs="Times New Roman"/>
                <w:sz w:val="24"/>
                <w:szCs w:val="24"/>
              </w:rPr>
              <w:t>5</w:t>
            </w: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7"/>
              <w:rPr>
                <w:rFonts w:ascii="Times New Roman" w:hAnsi="Times New Roman" w:cs="Times New Roman"/>
                <w:sz w:val="24"/>
                <w:szCs w:val="24"/>
              </w:rPr>
            </w:pPr>
            <w:r w:rsidRPr="00341A19">
              <w:rPr>
                <w:rFonts w:ascii="Times New Roman" w:hAnsi="Times New Roman" w:cs="Times New Roman"/>
                <w:sz w:val="24"/>
                <w:szCs w:val="24"/>
              </w:rPr>
              <w:t xml:space="preserve">Сцепные свойства покрытия (не оценивается </w:t>
            </w:r>
            <w:proofErr w:type="gramStart"/>
            <w:r w:rsidRPr="00341A19">
              <w:rPr>
                <w:rFonts w:ascii="Times New Roman" w:hAnsi="Times New Roman" w:cs="Times New Roman"/>
                <w:sz w:val="24"/>
                <w:szCs w:val="24"/>
              </w:rPr>
              <w:t>на</w:t>
            </w:r>
            <w:proofErr w:type="gramEnd"/>
            <w:r w:rsidRPr="00341A19">
              <w:rPr>
                <w:rFonts w:ascii="Times New Roman" w:hAnsi="Times New Roman" w:cs="Times New Roman"/>
                <w:sz w:val="24"/>
                <w:szCs w:val="24"/>
              </w:rPr>
              <w:t xml:space="preserve"> переходного и низшего типа):</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roofErr w:type="gramStart"/>
            <w:r w:rsidRPr="00341A19">
              <w:rPr>
                <w:rFonts w:ascii="Times New Roman" w:hAnsi="Times New Roman" w:cs="Times New Roman"/>
                <w:sz w:val="24"/>
                <w:szCs w:val="24"/>
              </w:rPr>
              <w:t>покрытиях</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310"/>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7"/>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ind w:left="693"/>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rPr>
          <w:trHeight w:val="304"/>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nil"/>
            </w:tcBorders>
            <w:shd w:val="clear" w:color="auto" w:fill="auto"/>
          </w:tcPr>
          <w:p w:rsidR="00341A19" w:rsidRPr="00341A19" w:rsidRDefault="00341A19" w:rsidP="002D5BA6">
            <w:pPr>
              <w:spacing w:after="0" w:line="240" w:lineRule="auto"/>
              <w:ind w:left="103"/>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nil"/>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501"/>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74"/>
              <w:jc w:val="center"/>
              <w:rPr>
                <w:rFonts w:ascii="Times New Roman" w:hAnsi="Times New Roman" w:cs="Times New Roman"/>
                <w:sz w:val="24"/>
                <w:szCs w:val="24"/>
              </w:rPr>
            </w:pPr>
            <w:r w:rsidRPr="00341A19">
              <w:rPr>
                <w:rFonts w:ascii="Times New Roman" w:hAnsi="Times New Roman" w:cs="Times New Roman"/>
                <w:sz w:val="24"/>
                <w:szCs w:val="24"/>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3" w:hanging="5"/>
              <w:rPr>
                <w:rFonts w:ascii="Times New Roman" w:hAnsi="Times New Roman" w:cs="Times New Roman"/>
                <w:sz w:val="24"/>
                <w:szCs w:val="24"/>
              </w:rPr>
            </w:pPr>
            <w:r w:rsidRPr="00341A19">
              <w:rPr>
                <w:rFonts w:ascii="Times New Roman" w:hAnsi="Times New Roman" w:cs="Times New Roman"/>
                <w:sz w:val="24"/>
                <w:szCs w:val="24"/>
              </w:rPr>
              <w:t>Коэффициент прочности дорожной одежды (ОДМ 218.4.039-2018, не выполняется на покрытиях переходного и низшего типа):</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rPr>
          <w:trHeight w:val="341"/>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roofErr w:type="spellStart"/>
            <w:r w:rsidRPr="00341A19">
              <w:rPr>
                <w:rFonts w:ascii="Times New Roman" w:hAnsi="Times New Roman" w:cs="Times New Roman"/>
                <w:sz w:val="24"/>
                <w:szCs w:val="24"/>
              </w:rPr>
              <w:t>Кзп</w:t>
            </w:r>
            <w:proofErr w:type="spellEnd"/>
            <w:r w:rsidRPr="00341A19">
              <w:rPr>
                <w:rFonts w:ascii="Times New Roman" w:hAnsi="Times New Roman" w:cs="Times New Roman"/>
                <w:sz w:val="24"/>
                <w:szCs w:val="24"/>
              </w:rPr>
              <w:t xml:space="preserve"> &gt;1,0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9"/>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rPr>
          <w:trHeight w:val="360"/>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r w:rsidRPr="00341A19">
              <w:rPr>
                <w:rFonts w:ascii="Times New Roman" w:hAnsi="Times New Roman" w:cs="Times New Roman"/>
                <w:sz w:val="24"/>
                <w:szCs w:val="24"/>
              </w:rPr>
              <w:t xml:space="preserve">1,0&gt; </w:t>
            </w:r>
            <w:proofErr w:type="spellStart"/>
            <w:r w:rsidRPr="00341A19">
              <w:rPr>
                <w:rFonts w:ascii="Times New Roman" w:hAnsi="Times New Roman" w:cs="Times New Roman"/>
                <w:sz w:val="24"/>
                <w:szCs w:val="24"/>
              </w:rPr>
              <w:t>Кзп</w:t>
            </w:r>
            <w:proofErr w:type="spellEnd"/>
            <w:r w:rsidRPr="00341A19">
              <w:rPr>
                <w:rFonts w:ascii="Times New Roman" w:hAnsi="Times New Roman" w:cs="Times New Roman"/>
                <w:sz w:val="24"/>
                <w:szCs w:val="24"/>
              </w:rPr>
              <w:t xml:space="preserve"> ≥ 0,6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343"/>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roofErr w:type="spellStart"/>
            <w:r w:rsidRPr="00341A19">
              <w:rPr>
                <w:rFonts w:ascii="Times New Roman" w:hAnsi="Times New Roman" w:cs="Times New Roman"/>
                <w:sz w:val="24"/>
                <w:szCs w:val="24"/>
              </w:rPr>
              <w:t>Кзп</w:t>
            </w:r>
            <w:proofErr w:type="spellEnd"/>
            <w:r w:rsidRPr="00341A19">
              <w:rPr>
                <w:rFonts w:ascii="Times New Roman" w:hAnsi="Times New Roman" w:cs="Times New Roman"/>
                <w:sz w:val="24"/>
                <w:szCs w:val="24"/>
              </w:rPr>
              <w:t xml:space="preserve"> &lt; 0,6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5"/>
              <w:jc w:val="center"/>
              <w:rPr>
                <w:rFonts w:ascii="Times New Roman" w:hAnsi="Times New Roman" w:cs="Times New Roman"/>
                <w:sz w:val="24"/>
                <w:szCs w:val="24"/>
              </w:rPr>
            </w:pPr>
            <w:r w:rsidRPr="00341A19">
              <w:rPr>
                <w:rFonts w:ascii="Times New Roman" w:hAnsi="Times New Roman" w:cs="Times New Roman"/>
                <w:sz w:val="24"/>
                <w:szCs w:val="24"/>
              </w:rPr>
              <w:t>2</w:t>
            </w:r>
          </w:p>
        </w:tc>
      </w:tr>
      <w:tr w:rsidR="00341A19" w:rsidRPr="00341A19" w:rsidTr="002D5BA6">
        <w:tblPrEx>
          <w:tblCellMar>
            <w:top w:w="11" w:type="dxa"/>
            <w:left w:w="77" w:type="dxa"/>
            <w:right w:w="75" w:type="dxa"/>
          </w:tblCellMar>
        </w:tblPrEx>
        <w:trPr>
          <w:trHeight w:val="793"/>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1"/>
              <w:jc w:val="center"/>
              <w:rPr>
                <w:rFonts w:ascii="Times New Roman" w:hAnsi="Times New Roman" w:cs="Times New Roman"/>
                <w:sz w:val="24"/>
                <w:szCs w:val="24"/>
              </w:rPr>
            </w:pPr>
            <w:r w:rsidRPr="00341A19">
              <w:rPr>
                <w:rFonts w:ascii="Times New Roman" w:hAnsi="Times New Roman" w:cs="Times New Roman"/>
                <w:sz w:val="24"/>
                <w:szCs w:val="24"/>
              </w:rPr>
              <w:t>7</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8" w:firstLine="5"/>
              <w:rPr>
                <w:rFonts w:ascii="Times New Roman" w:hAnsi="Times New Roman" w:cs="Times New Roman"/>
                <w:sz w:val="24"/>
                <w:szCs w:val="24"/>
              </w:rPr>
            </w:pPr>
            <w:r w:rsidRPr="00341A19">
              <w:rPr>
                <w:rFonts w:ascii="Times New Roman" w:hAnsi="Times New Roman" w:cs="Times New Roman"/>
                <w:sz w:val="24"/>
                <w:szCs w:val="24"/>
              </w:rPr>
              <w:t xml:space="preserve">Показатель срока службы автомобильной дороги, отражающий срок в годах с момента последнего ремонта, капитального ремонта, строительства или реконструкции участка (в том числе ГОСТ </w:t>
            </w:r>
            <w:proofErr w:type="gramStart"/>
            <w:r w:rsidRPr="00341A19">
              <w:rPr>
                <w:rFonts w:ascii="Times New Roman" w:hAnsi="Times New Roman" w:cs="Times New Roman"/>
                <w:sz w:val="24"/>
                <w:szCs w:val="24"/>
              </w:rPr>
              <w:t>Р</w:t>
            </w:r>
            <w:proofErr w:type="gramEnd"/>
            <w:r w:rsidRPr="00341A19">
              <w:rPr>
                <w:rFonts w:ascii="Times New Roman" w:hAnsi="Times New Roman" w:cs="Times New Roman"/>
                <w:sz w:val="24"/>
                <w:szCs w:val="24"/>
              </w:rPr>
              <w:t xml:space="preserve"> 58861-2020):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506"/>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3" w:right="19" w:firstLine="10"/>
              <w:rPr>
                <w:rFonts w:ascii="Times New Roman" w:hAnsi="Times New Roman" w:cs="Times New Roman"/>
                <w:sz w:val="24"/>
                <w:szCs w:val="24"/>
              </w:rPr>
            </w:pPr>
            <w:proofErr w:type="spellStart"/>
            <w:r w:rsidRPr="00341A19">
              <w:rPr>
                <w:rFonts w:ascii="Times New Roman" w:hAnsi="Times New Roman" w:cs="Times New Roman"/>
                <w:sz w:val="24"/>
                <w:szCs w:val="24"/>
              </w:rPr>
              <w:t>Сср.сл</w:t>
            </w:r>
            <w:proofErr w:type="spellEnd"/>
            <w:r w:rsidRPr="00341A19">
              <w:rPr>
                <w:rFonts w:ascii="Times New Roman" w:hAnsi="Times New Roman" w:cs="Times New Roman"/>
                <w:sz w:val="24"/>
                <w:szCs w:val="24"/>
              </w:rPr>
              <w:t>. - превышает межремонтные сроки, установленные нормативн</w:t>
            </w:r>
            <w:proofErr w:type="gramStart"/>
            <w:r w:rsidRPr="00341A19">
              <w:rPr>
                <w:rFonts w:ascii="Times New Roman" w:hAnsi="Times New Roman" w:cs="Times New Roman"/>
                <w:sz w:val="24"/>
                <w:szCs w:val="24"/>
              </w:rPr>
              <w:t>о-</w:t>
            </w:r>
            <w:proofErr w:type="gramEnd"/>
            <w:r w:rsidRPr="00341A19">
              <w:rPr>
                <w:rFonts w:ascii="Times New Roman" w:hAnsi="Times New Roman" w:cs="Times New Roman"/>
                <w:sz w:val="24"/>
                <w:szCs w:val="24"/>
              </w:rPr>
              <w:t xml:space="preserve"> техническими документами</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3"/>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500"/>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21" w:hanging="168"/>
              <w:rPr>
                <w:rFonts w:ascii="Times New Roman" w:hAnsi="Times New Roman" w:cs="Times New Roman"/>
                <w:sz w:val="24"/>
                <w:szCs w:val="24"/>
              </w:rPr>
            </w:pPr>
            <w:proofErr w:type="spellStart"/>
            <w:r w:rsidRPr="00341A19">
              <w:rPr>
                <w:rFonts w:ascii="Times New Roman" w:hAnsi="Times New Roman" w:cs="Times New Roman"/>
                <w:sz w:val="24"/>
                <w:szCs w:val="24"/>
              </w:rPr>
              <w:t>Сср.сл</w:t>
            </w:r>
            <w:proofErr w:type="spellEnd"/>
            <w:r w:rsidRPr="00341A19">
              <w:rPr>
                <w:rFonts w:ascii="Times New Roman" w:hAnsi="Times New Roman" w:cs="Times New Roman"/>
                <w:sz w:val="24"/>
                <w:szCs w:val="24"/>
              </w:rPr>
              <w:t xml:space="preserve">. </w:t>
            </w:r>
            <w:proofErr w:type="gramStart"/>
            <w:r w:rsidRPr="00341A19">
              <w:rPr>
                <w:rFonts w:ascii="Times New Roman" w:hAnsi="Times New Roman" w:cs="Times New Roman"/>
                <w:sz w:val="24"/>
                <w:szCs w:val="24"/>
              </w:rPr>
              <w:t>-н</w:t>
            </w:r>
            <w:proofErr w:type="gramEnd"/>
            <w:r w:rsidRPr="00341A19">
              <w:rPr>
                <w:rFonts w:ascii="Times New Roman" w:hAnsi="Times New Roman" w:cs="Times New Roman"/>
                <w:sz w:val="24"/>
                <w:szCs w:val="24"/>
              </w:rPr>
              <w:t xml:space="preserve">е превышает межремонтные сроки, установленные </w:t>
            </w:r>
          </w:p>
          <w:p w:rsidR="00341A19" w:rsidRPr="00341A19" w:rsidRDefault="00341A19" w:rsidP="002D5BA6">
            <w:pPr>
              <w:spacing w:after="0" w:line="240" w:lineRule="auto"/>
              <w:ind w:left="43"/>
              <w:rPr>
                <w:rFonts w:ascii="Times New Roman" w:hAnsi="Times New Roman" w:cs="Times New Roman"/>
                <w:sz w:val="24"/>
                <w:szCs w:val="24"/>
              </w:rPr>
            </w:pPr>
            <w:r w:rsidRPr="00341A19">
              <w:rPr>
                <w:rFonts w:ascii="Times New Roman" w:hAnsi="Times New Roman" w:cs="Times New Roman"/>
                <w:sz w:val="24"/>
                <w:szCs w:val="24"/>
              </w:rPr>
              <w:t>нормативно-техническими документами</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553"/>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3"/>
              <w:jc w:val="center"/>
              <w:rPr>
                <w:rFonts w:ascii="Times New Roman" w:hAnsi="Times New Roman" w:cs="Times New Roman"/>
                <w:sz w:val="24"/>
                <w:szCs w:val="24"/>
              </w:rPr>
            </w:pPr>
            <w:r w:rsidRPr="00341A19">
              <w:rPr>
                <w:rFonts w:ascii="Times New Roman" w:hAnsi="Times New Roman" w:cs="Times New Roman"/>
                <w:sz w:val="24"/>
                <w:szCs w:val="24"/>
              </w:rPr>
              <w:t>8</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3" w:hanging="5"/>
              <w:rPr>
                <w:rFonts w:ascii="Times New Roman" w:hAnsi="Times New Roman" w:cs="Times New Roman"/>
                <w:sz w:val="24"/>
                <w:szCs w:val="24"/>
              </w:rPr>
            </w:pPr>
            <w:r w:rsidRPr="00341A19">
              <w:rPr>
                <w:rFonts w:ascii="Times New Roman" w:hAnsi="Times New Roman" w:cs="Times New Roman"/>
                <w:sz w:val="24"/>
                <w:szCs w:val="24"/>
              </w:rPr>
              <w:t>Нормативная нагрузка 11,5 тонн на ось (для автомобильных дорог в составе опорной сети автомобильных дорог):</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17"/>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3"/>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305"/>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542"/>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87"/>
              <w:rPr>
                <w:rFonts w:ascii="Times New Roman" w:hAnsi="Times New Roman" w:cs="Times New Roman"/>
                <w:b/>
                <w:sz w:val="24"/>
                <w:szCs w:val="24"/>
              </w:rPr>
            </w:pPr>
            <w:proofErr w:type="gramStart"/>
            <w:r w:rsidRPr="00341A19">
              <w:rPr>
                <w:rFonts w:ascii="Times New Roman" w:hAnsi="Times New Roman" w:cs="Times New Roman"/>
                <w:b/>
                <w:sz w:val="24"/>
                <w:szCs w:val="24"/>
              </w:rPr>
              <w:t>П</w:t>
            </w:r>
            <w:proofErr w:type="gramEnd"/>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rPr>
                <w:rFonts w:ascii="Times New Roman" w:hAnsi="Times New Roman" w:cs="Times New Roman"/>
                <w:b/>
                <w:sz w:val="24"/>
                <w:szCs w:val="24"/>
              </w:rPr>
            </w:pPr>
            <w:r w:rsidRPr="00341A19">
              <w:rPr>
                <w:rFonts w:ascii="Times New Roman" w:hAnsi="Times New Roman" w:cs="Times New Roman"/>
                <w:b/>
                <w:sz w:val="24"/>
                <w:szCs w:val="24"/>
              </w:rPr>
              <w:t>Техническое</w:t>
            </w:r>
            <w:r w:rsidRPr="00341A19">
              <w:rPr>
                <w:rFonts w:ascii="Times New Roman" w:hAnsi="Times New Roman" w:cs="Times New Roman"/>
                <w:b/>
                <w:sz w:val="24"/>
                <w:szCs w:val="24"/>
              </w:rPr>
              <w:tab/>
              <w:t>состояние искусственного</w:t>
            </w:r>
            <w:r w:rsidRPr="00341A19">
              <w:rPr>
                <w:rFonts w:ascii="Times New Roman" w:hAnsi="Times New Roman" w:cs="Times New Roman"/>
                <w:b/>
                <w:sz w:val="24"/>
                <w:szCs w:val="24"/>
              </w:rPr>
              <w:tab/>
              <w:t>сооружения (моста, путепровода, эстакады и т.п.)</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09"/>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rPr>
                <w:rFonts w:ascii="Times New Roman" w:hAnsi="Times New Roman" w:cs="Times New Roman"/>
                <w:sz w:val="24"/>
                <w:szCs w:val="24"/>
              </w:rPr>
            </w:pPr>
            <w:r w:rsidRPr="00341A19">
              <w:rPr>
                <w:rFonts w:ascii="Times New Roman" w:hAnsi="Times New Roman" w:cs="Times New Roman"/>
                <w:sz w:val="24"/>
                <w:szCs w:val="24"/>
              </w:rPr>
              <w:t>Общая оценка технического состояния искусственного сооружения: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263"/>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90"/>
              <w:rPr>
                <w:rFonts w:ascii="Times New Roman" w:hAnsi="Times New Roman" w:cs="Times New Roman"/>
                <w:sz w:val="24"/>
                <w:szCs w:val="24"/>
              </w:rPr>
            </w:pPr>
            <w:r w:rsidRPr="00341A19">
              <w:rPr>
                <w:rFonts w:ascii="Times New Roman" w:hAnsi="Times New Roman" w:cs="Times New Roman"/>
                <w:sz w:val="24"/>
                <w:szCs w:val="24"/>
              </w:rPr>
              <w:t>аварийное</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3</w:t>
            </w:r>
          </w:p>
        </w:tc>
      </w:tr>
      <w:tr w:rsidR="00341A19" w:rsidRPr="00341A19" w:rsidTr="002D5BA6">
        <w:tblPrEx>
          <w:tblCellMar>
            <w:top w:w="11" w:type="dxa"/>
            <w:left w:w="77" w:type="dxa"/>
            <w:right w:w="75" w:type="dxa"/>
          </w:tblCellMar>
        </w:tblPrEx>
        <w:trPr>
          <w:trHeight w:val="312"/>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90"/>
              <w:rPr>
                <w:rFonts w:ascii="Times New Roman" w:hAnsi="Times New Roman" w:cs="Times New Roman"/>
                <w:sz w:val="24"/>
                <w:szCs w:val="24"/>
              </w:rPr>
            </w:pPr>
            <w:r w:rsidRPr="00341A19">
              <w:rPr>
                <w:rFonts w:ascii="Times New Roman" w:hAnsi="Times New Roman" w:cs="Times New Roman"/>
                <w:sz w:val="24"/>
                <w:szCs w:val="24"/>
              </w:rPr>
              <w:t>предаварийное</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roofErr w:type="gramStart"/>
            <w:r w:rsidRPr="00341A19">
              <w:rPr>
                <w:rFonts w:ascii="Times New Roman" w:hAnsi="Times New Roman" w:cs="Times New Roman"/>
                <w:sz w:val="24"/>
                <w:szCs w:val="24"/>
              </w:rPr>
              <w:t>З</w:t>
            </w:r>
            <w:proofErr w:type="gramEnd"/>
          </w:p>
        </w:tc>
      </w:tr>
      <w:tr w:rsidR="00341A19" w:rsidRPr="00341A19" w:rsidTr="002D5BA6">
        <w:tblPrEx>
          <w:tblCellMar>
            <w:top w:w="11" w:type="dxa"/>
            <w:left w:w="77" w:type="dxa"/>
            <w:right w:w="75" w:type="dxa"/>
          </w:tblCellMar>
        </w:tblPrEx>
        <w:trPr>
          <w:trHeight w:val="312"/>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90"/>
              <w:rPr>
                <w:rFonts w:ascii="Times New Roman" w:hAnsi="Times New Roman" w:cs="Times New Roman"/>
                <w:sz w:val="24"/>
                <w:szCs w:val="24"/>
              </w:rPr>
            </w:pPr>
            <w:r w:rsidRPr="00341A19">
              <w:rPr>
                <w:rFonts w:ascii="Times New Roman" w:hAnsi="Times New Roman" w:cs="Times New Roman"/>
                <w:sz w:val="24"/>
                <w:szCs w:val="24"/>
              </w:rPr>
              <w:t>неудовлетворительное</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2</w:t>
            </w:r>
          </w:p>
        </w:tc>
      </w:tr>
      <w:tr w:rsidR="00341A19" w:rsidRPr="00341A19" w:rsidTr="002D5BA6">
        <w:tblPrEx>
          <w:tblCellMar>
            <w:top w:w="11" w:type="dxa"/>
            <w:left w:w="77" w:type="dxa"/>
            <w:right w:w="75" w:type="dxa"/>
          </w:tblCellMar>
        </w:tblPrEx>
        <w:trPr>
          <w:trHeight w:val="305"/>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90"/>
              <w:rPr>
                <w:rFonts w:ascii="Times New Roman" w:hAnsi="Times New Roman" w:cs="Times New Roman"/>
                <w:sz w:val="24"/>
                <w:szCs w:val="24"/>
              </w:rPr>
            </w:pPr>
            <w:r w:rsidRPr="00341A19">
              <w:rPr>
                <w:rFonts w:ascii="Times New Roman" w:hAnsi="Times New Roman" w:cs="Times New Roman"/>
                <w:sz w:val="24"/>
                <w:szCs w:val="24"/>
              </w:rPr>
              <w:t>удовлетворительное, или хорошее, или отличное</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309"/>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26"/>
              <w:jc w:val="center"/>
              <w:rPr>
                <w:rFonts w:ascii="Times New Roman" w:hAnsi="Times New Roman" w:cs="Times New Roman"/>
                <w:sz w:val="24"/>
                <w:szCs w:val="24"/>
              </w:rPr>
            </w:pPr>
            <w:r w:rsidRPr="00341A19">
              <w:rPr>
                <w:rFonts w:ascii="Times New Roman" w:hAnsi="Times New Roman" w:cs="Times New Roman"/>
                <w:sz w:val="24"/>
                <w:szCs w:val="24"/>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rPr>
                <w:rFonts w:ascii="Times New Roman" w:hAnsi="Times New Roman" w:cs="Times New Roman"/>
                <w:sz w:val="24"/>
                <w:szCs w:val="24"/>
              </w:rPr>
            </w:pPr>
            <w:r w:rsidRPr="00341A19">
              <w:rPr>
                <w:rFonts w:ascii="Times New Roman" w:hAnsi="Times New Roman" w:cs="Times New Roman"/>
                <w:sz w:val="24"/>
                <w:szCs w:val="24"/>
              </w:rPr>
              <w:t>Грузоподъемность сооружения: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02"/>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4"/>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305"/>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5"/>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475"/>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5"/>
              <w:jc w:val="center"/>
              <w:rPr>
                <w:rFonts w:ascii="Times New Roman" w:hAnsi="Times New Roman" w:cs="Times New Roman"/>
                <w:sz w:val="24"/>
                <w:szCs w:val="24"/>
              </w:rPr>
            </w:pPr>
            <w:proofErr w:type="gramStart"/>
            <w:r w:rsidRPr="00341A19">
              <w:rPr>
                <w:rFonts w:ascii="Times New Roman" w:hAnsi="Times New Roman" w:cs="Times New Roman"/>
                <w:sz w:val="24"/>
                <w:szCs w:val="24"/>
              </w:rPr>
              <w:t>З</w:t>
            </w:r>
            <w:proofErr w:type="gramEnd"/>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firstLine="5"/>
              <w:rPr>
                <w:rFonts w:ascii="Times New Roman" w:hAnsi="Times New Roman" w:cs="Times New Roman"/>
                <w:sz w:val="24"/>
                <w:szCs w:val="24"/>
              </w:rPr>
            </w:pPr>
            <w:r w:rsidRPr="00341A19">
              <w:rPr>
                <w:rFonts w:ascii="Times New Roman" w:hAnsi="Times New Roman" w:cs="Times New Roman"/>
                <w:sz w:val="24"/>
                <w:szCs w:val="24"/>
              </w:rPr>
              <w:t>Габарит приближения искусственного сооружения для принятой технической категории примыкающего участка автодороги:</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257"/>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10"/>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261"/>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323"/>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5"/>
              <w:jc w:val="center"/>
              <w:rPr>
                <w:rFonts w:ascii="Times New Roman" w:hAnsi="Times New Roman" w:cs="Times New Roman"/>
                <w:sz w:val="24"/>
                <w:szCs w:val="24"/>
              </w:rPr>
            </w:pPr>
            <w:r w:rsidRPr="00341A19">
              <w:rPr>
                <w:rFonts w:ascii="Times New Roman" w:hAnsi="Times New Roman" w:cs="Times New Roman"/>
                <w:sz w:val="24"/>
                <w:szCs w:val="24"/>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hanging="5"/>
              <w:rPr>
                <w:rFonts w:ascii="Times New Roman" w:hAnsi="Times New Roman" w:cs="Times New Roman"/>
                <w:sz w:val="24"/>
                <w:szCs w:val="24"/>
              </w:rPr>
            </w:pPr>
            <w:r w:rsidRPr="00341A19">
              <w:rPr>
                <w:rFonts w:ascii="Times New Roman" w:hAnsi="Times New Roman" w:cs="Times New Roman"/>
                <w:sz w:val="24"/>
                <w:szCs w:val="24"/>
              </w:rPr>
              <w:t>Наличие тротуаров мостовых сооружений в пределах населенных пунктов:</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bottom"/>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07"/>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rPr>
                <w:rFonts w:ascii="Times New Roman" w:hAnsi="Times New Roman" w:cs="Times New Roman"/>
                <w:sz w:val="24"/>
                <w:szCs w:val="24"/>
              </w:rPr>
            </w:pPr>
            <w:proofErr w:type="gramStart"/>
            <w:r w:rsidRPr="00341A19">
              <w:rPr>
                <w:rFonts w:ascii="Times New Roman" w:hAnsi="Times New Roman" w:cs="Times New Roman"/>
                <w:sz w:val="24"/>
                <w:szCs w:val="24"/>
              </w:rPr>
              <w:t>соответствие</w:t>
            </w:r>
            <w:proofErr w:type="gramEnd"/>
            <w:r w:rsidRPr="00341A19">
              <w:rPr>
                <w:rFonts w:ascii="Times New Roman" w:hAnsi="Times New Roman" w:cs="Times New Roman"/>
                <w:sz w:val="24"/>
                <w:szCs w:val="24"/>
              </w:rPr>
              <w:t xml:space="preserve"> но </w:t>
            </w:r>
            <w:proofErr w:type="spellStart"/>
            <w:r w:rsidRPr="00341A19">
              <w:rPr>
                <w:rFonts w:ascii="Times New Roman" w:hAnsi="Times New Roman" w:cs="Times New Roman"/>
                <w:sz w:val="24"/>
                <w:szCs w:val="24"/>
              </w:rPr>
              <w:t>мативным</w:t>
            </w:r>
            <w:proofErr w:type="spellEnd"/>
            <w:r w:rsidRPr="00341A19">
              <w:rPr>
                <w:rFonts w:ascii="Times New Roman" w:hAnsi="Times New Roman" w:cs="Times New Roman"/>
                <w:sz w:val="24"/>
                <w:szCs w:val="24"/>
              </w:rPr>
              <w:t xml:space="preserve">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19"/>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310"/>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bottom"/>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611"/>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25"/>
              <w:rPr>
                <w:rFonts w:ascii="Times New Roman" w:hAnsi="Times New Roman" w:cs="Times New Roman"/>
                <w:b/>
                <w:sz w:val="24"/>
                <w:szCs w:val="24"/>
              </w:rPr>
            </w:pPr>
            <w:r w:rsidRPr="00341A19">
              <w:rPr>
                <w:rFonts w:ascii="Times New Roman" w:hAnsi="Times New Roman" w:cs="Times New Roman"/>
                <w:b/>
                <w:sz w:val="24"/>
                <w:szCs w:val="24"/>
              </w:rPr>
              <w:t>ш</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rPr>
                <w:rFonts w:ascii="Times New Roman" w:hAnsi="Times New Roman" w:cs="Times New Roman"/>
                <w:b/>
                <w:sz w:val="24"/>
                <w:szCs w:val="24"/>
              </w:rPr>
            </w:pPr>
            <w:r w:rsidRPr="00341A19">
              <w:rPr>
                <w:rFonts w:ascii="Times New Roman" w:hAnsi="Times New Roman" w:cs="Times New Roman"/>
                <w:b/>
                <w:sz w:val="24"/>
                <w:szCs w:val="24"/>
              </w:rPr>
              <w:t>Техническое состояние средств организации дорожного движения и элементов обустройства автомобильных дорог:</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12"/>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rPr>
                <w:rFonts w:ascii="Times New Roman" w:hAnsi="Times New Roman" w:cs="Times New Roman"/>
                <w:sz w:val="24"/>
                <w:szCs w:val="24"/>
              </w:rPr>
            </w:pPr>
            <w:r w:rsidRPr="00341A19">
              <w:rPr>
                <w:rFonts w:ascii="Times New Roman" w:hAnsi="Times New Roman" w:cs="Times New Roman"/>
                <w:sz w:val="24"/>
                <w:szCs w:val="24"/>
              </w:rPr>
              <w:t>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4"/>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307"/>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rPr>
                <w:rFonts w:ascii="Times New Roman" w:hAnsi="Times New Roman" w:cs="Times New Roman"/>
                <w:sz w:val="24"/>
                <w:szCs w:val="24"/>
              </w:rPr>
            </w:pPr>
            <w:r w:rsidRPr="00341A19">
              <w:rPr>
                <w:rFonts w:ascii="Times New Roman" w:hAnsi="Times New Roman" w:cs="Times New Roman"/>
                <w:sz w:val="24"/>
                <w:szCs w:val="24"/>
              </w:rPr>
              <w:t>несоответствие нормативным требованиям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74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10"/>
              <w:rPr>
                <w:rFonts w:ascii="Times New Roman" w:hAnsi="Times New Roman" w:cs="Times New Roman"/>
                <w:b/>
                <w:sz w:val="24"/>
                <w:szCs w:val="24"/>
              </w:rPr>
            </w:pPr>
            <w:r w:rsidRPr="00341A19">
              <w:rPr>
                <w:rFonts w:ascii="Times New Roman" w:hAnsi="Times New Roman" w:cs="Times New Roman"/>
                <w:b/>
                <w:sz w:val="24"/>
                <w:szCs w:val="24"/>
              </w:rPr>
              <w:t>IV</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 w:right="53" w:firstLine="5"/>
              <w:rPr>
                <w:rFonts w:ascii="Times New Roman" w:hAnsi="Times New Roman" w:cs="Times New Roman"/>
                <w:b/>
                <w:sz w:val="24"/>
                <w:szCs w:val="24"/>
              </w:rPr>
            </w:pPr>
            <w:r w:rsidRPr="00341A19">
              <w:rPr>
                <w:rFonts w:ascii="Times New Roman" w:hAnsi="Times New Roman" w:cs="Times New Roman"/>
                <w:b/>
                <w:sz w:val="24"/>
                <w:szCs w:val="24"/>
              </w:rPr>
              <w:t>Достоверность и обоснованность данных по ключевым критериям технического состояния автомобильной дороги (участка автомобильной дороги), искусственного сооружения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514"/>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45"/>
              <w:jc w:val="center"/>
              <w:rPr>
                <w:rFonts w:ascii="Times New Roman" w:hAnsi="Times New Roman" w:cs="Times New Roman"/>
                <w:sz w:val="24"/>
                <w:szCs w:val="24"/>
              </w:rPr>
            </w:pPr>
            <w:r w:rsidRPr="00341A19">
              <w:rPr>
                <w:rFonts w:ascii="Times New Roman" w:hAnsi="Times New Roman" w:cs="Times New Roman"/>
                <w:sz w:val="24"/>
                <w:szCs w:val="24"/>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right="53" w:firstLine="5"/>
              <w:rPr>
                <w:rFonts w:ascii="Times New Roman" w:hAnsi="Times New Roman" w:cs="Times New Roman"/>
                <w:sz w:val="24"/>
                <w:szCs w:val="24"/>
              </w:rPr>
            </w:pPr>
            <w:r w:rsidRPr="00341A19">
              <w:rPr>
                <w:rFonts w:ascii="Times New Roman" w:hAnsi="Times New Roman" w:cs="Times New Roman"/>
                <w:sz w:val="24"/>
                <w:szCs w:val="24"/>
              </w:rPr>
              <w:t>Актуальная, разработанная не ранее чем за 3—5 лет до проведения ранжирования, оценка технического состояния участка автомобильной дороги по параметрам: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07"/>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
              <w:rPr>
                <w:rFonts w:ascii="Times New Roman" w:hAnsi="Times New Roman" w:cs="Times New Roman"/>
                <w:sz w:val="24"/>
                <w:szCs w:val="24"/>
              </w:rPr>
            </w:pPr>
            <w:r w:rsidRPr="00341A19">
              <w:rPr>
                <w:rFonts w:ascii="Times New Roman" w:hAnsi="Times New Roman" w:cs="Times New Roman"/>
                <w:sz w:val="24"/>
                <w:szCs w:val="24"/>
              </w:rPr>
              <w:t>наличие оценки технического состояния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11" w:type="dxa"/>
            <w:left w:w="77" w:type="dxa"/>
            <w:right w:w="75" w:type="dxa"/>
          </w:tblCellMar>
        </w:tblPrEx>
        <w:trPr>
          <w:trHeight w:val="309"/>
        </w:trPr>
        <w:tc>
          <w:tcPr>
            <w:tcW w:w="0" w:type="auto"/>
            <w:vMerge/>
            <w:tcBorders>
              <w:top w:val="nil"/>
              <w:left w:val="single" w:sz="2" w:space="0" w:color="000000"/>
              <w:bottom w:val="single" w:sz="2" w:space="0" w:color="000000"/>
              <w:right w:val="single" w:sz="2" w:space="0" w:color="000000"/>
            </w:tcBorders>
            <w:shd w:val="clear" w:color="auto" w:fill="auto"/>
            <w:vAlign w:val="bottom"/>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
              <w:rPr>
                <w:rFonts w:ascii="Times New Roman" w:hAnsi="Times New Roman" w:cs="Times New Roman"/>
                <w:sz w:val="24"/>
                <w:szCs w:val="24"/>
              </w:rPr>
            </w:pPr>
            <w:r w:rsidRPr="00341A19">
              <w:rPr>
                <w:rFonts w:ascii="Times New Roman" w:hAnsi="Times New Roman" w:cs="Times New Roman"/>
                <w:sz w:val="24"/>
                <w:szCs w:val="24"/>
              </w:rPr>
              <w:t>отсутствие оценки технического состояния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53"/>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11" w:type="dxa"/>
            <w:left w:w="77" w:type="dxa"/>
            <w:right w:w="75" w:type="dxa"/>
          </w:tblCellMar>
        </w:tblPrEx>
        <w:trPr>
          <w:trHeight w:val="693"/>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64"/>
              <w:jc w:val="center"/>
              <w:rPr>
                <w:rFonts w:ascii="Times New Roman" w:hAnsi="Times New Roman" w:cs="Times New Roman"/>
                <w:sz w:val="24"/>
                <w:szCs w:val="24"/>
              </w:rPr>
            </w:pPr>
            <w:r w:rsidRPr="00341A19">
              <w:rPr>
                <w:rFonts w:ascii="Times New Roman" w:hAnsi="Times New Roman" w:cs="Times New Roman"/>
                <w:sz w:val="24"/>
                <w:szCs w:val="24"/>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62" w:firstLine="5"/>
              <w:rPr>
                <w:rFonts w:ascii="Times New Roman" w:hAnsi="Times New Roman" w:cs="Times New Roman"/>
                <w:sz w:val="24"/>
                <w:szCs w:val="24"/>
              </w:rPr>
            </w:pPr>
            <w:r w:rsidRPr="00341A19">
              <w:rPr>
                <w:rFonts w:ascii="Times New Roman" w:hAnsi="Times New Roman" w:cs="Times New Roman"/>
                <w:sz w:val="24"/>
                <w:szCs w:val="24"/>
              </w:rPr>
              <w:t>Актуальная, разработанная не ранее чем за 3—5 лет до проведения ранжирования, оценка технического состояния искусственного сооружения по параметрам:</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11" w:type="dxa"/>
            <w:left w:w="77" w:type="dxa"/>
            <w:right w:w="75" w:type="dxa"/>
          </w:tblCellMar>
        </w:tblPrEx>
        <w:trPr>
          <w:trHeight w:val="307"/>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
              <w:rPr>
                <w:rFonts w:ascii="Times New Roman" w:hAnsi="Times New Roman" w:cs="Times New Roman"/>
                <w:sz w:val="24"/>
                <w:szCs w:val="24"/>
              </w:rPr>
            </w:pPr>
            <w:r w:rsidRPr="00341A19">
              <w:rPr>
                <w:rFonts w:ascii="Times New Roman" w:hAnsi="Times New Roman" w:cs="Times New Roman"/>
                <w:sz w:val="24"/>
                <w:szCs w:val="24"/>
              </w:rPr>
              <w:t>наличие оценки технического состояния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26" w:type="dxa"/>
            <w:left w:w="107" w:type="dxa"/>
            <w:right w:w="120" w:type="dxa"/>
          </w:tblCellMar>
        </w:tblPrEx>
        <w:trPr>
          <w:trHeight w:val="310"/>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
              <w:rPr>
                <w:rFonts w:ascii="Times New Roman" w:hAnsi="Times New Roman" w:cs="Times New Roman"/>
                <w:sz w:val="24"/>
                <w:szCs w:val="24"/>
              </w:rPr>
            </w:pPr>
            <w:r w:rsidRPr="00341A19">
              <w:rPr>
                <w:rFonts w:ascii="Times New Roman" w:hAnsi="Times New Roman" w:cs="Times New Roman"/>
                <w:sz w:val="24"/>
                <w:szCs w:val="24"/>
              </w:rPr>
              <w:t>отсутствие оценки технического состояния</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top w:w="26" w:type="dxa"/>
            <w:left w:w="107" w:type="dxa"/>
            <w:right w:w="120" w:type="dxa"/>
          </w:tblCellMar>
        </w:tblPrEx>
        <w:trPr>
          <w:trHeight w:val="602"/>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4"/>
              <w:rPr>
                <w:rFonts w:ascii="Times New Roman" w:hAnsi="Times New Roman" w:cs="Times New Roman"/>
                <w:b/>
                <w:sz w:val="24"/>
                <w:szCs w:val="24"/>
              </w:rPr>
            </w:pPr>
            <w:r w:rsidRPr="00341A19">
              <w:rPr>
                <w:rFonts w:ascii="Times New Roman" w:hAnsi="Times New Roman" w:cs="Times New Roman"/>
                <w:b/>
                <w:sz w:val="24"/>
                <w:szCs w:val="24"/>
              </w:rPr>
              <w:t>V</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hanging="5"/>
              <w:rPr>
                <w:rFonts w:ascii="Times New Roman" w:hAnsi="Times New Roman" w:cs="Times New Roman"/>
                <w:sz w:val="24"/>
                <w:szCs w:val="24"/>
              </w:rPr>
            </w:pPr>
            <w:r w:rsidRPr="00341A19">
              <w:rPr>
                <w:rFonts w:ascii="Times New Roman" w:hAnsi="Times New Roman" w:cs="Times New Roman"/>
                <w:b/>
                <w:sz w:val="24"/>
                <w:szCs w:val="24"/>
              </w:rPr>
              <w:t>Наличие судебных актов и (или) предписаний ГИБДД, обуславливающих необходимость выполнения соответствующих работ</w:t>
            </w:r>
            <w:r w:rsidRPr="00341A19">
              <w:rPr>
                <w:rFonts w:ascii="Times New Roman" w:hAnsi="Times New Roman" w:cs="Times New Roman"/>
                <w:sz w:val="24"/>
                <w:szCs w:val="24"/>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top w:w="26" w:type="dxa"/>
            <w:left w:w="107" w:type="dxa"/>
            <w:right w:w="120" w:type="dxa"/>
          </w:tblCellMar>
        </w:tblPrEx>
        <w:trPr>
          <w:trHeight w:val="310"/>
        </w:trPr>
        <w:tc>
          <w:tcPr>
            <w:tcW w:w="0" w:type="auto"/>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rPr>
                <w:rFonts w:ascii="Times New Roman" w:hAnsi="Times New Roman" w:cs="Times New Roman"/>
                <w:sz w:val="24"/>
                <w:szCs w:val="24"/>
              </w:rPr>
            </w:pPr>
            <w:r w:rsidRPr="00341A19">
              <w:rPr>
                <w:rFonts w:ascii="Times New Roman" w:hAnsi="Times New Roman" w:cs="Times New Roman"/>
                <w:sz w:val="24"/>
                <w:szCs w:val="24"/>
              </w:rPr>
              <w:t>наличие актов (предписаний)</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top w:w="26" w:type="dxa"/>
            <w:left w:w="107" w:type="dxa"/>
            <w:right w:w="120" w:type="dxa"/>
          </w:tblCellMar>
        </w:tblPrEx>
        <w:trPr>
          <w:trHeight w:val="309"/>
        </w:trPr>
        <w:tc>
          <w:tcPr>
            <w:tcW w:w="0" w:type="auto"/>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rPr>
                <w:rFonts w:ascii="Times New Roman" w:hAnsi="Times New Roman" w:cs="Times New Roman"/>
                <w:sz w:val="24"/>
                <w:szCs w:val="24"/>
              </w:rPr>
            </w:pPr>
            <w:r w:rsidRPr="00341A19">
              <w:rPr>
                <w:rFonts w:ascii="Times New Roman" w:hAnsi="Times New Roman" w:cs="Times New Roman"/>
                <w:sz w:val="24"/>
                <w:szCs w:val="24"/>
              </w:rPr>
              <w:t>отсутствие актов (предписаний)</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bl>
    <w:p w:rsidR="00341A19" w:rsidRPr="00341A19" w:rsidRDefault="00341A19" w:rsidP="00341A19">
      <w:pPr>
        <w:spacing w:after="0" w:line="240" w:lineRule="auto"/>
        <w:ind w:left="10" w:right="4" w:hanging="10"/>
        <w:jc w:val="right"/>
        <w:rPr>
          <w:rFonts w:ascii="Times New Roman" w:hAnsi="Times New Roman" w:cs="Times New Roman"/>
          <w:sz w:val="24"/>
          <w:szCs w:val="24"/>
        </w:rPr>
      </w:pPr>
    </w:p>
    <w:p w:rsidR="00341A19" w:rsidRPr="00341A19" w:rsidRDefault="00341A19" w:rsidP="00341A19">
      <w:pPr>
        <w:spacing w:after="0" w:line="240" w:lineRule="auto"/>
        <w:ind w:left="10" w:right="4" w:hanging="10"/>
        <w:jc w:val="right"/>
        <w:rPr>
          <w:rFonts w:ascii="Times New Roman" w:hAnsi="Times New Roman" w:cs="Times New Roman"/>
          <w:sz w:val="24"/>
          <w:szCs w:val="24"/>
        </w:rPr>
      </w:pPr>
    </w:p>
    <w:p w:rsidR="00341A19" w:rsidRPr="00341A19" w:rsidRDefault="00341A19" w:rsidP="00341A19">
      <w:pPr>
        <w:spacing w:after="0" w:line="240" w:lineRule="auto"/>
        <w:ind w:left="10" w:right="4" w:hanging="10"/>
        <w:jc w:val="right"/>
        <w:rPr>
          <w:rFonts w:ascii="Times New Roman" w:hAnsi="Times New Roman" w:cs="Times New Roman"/>
          <w:sz w:val="24"/>
          <w:szCs w:val="24"/>
        </w:rPr>
      </w:pPr>
    </w:p>
    <w:p w:rsidR="00341A19" w:rsidRPr="00341A19" w:rsidRDefault="00341A19" w:rsidP="00341A19">
      <w:pPr>
        <w:spacing w:after="0" w:line="240" w:lineRule="auto"/>
        <w:ind w:left="10" w:right="4" w:hanging="10"/>
        <w:jc w:val="right"/>
        <w:rPr>
          <w:rFonts w:ascii="Times New Roman" w:hAnsi="Times New Roman" w:cs="Times New Roman"/>
          <w:sz w:val="24"/>
          <w:szCs w:val="24"/>
        </w:rPr>
      </w:pPr>
      <w:r w:rsidRPr="00341A19">
        <w:rPr>
          <w:rFonts w:ascii="Times New Roman" w:hAnsi="Times New Roman" w:cs="Times New Roman"/>
          <w:sz w:val="24"/>
          <w:szCs w:val="24"/>
        </w:rPr>
        <w:t>Таблица 2</w:t>
      </w:r>
    </w:p>
    <w:tbl>
      <w:tblPr>
        <w:tblW w:w="10382" w:type="dxa"/>
        <w:tblInd w:w="-67" w:type="dxa"/>
        <w:tblCellMar>
          <w:top w:w="26" w:type="dxa"/>
          <w:left w:w="96" w:type="dxa"/>
          <w:right w:w="99" w:type="dxa"/>
        </w:tblCellMar>
        <w:tblLook w:val="04A0" w:firstRow="1" w:lastRow="0" w:firstColumn="1" w:lastColumn="0" w:noHBand="0" w:noVBand="1"/>
      </w:tblPr>
      <w:tblGrid>
        <w:gridCol w:w="609"/>
        <w:gridCol w:w="6974"/>
        <w:gridCol w:w="6"/>
        <w:gridCol w:w="1925"/>
        <w:gridCol w:w="10"/>
        <w:gridCol w:w="858"/>
      </w:tblGrid>
      <w:tr w:rsidR="00341A19" w:rsidRPr="00341A19" w:rsidTr="002D5BA6">
        <w:trPr>
          <w:trHeight w:val="326"/>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jc w:val="center"/>
              <w:rPr>
                <w:rFonts w:ascii="Times New Roman" w:hAnsi="Times New Roman" w:cs="Times New Roman"/>
                <w:sz w:val="24"/>
                <w:szCs w:val="24"/>
              </w:rPr>
            </w:pPr>
            <w:r w:rsidRPr="00341A19">
              <w:rPr>
                <w:rFonts w:ascii="Times New Roman" w:hAnsi="Times New Roman" w:cs="Times New Roman"/>
                <w:sz w:val="24"/>
                <w:szCs w:val="24"/>
              </w:rPr>
              <w:t>Наименование критерия</w:t>
            </w:r>
          </w:p>
        </w:tc>
        <w:tc>
          <w:tcPr>
            <w:tcW w:w="1931"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5"/>
              <w:jc w:val="center"/>
              <w:rPr>
                <w:rFonts w:ascii="Times New Roman" w:hAnsi="Times New Roman" w:cs="Times New Roman"/>
                <w:sz w:val="24"/>
                <w:szCs w:val="24"/>
              </w:rPr>
            </w:pPr>
            <w:r w:rsidRPr="00341A19">
              <w:rPr>
                <w:rFonts w:ascii="Times New Roman" w:hAnsi="Times New Roman" w:cs="Times New Roman"/>
                <w:sz w:val="24"/>
                <w:szCs w:val="24"/>
              </w:rPr>
              <w:t>Условие</w:t>
            </w: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9"/>
              <w:rPr>
                <w:rFonts w:ascii="Times New Roman" w:hAnsi="Times New Roman" w:cs="Times New Roman"/>
                <w:sz w:val="24"/>
                <w:szCs w:val="24"/>
              </w:rPr>
            </w:pPr>
            <w:r w:rsidRPr="00341A19">
              <w:rPr>
                <w:rFonts w:ascii="Times New Roman" w:hAnsi="Times New Roman" w:cs="Times New Roman"/>
                <w:sz w:val="24"/>
                <w:szCs w:val="24"/>
              </w:rPr>
              <w:t>Балл</w:t>
            </w:r>
          </w:p>
        </w:tc>
      </w:tr>
      <w:tr w:rsidR="00341A19" w:rsidRPr="00341A19" w:rsidTr="002D5BA6">
        <w:trPr>
          <w:trHeight w:val="929"/>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jc w:val="center"/>
              <w:rPr>
                <w:rFonts w:ascii="Times New Roman" w:hAnsi="Times New Roman" w:cs="Times New Roman"/>
                <w:sz w:val="24"/>
                <w:szCs w:val="24"/>
              </w:rPr>
            </w:pPr>
            <w:r w:rsidRPr="00341A19">
              <w:rPr>
                <w:rFonts w:ascii="Times New Roman" w:hAnsi="Times New Roman" w:cs="Times New Roman"/>
                <w:sz w:val="24"/>
                <w:szCs w:val="24"/>
              </w:rPr>
              <w:t>1</w:t>
            </w: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rPr>
                <w:rFonts w:ascii="Times New Roman" w:hAnsi="Times New Roman" w:cs="Times New Roman"/>
                <w:sz w:val="24"/>
                <w:szCs w:val="24"/>
              </w:rPr>
            </w:pPr>
            <w:r w:rsidRPr="00341A19">
              <w:rPr>
                <w:rFonts w:ascii="Times New Roman" w:hAnsi="Times New Roman" w:cs="Times New Roman"/>
                <w:sz w:val="24"/>
                <w:szCs w:val="24"/>
              </w:rPr>
              <w:t>Соответствие критериям отнесения автомобильной дороги (участка автомобильной дороги, искусственного сооружения) к опорной сети автомобильных дорог</w:t>
            </w:r>
          </w:p>
        </w:tc>
        <w:tc>
          <w:tcPr>
            <w:tcW w:w="2799" w:type="dxa"/>
            <w:gridSpan w:val="4"/>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r>
      <w:tr w:rsidR="00341A19" w:rsidRPr="00341A19" w:rsidTr="002D5BA6">
        <w:trPr>
          <w:trHeight w:val="902"/>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
              <w:jc w:val="center"/>
              <w:rPr>
                <w:rFonts w:ascii="Times New Roman" w:hAnsi="Times New Roman" w:cs="Times New Roman"/>
                <w:sz w:val="24"/>
                <w:szCs w:val="24"/>
              </w:rPr>
            </w:pPr>
            <w:r w:rsidRPr="00341A19">
              <w:rPr>
                <w:rFonts w:ascii="Times New Roman" w:hAnsi="Times New Roman" w:cs="Times New Roman"/>
                <w:sz w:val="24"/>
                <w:szCs w:val="24"/>
              </w:rPr>
              <w:t>1.1</w:t>
            </w: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right="5"/>
              <w:rPr>
                <w:rFonts w:ascii="Times New Roman" w:hAnsi="Times New Roman" w:cs="Times New Roman"/>
                <w:sz w:val="24"/>
                <w:szCs w:val="24"/>
              </w:rPr>
            </w:pPr>
            <w:r w:rsidRPr="00341A19">
              <w:rPr>
                <w:rFonts w:ascii="Times New Roman" w:hAnsi="Times New Roman" w:cs="Times New Roman"/>
                <w:sz w:val="24"/>
                <w:szCs w:val="24"/>
              </w:rPr>
              <w:t>соединяет с центром  субъекта Российской Федерации по маршрутам, не включающим автомобильные дороги федерального значения</w:t>
            </w:r>
          </w:p>
        </w:tc>
        <w:tc>
          <w:tcPr>
            <w:tcW w:w="193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6" w:right="1" w:firstLine="614"/>
              <w:rPr>
                <w:rFonts w:ascii="Times New Roman" w:hAnsi="Times New Roman" w:cs="Times New Roman"/>
                <w:sz w:val="24"/>
                <w:szCs w:val="24"/>
              </w:rPr>
            </w:pPr>
            <w:r w:rsidRPr="00341A19">
              <w:rPr>
                <w:rFonts w:ascii="Times New Roman" w:hAnsi="Times New Roman" w:cs="Times New Roman"/>
                <w:sz w:val="24"/>
                <w:szCs w:val="24"/>
              </w:rPr>
              <w:t>балл начисляется за каждое соответствие критериям отнесения к опорной сети автомобильных дорог</w:t>
            </w: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902"/>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jc w:val="center"/>
              <w:rPr>
                <w:rFonts w:ascii="Times New Roman" w:hAnsi="Times New Roman" w:cs="Times New Roman"/>
                <w:sz w:val="24"/>
                <w:szCs w:val="24"/>
              </w:rPr>
            </w:pPr>
            <w:r w:rsidRPr="00341A19">
              <w:rPr>
                <w:rFonts w:ascii="Times New Roman" w:hAnsi="Times New Roman" w:cs="Times New Roman"/>
                <w:sz w:val="24"/>
                <w:szCs w:val="24"/>
              </w:rPr>
              <w:t>1.2</w:t>
            </w: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right="5"/>
              <w:rPr>
                <w:rFonts w:ascii="Times New Roman" w:hAnsi="Times New Roman" w:cs="Times New Roman"/>
                <w:sz w:val="24"/>
                <w:szCs w:val="24"/>
              </w:rPr>
            </w:pPr>
            <w:r w:rsidRPr="00341A19">
              <w:rPr>
                <w:rFonts w:ascii="Times New Roman" w:hAnsi="Times New Roman" w:cs="Times New Roman"/>
                <w:sz w:val="24"/>
                <w:szCs w:val="24"/>
              </w:rPr>
              <w:t xml:space="preserve">соединяет населенные пункты с численностью более 1 тыс. жителей между собой </w:t>
            </w:r>
          </w:p>
        </w:tc>
        <w:tc>
          <w:tcPr>
            <w:tcW w:w="0" w:type="auto"/>
            <w:gridSpan w:val="2"/>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619"/>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
              <w:jc w:val="center"/>
              <w:rPr>
                <w:rFonts w:ascii="Times New Roman" w:hAnsi="Times New Roman" w:cs="Times New Roman"/>
                <w:sz w:val="24"/>
                <w:szCs w:val="24"/>
              </w:rPr>
            </w:pPr>
            <w:r w:rsidRPr="00341A19">
              <w:rPr>
                <w:rFonts w:ascii="Times New Roman" w:hAnsi="Times New Roman" w:cs="Times New Roman"/>
                <w:sz w:val="24"/>
                <w:szCs w:val="24"/>
              </w:rPr>
              <w:t>1.3</w:t>
            </w: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
              <w:rPr>
                <w:rFonts w:ascii="Times New Roman" w:hAnsi="Times New Roman" w:cs="Times New Roman"/>
                <w:sz w:val="24"/>
                <w:szCs w:val="24"/>
              </w:rPr>
            </w:pPr>
            <w:r w:rsidRPr="00341A19">
              <w:rPr>
                <w:rFonts w:ascii="Times New Roman" w:hAnsi="Times New Roman" w:cs="Times New Roman"/>
                <w:sz w:val="24"/>
                <w:szCs w:val="24"/>
              </w:rPr>
              <w:t xml:space="preserve">является обходом города </w:t>
            </w:r>
          </w:p>
          <w:p w:rsidR="00341A19" w:rsidRPr="00341A19" w:rsidRDefault="00341A19" w:rsidP="002D5BA6">
            <w:pPr>
              <w:spacing w:after="0" w:line="240" w:lineRule="auto"/>
              <w:ind w:left="43"/>
              <w:rPr>
                <w:rFonts w:ascii="Times New Roman" w:hAnsi="Times New Roman" w:cs="Times New Roman"/>
                <w:sz w:val="24"/>
                <w:szCs w:val="24"/>
              </w:rPr>
            </w:pPr>
          </w:p>
        </w:tc>
        <w:tc>
          <w:tcPr>
            <w:tcW w:w="0" w:type="auto"/>
            <w:gridSpan w:val="2"/>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5"/>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910"/>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0"/>
              <w:jc w:val="center"/>
              <w:rPr>
                <w:rFonts w:ascii="Times New Roman" w:hAnsi="Times New Roman" w:cs="Times New Roman"/>
                <w:sz w:val="24"/>
                <w:szCs w:val="24"/>
              </w:rPr>
            </w:pPr>
            <w:r w:rsidRPr="00341A19">
              <w:rPr>
                <w:rFonts w:ascii="Times New Roman" w:hAnsi="Times New Roman" w:cs="Times New Roman"/>
                <w:sz w:val="24"/>
                <w:szCs w:val="24"/>
              </w:rPr>
              <w:t>1.4</w:t>
            </w: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 w:right="10" w:firstLine="5"/>
              <w:rPr>
                <w:rFonts w:ascii="Times New Roman" w:hAnsi="Times New Roman" w:cs="Times New Roman"/>
                <w:sz w:val="24"/>
                <w:szCs w:val="24"/>
              </w:rPr>
            </w:pPr>
            <w:r w:rsidRPr="00341A19">
              <w:rPr>
                <w:rFonts w:ascii="Times New Roman" w:hAnsi="Times New Roman" w:cs="Times New Roman"/>
                <w:sz w:val="24"/>
                <w:szCs w:val="24"/>
              </w:rPr>
              <w:t xml:space="preserve">обеспечивает подъезд к переправе на внутренних водных путях </w:t>
            </w:r>
          </w:p>
        </w:tc>
        <w:tc>
          <w:tcPr>
            <w:tcW w:w="0" w:type="auto"/>
            <w:gridSpan w:val="2"/>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rPr>
          <w:trHeight w:val="610"/>
        </w:trPr>
        <w:tc>
          <w:tcPr>
            <w:tcW w:w="609"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0"/>
              <w:rPr>
                <w:rFonts w:ascii="Times New Roman" w:hAnsi="Times New Roman" w:cs="Times New Roman"/>
                <w:sz w:val="24"/>
                <w:szCs w:val="24"/>
              </w:rPr>
            </w:pPr>
            <w:r w:rsidRPr="00341A19">
              <w:rPr>
                <w:rFonts w:ascii="Times New Roman" w:hAnsi="Times New Roman" w:cs="Times New Roman"/>
                <w:sz w:val="24"/>
                <w:szCs w:val="24"/>
              </w:rPr>
              <w:t>1.5</w:t>
            </w:r>
          </w:p>
        </w:tc>
        <w:tc>
          <w:tcPr>
            <w:tcW w:w="6974"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5" w:firstLine="5"/>
              <w:rPr>
                <w:rFonts w:ascii="Times New Roman" w:hAnsi="Times New Roman" w:cs="Times New Roman"/>
                <w:sz w:val="24"/>
                <w:szCs w:val="24"/>
              </w:rPr>
            </w:pPr>
            <w:r w:rsidRPr="00341A19">
              <w:rPr>
                <w:rFonts w:ascii="Times New Roman" w:hAnsi="Times New Roman" w:cs="Times New Roman"/>
                <w:sz w:val="24"/>
                <w:szCs w:val="24"/>
              </w:rPr>
              <w:t>наблюдаемая приведенная суточная интенсивность движения в обоих направлениях составляет более 5 тыс. автомобилей в сутки, кроме улично-дорожной сети городов</w:t>
            </w:r>
          </w:p>
          <w:p w:rsidR="00341A19" w:rsidRPr="00341A19" w:rsidRDefault="00341A19" w:rsidP="002D5BA6">
            <w:pPr>
              <w:spacing w:after="0" w:line="240" w:lineRule="auto"/>
              <w:ind w:left="5" w:firstLine="5"/>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3"/>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328"/>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5"/>
              <w:jc w:val="center"/>
              <w:rPr>
                <w:rFonts w:ascii="Times New Roman" w:hAnsi="Times New Roman" w:cs="Times New Roman"/>
                <w:sz w:val="24"/>
                <w:szCs w:val="24"/>
              </w:rPr>
            </w:pPr>
            <w:r w:rsidRPr="00341A19">
              <w:rPr>
                <w:rFonts w:ascii="Times New Roman" w:hAnsi="Times New Roman" w:cs="Times New Roman"/>
                <w:sz w:val="24"/>
                <w:szCs w:val="24"/>
              </w:rPr>
              <w:t>2</w:t>
            </w:r>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48" w:hanging="5"/>
              <w:rPr>
                <w:rFonts w:ascii="Times New Roman" w:hAnsi="Times New Roman" w:cs="Times New Roman"/>
                <w:sz w:val="24"/>
                <w:szCs w:val="24"/>
              </w:rPr>
            </w:pPr>
            <w:r w:rsidRPr="00341A19">
              <w:rPr>
                <w:rFonts w:ascii="Times New Roman" w:hAnsi="Times New Roman" w:cs="Times New Roman"/>
                <w:sz w:val="24"/>
                <w:szCs w:val="24"/>
              </w:rPr>
              <w:t>Для автомобильных дорог, не включенных в состав опорной сети автомобильных дорог:</w:t>
            </w:r>
          </w:p>
          <w:p w:rsidR="00341A19" w:rsidRPr="00341A19" w:rsidRDefault="00341A19" w:rsidP="002D5BA6">
            <w:pPr>
              <w:spacing w:after="0" w:line="240" w:lineRule="auto"/>
              <w:ind w:left="38" w:firstLine="5"/>
              <w:rPr>
                <w:rFonts w:ascii="Times New Roman" w:hAnsi="Times New Roman" w:cs="Times New Roman"/>
                <w:sz w:val="24"/>
                <w:szCs w:val="24"/>
              </w:rPr>
            </w:pPr>
            <w:r w:rsidRPr="00341A19">
              <w:rPr>
                <w:rFonts w:ascii="Times New Roman" w:hAnsi="Times New Roman" w:cs="Times New Roman"/>
                <w:sz w:val="24"/>
                <w:szCs w:val="24"/>
              </w:rPr>
              <w:t>наблюдаемая приведенная суточная интенсивность движения по автомобильной дороге в обоих направлениях</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5"/>
              <w:jc w:val="center"/>
              <w:rPr>
                <w:rFonts w:ascii="Times New Roman" w:hAnsi="Times New Roman" w:cs="Times New Roman"/>
                <w:sz w:val="24"/>
                <w:szCs w:val="24"/>
                <w:highlight w:val="yellow"/>
              </w:rPr>
            </w:pPr>
            <w:r w:rsidRPr="00341A19">
              <w:rPr>
                <w:rFonts w:ascii="Times New Roman" w:hAnsi="Times New Roman" w:cs="Times New Roman"/>
                <w:sz w:val="24"/>
                <w:szCs w:val="24"/>
              </w:rPr>
              <w:t>&lt; 5 000 ед.</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1"/>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left w:w="77" w:type="dxa"/>
            <w:right w:w="62" w:type="dxa"/>
          </w:tblCellMar>
        </w:tblPrEx>
        <w:trPr>
          <w:trHeight w:val="878"/>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10"/>
              <w:jc w:val="center"/>
              <w:rPr>
                <w:rFonts w:ascii="Times New Roman" w:hAnsi="Times New Roman" w:cs="Times New Roman"/>
                <w:sz w:val="24"/>
                <w:szCs w:val="24"/>
                <w:highlight w:val="yellow"/>
              </w:rPr>
            </w:pPr>
            <w:r w:rsidRPr="00341A19">
              <w:rPr>
                <w:rFonts w:ascii="Times New Roman" w:hAnsi="Times New Roman" w:cs="Times New Roman"/>
                <w:sz w:val="24"/>
                <w:szCs w:val="24"/>
              </w:rPr>
              <w:t>&gt; 5 000 ед.</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629"/>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24"/>
              <w:jc w:val="center"/>
              <w:rPr>
                <w:rFonts w:ascii="Times New Roman" w:hAnsi="Times New Roman" w:cs="Times New Roman"/>
                <w:sz w:val="24"/>
                <w:szCs w:val="24"/>
              </w:rPr>
            </w:pPr>
            <w:proofErr w:type="gramStart"/>
            <w:r w:rsidRPr="00341A19">
              <w:rPr>
                <w:rFonts w:ascii="Times New Roman" w:hAnsi="Times New Roman" w:cs="Times New Roman"/>
                <w:sz w:val="24"/>
                <w:szCs w:val="24"/>
              </w:rPr>
              <w:t>З</w:t>
            </w:r>
            <w:proofErr w:type="gramEnd"/>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right="38"/>
              <w:rPr>
                <w:rFonts w:ascii="Times New Roman" w:hAnsi="Times New Roman" w:cs="Times New Roman"/>
                <w:sz w:val="24"/>
                <w:szCs w:val="24"/>
              </w:rPr>
            </w:pPr>
            <w:r w:rsidRPr="00341A19">
              <w:rPr>
                <w:rFonts w:ascii="Times New Roman" w:hAnsi="Times New Roman" w:cs="Times New Roman"/>
                <w:sz w:val="24"/>
                <w:szCs w:val="24"/>
              </w:rPr>
              <w:t>Наличие маршрутов регулярных перевозок пассажиров и багажа автомобильным транспортом, трассированных по автомобильной дороге</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маршруты отсутствуют</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1"/>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left w:w="77" w:type="dxa"/>
            <w:right w:w="62" w:type="dxa"/>
          </w:tblCellMar>
        </w:tblPrEx>
        <w:trPr>
          <w:trHeight w:val="310"/>
        </w:trPr>
        <w:tc>
          <w:tcPr>
            <w:tcW w:w="609" w:type="dxa"/>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jc w:val="center"/>
              <w:rPr>
                <w:rFonts w:ascii="Times New Roman" w:hAnsi="Times New Roman" w:cs="Times New Roman"/>
                <w:sz w:val="24"/>
                <w:szCs w:val="24"/>
              </w:rPr>
            </w:pPr>
            <w:r w:rsidRPr="00341A19">
              <w:rPr>
                <w:rFonts w:ascii="Times New Roman" w:hAnsi="Times New Roman" w:cs="Times New Roman"/>
                <w:sz w:val="24"/>
                <w:szCs w:val="24"/>
              </w:rPr>
              <w:t>1 маршрут</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285"/>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9"/>
              <w:jc w:val="center"/>
              <w:rPr>
                <w:rFonts w:ascii="Times New Roman" w:hAnsi="Times New Roman" w:cs="Times New Roman"/>
                <w:sz w:val="24"/>
                <w:szCs w:val="24"/>
              </w:rPr>
            </w:pPr>
            <w:r w:rsidRPr="00341A19">
              <w:rPr>
                <w:rFonts w:ascii="Times New Roman" w:hAnsi="Times New Roman" w:cs="Times New Roman"/>
                <w:sz w:val="24"/>
                <w:szCs w:val="24"/>
              </w:rPr>
              <w:t>&gt; 1 маршрута</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
              <w:jc w:val="center"/>
              <w:rPr>
                <w:rFonts w:ascii="Times New Roman" w:hAnsi="Times New Roman" w:cs="Times New Roman"/>
                <w:sz w:val="24"/>
                <w:szCs w:val="24"/>
              </w:rPr>
            </w:pPr>
            <w:r w:rsidRPr="00341A19">
              <w:rPr>
                <w:rFonts w:ascii="Times New Roman" w:hAnsi="Times New Roman" w:cs="Times New Roman"/>
                <w:sz w:val="24"/>
                <w:szCs w:val="24"/>
              </w:rPr>
              <w:t>2</w:t>
            </w:r>
          </w:p>
        </w:tc>
      </w:tr>
      <w:tr w:rsidR="00341A19" w:rsidRPr="00341A19" w:rsidTr="002D5BA6">
        <w:tblPrEx>
          <w:tblCellMar>
            <w:left w:w="77" w:type="dxa"/>
            <w:right w:w="62" w:type="dxa"/>
          </w:tblCellMar>
        </w:tblPrEx>
        <w:trPr>
          <w:trHeight w:val="632"/>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24"/>
              <w:jc w:val="center"/>
              <w:rPr>
                <w:rFonts w:ascii="Times New Roman" w:hAnsi="Times New Roman" w:cs="Times New Roman"/>
                <w:sz w:val="24"/>
                <w:szCs w:val="24"/>
              </w:rPr>
            </w:pPr>
            <w:r w:rsidRPr="00341A19">
              <w:rPr>
                <w:rFonts w:ascii="Times New Roman" w:hAnsi="Times New Roman" w:cs="Times New Roman"/>
                <w:sz w:val="24"/>
                <w:szCs w:val="24"/>
              </w:rPr>
              <w:t>4</w:t>
            </w:r>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9" w:hanging="5"/>
              <w:rPr>
                <w:rFonts w:ascii="Times New Roman" w:hAnsi="Times New Roman" w:cs="Times New Roman"/>
                <w:sz w:val="24"/>
                <w:szCs w:val="24"/>
              </w:rPr>
            </w:pPr>
            <w:r w:rsidRPr="00341A19">
              <w:rPr>
                <w:rFonts w:ascii="Times New Roman" w:hAnsi="Times New Roman" w:cs="Times New Roman"/>
                <w:sz w:val="24"/>
                <w:szCs w:val="24"/>
              </w:rPr>
              <w:t>Наличие и число мест концентрации ДТП (МКДТП) на автомобильной дороге (участке автомобильной дороги)</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roofErr w:type="spellStart"/>
            <w:r w:rsidRPr="00341A19">
              <w:rPr>
                <w:rFonts w:ascii="Times New Roman" w:hAnsi="Times New Roman" w:cs="Times New Roman"/>
                <w:sz w:val="24"/>
                <w:szCs w:val="24"/>
              </w:rPr>
              <w:t>мкдтп</w:t>
            </w:r>
            <w:proofErr w:type="spellEnd"/>
            <w:r w:rsidRPr="00341A19">
              <w:rPr>
                <w:rFonts w:ascii="Times New Roman" w:hAnsi="Times New Roman" w:cs="Times New Roman"/>
                <w:sz w:val="24"/>
                <w:szCs w:val="24"/>
              </w:rPr>
              <w:t xml:space="preserve"> отсутствуют</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7"/>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left w:w="77" w:type="dxa"/>
            <w:right w:w="62" w:type="dxa"/>
          </w:tblCellMar>
        </w:tblPrEx>
        <w:trPr>
          <w:trHeight w:val="312"/>
        </w:trPr>
        <w:tc>
          <w:tcPr>
            <w:tcW w:w="609" w:type="dxa"/>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nil"/>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jc w:val="center"/>
              <w:rPr>
                <w:rFonts w:ascii="Times New Roman" w:hAnsi="Times New Roman" w:cs="Times New Roman"/>
                <w:sz w:val="24"/>
                <w:szCs w:val="24"/>
              </w:rPr>
            </w:pPr>
            <w:r w:rsidRPr="00341A19">
              <w:rPr>
                <w:rFonts w:ascii="Times New Roman" w:hAnsi="Times New Roman" w:cs="Times New Roman"/>
                <w:sz w:val="24"/>
                <w:szCs w:val="24"/>
              </w:rPr>
              <w:t xml:space="preserve">1-2 </w:t>
            </w:r>
            <w:proofErr w:type="spellStart"/>
            <w:r w:rsidRPr="00341A19">
              <w:rPr>
                <w:rFonts w:ascii="Times New Roman" w:hAnsi="Times New Roman" w:cs="Times New Roman"/>
                <w:sz w:val="24"/>
                <w:szCs w:val="24"/>
              </w:rPr>
              <w:t>мкдтп</w:t>
            </w:r>
            <w:proofErr w:type="spellEnd"/>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587"/>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10"/>
              <w:jc w:val="center"/>
              <w:rPr>
                <w:rFonts w:ascii="Times New Roman" w:hAnsi="Times New Roman" w:cs="Times New Roman"/>
                <w:sz w:val="24"/>
                <w:szCs w:val="24"/>
              </w:rPr>
            </w:pPr>
            <w:r w:rsidRPr="00341A19">
              <w:rPr>
                <w:rFonts w:ascii="Times New Roman" w:hAnsi="Times New Roman" w:cs="Times New Roman"/>
                <w:sz w:val="24"/>
                <w:szCs w:val="24"/>
              </w:rPr>
              <w:t>3 и более</w:t>
            </w:r>
          </w:p>
          <w:p w:rsidR="00341A19" w:rsidRPr="00341A19" w:rsidRDefault="00341A19" w:rsidP="002D5BA6">
            <w:pPr>
              <w:spacing w:after="0" w:line="240" w:lineRule="auto"/>
              <w:ind w:right="14"/>
              <w:jc w:val="center"/>
              <w:rPr>
                <w:rFonts w:ascii="Times New Roman" w:hAnsi="Times New Roman" w:cs="Times New Roman"/>
                <w:sz w:val="24"/>
                <w:szCs w:val="24"/>
              </w:rPr>
            </w:pPr>
            <w:r w:rsidRPr="00341A19">
              <w:rPr>
                <w:rFonts w:ascii="Times New Roman" w:hAnsi="Times New Roman" w:cs="Times New Roman"/>
                <w:sz w:val="24"/>
                <w:szCs w:val="24"/>
              </w:rPr>
              <w:t>МКДТП</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8"/>
              <w:jc w:val="center"/>
              <w:rPr>
                <w:rFonts w:ascii="Times New Roman" w:hAnsi="Times New Roman" w:cs="Times New Roman"/>
                <w:sz w:val="24"/>
                <w:szCs w:val="24"/>
              </w:rPr>
            </w:pPr>
            <w:r w:rsidRPr="00341A19">
              <w:rPr>
                <w:rFonts w:ascii="Times New Roman" w:hAnsi="Times New Roman" w:cs="Times New Roman"/>
                <w:sz w:val="24"/>
                <w:szCs w:val="24"/>
              </w:rPr>
              <w:t>2</w:t>
            </w:r>
          </w:p>
        </w:tc>
      </w:tr>
      <w:tr w:rsidR="00341A19" w:rsidRPr="00341A19" w:rsidTr="002D5BA6">
        <w:tblPrEx>
          <w:tblCellMar>
            <w:left w:w="77" w:type="dxa"/>
            <w:right w:w="62" w:type="dxa"/>
          </w:tblCellMar>
        </w:tblPrEx>
        <w:trPr>
          <w:trHeight w:val="1194"/>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4"/>
              <w:jc w:val="center"/>
              <w:rPr>
                <w:rFonts w:ascii="Times New Roman" w:hAnsi="Times New Roman" w:cs="Times New Roman"/>
                <w:sz w:val="24"/>
                <w:szCs w:val="24"/>
              </w:rPr>
            </w:pPr>
            <w:r w:rsidRPr="00341A19">
              <w:rPr>
                <w:rFonts w:ascii="Times New Roman" w:hAnsi="Times New Roman" w:cs="Times New Roman"/>
                <w:sz w:val="24"/>
                <w:szCs w:val="24"/>
              </w:rPr>
              <w:t>5</w:t>
            </w:r>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4" w:hanging="5"/>
              <w:rPr>
                <w:rFonts w:ascii="Times New Roman" w:hAnsi="Times New Roman" w:cs="Times New Roman"/>
                <w:sz w:val="24"/>
                <w:szCs w:val="24"/>
              </w:rPr>
            </w:pPr>
            <w:r w:rsidRPr="00341A19">
              <w:rPr>
                <w:rFonts w:ascii="Times New Roman" w:hAnsi="Times New Roman" w:cs="Times New Roman"/>
                <w:sz w:val="24"/>
                <w:szCs w:val="24"/>
              </w:rPr>
              <w:t>Для автомобильных дорог, не включенных в состав опорной сети автомобильных дорог:</w:t>
            </w:r>
          </w:p>
          <w:p w:rsidR="00341A19" w:rsidRPr="00341A19" w:rsidRDefault="00341A19" w:rsidP="002D5BA6">
            <w:pPr>
              <w:spacing w:after="0" w:line="240" w:lineRule="auto"/>
              <w:ind w:left="29" w:firstLine="5"/>
              <w:rPr>
                <w:rFonts w:ascii="Times New Roman" w:hAnsi="Times New Roman" w:cs="Times New Roman"/>
                <w:sz w:val="24"/>
                <w:szCs w:val="24"/>
              </w:rPr>
            </w:pPr>
            <w:r w:rsidRPr="00341A19">
              <w:rPr>
                <w:rFonts w:ascii="Times New Roman" w:hAnsi="Times New Roman" w:cs="Times New Roman"/>
                <w:sz w:val="24"/>
                <w:szCs w:val="24"/>
              </w:rPr>
              <w:t>автомобильная дорога обеспечивает непосредственный подъезд:</w:t>
            </w:r>
          </w:p>
          <w:p w:rsidR="00341A19" w:rsidRPr="00341A19" w:rsidRDefault="00341A19" w:rsidP="002D5BA6">
            <w:pPr>
              <w:spacing w:after="0" w:line="240" w:lineRule="auto"/>
              <w:ind w:left="24" w:right="53" w:firstLine="216"/>
              <w:rPr>
                <w:rFonts w:ascii="Times New Roman" w:hAnsi="Times New Roman" w:cs="Times New Roman"/>
                <w:sz w:val="24"/>
                <w:szCs w:val="24"/>
              </w:rPr>
            </w:pPr>
            <w:r w:rsidRPr="00341A19">
              <w:rPr>
                <w:rFonts w:ascii="Times New Roman" w:hAnsi="Times New Roman" w:cs="Times New Roman"/>
                <w:sz w:val="24"/>
                <w:szCs w:val="24"/>
              </w:rPr>
              <w:t xml:space="preserve">- к объектам внешнего транспорта (автостанциям и причалам); </w:t>
            </w:r>
          </w:p>
          <w:p w:rsidR="00341A19" w:rsidRPr="00341A19" w:rsidRDefault="00341A19" w:rsidP="002D5BA6">
            <w:pPr>
              <w:spacing w:after="0" w:line="240" w:lineRule="auto"/>
              <w:ind w:left="24" w:right="53" w:firstLine="216"/>
              <w:rPr>
                <w:rFonts w:ascii="Times New Roman" w:hAnsi="Times New Roman" w:cs="Times New Roman"/>
                <w:sz w:val="24"/>
                <w:szCs w:val="24"/>
              </w:rPr>
            </w:pPr>
            <w:r w:rsidRPr="00341A19">
              <w:rPr>
                <w:rFonts w:ascii="Times New Roman" w:hAnsi="Times New Roman" w:cs="Times New Roman"/>
                <w:sz w:val="24"/>
                <w:szCs w:val="24"/>
              </w:rPr>
              <w:t xml:space="preserve">- к организациям здравоохранения, школам; </w:t>
            </w:r>
          </w:p>
          <w:p w:rsidR="00341A19" w:rsidRPr="00341A19" w:rsidRDefault="00341A19" w:rsidP="002D5BA6">
            <w:pPr>
              <w:spacing w:after="0" w:line="240" w:lineRule="auto"/>
              <w:ind w:left="24" w:right="53" w:firstLine="216"/>
              <w:rPr>
                <w:rFonts w:ascii="Times New Roman" w:hAnsi="Times New Roman" w:cs="Times New Roman"/>
                <w:sz w:val="24"/>
                <w:szCs w:val="24"/>
              </w:rPr>
            </w:pPr>
            <w:r w:rsidRPr="00341A19">
              <w:rPr>
                <w:rFonts w:ascii="Times New Roman" w:hAnsi="Times New Roman" w:cs="Times New Roman"/>
                <w:sz w:val="24"/>
                <w:szCs w:val="24"/>
              </w:rPr>
              <w:t xml:space="preserve">- к иным объектам социальной инфраструктуры; </w:t>
            </w:r>
          </w:p>
          <w:p w:rsidR="00341A19" w:rsidRPr="00341A19" w:rsidRDefault="00341A19" w:rsidP="002D5BA6">
            <w:pPr>
              <w:spacing w:after="0" w:line="240" w:lineRule="auto"/>
              <w:ind w:left="24" w:right="53" w:firstLine="216"/>
              <w:rPr>
                <w:rFonts w:ascii="Times New Roman" w:hAnsi="Times New Roman" w:cs="Times New Roman"/>
                <w:sz w:val="24"/>
                <w:szCs w:val="24"/>
              </w:rPr>
            </w:pPr>
            <w:r w:rsidRPr="00341A19">
              <w:rPr>
                <w:rFonts w:ascii="Times New Roman" w:hAnsi="Times New Roman" w:cs="Times New Roman"/>
                <w:sz w:val="24"/>
                <w:szCs w:val="24"/>
              </w:rPr>
              <w:t>- к объектам исторической инфраструктуры</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не обеспечивает подъезд</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p>
        </w:tc>
      </w:tr>
      <w:tr w:rsidR="00341A19" w:rsidRPr="00341A19" w:rsidTr="002D5BA6">
        <w:tblPrEx>
          <w:tblCellMar>
            <w:left w:w="77" w:type="dxa"/>
            <w:right w:w="62" w:type="dxa"/>
          </w:tblCellMar>
        </w:tblPrEx>
        <w:trPr>
          <w:trHeight w:val="683"/>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обеспечивает подъезд</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8"/>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629"/>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8"/>
              <w:jc w:val="center"/>
              <w:rPr>
                <w:rFonts w:ascii="Times New Roman" w:hAnsi="Times New Roman" w:cs="Times New Roman"/>
                <w:sz w:val="24"/>
                <w:szCs w:val="24"/>
              </w:rPr>
            </w:pPr>
            <w:r w:rsidRPr="00341A19">
              <w:rPr>
                <w:rFonts w:ascii="Times New Roman" w:hAnsi="Times New Roman" w:cs="Times New Roman"/>
                <w:sz w:val="24"/>
                <w:szCs w:val="24"/>
              </w:rPr>
              <w:t>6</w:t>
            </w:r>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4" w:right="53" w:firstLine="5"/>
              <w:rPr>
                <w:rFonts w:ascii="Times New Roman" w:hAnsi="Times New Roman" w:cs="Times New Roman"/>
                <w:sz w:val="24"/>
                <w:szCs w:val="24"/>
              </w:rPr>
            </w:pPr>
            <w:r w:rsidRPr="00341A19">
              <w:rPr>
                <w:rFonts w:ascii="Times New Roman" w:hAnsi="Times New Roman" w:cs="Times New Roman"/>
                <w:sz w:val="24"/>
                <w:szCs w:val="24"/>
              </w:rPr>
              <w:t xml:space="preserve">Автомобильная дорога по кратчайшему маршруту связывает </w:t>
            </w:r>
            <w:proofErr w:type="gramStart"/>
            <w:r w:rsidRPr="00341A19">
              <w:rPr>
                <w:rFonts w:ascii="Times New Roman" w:hAnsi="Times New Roman" w:cs="Times New Roman"/>
                <w:sz w:val="24"/>
                <w:szCs w:val="24"/>
              </w:rPr>
              <w:t>административный</w:t>
            </w:r>
            <w:proofErr w:type="gramEnd"/>
            <w:r w:rsidRPr="00341A19">
              <w:rPr>
                <w:rFonts w:ascii="Times New Roman" w:hAnsi="Times New Roman" w:cs="Times New Roman"/>
                <w:sz w:val="24"/>
                <w:szCs w:val="24"/>
              </w:rPr>
              <w:t xml:space="preserve"> центр муниципального района с опорной сетью автомобильных дорог субъекта Российской Федерации (для автомобильных дорог местного значения)</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связь не обеспечивается</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left w:w="77" w:type="dxa"/>
            <w:right w:w="62" w:type="dxa"/>
          </w:tblCellMar>
        </w:tblPrEx>
        <w:trPr>
          <w:trHeight w:val="573"/>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firstLine="571"/>
              <w:rPr>
                <w:rFonts w:ascii="Times New Roman" w:hAnsi="Times New Roman" w:cs="Times New Roman"/>
                <w:sz w:val="24"/>
                <w:szCs w:val="24"/>
              </w:rPr>
            </w:pPr>
            <w:r w:rsidRPr="00341A19">
              <w:rPr>
                <w:rFonts w:ascii="Times New Roman" w:hAnsi="Times New Roman" w:cs="Times New Roman"/>
                <w:sz w:val="24"/>
                <w:szCs w:val="24"/>
              </w:rPr>
              <w:t>связь обеспечивается</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637"/>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48"/>
              <w:jc w:val="center"/>
              <w:rPr>
                <w:rFonts w:ascii="Times New Roman" w:hAnsi="Times New Roman" w:cs="Times New Roman"/>
                <w:sz w:val="24"/>
                <w:szCs w:val="24"/>
              </w:rPr>
            </w:pPr>
            <w:r w:rsidRPr="00341A19">
              <w:rPr>
                <w:rFonts w:ascii="Times New Roman" w:hAnsi="Times New Roman" w:cs="Times New Roman"/>
                <w:sz w:val="24"/>
                <w:szCs w:val="24"/>
              </w:rPr>
              <w:t>7</w:t>
            </w:r>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right="58" w:hanging="5"/>
              <w:rPr>
                <w:rFonts w:ascii="Times New Roman" w:hAnsi="Times New Roman" w:cs="Times New Roman"/>
                <w:sz w:val="24"/>
                <w:szCs w:val="24"/>
              </w:rPr>
            </w:pPr>
            <w:r w:rsidRPr="00341A19">
              <w:rPr>
                <w:rFonts w:ascii="Times New Roman" w:hAnsi="Times New Roman" w:cs="Times New Roman"/>
                <w:sz w:val="24"/>
                <w:szCs w:val="24"/>
              </w:rPr>
              <w:t>Автомобильная дорога по кратчайшему маршруту связывает поселение с административным центром муниципального района (для автомобильных дорог местного значения)</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9" w:firstLine="413"/>
              <w:rPr>
                <w:rFonts w:ascii="Times New Roman" w:hAnsi="Times New Roman" w:cs="Times New Roman"/>
                <w:sz w:val="24"/>
                <w:szCs w:val="24"/>
              </w:rPr>
            </w:pPr>
            <w:r w:rsidRPr="00341A19">
              <w:rPr>
                <w:rFonts w:ascii="Times New Roman" w:hAnsi="Times New Roman" w:cs="Times New Roman"/>
                <w:sz w:val="24"/>
                <w:szCs w:val="24"/>
              </w:rPr>
              <w:t>связь не обеспечивается</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27"/>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left w:w="77" w:type="dxa"/>
            <w:right w:w="62" w:type="dxa"/>
          </w:tblCellMar>
        </w:tblPrEx>
        <w:trPr>
          <w:trHeight w:val="583"/>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24" w:firstLine="571"/>
              <w:rPr>
                <w:rFonts w:ascii="Times New Roman" w:hAnsi="Times New Roman" w:cs="Times New Roman"/>
                <w:sz w:val="24"/>
                <w:szCs w:val="24"/>
              </w:rPr>
            </w:pPr>
            <w:r w:rsidRPr="00341A19">
              <w:rPr>
                <w:rFonts w:ascii="Times New Roman" w:hAnsi="Times New Roman" w:cs="Times New Roman"/>
                <w:sz w:val="24"/>
                <w:szCs w:val="24"/>
              </w:rPr>
              <w:t>связь обеспечивается</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r w:rsidR="00341A19" w:rsidRPr="00341A19" w:rsidTr="002D5BA6">
        <w:tblPrEx>
          <w:tblCellMar>
            <w:left w:w="77" w:type="dxa"/>
            <w:right w:w="62" w:type="dxa"/>
          </w:tblCellMar>
        </w:tblPrEx>
        <w:trPr>
          <w:trHeight w:val="925"/>
        </w:trPr>
        <w:tc>
          <w:tcPr>
            <w:tcW w:w="60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48"/>
              <w:jc w:val="center"/>
              <w:rPr>
                <w:rFonts w:ascii="Times New Roman" w:hAnsi="Times New Roman" w:cs="Times New Roman"/>
                <w:sz w:val="24"/>
                <w:szCs w:val="24"/>
              </w:rPr>
            </w:pPr>
            <w:r w:rsidRPr="00341A19">
              <w:rPr>
                <w:rFonts w:ascii="Times New Roman" w:hAnsi="Times New Roman" w:cs="Times New Roman"/>
                <w:sz w:val="24"/>
                <w:szCs w:val="24"/>
              </w:rPr>
              <w:t>8</w:t>
            </w:r>
          </w:p>
        </w:tc>
        <w:tc>
          <w:tcPr>
            <w:tcW w:w="69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19" w:firstLine="5"/>
              <w:rPr>
                <w:rFonts w:ascii="Times New Roman" w:hAnsi="Times New Roman" w:cs="Times New Roman"/>
                <w:sz w:val="24"/>
                <w:szCs w:val="24"/>
              </w:rPr>
            </w:pPr>
            <w:r w:rsidRPr="00341A19">
              <w:rPr>
                <w:rFonts w:ascii="Times New Roman" w:hAnsi="Times New Roman" w:cs="Times New Roman"/>
                <w:sz w:val="24"/>
                <w:szCs w:val="24"/>
              </w:rPr>
              <w:t>Запланированное мероприятие по капитальному ремонту и ремонту автомобильной дороги включено в состав:</w:t>
            </w:r>
          </w:p>
          <w:p w:rsidR="00341A19" w:rsidRPr="00341A19" w:rsidRDefault="00341A19" w:rsidP="002D5BA6">
            <w:pPr>
              <w:spacing w:after="0" w:line="240" w:lineRule="auto"/>
              <w:ind w:left="14" w:right="62"/>
              <w:rPr>
                <w:rFonts w:ascii="Times New Roman" w:hAnsi="Times New Roman" w:cs="Times New Roman"/>
                <w:sz w:val="24"/>
                <w:szCs w:val="24"/>
              </w:rPr>
            </w:pPr>
            <w:r w:rsidRPr="00341A19">
              <w:rPr>
                <w:rFonts w:ascii="Times New Roman" w:hAnsi="Times New Roman" w:cs="Times New Roman"/>
                <w:sz w:val="24"/>
                <w:szCs w:val="24"/>
              </w:rPr>
              <w:t xml:space="preserve">программы дорожной деятельности в целях реализации национального проекта «Безопасные качественные дороги»; государственной программы субъекта Российской Федерации; программы комплексного развития транспортной инфраструктуры субъекта Российской Федерации либо городской агломерации; </w:t>
            </w:r>
          </w:p>
          <w:p w:rsidR="00341A19" w:rsidRPr="00341A19" w:rsidRDefault="00341A19" w:rsidP="002D5BA6">
            <w:pPr>
              <w:spacing w:after="0" w:line="240" w:lineRule="auto"/>
              <w:ind w:left="14" w:right="62"/>
              <w:rPr>
                <w:rFonts w:ascii="Times New Roman" w:hAnsi="Times New Roman" w:cs="Times New Roman"/>
                <w:sz w:val="24"/>
                <w:szCs w:val="24"/>
              </w:rPr>
            </w:pPr>
            <w:r w:rsidRPr="00341A19">
              <w:rPr>
                <w:rFonts w:ascii="Times New Roman" w:hAnsi="Times New Roman" w:cs="Times New Roman"/>
                <w:sz w:val="24"/>
                <w:szCs w:val="24"/>
              </w:rPr>
              <w:t>муниципальной программы</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firstLine="130"/>
              <w:rPr>
                <w:rFonts w:ascii="Times New Roman" w:hAnsi="Times New Roman" w:cs="Times New Roman"/>
                <w:sz w:val="24"/>
                <w:szCs w:val="24"/>
              </w:rPr>
            </w:pPr>
            <w:r w:rsidRPr="00341A19">
              <w:rPr>
                <w:rFonts w:ascii="Times New Roman" w:hAnsi="Times New Roman" w:cs="Times New Roman"/>
                <w:sz w:val="24"/>
                <w:szCs w:val="24"/>
              </w:rPr>
              <w:t>мероприятие не предусмотрено</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right="37"/>
              <w:jc w:val="center"/>
              <w:rPr>
                <w:rFonts w:ascii="Times New Roman" w:hAnsi="Times New Roman" w:cs="Times New Roman"/>
                <w:sz w:val="24"/>
                <w:szCs w:val="24"/>
              </w:rPr>
            </w:pPr>
            <w:r w:rsidRPr="00341A19">
              <w:rPr>
                <w:rFonts w:ascii="Times New Roman" w:hAnsi="Times New Roman" w:cs="Times New Roman"/>
                <w:sz w:val="24"/>
                <w:szCs w:val="24"/>
              </w:rPr>
              <w:t>0</w:t>
            </w:r>
          </w:p>
        </w:tc>
      </w:tr>
      <w:tr w:rsidR="00341A19" w:rsidRPr="00341A19" w:rsidTr="002D5BA6">
        <w:tblPrEx>
          <w:tblCellMar>
            <w:left w:w="77" w:type="dxa"/>
            <w:right w:w="62" w:type="dxa"/>
          </w:tblCellMar>
        </w:tblPrEx>
        <w:trPr>
          <w:trHeight w:val="2400"/>
        </w:trPr>
        <w:tc>
          <w:tcPr>
            <w:tcW w:w="609" w:type="dxa"/>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6980" w:type="dxa"/>
            <w:gridSpan w:val="2"/>
            <w:vMerge/>
            <w:tcBorders>
              <w:top w:val="nil"/>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rPr>
                <w:rFonts w:ascii="Times New Roman" w:hAnsi="Times New Roman" w:cs="Times New Roman"/>
                <w:sz w:val="24"/>
                <w:szCs w:val="24"/>
              </w:rPr>
            </w:pP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ind w:left="38" w:right="62" w:firstLine="130"/>
              <w:rPr>
                <w:rFonts w:ascii="Times New Roman" w:hAnsi="Times New Roman" w:cs="Times New Roman"/>
                <w:sz w:val="24"/>
                <w:szCs w:val="24"/>
              </w:rPr>
            </w:pPr>
            <w:r w:rsidRPr="00341A19">
              <w:rPr>
                <w:rFonts w:ascii="Times New Roman" w:hAnsi="Times New Roman" w:cs="Times New Roman"/>
                <w:sz w:val="24"/>
                <w:szCs w:val="24"/>
              </w:rPr>
              <w:t>мероприятие предусмотрено или более из указанных документов</w:t>
            </w:r>
          </w:p>
        </w:tc>
        <w:tc>
          <w:tcPr>
            <w:tcW w:w="858" w:type="dxa"/>
            <w:tcBorders>
              <w:top w:val="single" w:sz="2" w:space="0" w:color="000000"/>
              <w:left w:val="single" w:sz="2" w:space="0" w:color="000000"/>
              <w:bottom w:val="single" w:sz="2" w:space="0" w:color="000000"/>
              <w:right w:val="single" w:sz="2" w:space="0" w:color="000000"/>
            </w:tcBorders>
            <w:shd w:val="clear" w:color="auto" w:fill="auto"/>
          </w:tcPr>
          <w:p w:rsidR="00341A19" w:rsidRPr="00341A19" w:rsidRDefault="00341A19" w:rsidP="002D5BA6">
            <w:pPr>
              <w:spacing w:after="0" w:line="240" w:lineRule="auto"/>
              <w:jc w:val="center"/>
              <w:rPr>
                <w:rFonts w:ascii="Times New Roman" w:hAnsi="Times New Roman" w:cs="Times New Roman"/>
                <w:sz w:val="24"/>
                <w:szCs w:val="24"/>
              </w:rPr>
            </w:pPr>
            <w:r w:rsidRPr="00341A19">
              <w:rPr>
                <w:rFonts w:ascii="Times New Roman" w:hAnsi="Times New Roman" w:cs="Times New Roman"/>
                <w:sz w:val="24"/>
                <w:szCs w:val="24"/>
              </w:rPr>
              <w:t>1</w:t>
            </w:r>
          </w:p>
        </w:tc>
      </w:tr>
    </w:tbl>
    <w:p w:rsidR="00341A19" w:rsidRPr="00341A19" w:rsidRDefault="00341A19" w:rsidP="00341A19">
      <w:pPr>
        <w:spacing w:after="0" w:line="240" w:lineRule="auto"/>
        <w:ind w:left="19" w:right="19"/>
        <w:rPr>
          <w:rFonts w:ascii="Times New Roman" w:hAnsi="Times New Roman" w:cs="Times New Roman"/>
          <w:sz w:val="24"/>
          <w:szCs w:val="24"/>
        </w:rPr>
      </w:pP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Объект с наибольшей суммой баллов получает первое место в соответствующем перечне с результатами ранжирования мероприятий, с наименьшей суммой — последнее место.</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В случае если объекты набирают одинаковое количество баллов, при ранжировании добавляются дополнительные баллы, при наличии:</w:t>
      </w:r>
    </w:p>
    <w:p w:rsidR="00341A19" w:rsidRPr="00341A19" w:rsidRDefault="00341A19" w:rsidP="00341A19">
      <w:pPr>
        <w:pStyle w:val="ab"/>
        <w:spacing w:before="0" w:beforeAutospacing="0" w:after="0" w:afterAutospacing="0"/>
        <w:jc w:val="both"/>
      </w:pPr>
      <w:r w:rsidRPr="00341A19">
        <w:t>- распоряжения главы муниципального образования – 5 баллов;</w:t>
      </w:r>
    </w:p>
    <w:p w:rsidR="00341A19" w:rsidRPr="00341A19" w:rsidRDefault="00341A19" w:rsidP="00341A19">
      <w:pPr>
        <w:spacing w:after="0" w:line="240" w:lineRule="auto"/>
        <w:ind w:left="19" w:right="19" w:hanging="19"/>
        <w:jc w:val="both"/>
        <w:rPr>
          <w:rFonts w:ascii="Times New Roman" w:hAnsi="Times New Roman" w:cs="Times New Roman"/>
          <w:sz w:val="24"/>
          <w:szCs w:val="24"/>
        </w:rPr>
      </w:pPr>
      <w:r w:rsidRPr="00341A19">
        <w:rPr>
          <w:rFonts w:ascii="Times New Roman" w:hAnsi="Times New Roman" w:cs="Times New Roman"/>
          <w:sz w:val="24"/>
          <w:szCs w:val="24"/>
        </w:rPr>
        <w:t>- необходимости завершения ранее начатых работ (в предыдущие годы) – 4 балла;</w:t>
      </w:r>
    </w:p>
    <w:p w:rsidR="00341A19" w:rsidRPr="00341A19" w:rsidRDefault="00341A19" w:rsidP="00341A19">
      <w:pPr>
        <w:pStyle w:val="ab"/>
        <w:spacing w:before="0" w:beforeAutospacing="0" w:after="0" w:afterAutospacing="0"/>
        <w:jc w:val="both"/>
      </w:pPr>
      <w:r w:rsidRPr="00341A19">
        <w:t>- ПСД, дефектных ведомостей  – 3 балла;</w:t>
      </w:r>
    </w:p>
    <w:p w:rsidR="00341A19" w:rsidRPr="00341A19" w:rsidRDefault="00341A19" w:rsidP="00341A19">
      <w:pPr>
        <w:pStyle w:val="ab"/>
        <w:spacing w:before="0" w:beforeAutospacing="0" w:after="0" w:afterAutospacing="0"/>
        <w:jc w:val="both"/>
      </w:pPr>
      <w:r w:rsidRPr="00341A19">
        <w:t>- обращения граждан, юридических лиц, депутатов, контрольных и надзорных органов -2 балла;</w:t>
      </w:r>
    </w:p>
    <w:p w:rsidR="00341A19" w:rsidRPr="00341A19" w:rsidRDefault="00341A19" w:rsidP="00341A19">
      <w:pPr>
        <w:pStyle w:val="ab"/>
        <w:spacing w:before="0" w:beforeAutospacing="0" w:after="0" w:afterAutospacing="0"/>
        <w:jc w:val="both"/>
      </w:pPr>
      <w:r w:rsidRPr="00341A19">
        <w:t>- наличие судебных решений, актов (заключений)  по результатам обследований (в том числе комиссионных) – 1 балл.</w:t>
      </w:r>
    </w:p>
    <w:p w:rsidR="00341A19" w:rsidRPr="00341A19" w:rsidRDefault="00341A19" w:rsidP="00341A19">
      <w:pPr>
        <w:pStyle w:val="ab"/>
        <w:spacing w:before="0" w:beforeAutospacing="0" w:after="0" w:afterAutospacing="0"/>
        <w:jc w:val="both"/>
      </w:pPr>
    </w:p>
    <w:p w:rsidR="00341A19" w:rsidRPr="00341A19" w:rsidRDefault="00341A19" w:rsidP="00E84BC8">
      <w:pPr>
        <w:pStyle w:val="ab"/>
        <w:spacing w:before="0" w:beforeAutospacing="0" w:after="0" w:afterAutospacing="0"/>
        <w:ind w:firstLine="708"/>
        <w:jc w:val="both"/>
        <w:rPr>
          <w:b/>
        </w:rPr>
      </w:pPr>
      <w:r w:rsidRPr="00341A19">
        <w:rPr>
          <w:b/>
        </w:rPr>
        <w:t>4. Отбор, планирование и назначение мероприятий</w:t>
      </w:r>
    </w:p>
    <w:p w:rsidR="00341A19" w:rsidRPr="00341A19" w:rsidRDefault="00341A19" w:rsidP="00341A19">
      <w:pPr>
        <w:pStyle w:val="ab"/>
        <w:spacing w:before="0" w:beforeAutospacing="0" w:after="0" w:afterAutospacing="0"/>
        <w:jc w:val="both"/>
        <w:rPr>
          <w:b/>
        </w:rPr>
      </w:pP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Планирование мероприятий по содержанию автомобильных дорог должно осуществляться  исходя из необходимости выполнения соответствующих работ на всей сети подведомственных автомобильных дорог, при этом особое внимание должно также уделяться своевременному выполнению работ по устранению деформаций и повреждений покрытий и обочин.</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При назначении мероприятий по капитальному ремонту, ремонту и содержанию автомобильных дорог необходимо руководствоваться классификацией работ по капитальному ремонту, ремонту и содержанию автомобильных дорог, утвержденной приказом Минтранса России от 16.11.2012 № 402.</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После отбора объектов по результатам анализа их технического состояния для каждого объекта из группы 2, сформированной в рамках ранжирования мероприятий, определяются следующие категории параметров несоответствия нормативным требованиям (Таблица  №3):</w:t>
      </w:r>
    </w:p>
    <w:p w:rsidR="00341A19" w:rsidRPr="00341A19" w:rsidRDefault="00341A19" w:rsidP="00341A19">
      <w:pPr>
        <w:spacing w:after="0" w:line="240" w:lineRule="auto"/>
        <w:ind w:left="19" w:right="19"/>
        <w:jc w:val="both"/>
        <w:rPr>
          <w:rFonts w:ascii="Times New Roman" w:hAnsi="Times New Roman" w:cs="Times New Roman"/>
          <w:sz w:val="24"/>
          <w:szCs w:val="24"/>
        </w:rPr>
      </w:pPr>
      <w:r w:rsidRPr="00341A19">
        <w:rPr>
          <w:rFonts w:ascii="Times New Roman" w:hAnsi="Times New Roman" w:cs="Times New Roman"/>
          <w:sz w:val="24"/>
          <w:szCs w:val="24"/>
        </w:rPr>
        <w:t xml:space="preserve">1) постоянные параметры и характеристики автомобильной дороги (далее </w:t>
      </w:r>
      <w:r w:rsidRPr="00341A19">
        <w:rPr>
          <w:rFonts w:ascii="Times New Roman" w:hAnsi="Times New Roman" w:cs="Times New Roman"/>
          <w:noProof/>
          <w:sz w:val="24"/>
          <w:szCs w:val="24"/>
        </w:rPr>
        <w:t xml:space="preserve">- </w:t>
      </w:r>
      <w:r w:rsidRPr="00341A19">
        <w:rPr>
          <w:rFonts w:ascii="Times New Roman" w:hAnsi="Times New Roman" w:cs="Times New Roman"/>
          <w:sz w:val="24"/>
          <w:szCs w:val="24"/>
        </w:rPr>
        <w:t>технический уровень автомобильной дороги):</w:t>
      </w:r>
    </w:p>
    <w:p w:rsidR="00341A19" w:rsidRPr="00341A19" w:rsidRDefault="00341A19" w:rsidP="00341A19">
      <w:pPr>
        <w:spacing w:after="0" w:line="240" w:lineRule="auto"/>
        <w:ind w:left="19" w:right="19"/>
        <w:jc w:val="both"/>
        <w:rPr>
          <w:rFonts w:ascii="Times New Roman" w:hAnsi="Times New Roman" w:cs="Times New Roman"/>
          <w:sz w:val="24"/>
          <w:szCs w:val="24"/>
        </w:rPr>
      </w:pPr>
      <w:r w:rsidRPr="00341A19">
        <w:rPr>
          <w:rFonts w:ascii="Times New Roman" w:hAnsi="Times New Roman" w:cs="Times New Roman"/>
          <w:sz w:val="24"/>
          <w:szCs w:val="24"/>
        </w:rPr>
        <w:t>— количество полос движения, ширина проезжей части и обочин, ширина разделительной полосы;</w:t>
      </w:r>
    </w:p>
    <w:p w:rsidR="00341A19" w:rsidRPr="00341A19" w:rsidRDefault="00341A19" w:rsidP="00341A19">
      <w:pPr>
        <w:spacing w:after="0" w:line="240" w:lineRule="auto"/>
        <w:ind w:left="710" w:right="19"/>
        <w:jc w:val="both"/>
        <w:rPr>
          <w:rFonts w:ascii="Times New Roman" w:hAnsi="Times New Roman" w:cs="Times New Roman"/>
          <w:sz w:val="24"/>
          <w:szCs w:val="24"/>
        </w:rPr>
      </w:pPr>
      <w:r w:rsidRPr="00341A19">
        <w:rPr>
          <w:rFonts w:ascii="Times New Roman" w:hAnsi="Times New Roman" w:cs="Times New Roman"/>
          <w:sz w:val="24"/>
          <w:szCs w:val="24"/>
        </w:rPr>
        <w:t>- габарит приближения;</w:t>
      </w:r>
    </w:p>
    <w:p w:rsidR="00341A19" w:rsidRPr="00341A19" w:rsidRDefault="00341A19" w:rsidP="00341A19">
      <w:pPr>
        <w:spacing w:after="0" w:line="240" w:lineRule="auto"/>
        <w:ind w:left="19" w:right="19"/>
        <w:jc w:val="both"/>
        <w:rPr>
          <w:rFonts w:ascii="Times New Roman" w:hAnsi="Times New Roman" w:cs="Times New Roman"/>
          <w:sz w:val="24"/>
          <w:szCs w:val="24"/>
        </w:rPr>
      </w:pPr>
      <w:r w:rsidRPr="00341A19">
        <w:rPr>
          <w:rFonts w:ascii="Times New Roman" w:hAnsi="Times New Roman" w:cs="Times New Roman"/>
          <w:sz w:val="24"/>
          <w:szCs w:val="24"/>
        </w:rPr>
        <w:t>- длины прямых, величины углов поворотов в плане трассы и величины их радиусов;</w:t>
      </w:r>
    </w:p>
    <w:p w:rsidR="00341A19" w:rsidRPr="00341A19" w:rsidRDefault="00341A19" w:rsidP="00341A19">
      <w:pPr>
        <w:spacing w:after="0" w:line="240" w:lineRule="auto"/>
        <w:ind w:left="710" w:right="19"/>
        <w:jc w:val="both"/>
        <w:rPr>
          <w:rFonts w:ascii="Times New Roman" w:hAnsi="Times New Roman" w:cs="Times New Roman"/>
          <w:sz w:val="24"/>
          <w:szCs w:val="24"/>
        </w:rPr>
      </w:pPr>
      <w:r w:rsidRPr="00341A19">
        <w:rPr>
          <w:rFonts w:ascii="Times New Roman" w:hAnsi="Times New Roman" w:cs="Times New Roman"/>
          <w:sz w:val="24"/>
          <w:szCs w:val="24"/>
        </w:rPr>
        <w:t>- протяженность подъемов и спусков;</w:t>
      </w:r>
    </w:p>
    <w:p w:rsidR="00341A19" w:rsidRPr="00341A19" w:rsidRDefault="00341A19" w:rsidP="00341A19">
      <w:pPr>
        <w:spacing w:after="0" w:line="240" w:lineRule="auto"/>
        <w:ind w:left="706" w:right="4225"/>
        <w:jc w:val="both"/>
        <w:rPr>
          <w:rFonts w:ascii="Times New Roman" w:hAnsi="Times New Roman" w:cs="Times New Roman"/>
          <w:sz w:val="24"/>
          <w:szCs w:val="24"/>
        </w:rPr>
      </w:pPr>
      <w:r w:rsidRPr="00341A19">
        <w:rPr>
          <w:rFonts w:ascii="Times New Roman" w:hAnsi="Times New Roman" w:cs="Times New Roman"/>
          <w:sz w:val="24"/>
          <w:szCs w:val="24"/>
        </w:rPr>
        <w:t>- продольный и поперечный уклоны;</w:t>
      </w:r>
    </w:p>
    <w:p w:rsidR="00341A19" w:rsidRPr="00341A19" w:rsidRDefault="00341A19" w:rsidP="00341A19">
      <w:pPr>
        <w:spacing w:after="0" w:line="240" w:lineRule="auto"/>
        <w:ind w:left="706" w:right="4225"/>
        <w:jc w:val="both"/>
        <w:rPr>
          <w:rFonts w:ascii="Times New Roman" w:hAnsi="Times New Roman" w:cs="Times New Roman"/>
          <w:sz w:val="24"/>
          <w:szCs w:val="24"/>
        </w:rPr>
      </w:pPr>
      <w:r w:rsidRPr="00341A19">
        <w:rPr>
          <w:rFonts w:ascii="Times New Roman" w:hAnsi="Times New Roman" w:cs="Times New Roman"/>
          <w:noProof/>
          <w:sz w:val="24"/>
          <w:szCs w:val="24"/>
        </w:rPr>
        <w:t xml:space="preserve">- </w:t>
      </w:r>
      <w:r w:rsidRPr="00341A19">
        <w:rPr>
          <w:rFonts w:ascii="Times New Roman" w:hAnsi="Times New Roman" w:cs="Times New Roman"/>
          <w:sz w:val="24"/>
          <w:szCs w:val="24"/>
        </w:rPr>
        <w:t>высота насыпи и глубина выемки;</w:t>
      </w:r>
    </w:p>
    <w:p w:rsidR="00341A19" w:rsidRPr="00341A19" w:rsidRDefault="00341A19" w:rsidP="00341A19">
      <w:pPr>
        <w:spacing w:after="0" w:line="240" w:lineRule="auto"/>
        <w:ind w:left="706" w:right="19"/>
        <w:jc w:val="both"/>
        <w:rPr>
          <w:rFonts w:ascii="Times New Roman" w:hAnsi="Times New Roman" w:cs="Times New Roman"/>
          <w:sz w:val="24"/>
          <w:szCs w:val="24"/>
        </w:rPr>
      </w:pPr>
      <w:r w:rsidRPr="00341A19">
        <w:rPr>
          <w:rFonts w:ascii="Times New Roman" w:hAnsi="Times New Roman" w:cs="Times New Roman"/>
          <w:sz w:val="24"/>
          <w:szCs w:val="24"/>
        </w:rPr>
        <w:t>- габариты искусственных дорожных сооружений;</w:t>
      </w:r>
    </w:p>
    <w:p w:rsidR="00341A19" w:rsidRPr="00341A19" w:rsidRDefault="00341A19" w:rsidP="00341A19">
      <w:pPr>
        <w:spacing w:after="0" w:line="240" w:lineRule="auto"/>
        <w:ind w:left="706" w:right="19"/>
        <w:jc w:val="both"/>
        <w:rPr>
          <w:rFonts w:ascii="Times New Roman" w:hAnsi="Times New Roman" w:cs="Times New Roman"/>
          <w:sz w:val="24"/>
          <w:szCs w:val="24"/>
        </w:rPr>
      </w:pPr>
      <w:r w:rsidRPr="00341A19">
        <w:rPr>
          <w:rFonts w:ascii="Times New Roman" w:hAnsi="Times New Roman" w:cs="Times New Roman"/>
          <w:sz w:val="24"/>
          <w:szCs w:val="24"/>
        </w:rPr>
        <w:t>- состояние элементов водоотвода;</w:t>
      </w:r>
    </w:p>
    <w:p w:rsidR="00341A19" w:rsidRPr="00341A19" w:rsidRDefault="00341A19" w:rsidP="00341A19">
      <w:pPr>
        <w:spacing w:after="0" w:line="240" w:lineRule="auto"/>
        <w:ind w:left="706" w:right="19"/>
        <w:jc w:val="both"/>
        <w:rPr>
          <w:rFonts w:ascii="Times New Roman" w:hAnsi="Times New Roman" w:cs="Times New Roman"/>
          <w:sz w:val="24"/>
          <w:szCs w:val="24"/>
        </w:rPr>
      </w:pPr>
      <w:r w:rsidRPr="00341A19">
        <w:rPr>
          <w:rFonts w:ascii="Times New Roman" w:hAnsi="Times New Roman" w:cs="Times New Roman"/>
          <w:sz w:val="24"/>
          <w:szCs w:val="24"/>
        </w:rPr>
        <w:t>- размеры переходно-скоростных полос;</w:t>
      </w:r>
    </w:p>
    <w:p w:rsidR="00341A19" w:rsidRPr="00341A19" w:rsidRDefault="00341A19" w:rsidP="00341A19">
      <w:pPr>
        <w:spacing w:after="0" w:line="240" w:lineRule="auto"/>
        <w:ind w:left="19" w:right="19"/>
        <w:jc w:val="both"/>
        <w:rPr>
          <w:rFonts w:ascii="Times New Roman" w:hAnsi="Times New Roman" w:cs="Times New Roman"/>
          <w:sz w:val="24"/>
          <w:szCs w:val="24"/>
        </w:rPr>
      </w:pPr>
      <w:r w:rsidRPr="00341A19">
        <w:rPr>
          <w:rFonts w:ascii="Times New Roman" w:hAnsi="Times New Roman" w:cs="Times New Roman"/>
          <w:sz w:val="24"/>
          <w:szCs w:val="24"/>
        </w:rPr>
        <w:t>2) переменные параметры и характеристики автомобильной дороги, организации и условий дорожного движения, изменяющиеся в процессе эксплуатации автомобильной дороги (далее эксплуатационное состояние автомобильной дороги):</w:t>
      </w:r>
    </w:p>
    <w:p w:rsidR="00341A19" w:rsidRPr="00341A19" w:rsidRDefault="00341A19" w:rsidP="00341A19">
      <w:pPr>
        <w:spacing w:after="0" w:line="240" w:lineRule="auto"/>
        <w:ind w:left="701" w:right="19"/>
        <w:jc w:val="both"/>
        <w:rPr>
          <w:rFonts w:ascii="Times New Roman" w:hAnsi="Times New Roman" w:cs="Times New Roman"/>
          <w:sz w:val="24"/>
          <w:szCs w:val="24"/>
        </w:rPr>
      </w:pPr>
      <w:r w:rsidRPr="00341A19">
        <w:rPr>
          <w:rFonts w:ascii="Times New Roman" w:hAnsi="Times New Roman" w:cs="Times New Roman"/>
          <w:noProof/>
          <w:sz w:val="24"/>
          <w:szCs w:val="24"/>
        </w:rPr>
        <w:t xml:space="preserve">- </w:t>
      </w:r>
      <w:r w:rsidRPr="00341A19">
        <w:rPr>
          <w:rFonts w:ascii="Times New Roman" w:hAnsi="Times New Roman" w:cs="Times New Roman"/>
          <w:sz w:val="24"/>
          <w:szCs w:val="24"/>
        </w:rPr>
        <w:t>продольная ровность и глубина колеи дорожного покрытия;</w:t>
      </w:r>
    </w:p>
    <w:p w:rsidR="00341A19" w:rsidRPr="00341A19" w:rsidRDefault="00341A19" w:rsidP="00E84BC8">
      <w:pPr>
        <w:spacing w:after="0" w:line="240" w:lineRule="auto"/>
        <w:ind w:left="19" w:right="19" w:firstLine="682"/>
        <w:jc w:val="both"/>
        <w:rPr>
          <w:rFonts w:ascii="Times New Roman" w:hAnsi="Times New Roman" w:cs="Times New Roman"/>
          <w:sz w:val="24"/>
          <w:szCs w:val="24"/>
        </w:rPr>
      </w:pPr>
      <w:r w:rsidRPr="00341A19">
        <w:rPr>
          <w:rFonts w:ascii="Times New Roman" w:hAnsi="Times New Roman" w:cs="Times New Roman"/>
          <w:sz w:val="24"/>
          <w:szCs w:val="24"/>
        </w:rPr>
        <w:t>- коэффициент сцепления колеса автомобиля с покрытием и состояние обочин;</w:t>
      </w:r>
    </w:p>
    <w:p w:rsidR="00341A19" w:rsidRPr="00341A19" w:rsidRDefault="00341A19" w:rsidP="00E84BC8">
      <w:pPr>
        <w:spacing w:after="0" w:line="240" w:lineRule="auto"/>
        <w:ind w:left="19" w:right="19" w:firstLine="682"/>
        <w:jc w:val="both"/>
        <w:rPr>
          <w:rFonts w:ascii="Times New Roman" w:hAnsi="Times New Roman" w:cs="Times New Roman"/>
          <w:sz w:val="24"/>
          <w:szCs w:val="24"/>
        </w:rPr>
      </w:pPr>
      <w:r w:rsidRPr="00341A19">
        <w:rPr>
          <w:rFonts w:ascii="Times New Roman" w:hAnsi="Times New Roman" w:cs="Times New Roman"/>
          <w:sz w:val="24"/>
          <w:szCs w:val="24"/>
        </w:rPr>
        <w:t>- эксплуатационное состояние обустройства дороги, в том числе технических средств организации дорожного движения;</w:t>
      </w:r>
    </w:p>
    <w:p w:rsidR="00341A19" w:rsidRPr="00341A19" w:rsidRDefault="00341A19" w:rsidP="00341A19">
      <w:pPr>
        <w:spacing w:after="0" w:line="240" w:lineRule="auto"/>
        <w:ind w:left="744" w:right="19"/>
        <w:jc w:val="both"/>
        <w:rPr>
          <w:rFonts w:ascii="Times New Roman" w:hAnsi="Times New Roman" w:cs="Times New Roman"/>
          <w:sz w:val="24"/>
          <w:szCs w:val="24"/>
        </w:rPr>
      </w:pPr>
      <w:r w:rsidRPr="00341A19">
        <w:rPr>
          <w:rFonts w:ascii="Times New Roman" w:hAnsi="Times New Roman" w:cs="Times New Roman"/>
          <w:sz w:val="24"/>
          <w:szCs w:val="24"/>
        </w:rPr>
        <w:t>-  прочность дорожной одежды;</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xml:space="preserve">-  грузоподъемность искусственных дорожных сооружений; </w:t>
      </w:r>
    </w:p>
    <w:p w:rsidR="00341A19" w:rsidRPr="00341A19" w:rsidRDefault="00341A19" w:rsidP="00E84BC8">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noProof/>
          <w:sz w:val="24"/>
          <w:szCs w:val="24"/>
        </w:rPr>
        <w:t xml:space="preserve">- </w:t>
      </w:r>
      <w:r w:rsidRPr="00341A19">
        <w:rPr>
          <w:rFonts w:ascii="Times New Roman" w:hAnsi="Times New Roman" w:cs="Times New Roman"/>
          <w:sz w:val="24"/>
          <w:szCs w:val="24"/>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341A19" w:rsidRPr="00341A19" w:rsidRDefault="00341A19" w:rsidP="00341A19">
      <w:pPr>
        <w:spacing w:after="0" w:line="240" w:lineRule="auto"/>
        <w:ind w:left="19" w:right="19"/>
        <w:jc w:val="both"/>
        <w:rPr>
          <w:rFonts w:ascii="Times New Roman" w:hAnsi="Times New Roman" w:cs="Times New Roman"/>
          <w:sz w:val="24"/>
          <w:szCs w:val="24"/>
        </w:rPr>
      </w:pPr>
      <w:r w:rsidRPr="00341A19">
        <w:rPr>
          <w:rFonts w:ascii="Times New Roman" w:hAnsi="Times New Roman" w:cs="Times New Roman"/>
          <w:sz w:val="24"/>
          <w:szCs w:val="24"/>
        </w:rPr>
        <w:t>З)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и безопасность дорожного движения (далее — параметры дорожного движения и показатели уровня аварийности):</w:t>
      </w:r>
    </w:p>
    <w:p w:rsidR="00341A19" w:rsidRPr="00341A19" w:rsidRDefault="00341A19" w:rsidP="00341A19">
      <w:pPr>
        <w:spacing w:after="0" w:line="240" w:lineRule="auto"/>
        <w:ind w:left="730" w:right="19"/>
        <w:jc w:val="both"/>
        <w:rPr>
          <w:rFonts w:ascii="Times New Roman" w:hAnsi="Times New Roman" w:cs="Times New Roman"/>
          <w:sz w:val="24"/>
          <w:szCs w:val="24"/>
        </w:rPr>
      </w:pPr>
      <w:r w:rsidRPr="00341A19">
        <w:rPr>
          <w:rFonts w:ascii="Times New Roman" w:hAnsi="Times New Roman" w:cs="Times New Roman"/>
          <w:sz w:val="24"/>
          <w:szCs w:val="24"/>
        </w:rPr>
        <w:t>- коэффициент (уровень) загрузки автомобильной дороги движением;</w:t>
      </w:r>
    </w:p>
    <w:p w:rsidR="00341A19" w:rsidRPr="00341A19" w:rsidRDefault="00341A19" w:rsidP="00341A19">
      <w:pPr>
        <w:spacing w:after="0" w:line="240" w:lineRule="auto"/>
        <w:ind w:left="4" w:right="9" w:firstLine="700"/>
        <w:jc w:val="both"/>
        <w:rPr>
          <w:rFonts w:ascii="Times New Roman" w:hAnsi="Times New Roman" w:cs="Times New Roman"/>
          <w:sz w:val="24"/>
          <w:szCs w:val="24"/>
        </w:rPr>
      </w:pPr>
      <w:r w:rsidRPr="00341A19">
        <w:rPr>
          <w:rFonts w:ascii="Times New Roman" w:hAnsi="Times New Roman" w:cs="Times New Roman"/>
          <w:sz w:val="24"/>
          <w:szCs w:val="24"/>
        </w:rPr>
        <w:t xml:space="preserve">- наличие стабильного МКДТП или МКДТП, в границах которого зафиксировано </w:t>
      </w:r>
      <w:proofErr w:type="gramStart"/>
      <w:r w:rsidRPr="00341A19">
        <w:rPr>
          <w:rFonts w:ascii="Times New Roman" w:hAnsi="Times New Roman" w:cs="Times New Roman"/>
          <w:sz w:val="24"/>
          <w:szCs w:val="24"/>
        </w:rPr>
        <w:t>З</w:t>
      </w:r>
      <w:proofErr w:type="gramEnd"/>
      <w:r w:rsidRPr="00341A19">
        <w:rPr>
          <w:rFonts w:ascii="Times New Roman" w:hAnsi="Times New Roman" w:cs="Times New Roman"/>
          <w:sz w:val="24"/>
          <w:szCs w:val="24"/>
        </w:rPr>
        <w:t xml:space="preserve"> и более погибших;</w:t>
      </w:r>
    </w:p>
    <w:p w:rsidR="00341A19" w:rsidRPr="00341A19" w:rsidRDefault="00341A19" w:rsidP="00341A19">
      <w:pPr>
        <w:spacing w:after="0" w:line="240" w:lineRule="auto"/>
        <w:ind w:left="4" w:right="9" w:firstLine="700"/>
        <w:jc w:val="both"/>
        <w:rPr>
          <w:rFonts w:ascii="Times New Roman" w:hAnsi="Times New Roman" w:cs="Times New Roman"/>
          <w:sz w:val="24"/>
          <w:szCs w:val="24"/>
        </w:rPr>
      </w:pPr>
      <w:r w:rsidRPr="00341A19">
        <w:rPr>
          <w:rFonts w:ascii="Times New Roman" w:hAnsi="Times New Roman" w:cs="Times New Roman"/>
          <w:noProof/>
          <w:sz w:val="24"/>
          <w:szCs w:val="24"/>
        </w:rPr>
        <w:t xml:space="preserve">- </w:t>
      </w:r>
      <w:r w:rsidRPr="00341A19">
        <w:rPr>
          <w:rFonts w:ascii="Times New Roman" w:hAnsi="Times New Roman" w:cs="Times New Roman"/>
          <w:sz w:val="24"/>
          <w:szCs w:val="24"/>
        </w:rPr>
        <w:t>наличие</w:t>
      </w:r>
      <w:r w:rsidRPr="00341A19">
        <w:rPr>
          <w:rFonts w:ascii="Times New Roman" w:hAnsi="Times New Roman" w:cs="Times New Roman"/>
          <w:sz w:val="24"/>
          <w:szCs w:val="24"/>
        </w:rPr>
        <w:tab/>
        <w:t>последовательно</w:t>
      </w:r>
      <w:r w:rsidRPr="00341A19">
        <w:rPr>
          <w:rFonts w:ascii="Times New Roman" w:hAnsi="Times New Roman" w:cs="Times New Roman"/>
          <w:sz w:val="24"/>
          <w:szCs w:val="24"/>
        </w:rPr>
        <w:tab/>
        <w:t xml:space="preserve">расположенных МКДТП (расстояние между границами МКДТП менее </w:t>
      </w:r>
      <w:smartTag w:uri="urn:schemas-microsoft-com:office:smarttags" w:element="metricconverter">
        <w:smartTagPr>
          <w:attr w:name="ProductID" w:val="1 км"/>
        </w:smartTagPr>
        <w:r w:rsidRPr="00341A19">
          <w:rPr>
            <w:rFonts w:ascii="Times New Roman" w:hAnsi="Times New Roman" w:cs="Times New Roman"/>
            <w:sz w:val="24"/>
            <w:szCs w:val="24"/>
          </w:rPr>
          <w:t>1 км</w:t>
        </w:r>
      </w:smartTag>
      <w:r w:rsidRPr="00341A19">
        <w:rPr>
          <w:rFonts w:ascii="Times New Roman" w:hAnsi="Times New Roman" w:cs="Times New Roman"/>
          <w:sz w:val="24"/>
          <w:szCs w:val="24"/>
        </w:rPr>
        <w:t>);</w:t>
      </w:r>
    </w:p>
    <w:p w:rsidR="00341A19" w:rsidRPr="00341A19" w:rsidRDefault="00341A19" w:rsidP="00341A19">
      <w:pPr>
        <w:spacing w:after="0" w:line="240" w:lineRule="auto"/>
        <w:ind w:left="725" w:right="19"/>
        <w:jc w:val="both"/>
        <w:rPr>
          <w:rFonts w:ascii="Times New Roman" w:hAnsi="Times New Roman" w:cs="Times New Roman"/>
          <w:sz w:val="24"/>
          <w:szCs w:val="24"/>
        </w:rPr>
      </w:pPr>
      <w:r w:rsidRPr="00341A19">
        <w:rPr>
          <w:rFonts w:ascii="Times New Roman" w:hAnsi="Times New Roman" w:cs="Times New Roman"/>
          <w:sz w:val="24"/>
          <w:szCs w:val="24"/>
        </w:rPr>
        <w:t xml:space="preserve">- плотность ДТП на автомобильной дороге менее </w:t>
      </w:r>
      <w:smartTag w:uri="urn:schemas-microsoft-com:office:smarttags" w:element="metricconverter">
        <w:smartTagPr>
          <w:attr w:name="ProductID" w:val="7 км"/>
        </w:smartTagPr>
        <w:r w:rsidRPr="00341A19">
          <w:rPr>
            <w:rFonts w:ascii="Times New Roman" w:hAnsi="Times New Roman" w:cs="Times New Roman"/>
            <w:sz w:val="24"/>
            <w:szCs w:val="24"/>
          </w:rPr>
          <w:t>7 км</w:t>
        </w:r>
      </w:smartTag>
      <w:r w:rsidRPr="00341A19">
        <w:rPr>
          <w:rFonts w:ascii="Times New Roman" w:hAnsi="Times New Roman" w:cs="Times New Roman"/>
          <w:sz w:val="24"/>
          <w:szCs w:val="24"/>
        </w:rPr>
        <w:t xml:space="preserve"> / ДТП;</w:t>
      </w:r>
    </w:p>
    <w:p w:rsidR="00341A19" w:rsidRPr="00341A19" w:rsidRDefault="00341A19" w:rsidP="00341A19">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способность дороги пропускать транспортные средства с допустимыми для движения осевыми нагрузками, общей массой и габаритами.</w:t>
      </w:r>
    </w:p>
    <w:p w:rsidR="00341A19" w:rsidRPr="00341A19" w:rsidRDefault="00341A19" w:rsidP="00341A19">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xml:space="preserve">При несоответствии нормативным требованиям параметров технического уровня (категории) участка автомобильной дороги по постоянным параметрам и характеристикам автомобильной дороги, приведенным выше, рекомендуется рассматривать с учетом положений ОДМ 218.4.039-2018 (при необходимости </w:t>
      </w:r>
      <w:r w:rsidR="00F133B0">
        <w:rPr>
          <w:rFonts w:ascii="Times New Roman" w:hAnsi="Times New Roman" w:cs="Times New Roman"/>
          <w:noProof/>
          <w:sz w:val="24"/>
          <w:szCs w:val="24"/>
        </w:rPr>
        <w:pict>
          <v:shape id="Picture 23088" o:spid="_x0000_i1029" type="#_x0000_t75" style="width:7.85pt;height:.6pt;visibility:visible">
            <v:imagedata r:id="rId11" o:title=""/>
          </v:shape>
        </w:pict>
      </w:r>
      <w:r w:rsidRPr="00341A19">
        <w:rPr>
          <w:rFonts w:ascii="Times New Roman" w:hAnsi="Times New Roman" w:cs="Times New Roman"/>
          <w:sz w:val="24"/>
          <w:szCs w:val="24"/>
        </w:rPr>
        <w:t xml:space="preserve">с подготовкой технико-экономического обоснования с учетом ОДМ 218.4.023-2015) вопрос реализации мероприятий по реконструкции или капитальному ремонту автомобильной дороги (участка) по доведению несоответствующих параметров требованиям ГОСТ </w:t>
      </w:r>
      <w:proofErr w:type="gramStart"/>
      <w:r w:rsidRPr="00341A19">
        <w:rPr>
          <w:rFonts w:ascii="Times New Roman" w:hAnsi="Times New Roman" w:cs="Times New Roman"/>
          <w:sz w:val="24"/>
          <w:szCs w:val="24"/>
        </w:rPr>
        <w:t>Р</w:t>
      </w:r>
      <w:proofErr w:type="gramEnd"/>
      <w:r w:rsidRPr="00341A19">
        <w:rPr>
          <w:rFonts w:ascii="Times New Roman" w:hAnsi="Times New Roman" w:cs="Times New Roman"/>
          <w:sz w:val="24"/>
          <w:szCs w:val="24"/>
        </w:rPr>
        <w:t xml:space="preserve"> 52399-2022 (СП 34.13330.2021), ГОСТ </w:t>
      </w:r>
      <w:proofErr w:type="gramStart"/>
      <w:r w:rsidRPr="00341A19">
        <w:rPr>
          <w:rFonts w:ascii="Times New Roman" w:hAnsi="Times New Roman" w:cs="Times New Roman"/>
          <w:sz w:val="24"/>
          <w:szCs w:val="24"/>
        </w:rPr>
        <w:t>Р</w:t>
      </w:r>
      <w:proofErr w:type="gramEnd"/>
      <w:r w:rsidRPr="00341A19">
        <w:rPr>
          <w:rFonts w:ascii="Times New Roman" w:hAnsi="Times New Roman" w:cs="Times New Roman"/>
          <w:sz w:val="24"/>
          <w:szCs w:val="24"/>
        </w:rPr>
        <w:t xml:space="preserve"> 52748-2007 (габариты приближения).</w:t>
      </w:r>
    </w:p>
    <w:p w:rsidR="00341A19" w:rsidRPr="00341A19" w:rsidRDefault="00341A19" w:rsidP="00341A19">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xml:space="preserve">при несоответствии нормативным требованиям параметров эксплуатационного состояния автомобильной дороги рекомендуется рассматривать с учетом положений ОДМ 218.4.ОЗ9-2О18, ОДМ 218.6.002-2010, ГОСТ </w:t>
      </w:r>
      <w:proofErr w:type="gramStart"/>
      <w:r w:rsidRPr="00341A19">
        <w:rPr>
          <w:rFonts w:ascii="Times New Roman" w:hAnsi="Times New Roman" w:cs="Times New Roman"/>
          <w:sz w:val="24"/>
          <w:szCs w:val="24"/>
        </w:rPr>
        <w:t>Р</w:t>
      </w:r>
      <w:proofErr w:type="gramEnd"/>
      <w:r w:rsidRPr="00341A19">
        <w:rPr>
          <w:rFonts w:ascii="Times New Roman" w:hAnsi="Times New Roman" w:cs="Times New Roman"/>
          <w:sz w:val="24"/>
          <w:szCs w:val="24"/>
        </w:rPr>
        <w:t xml:space="preserve"> 58861-2020 (межремонтные сроки) (при необходимости с подготовкой технико-экономического обоснования с учетом ОДМ 218.4.023-2015) вопрос реализации мероприятий по содержанию ремонту или капитальному ремонту автомобильной дороги (участка) по доведению несоответствующих параметров требованиям ГОСТ Р 50597-2017, ГОСТ Р 52399-2022, СП 78.13330.2012.</w:t>
      </w:r>
    </w:p>
    <w:p w:rsidR="00341A19" w:rsidRPr="00341A19" w:rsidRDefault="00341A19" w:rsidP="00341A19">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 xml:space="preserve">При несоответствии нормативным требованиям параметров дорожного движения и наличии показателей аварийности, перечисленных выше для автомобильной дороги (участка), рекомендуется рассматривать с учетом положений ОДМ 218.4.039-2018, ОДМ 218.2.020-2012, ГОСТ </w:t>
      </w:r>
      <w:proofErr w:type="gramStart"/>
      <w:r w:rsidRPr="00341A19">
        <w:rPr>
          <w:rFonts w:ascii="Times New Roman" w:hAnsi="Times New Roman" w:cs="Times New Roman"/>
          <w:sz w:val="24"/>
          <w:szCs w:val="24"/>
        </w:rPr>
        <w:t>Р</w:t>
      </w:r>
      <w:proofErr w:type="gramEnd"/>
      <w:r w:rsidRPr="00341A19">
        <w:rPr>
          <w:rFonts w:ascii="Times New Roman" w:hAnsi="Times New Roman" w:cs="Times New Roman"/>
          <w:sz w:val="24"/>
          <w:szCs w:val="24"/>
        </w:rPr>
        <w:t xml:space="preserve"> 58861-2020, ГОСТ Р 59200-2021ГОСТР 59201-2021, ГОСТР 59202-2021 (при необходимости с подготовкой технико-экономического обоснования с учетом ОДМ 218.4.023-2015) вопрос реализации мероприятий по реконструкции или капитальному ремонту автомобильной дороги (участка) по доведению несоответствующих параметров требованиям ГОСТ 33100-2014, ГОСТ </w:t>
      </w:r>
      <w:proofErr w:type="gramStart"/>
      <w:r w:rsidRPr="00341A19">
        <w:rPr>
          <w:rFonts w:ascii="Times New Roman" w:hAnsi="Times New Roman" w:cs="Times New Roman"/>
          <w:sz w:val="24"/>
          <w:szCs w:val="24"/>
        </w:rPr>
        <w:t>Р</w:t>
      </w:r>
      <w:proofErr w:type="gramEnd"/>
      <w:r w:rsidRPr="00341A19">
        <w:rPr>
          <w:rFonts w:ascii="Times New Roman" w:hAnsi="Times New Roman" w:cs="Times New Roman"/>
          <w:sz w:val="24"/>
          <w:szCs w:val="24"/>
        </w:rPr>
        <w:t xml:space="preserve"> 52748-2007, СП 34.13330.2021.</w:t>
      </w:r>
    </w:p>
    <w:p w:rsidR="00341A19" w:rsidRPr="00341A19" w:rsidRDefault="00341A19" w:rsidP="00341A19">
      <w:pPr>
        <w:spacing w:after="0" w:line="240" w:lineRule="auto"/>
        <w:ind w:left="19" w:right="19" w:firstLine="689"/>
        <w:jc w:val="both"/>
        <w:rPr>
          <w:rFonts w:ascii="Times New Roman" w:hAnsi="Times New Roman" w:cs="Times New Roman"/>
          <w:sz w:val="24"/>
          <w:szCs w:val="24"/>
        </w:rPr>
      </w:pPr>
      <w:r w:rsidRPr="00341A19">
        <w:rPr>
          <w:rFonts w:ascii="Times New Roman" w:hAnsi="Times New Roman" w:cs="Times New Roman"/>
          <w:sz w:val="24"/>
          <w:szCs w:val="24"/>
        </w:rPr>
        <w:t>Кроме того, в рамках ранжирования и отбора мероприятий может проводиться оценка социально-экономических эффектов, получаемых в результате назначения мероприятий по реконструкции, капитальному ремонту и ремонту автодорожной инфраструктуры, которые определяются в соответствии с ОДМ 218.4.023-2015 «Методические рекомендации по оценке эффективности строительства, реконструкции, капитального ремонта и ремонта автомобильных дорог».</w:t>
      </w:r>
    </w:p>
    <w:p w:rsidR="00341A19" w:rsidRDefault="00341A19" w:rsidP="00341A19">
      <w:pPr>
        <w:spacing w:after="0" w:line="240" w:lineRule="auto"/>
        <w:ind w:left="19" w:right="19"/>
        <w:jc w:val="both"/>
        <w:rPr>
          <w:sz w:val="24"/>
          <w:szCs w:val="24"/>
        </w:rPr>
      </w:pPr>
    </w:p>
    <w:p w:rsidR="00341A19" w:rsidRPr="007B0D28" w:rsidRDefault="00341A19" w:rsidP="00037521">
      <w:pPr>
        <w:spacing w:after="0" w:line="240" w:lineRule="auto"/>
        <w:ind w:firstLine="709"/>
        <w:rPr>
          <w:rFonts w:ascii="Times New Roman" w:hAnsi="Times New Roman" w:cs="Times New Roman"/>
          <w:sz w:val="24"/>
          <w:szCs w:val="24"/>
        </w:rPr>
      </w:pPr>
    </w:p>
    <w:sectPr w:rsidR="00341A19" w:rsidRPr="007B0D28" w:rsidSect="00272151">
      <w:pgSz w:w="11905" w:h="16838"/>
      <w:pgMar w:top="1134" w:right="850"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AFF146F"/>
    <w:multiLevelType w:val="hybridMultilevel"/>
    <w:tmpl w:val="FB22CC38"/>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
    <w:nsid w:val="0B4C1A71"/>
    <w:multiLevelType w:val="hybridMultilevel"/>
    <w:tmpl w:val="0EB0BD2E"/>
    <w:lvl w:ilvl="0" w:tplc="4F3889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F8537B3"/>
    <w:multiLevelType w:val="hybridMultilevel"/>
    <w:tmpl w:val="FB22CC38"/>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6">
    <w:nsid w:val="4DEA58B3"/>
    <w:multiLevelType w:val="hybridMultilevel"/>
    <w:tmpl w:val="3918A0E8"/>
    <w:lvl w:ilvl="0" w:tplc="F59A9B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E637D62"/>
    <w:multiLevelType w:val="hybridMultilevel"/>
    <w:tmpl w:val="D2022D0C"/>
    <w:lvl w:ilvl="0" w:tplc="1FFEB1FE">
      <w:start w:val="1"/>
      <w:numFmt w:val="decimal"/>
      <w:lvlText w:val="%1."/>
      <w:lvlJc w:val="left"/>
      <w:pPr>
        <w:tabs>
          <w:tab w:val="num" w:pos="1094"/>
        </w:tabs>
        <w:ind w:left="1094" w:hanging="360"/>
      </w:pPr>
      <w:rPr>
        <w:rFonts w:hint="default"/>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8">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start w:val="1"/>
      <w:numFmt w:val="lowerRoman"/>
      <w:lvlText w:val="%3."/>
      <w:lvlJc w:val="right"/>
      <w:pPr>
        <w:ind w:left="2719" w:hanging="180"/>
      </w:pPr>
    </w:lvl>
    <w:lvl w:ilvl="3" w:tplc="0419000F">
      <w:start w:val="1"/>
      <w:numFmt w:val="decimal"/>
      <w:lvlText w:val="%4."/>
      <w:lvlJc w:val="left"/>
      <w:pPr>
        <w:ind w:left="3439" w:hanging="360"/>
      </w:pPr>
    </w:lvl>
    <w:lvl w:ilvl="4" w:tplc="04190019">
      <w:start w:val="1"/>
      <w:numFmt w:val="lowerLetter"/>
      <w:lvlText w:val="%5."/>
      <w:lvlJc w:val="left"/>
      <w:pPr>
        <w:ind w:left="4159" w:hanging="360"/>
      </w:pPr>
    </w:lvl>
    <w:lvl w:ilvl="5" w:tplc="0419001B">
      <w:start w:val="1"/>
      <w:numFmt w:val="lowerRoman"/>
      <w:lvlText w:val="%6."/>
      <w:lvlJc w:val="right"/>
      <w:pPr>
        <w:ind w:left="4879" w:hanging="180"/>
      </w:pPr>
    </w:lvl>
    <w:lvl w:ilvl="6" w:tplc="0419000F">
      <w:start w:val="1"/>
      <w:numFmt w:val="decimal"/>
      <w:lvlText w:val="%7."/>
      <w:lvlJc w:val="left"/>
      <w:pPr>
        <w:ind w:left="5599" w:hanging="360"/>
      </w:pPr>
    </w:lvl>
    <w:lvl w:ilvl="7" w:tplc="04190019">
      <w:start w:val="1"/>
      <w:numFmt w:val="lowerLetter"/>
      <w:lvlText w:val="%8."/>
      <w:lvlJc w:val="left"/>
      <w:pPr>
        <w:ind w:left="6319" w:hanging="360"/>
      </w:pPr>
    </w:lvl>
    <w:lvl w:ilvl="8" w:tplc="0419001B">
      <w:start w:val="1"/>
      <w:numFmt w:val="lowerRoman"/>
      <w:lvlText w:val="%9."/>
      <w:lvlJc w:val="right"/>
      <w:pPr>
        <w:ind w:left="7039" w:hanging="180"/>
      </w:pPr>
    </w:lvl>
  </w:abstractNum>
  <w:abstractNum w:abstractNumId="9">
    <w:nsid w:val="5DDF7FA3"/>
    <w:multiLevelType w:val="multilevel"/>
    <w:tmpl w:val="E1646820"/>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A0B7286"/>
    <w:multiLevelType w:val="multilevel"/>
    <w:tmpl w:val="37307470"/>
    <w:lvl w:ilvl="0">
      <w:start w:val="4"/>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7E8C1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5"/>
  </w:num>
  <w:num w:numId="4">
    <w:abstractNumId w:val="2"/>
  </w:num>
  <w:num w:numId="5">
    <w:abstractNumId w:val="11"/>
  </w:num>
  <w:num w:numId="6">
    <w:abstractNumId w:val="6"/>
  </w:num>
  <w:num w:numId="7">
    <w:abstractNumId w:val="3"/>
  </w:num>
  <w:num w:numId="8">
    <w:abstractNumId w:val="9"/>
  </w:num>
  <w:num w:numId="9">
    <w:abstractNumId w:val="0"/>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577"/>
    <w:rsid w:val="00037521"/>
    <w:rsid w:val="0004022E"/>
    <w:rsid w:val="001B4B71"/>
    <w:rsid w:val="001D4F90"/>
    <w:rsid w:val="00201734"/>
    <w:rsid w:val="00214FE5"/>
    <w:rsid w:val="00272151"/>
    <w:rsid w:val="00293F35"/>
    <w:rsid w:val="00300DF7"/>
    <w:rsid w:val="00313DAB"/>
    <w:rsid w:val="00317739"/>
    <w:rsid w:val="003357E2"/>
    <w:rsid w:val="00341A19"/>
    <w:rsid w:val="00367A1A"/>
    <w:rsid w:val="00386729"/>
    <w:rsid w:val="004E7DEC"/>
    <w:rsid w:val="005126C3"/>
    <w:rsid w:val="005C2F86"/>
    <w:rsid w:val="006133EA"/>
    <w:rsid w:val="0068327F"/>
    <w:rsid w:val="00704577"/>
    <w:rsid w:val="00723C4D"/>
    <w:rsid w:val="00734BD3"/>
    <w:rsid w:val="00737543"/>
    <w:rsid w:val="00761592"/>
    <w:rsid w:val="007B0D28"/>
    <w:rsid w:val="007C4059"/>
    <w:rsid w:val="007E744F"/>
    <w:rsid w:val="0082031B"/>
    <w:rsid w:val="00872983"/>
    <w:rsid w:val="008813EC"/>
    <w:rsid w:val="008966C6"/>
    <w:rsid w:val="009178A6"/>
    <w:rsid w:val="0098547A"/>
    <w:rsid w:val="009C192B"/>
    <w:rsid w:val="009F173E"/>
    <w:rsid w:val="00A87A0D"/>
    <w:rsid w:val="00AA2578"/>
    <w:rsid w:val="00B10933"/>
    <w:rsid w:val="00B2072E"/>
    <w:rsid w:val="00B44AD1"/>
    <w:rsid w:val="00B82333"/>
    <w:rsid w:val="00BC0C79"/>
    <w:rsid w:val="00CC1265"/>
    <w:rsid w:val="00D036D2"/>
    <w:rsid w:val="00E84BC8"/>
    <w:rsid w:val="00EC1657"/>
    <w:rsid w:val="00EF1DFD"/>
    <w:rsid w:val="00F133B0"/>
    <w:rsid w:val="00F25CAB"/>
    <w:rsid w:val="00F7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EC"/>
    <w:pPr>
      <w:spacing w:after="200" w:line="276" w:lineRule="auto"/>
    </w:pPr>
    <w:rPr>
      <w:rFonts w:cs="Calibri"/>
      <w:sz w:val="22"/>
      <w:szCs w:val="22"/>
      <w:lang w:eastAsia="en-US"/>
    </w:rPr>
  </w:style>
  <w:style w:type="paragraph" w:styleId="1">
    <w:name w:val="heading 1"/>
    <w:basedOn w:val="a"/>
    <w:next w:val="a"/>
    <w:link w:val="10"/>
    <w:qFormat/>
    <w:locked/>
    <w:rsid w:val="00341A19"/>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4E7DEC"/>
    <w:pPr>
      <w:keepNext/>
      <w:keepLines/>
      <w:spacing w:before="40" w:after="0"/>
      <w:outlineLvl w:val="2"/>
    </w:pPr>
    <w:rPr>
      <w:rFonts w:ascii="Cambria"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E7DEC"/>
    <w:rPr>
      <w:rFonts w:ascii="Cambria" w:hAnsi="Cambria" w:cs="Cambria"/>
      <w:color w:val="243F60"/>
      <w:sz w:val="24"/>
      <w:szCs w:val="24"/>
    </w:rPr>
  </w:style>
  <w:style w:type="paragraph" w:styleId="a3">
    <w:name w:val="List Paragraph"/>
    <w:basedOn w:val="a"/>
    <w:uiPriority w:val="99"/>
    <w:qFormat/>
    <w:rsid w:val="004E7DEC"/>
    <w:pPr>
      <w:ind w:left="720"/>
    </w:pPr>
  </w:style>
  <w:style w:type="paragraph" w:customStyle="1" w:styleId="a4">
    <w:name w:val="Прижатый влево"/>
    <w:basedOn w:val="a"/>
    <w:next w:val="a"/>
    <w:uiPriority w:val="99"/>
    <w:rsid w:val="004E7DE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1">
    <w:name w:val="Основной текст (21)_"/>
    <w:link w:val="210"/>
    <w:uiPriority w:val="99"/>
    <w:locked/>
    <w:rsid w:val="00B10933"/>
    <w:rPr>
      <w:spacing w:val="-5"/>
      <w:sz w:val="27"/>
      <w:szCs w:val="27"/>
      <w:shd w:val="clear" w:color="auto" w:fill="FFFFFF"/>
    </w:rPr>
  </w:style>
  <w:style w:type="paragraph" w:customStyle="1" w:styleId="210">
    <w:name w:val="Основной текст (21)"/>
    <w:basedOn w:val="a"/>
    <w:link w:val="21"/>
    <w:uiPriority w:val="99"/>
    <w:rsid w:val="00B10933"/>
    <w:pPr>
      <w:widowControl w:val="0"/>
      <w:shd w:val="clear" w:color="auto" w:fill="FFFFFF"/>
      <w:spacing w:after="0" w:line="317" w:lineRule="exact"/>
      <w:jc w:val="center"/>
    </w:pPr>
    <w:rPr>
      <w:spacing w:val="-5"/>
      <w:sz w:val="27"/>
      <w:szCs w:val="27"/>
      <w:lang w:eastAsia="ru-RU"/>
    </w:rPr>
  </w:style>
  <w:style w:type="paragraph" w:styleId="a5">
    <w:name w:val="Body Text"/>
    <w:basedOn w:val="a"/>
    <w:link w:val="a6"/>
    <w:uiPriority w:val="99"/>
    <w:rsid w:val="00B10933"/>
    <w:pPr>
      <w:widowControl w:val="0"/>
      <w:suppressAutoHyphens/>
      <w:spacing w:after="120" w:line="240" w:lineRule="auto"/>
    </w:pPr>
    <w:rPr>
      <w:sz w:val="20"/>
      <w:szCs w:val="20"/>
      <w:lang w:eastAsia="ar-SA"/>
    </w:rPr>
  </w:style>
  <w:style w:type="character" w:customStyle="1" w:styleId="a6">
    <w:name w:val="Основной текст Знак"/>
    <w:link w:val="a5"/>
    <w:uiPriority w:val="99"/>
    <w:locked/>
    <w:rsid w:val="00B10933"/>
    <w:rPr>
      <w:rFonts w:ascii="Times New Roman" w:hAnsi="Times New Roman" w:cs="Times New Roman"/>
      <w:sz w:val="20"/>
      <w:szCs w:val="20"/>
      <w:lang w:eastAsia="ar-SA" w:bidi="ar-SA"/>
    </w:rPr>
  </w:style>
  <w:style w:type="character" w:customStyle="1" w:styleId="2">
    <w:name w:val="Оглавление (2)_"/>
    <w:link w:val="20"/>
    <w:uiPriority w:val="99"/>
    <w:locked/>
    <w:rsid w:val="007B0D28"/>
    <w:rPr>
      <w:spacing w:val="1"/>
      <w:shd w:val="clear" w:color="auto" w:fill="FFFFFF"/>
    </w:rPr>
  </w:style>
  <w:style w:type="character" w:customStyle="1" w:styleId="a7">
    <w:name w:val="Оглавление_"/>
    <w:link w:val="a8"/>
    <w:uiPriority w:val="99"/>
    <w:locked/>
    <w:rsid w:val="007B0D28"/>
    <w:rPr>
      <w:spacing w:val="4"/>
      <w:sz w:val="21"/>
      <w:szCs w:val="21"/>
      <w:shd w:val="clear" w:color="auto" w:fill="FFFFFF"/>
    </w:rPr>
  </w:style>
  <w:style w:type="paragraph" w:customStyle="1" w:styleId="20">
    <w:name w:val="Оглавление (2)"/>
    <w:basedOn w:val="a"/>
    <w:link w:val="2"/>
    <w:uiPriority w:val="99"/>
    <w:rsid w:val="007B0D28"/>
    <w:pPr>
      <w:widowControl w:val="0"/>
      <w:shd w:val="clear" w:color="auto" w:fill="FFFFFF"/>
      <w:spacing w:before="1560" w:after="60" w:line="240" w:lineRule="atLeast"/>
      <w:jc w:val="both"/>
    </w:pPr>
    <w:rPr>
      <w:spacing w:val="1"/>
      <w:sz w:val="20"/>
      <w:szCs w:val="20"/>
      <w:lang w:eastAsia="ru-RU"/>
    </w:rPr>
  </w:style>
  <w:style w:type="paragraph" w:customStyle="1" w:styleId="a8">
    <w:name w:val="Оглавление"/>
    <w:basedOn w:val="a"/>
    <w:link w:val="a7"/>
    <w:uiPriority w:val="99"/>
    <w:rsid w:val="007B0D28"/>
    <w:pPr>
      <w:widowControl w:val="0"/>
      <w:shd w:val="clear" w:color="auto" w:fill="FFFFFF"/>
      <w:spacing w:before="60" w:after="1080" w:line="240" w:lineRule="atLeast"/>
      <w:jc w:val="both"/>
    </w:pPr>
    <w:rPr>
      <w:spacing w:val="4"/>
      <w:sz w:val="21"/>
      <w:szCs w:val="21"/>
      <w:lang w:eastAsia="ru-RU"/>
    </w:rPr>
  </w:style>
  <w:style w:type="character" w:customStyle="1" w:styleId="22">
    <w:name w:val="Оглавление (2) + Курсив"/>
    <w:aliases w:val="Интервал 0 pt,Масштаб 60%"/>
    <w:uiPriority w:val="99"/>
    <w:rsid w:val="007B0D28"/>
    <w:rPr>
      <w:rFonts w:ascii="Times New Roman" w:hAnsi="Times New Roman" w:cs="Times New Roman"/>
      <w:i/>
      <w:iCs/>
      <w:spacing w:val="0"/>
      <w:w w:val="60"/>
      <w:u w:val="none"/>
      <w:shd w:val="clear" w:color="auto" w:fill="FFFFFF"/>
    </w:rPr>
  </w:style>
  <w:style w:type="paragraph" w:styleId="a9">
    <w:name w:val="Balloon Text"/>
    <w:basedOn w:val="a"/>
    <w:link w:val="aa"/>
    <w:uiPriority w:val="99"/>
    <w:semiHidden/>
    <w:rsid w:val="001B4B71"/>
    <w:pPr>
      <w:spacing w:after="0" w:line="240" w:lineRule="auto"/>
    </w:pPr>
    <w:rPr>
      <w:rFonts w:ascii="Tahoma" w:hAnsi="Tahoma" w:cs="Tahoma"/>
      <w:sz w:val="16"/>
      <w:szCs w:val="16"/>
      <w:lang w:eastAsia="ru-RU"/>
    </w:rPr>
  </w:style>
  <w:style w:type="character" w:customStyle="1" w:styleId="aa">
    <w:name w:val="Текст выноски Знак"/>
    <w:link w:val="a9"/>
    <w:uiPriority w:val="99"/>
    <w:semiHidden/>
    <w:locked/>
    <w:rsid w:val="001B4B71"/>
    <w:rPr>
      <w:rFonts w:ascii="Tahoma" w:hAnsi="Tahoma" w:cs="Tahoma"/>
      <w:sz w:val="16"/>
      <w:szCs w:val="16"/>
    </w:rPr>
  </w:style>
  <w:style w:type="paragraph" w:customStyle="1" w:styleId="ConsPlusNormal">
    <w:name w:val="ConsPlusNormal"/>
    <w:uiPriority w:val="99"/>
    <w:rsid w:val="00F7230A"/>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341A19"/>
    <w:rPr>
      <w:rFonts w:ascii="Cambria" w:eastAsia="Times New Roman" w:hAnsi="Cambria" w:cs="Times New Roman"/>
      <w:b/>
      <w:bCs/>
      <w:kern w:val="32"/>
      <w:sz w:val="32"/>
      <w:szCs w:val="32"/>
      <w:lang w:eastAsia="en-US"/>
    </w:rPr>
  </w:style>
  <w:style w:type="paragraph" w:styleId="ab">
    <w:name w:val="Normal (Web)"/>
    <w:basedOn w:val="a"/>
    <w:uiPriority w:val="99"/>
    <w:unhideWhenUsed/>
    <w:rsid w:val="0034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F133B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5404</Words>
  <Characters>30804</Characters>
  <Application>Microsoft Office Word</Application>
  <DocSecurity>0</DocSecurity>
  <Lines>256</Lines>
  <Paragraphs>72</Paragraphs>
  <ScaleCrop>false</ScaleCrop>
  <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Новикова ОА</dc:creator>
  <cp:keywords/>
  <dc:description/>
  <cp:lastModifiedBy>prokofieva</cp:lastModifiedBy>
  <cp:revision>10</cp:revision>
  <cp:lastPrinted>2023-03-23T11:53:00Z</cp:lastPrinted>
  <dcterms:created xsi:type="dcterms:W3CDTF">2023-02-16T10:21:00Z</dcterms:created>
  <dcterms:modified xsi:type="dcterms:W3CDTF">2023-03-24T12:44:00Z</dcterms:modified>
</cp:coreProperties>
</file>