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9C" w:rsidRDefault="003545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459C" w:rsidRDefault="0035459C">
      <w:pPr>
        <w:pStyle w:val="ConsPlusNormal"/>
        <w:jc w:val="both"/>
        <w:outlineLvl w:val="0"/>
      </w:pPr>
    </w:p>
    <w:p w:rsidR="0035459C" w:rsidRDefault="0035459C">
      <w:pPr>
        <w:pStyle w:val="ConsPlusTitle"/>
        <w:jc w:val="center"/>
        <w:outlineLvl w:val="0"/>
      </w:pPr>
      <w:r>
        <w:t>ГУБЕРНАТОР ЯРОСЛАВСКОЙ ОБЛАСТИ</w:t>
      </w:r>
    </w:p>
    <w:p w:rsidR="0035459C" w:rsidRDefault="0035459C">
      <w:pPr>
        <w:pStyle w:val="ConsPlusTitle"/>
        <w:jc w:val="center"/>
      </w:pPr>
    </w:p>
    <w:p w:rsidR="0035459C" w:rsidRDefault="0035459C">
      <w:pPr>
        <w:pStyle w:val="ConsPlusTitle"/>
        <w:jc w:val="center"/>
      </w:pPr>
      <w:r>
        <w:t>ПОСТАНОВЛЕНИЕ</w:t>
      </w:r>
    </w:p>
    <w:p w:rsidR="0035459C" w:rsidRDefault="0035459C">
      <w:pPr>
        <w:pStyle w:val="ConsPlusTitle"/>
        <w:jc w:val="center"/>
      </w:pPr>
      <w:r>
        <w:t>от 30 сентября 2008 г. N 726</w:t>
      </w:r>
    </w:p>
    <w:p w:rsidR="0035459C" w:rsidRDefault="0035459C">
      <w:pPr>
        <w:pStyle w:val="ConsPlusTitle"/>
        <w:jc w:val="center"/>
      </w:pPr>
    </w:p>
    <w:p w:rsidR="0035459C" w:rsidRDefault="0035459C">
      <w:pPr>
        <w:pStyle w:val="ConsPlusTitle"/>
        <w:jc w:val="center"/>
      </w:pPr>
      <w:r>
        <w:t>ОБ УТВЕРЖДЕНИИ ПЛАНА ПРОТИВОДЕЙСТВИЯ КОРРУПЦИИ В</w:t>
      </w:r>
    </w:p>
    <w:p w:rsidR="0035459C" w:rsidRDefault="0035459C">
      <w:pPr>
        <w:pStyle w:val="ConsPlusTitle"/>
        <w:jc w:val="center"/>
      </w:pPr>
      <w:r>
        <w:t>ЯРОСЛАВСКОЙ ОБЛАСТИ НА 2009 - 2010 ГОДЫ</w:t>
      </w:r>
    </w:p>
    <w:p w:rsidR="0035459C" w:rsidRDefault="003545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4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459C" w:rsidRDefault="003545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59C" w:rsidRDefault="003545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ЯО от 26.03.2010 N 144)</w:t>
            </w:r>
          </w:p>
        </w:tc>
      </w:tr>
    </w:tbl>
    <w:p w:rsidR="0035459C" w:rsidRDefault="0035459C">
      <w:pPr>
        <w:pStyle w:val="ConsPlusNormal"/>
      </w:pPr>
    </w:p>
    <w:p w:rsidR="0035459C" w:rsidRDefault="0035459C">
      <w:pPr>
        <w:pStyle w:val="ConsPlusNormal"/>
        <w:ind w:firstLine="540"/>
        <w:jc w:val="both"/>
      </w:pPr>
      <w:r>
        <w:t xml:space="preserve">В соответствии с национальным </w:t>
      </w:r>
      <w:hyperlink r:id="rId6" w:history="1">
        <w:r>
          <w:rPr>
            <w:color w:val="0000FF"/>
          </w:rPr>
          <w:t>планом</w:t>
        </w:r>
      </w:hyperlink>
      <w:r>
        <w:t xml:space="preserve"> противодействия коррупции, утвержденным Президентом Российской Федерации 31.07.2008 N Пр-1568, и в целях обеспечения комплексного подхода к реализации мер по противодействию коррупции в Ярославской области</w:t>
      </w:r>
    </w:p>
    <w:p w:rsidR="0035459C" w:rsidRDefault="0035459C">
      <w:pPr>
        <w:pStyle w:val="ConsPlusNormal"/>
        <w:ind w:firstLine="540"/>
        <w:jc w:val="both"/>
      </w:pPr>
    </w:p>
    <w:p w:rsidR="0035459C" w:rsidRDefault="0035459C">
      <w:pPr>
        <w:pStyle w:val="ConsPlusNormal"/>
        <w:ind w:firstLine="540"/>
        <w:jc w:val="both"/>
      </w:pPr>
      <w:r>
        <w:t>ПОСТАНОВЛЯЮ:</w:t>
      </w:r>
    </w:p>
    <w:p w:rsidR="0035459C" w:rsidRDefault="0035459C">
      <w:pPr>
        <w:pStyle w:val="ConsPlusNormal"/>
        <w:ind w:firstLine="540"/>
        <w:jc w:val="both"/>
      </w:pPr>
    </w:p>
    <w:p w:rsidR="0035459C" w:rsidRDefault="0035459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план</w:t>
        </w:r>
      </w:hyperlink>
      <w:r>
        <w:t xml:space="preserve"> противодействия коррупции в Ярославской области на 2009 - 2010 годы.</w:t>
      </w:r>
    </w:p>
    <w:p w:rsidR="0035459C" w:rsidRDefault="0035459C">
      <w:pPr>
        <w:pStyle w:val="ConsPlusNormal"/>
        <w:ind w:firstLine="540"/>
        <w:jc w:val="both"/>
      </w:pPr>
    </w:p>
    <w:p w:rsidR="0035459C" w:rsidRDefault="0035459C">
      <w:pPr>
        <w:pStyle w:val="ConsPlusNormal"/>
        <w:ind w:firstLine="540"/>
        <w:jc w:val="both"/>
      </w:pPr>
      <w:r>
        <w:t>2. Контроль за исполнением постановления возложить на первого заместителя Губернатора области Ковальчука В.Н.</w:t>
      </w:r>
    </w:p>
    <w:p w:rsidR="0035459C" w:rsidRDefault="0035459C">
      <w:pPr>
        <w:pStyle w:val="ConsPlusNormal"/>
        <w:ind w:firstLine="540"/>
        <w:jc w:val="both"/>
      </w:pPr>
    </w:p>
    <w:p w:rsidR="0035459C" w:rsidRDefault="0035459C">
      <w:pPr>
        <w:pStyle w:val="ConsPlusNormal"/>
        <w:ind w:firstLine="540"/>
        <w:jc w:val="both"/>
      </w:pPr>
      <w:r>
        <w:t>3. Постановление вступает в силу с момента подписания.</w:t>
      </w:r>
    </w:p>
    <w:p w:rsidR="0035459C" w:rsidRDefault="0035459C">
      <w:pPr>
        <w:pStyle w:val="ConsPlusNormal"/>
        <w:jc w:val="right"/>
      </w:pPr>
    </w:p>
    <w:p w:rsidR="0035459C" w:rsidRDefault="0035459C">
      <w:pPr>
        <w:pStyle w:val="ConsPlusNormal"/>
        <w:jc w:val="right"/>
      </w:pPr>
      <w:r>
        <w:t>Губернатор</w:t>
      </w:r>
    </w:p>
    <w:p w:rsidR="0035459C" w:rsidRDefault="0035459C">
      <w:pPr>
        <w:pStyle w:val="ConsPlusNormal"/>
        <w:jc w:val="right"/>
      </w:pPr>
      <w:r>
        <w:t>Ярославской области</w:t>
      </w:r>
    </w:p>
    <w:p w:rsidR="0035459C" w:rsidRDefault="0035459C">
      <w:pPr>
        <w:pStyle w:val="ConsPlusNormal"/>
        <w:jc w:val="right"/>
      </w:pPr>
      <w:r>
        <w:t>С.А.ВАХРУКОВ</w:t>
      </w:r>
    </w:p>
    <w:p w:rsidR="0035459C" w:rsidRDefault="0035459C">
      <w:pPr>
        <w:pStyle w:val="ConsPlusNormal"/>
        <w:jc w:val="right"/>
      </w:pPr>
    </w:p>
    <w:p w:rsidR="0035459C" w:rsidRDefault="0035459C">
      <w:pPr>
        <w:pStyle w:val="ConsPlusNormal"/>
        <w:jc w:val="right"/>
      </w:pPr>
    </w:p>
    <w:p w:rsidR="0035459C" w:rsidRDefault="0035459C">
      <w:pPr>
        <w:pStyle w:val="ConsPlusNormal"/>
        <w:jc w:val="right"/>
      </w:pPr>
    </w:p>
    <w:p w:rsidR="0035459C" w:rsidRDefault="0035459C">
      <w:pPr>
        <w:pStyle w:val="ConsPlusNormal"/>
        <w:jc w:val="right"/>
      </w:pPr>
    </w:p>
    <w:p w:rsidR="0035459C" w:rsidRDefault="0035459C">
      <w:pPr>
        <w:pStyle w:val="ConsPlusNormal"/>
        <w:jc w:val="right"/>
      </w:pPr>
    </w:p>
    <w:p w:rsidR="0035459C" w:rsidRDefault="0035459C">
      <w:pPr>
        <w:pStyle w:val="ConsPlusNormal"/>
        <w:jc w:val="right"/>
        <w:outlineLvl w:val="0"/>
      </w:pPr>
      <w:r>
        <w:t>Утвержден</w:t>
      </w:r>
    </w:p>
    <w:p w:rsidR="0035459C" w:rsidRDefault="0035459C">
      <w:pPr>
        <w:pStyle w:val="ConsPlusNormal"/>
        <w:jc w:val="right"/>
      </w:pPr>
      <w:r>
        <w:t>постановлением</w:t>
      </w:r>
    </w:p>
    <w:p w:rsidR="0035459C" w:rsidRDefault="0035459C">
      <w:pPr>
        <w:pStyle w:val="ConsPlusNormal"/>
        <w:jc w:val="right"/>
      </w:pPr>
      <w:r>
        <w:t>Губернатора области</w:t>
      </w:r>
    </w:p>
    <w:p w:rsidR="0035459C" w:rsidRDefault="0035459C">
      <w:pPr>
        <w:pStyle w:val="ConsPlusNormal"/>
        <w:jc w:val="right"/>
      </w:pPr>
      <w:r>
        <w:t>от 30.09.2008 N 726</w:t>
      </w:r>
    </w:p>
    <w:p w:rsidR="0035459C" w:rsidRDefault="0035459C">
      <w:pPr>
        <w:pStyle w:val="ConsPlusNormal"/>
        <w:jc w:val="center"/>
      </w:pPr>
    </w:p>
    <w:p w:rsidR="0035459C" w:rsidRDefault="0035459C">
      <w:pPr>
        <w:pStyle w:val="ConsPlusTitle"/>
        <w:jc w:val="center"/>
      </w:pPr>
      <w:bookmarkStart w:id="0" w:name="P34"/>
      <w:bookmarkEnd w:id="0"/>
      <w:r>
        <w:t>ПЛАН</w:t>
      </w:r>
    </w:p>
    <w:p w:rsidR="0035459C" w:rsidRDefault="0035459C">
      <w:pPr>
        <w:pStyle w:val="ConsPlusTitle"/>
        <w:jc w:val="center"/>
      </w:pPr>
      <w:r>
        <w:t>ПРОТИВОДЕЙСТВИЯ КОРРУПЦИИ В ЯРОСЛАВСКОЙ ОБЛАСТИ</w:t>
      </w:r>
    </w:p>
    <w:p w:rsidR="0035459C" w:rsidRDefault="0035459C">
      <w:pPr>
        <w:pStyle w:val="ConsPlusTitle"/>
        <w:jc w:val="center"/>
      </w:pPr>
      <w:r>
        <w:t>НА 2009 - 2010 ГОДЫ</w:t>
      </w:r>
    </w:p>
    <w:p w:rsidR="0035459C" w:rsidRDefault="003545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4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459C" w:rsidRDefault="003545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59C" w:rsidRDefault="003545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ЯО от 26.03.2010 N 144)</w:t>
            </w:r>
          </w:p>
        </w:tc>
      </w:tr>
    </w:tbl>
    <w:p w:rsidR="0035459C" w:rsidRDefault="0035459C">
      <w:pPr>
        <w:pStyle w:val="ConsPlusNormal"/>
        <w:ind w:firstLine="540"/>
        <w:jc w:val="both"/>
      </w:pPr>
    </w:p>
    <w:p w:rsidR="0035459C" w:rsidRDefault="0035459C">
      <w:pPr>
        <w:pStyle w:val="ConsPlusCell"/>
        <w:jc w:val="both"/>
      </w:pPr>
      <w:r>
        <w:t>Основание        План разработан с учетом:</w:t>
      </w:r>
    </w:p>
    <w:p w:rsidR="0035459C" w:rsidRDefault="0035459C">
      <w:pPr>
        <w:pStyle w:val="ConsPlusCell"/>
        <w:jc w:val="both"/>
      </w:pPr>
      <w:r>
        <w:t xml:space="preserve">разработки       - национального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противодействия коррупции,</w:t>
      </w:r>
    </w:p>
    <w:p w:rsidR="0035459C" w:rsidRDefault="0035459C">
      <w:pPr>
        <w:pStyle w:val="ConsPlusCell"/>
        <w:jc w:val="both"/>
      </w:pPr>
      <w:r>
        <w:t>Плана            утвержденного Президентом Российской Федерации 31 июля</w:t>
      </w:r>
    </w:p>
    <w:p w:rsidR="0035459C" w:rsidRDefault="0035459C">
      <w:pPr>
        <w:pStyle w:val="ConsPlusCell"/>
        <w:jc w:val="both"/>
      </w:pPr>
      <w:r>
        <w:t xml:space="preserve">                 2008 года N Пр-1568;</w:t>
      </w:r>
    </w:p>
    <w:p w:rsidR="0035459C" w:rsidRDefault="0035459C">
      <w:pPr>
        <w:pStyle w:val="ConsPlusCell"/>
        <w:jc w:val="both"/>
      </w:pPr>
      <w:r>
        <w:t xml:space="preserve">                 -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2004 года N 79-ФЗ "О</w:t>
      </w:r>
    </w:p>
    <w:p w:rsidR="0035459C" w:rsidRDefault="0035459C">
      <w:pPr>
        <w:pStyle w:val="ConsPlusCell"/>
        <w:jc w:val="both"/>
      </w:pPr>
      <w:r>
        <w:lastRenderedPageBreak/>
        <w:t xml:space="preserve">                 государственной гражданской службе Российской</w:t>
      </w:r>
    </w:p>
    <w:p w:rsidR="0035459C" w:rsidRDefault="0035459C">
      <w:pPr>
        <w:pStyle w:val="ConsPlusCell"/>
        <w:jc w:val="both"/>
      </w:pPr>
      <w:r>
        <w:t xml:space="preserve">                 Федерации";</w:t>
      </w:r>
    </w:p>
    <w:p w:rsidR="0035459C" w:rsidRDefault="0035459C">
      <w:pPr>
        <w:pStyle w:val="ConsPlusCell"/>
        <w:jc w:val="both"/>
      </w:pPr>
      <w:r>
        <w:t xml:space="preserve">                 - Уголовного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35459C" w:rsidRDefault="0035459C">
      <w:pPr>
        <w:pStyle w:val="ConsPlusCell"/>
        <w:jc w:val="both"/>
      </w:pPr>
      <w:r>
        <w:t xml:space="preserve">                 -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</w:t>
      </w:r>
    </w:p>
    <w:p w:rsidR="0035459C" w:rsidRDefault="0035459C">
      <w:pPr>
        <w:pStyle w:val="ConsPlusCell"/>
        <w:jc w:val="both"/>
      </w:pPr>
      <w:r>
        <w:t xml:space="preserve">                 правонарушениях;</w:t>
      </w:r>
    </w:p>
    <w:p w:rsidR="0035459C" w:rsidRDefault="0035459C">
      <w:pPr>
        <w:pStyle w:val="ConsPlusCell"/>
        <w:jc w:val="both"/>
      </w:pPr>
      <w:r>
        <w:t xml:space="preserve">                 -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</w:t>
      </w:r>
    </w:p>
    <w:p w:rsidR="0035459C" w:rsidRDefault="0035459C">
      <w:pPr>
        <w:pStyle w:val="ConsPlusCell"/>
        <w:jc w:val="both"/>
      </w:pPr>
      <w:r>
        <w:t xml:space="preserve">                 2002 года N 885 "Об утверждении общих принципов</w:t>
      </w:r>
    </w:p>
    <w:p w:rsidR="0035459C" w:rsidRDefault="0035459C">
      <w:pPr>
        <w:pStyle w:val="ConsPlusCell"/>
        <w:jc w:val="both"/>
      </w:pPr>
      <w:r>
        <w:t xml:space="preserve">                 служебного поведения государственных служащих";</w:t>
      </w:r>
    </w:p>
    <w:p w:rsidR="0035459C" w:rsidRDefault="0035459C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35459C" w:rsidRDefault="0035459C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</w:t>
      </w:r>
      <w:proofErr w:type="gramStart"/>
      <w:r>
        <w:rPr>
          <w:color w:val="392C69"/>
        </w:rPr>
        <w:t>В  официальном</w:t>
      </w:r>
      <w:proofErr w:type="gramEnd"/>
      <w:r>
        <w:rPr>
          <w:color w:val="392C69"/>
        </w:rPr>
        <w:t xml:space="preserve">  тексте документа, видимо,  допущена  опечатка:</w:t>
      </w:r>
    </w:p>
    <w:p w:rsidR="0035459C" w:rsidRDefault="0035459C">
      <w:pPr>
        <w:pStyle w:val="ConsPlusCell"/>
        <w:shd w:val="clear" w:color="auto" w:fill="F4F3F8"/>
        <w:jc w:val="both"/>
      </w:pPr>
      <w:proofErr w:type="gramStart"/>
      <w:r>
        <w:rPr>
          <w:color w:val="392C69"/>
        </w:rPr>
        <w:t>Указ  Президента</w:t>
      </w:r>
      <w:proofErr w:type="gramEnd"/>
      <w:r>
        <w:rPr>
          <w:color w:val="392C69"/>
        </w:rPr>
        <w:t xml:space="preserve">  РФ  "О  комиссиях  по  соблюдению  требований  к</w:t>
      </w:r>
    </w:p>
    <w:p w:rsidR="0035459C" w:rsidRDefault="0035459C">
      <w:pPr>
        <w:pStyle w:val="ConsPlusCell"/>
        <w:shd w:val="clear" w:color="auto" w:fill="F4F3F8"/>
        <w:jc w:val="both"/>
      </w:pPr>
      <w:r>
        <w:rPr>
          <w:color w:val="392C69"/>
        </w:rPr>
        <w:t>служебному    поведению   государственных   гражданских   служащих</w:t>
      </w:r>
    </w:p>
    <w:p w:rsidR="0035459C" w:rsidRDefault="0035459C">
      <w:pPr>
        <w:pStyle w:val="ConsPlusCell"/>
        <w:shd w:val="clear" w:color="auto" w:fill="F4F3F8"/>
        <w:jc w:val="both"/>
      </w:pPr>
      <w:proofErr w:type="gramStart"/>
      <w:r>
        <w:rPr>
          <w:color w:val="392C69"/>
        </w:rPr>
        <w:t>Российской  Федерации</w:t>
      </w:r>
      <w:proofErr w:type="gramEnd"/>
      <w:r>
        <w:rPr>
          <w:color w:val="392C69"/>
        </w:rPr>
        <w:t xml:space="preserve"> и урегулированию конфликта интересов"  издан</w:t>
      </w:r>
    </w:p>
    <w:p w:rsidR="0035459C" w:rsidRDefault="0035459C">
      <w:pPr>
        <w:pStyle w:val="ConsPlusCell"/>
        <w:shd w:val="clear" w:color="auto" w:fill="F4F3F8"/>
        <w:jc w:val="both"/>
      </w:pPr>
      <w:r>
        <w:rPr>
          <w:color w:val="392C69"/>
        </w:rPr>
        <w:t>03.03.2007, а не 04.03.2007 и имеет номер 269, а не 885.</w:t>
      </w:r>
    </w:p>
    <w:p w:rsidR="0035459C" w:rsidRDefault="0035459C">
      <w:pPr>
        <w:pStyle w:val="ConsPlusCell"/>
        <w:jc w:val="both"/>
      </w:pPr>
      <w:r>
        <w:t xml:space="preserve">                 -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4 марта 2007</w:t>
      </w:r>
    </w:p>
    <w:p w:rsidR="0035459C" w:rsidRDefault="0035459C">
      <w:pPr>
        <w:pStyle w:val="ConsPlusCell"/>
        <w:jc w:val="both"/>
      </w:pPr>
      <w:r>
        <w:t xml:space="preserve">                 года N 885 "О комиссиях по соблюдению требований к</w:t>
      </w:r>
    </w:p>
    <w:p w:rsidR="0035459C" w:rsidRDefault="0035459C">
      <w:pPr>
        <w:pStyle w:val="ConsPlusCell"/>
        <w:jc w:val="both"/>
      </w:pPr>
      <w:r>
        <w:t xml:space="preserve">                 служебному поведению государственных гражданских</w:t>
      </w:r>
    </w:p>
    <w:p w:rsidR="0035459C" w:rsidRDefault="0035459C">
      <w:pPr>
        <w:pStyle w:val="ConsPlusCell"/>
        <w:jc w:val="both"/>
      </w:pPr>
      <w:r>
        <w:t xml:space="preserve">                 служащих Российской Федерации и урегулированию конфликта</w:t>
      </w:r>
    </w:p>
    <w:p w:rsidR="0035459C" w:rsidRDefault="0035459C">
      <w:pPr>
        <w:pStyle w:val="ConsPlusCell"/>
        <w:jc w:val="both"/>
      </w:pPr>
      <w:r>
        <w:t xml:space="preserve">                 интересов";</w:t>
      </w:r>
    </w:p>
    <w:p w:rsidR="0035459C" w:rsidRDefault="0035459C">
      <w:pPr>
        <w:pStyle w:val="ConsPlusCell"/>
        <w:jc w:val="both"/>
      </w:pPr>
      <w:r>
        <w:t xml:space="preserve">                 - </w:t>
      </w:r>
      <w:hyperlink r:id="rId14" w:history="1">
        <w:r>
          <w:rPr>
            <w:color w:val="0000FF"/>
          </w:rPr>
          <w:t>концепции</w:t>
        </w:r>
      </w:hyperlink>
      <w:r>
        <w:t xml:space="preserve"> административной реформы в Российской</w:t>
      </w:r>
    </w:p>
    <w:p w:rsidR="0035459C" w:rsidRDefault="0035459C">
      <w:pPr>
        <w:pStyle w:val="ConsPlusCell"/>
        <w:jc w:val="both"/>
      </w:pPr>
      <w:r>
        <w:t xml:space="preserve">                 Федерации в 2006 - 2010 годах и </w:t>
      </w:r>
      <w:hyperlink r:id="rId15" w:history="1">
        <w:r>
          <w:rPr>
            <w:color w:val="0000FF"/>
          </w:rPr>
          <w:t>плана</w:t>
        </w:r>
      </w:hyperlink>
      <w:r>
        <w:t xml:space="preserve"> мероприятий по</w:t>
      </w:r>
    </w:p>
    <w:p w:rsidR="0035459C" w:rsidRDefault="0035459C">
      <w:pPr>
        <w:pStyle w:val="ConsPlusCell"/>
        <w:jc w:val="both"/>
      </w:pPr>
      <w:r>
        <w:t xml:space="preserve">                 проведению административной реформы в Российской</w:t>
      </w:r>
    </w:p>
    <w:p w:rsidR="0035459C" w:rsidRDefault="0035459C">
      <w:pPr>
        <w:pStyle w:val="ConsPlusCell"/>
        <w:jc w:val="both"/>
      </w:pPr>
      <w:r>
        <w:t xml:space="preserve">                 Федерации в 2006 - 2010 годах (с изменениями, внесенными</w:t>
      </w:r>
    </w:p>
    <w:p w:rsidR="0035459C" w:rsidRDefault="0035459C">
      <w:pPr>
        <w:pStyle w:val="ConsPlusCell"/>
        <w:jc w:val="both"/>
      </w:pPr>
      <w:r>
        <w:t xml:space="preserve">                 распоряжением Правительства Российской Федерации от 9</w:t>
      </w:r>
    </w:p>
    <w:p w:rsidR="0035459C" w:rsidRDefault="0035459C">
      <w:pPr>
        <w:pStyle w:val="ConsPlusCell"/>
        <w:jc w:val="both"/>
      </w:pPr>
      <w:r>
        <w:t xml:space="preserve">                 февраля 2008 года N 157-р)</w:t>
      </w:r>
    </w:p>
    <w:p w:rsidR="0035459C" w:rsidRDefault="0035459C">
      <w:pPr>
        <w:pStyle w:val="ConsPlusCell"/>
        <w:jc w:val="both"/>
      </w:pPr>
    </w:p>
    <w:p w:rsidR="0035459C" w:rsidRDefault="0035459C">
      <w:pPr>
        <w:pStyle w:val="ConsPlusCell"/>
        <w:jc w:val="both"/>
      </w:pPr>
      <w:r>
        <w:t>Цель             Целью Правительства Ярославской области при реализации</w:t>
      </w:r>
    </w:p>
    <w:p w:rsidR="0035459C" w:rsidRDefault="0035459C">
      <w:pPr>
        <w:pStyle w:val="ConsPlusCell"/>
        <w:jc w:val="both"/>
      </w:pPr>
      <w:r>
        <w:t xml:space="preserve">                 мер, направленных на противодействие коррупции, является</w:t>
      </w:r>
    </w:p>
    <w:p w:rsidR="0035459C" w:rsidRDefault="0035459C">
      <w:pPr>
        <w:pStyle w:val="ConsPlusCell"/>
        <w:jc w:val="both"/>
      </w:pPr>
      <w:r>
        <w:t xml:space="preserve">                 профилактика коррупции в органах исполнительной власти</w:t>
      </w:r>
    </w:p>
    <w:p w:rsidR="0035459C" w:rsidRDefault="0035459C">
      <w:pPr>
        <w:pStyle w:val="ConsPlusCell"/>
        <w:jc w:val="both"/>
      </w:pPr>
      <w:r>
        <w:t xml:space="preserve">                 Ярославской области, снижение влияния коррупции на</w:t>
      </w:r>
    </w:p>
    <w:p w:rsidR="0035459C" w:rsidRDefault="0035459C">
      <w:pPr>
        <w:pStyle w:val="ConsPlusCell"/>
        <w:jc w:val="both"/>
      </w:pPr>
      <w:r>
        <w:t xml:space="preserve">                 активность и эффективность бизнеса, деятельность органов</w:t>
      </w:r>
    </w:p>
    <w:p w:rsidR="0035459C" w:rsidRDefault="0035459C">
      <w:pPr>
        <w:pStyle w:val="ConsPlusCell"/>
        <w:jc w:val="both"/>
      </w:pPr>
      <w:r>
        <w:t xml:space="preserve">                 исполнительной власти на повседневную жизнь граждан</w:t>
      </w:r>
    </w:p>
    <w:p w:rsidR="0035459C" w:rsidRDefault="0035459C">
      <w:pPr>
        <w:pStyle w:val="ConsPlusCell"/>
        <w:jc w:val="both"/>
      </w:pPr>
    </w:p>
    <w:p w:rsidR="0035459C" w:rsidRDefault="0035459C">
      <w:pPr>
        <w:pStyle w:val="ConsPlusCell"/>
        <w:jc w:val="both"/>
      </w:pPr>
      <w:r>
        <w:t>Задачи           Задачами Правительства Ярославской области по реализации</w:t>
      </w:r>
    </w:p>
    <w:p w:rsidR="0035459C" w:rsidRDefault="0035459C">
      <w:pPr>
        <w:pStyle w:val="ConsPlusCell"/>
        <w:jc w:val="both"/>
      </w:pPr>
      <w:r>
        <w:t xml:space="preserve">                 мер, направленных на противодействие коррупции, являются:</w:t>
      </w:r>
    </w:p>
    <w:p w:rsidR="0035459C" w:rsidRDefault="0035459C">
      <w:pPr>
        <w:pStyle w:val="ConsPlusCell"/>
        <w:jc w:val="both"/>
      </w:pPr>
      <w:r>
        <w:t xml:space="preserve">                 - устранение причин, порождающих коррупцию;</w:t>
      </w:r>
    </w:p>
    <w:p w:rsidR="0035459C" w:rsidRDefault="0035459C">
      <w:pPr>
        <w:pStyle w:val="ConsPlusCell"/>
        <w:jc w:val="both"/>
      </w:pPr>
      <w:r>
        <w:t xml:space="preserve">                 - формирование антикоррупционного общественного сознания,</w:t>
      </w:r>
    </w:p>
    <w:p w:rsidR="0035459C" w:rsidRDefault="0035459C">
      <w:pPr>
        <w:pStyle w:val="ConsPlusCell"/>
        <w:jc w:val="both"/>
      </w:pPr>
      <w:r>
        <w:t xml:space="preserve">                 вовлечение гражданского общества в реализацию программы</w:t>
      </w:r>
    </w:p>
    <w:p w:rsidR="0035459C" w:rsidRDefault="0035459C">
      <w:pPr>
        <w:pStyle w:val="ConsPlusCell"/>
        <w:jc w:val="both"/>
      </w:pPr>
      <w:r>
        <w:t xml:space="preserve">                 противодействия коррупции;</w:t>
      </w:r>
    </w:p>
    <w:p w:rsidR="0035459C" w:rsidRDefault="0035459C">
      <w:pPr>
        <w:pStyle w:val="ConsPlusCell"/>
        <w:jc w:val="both"/>
      </w:pPr>
      <w:r>
        <w:t xml:space="preserve">                 - создание системы мониторинга коррупционных факторов;</w:t>
      </w:r>
    </w:p>
    <w:p w:rsidR="0035459C" w:rsidRDefault="0035459C">
      <w:pPr>
        <w:pStyle w:val="ConsPlusCell"/>
        <w:jc w:val="both"/>
      </w:pPr>
      <w:r>
        <w:t xml:space="preserve">                 - формирование нетерпимости по отношению к коррупционным</w:t>
      </w:r>
    </w:p>
    <w:p w:rsidR="0035459C" w:rsidRDefault="0035459C">
      <w:pPr>
        <w:pStyle w:val="ConsPlusCell"/>
        <w:jc w:val="both"/>
      </w:pPr>
      <w:r>
        <w:t xml:space="preserve">                 действиям</w:t>
      </w:r>
    </w:p>
    <w:p w:rsidR="0035459C" w:rsidRDefault="0035459C">
      <w:pPr>
        <w:pStyle w:val="ConsPlusCell"/>
        <w:jc w:val="both"/>
      </w:pPr>
    </w:p>
    <w:p w:rsidR="0035459C" w:rsidRDefault="0035459C">
      <w:pPr>
        <w:pStyle w:val="ConsPlusCell"/>
        <w:jc w:val="both"/>
      </w:pPr>
      <w:r>
        <w:t>Сроки и этапы    Сроки реализации Плана - 2009 - 2010 годы</w:t>
      </w:r>
    </w:p>
    <w:p w:rsidR="0035459C" w:rsidRDefault="0035459C">
      <w:pPr>
        <w:pStyle w:val="ConsPlusCell"/>
        <w:jc w:val="both"/>
      </w:pPr>
      <w:r>
        <w:t>реализации       I этап - 2009 год;</w:t>
      </w:r>
    </w:p>
    <w:p w:rsidR="0035459C" w:rsidRDefault="0035459C">
      <w:pPr>
        <w:pStyle w:val="ConsPlusCell"/>
        <w:jc w:val="both"/>
      </w:pPr>
      <w:r>
        <w:t>Плана            II этап - 2010 год</w:t>
      </w:r>
    </w:p>
    <w:p w:rsidR="0035459C" w:rsidRDefault="0035459C">
      <w:pPr>
        <w:pStyle w:val="ConsPlusCell"/>
        <w:jc w:val="both"/>
      </w:pPr>
    </w:p>
    <w:p w:rsidR="0035459C" w:rsidRDefault="0035459C">
      <w:pPr>
        <w:pStyle w:val="ConsPlusCell"/>
        <w:jc w:val="both"/>
      </w:pPr>
      <w:r>
        <w:t>Ожидаемые        - создание механизма, препятствующего расширению коррупции</w:t>
      </w:r>
    </w:p>
    <w:p w:rsidR="0035459C" w:rsidRDefault="0035459C">
      <w:pPr>
        <w:pStyle w:val="ConsPlusCell"/>
        <w:jc w:val="both"/>
      </w:pPr>
      <w:r>
        <w:t>конечные         в органах исполнительной власти;</w:t>
      </w:r>
    </w:p>
    <w:p w:rsidR="0035459C" w:rsidRDefault="0035459C">
      <w:pPr>
        <w:pStyle w:val="ConsPlusCell"/>
        <w:jc w:val="both"/>
      </w:pPr>
      <w:r>
        <w:t>результаты       - создание нормативной правовой базы для эффективного</w:t>
      </w:r>
    </w:p>
    <w:p w:rsidR="0035459C" w:rsidRDefault="0035459C">
      <w:pPr>
        <w:pStyle w:val="ConsPlusCell"/>
        <w:jc w:val="both"/>
      </w:pPr>
      <w:r>
        <w:t>реализации       противодействия коррупции;</w:t>
      </w:r>
    </w:p>
    <w:p w:rsidR="0035459C" w:rsidRDefault="0035459C">
      <w:pPr>
        <w:pStyle w:val="ConsPlusCell"/>
        <w:jc w:val="both"/>
      </w:pPr>
      <w:r>
        <w:t>Плана            - снижение числа коррупционных правонарушений со стороны</w:t>
      </w:r>
    </w:p>
    <w:p w:rsidR="0035459C" w:rsidRDefault="0035459C">
      <w:pPr>
        <w:pStyle w:val="ConsPlusCell"/>
        <w:jc w:val="both"/>
      </w:pPr>
      <w:r>
        <w:t xml:space="preserve">                 должностных лиц государственных органов, государственных</w:t>
      </w:r>
    </w:p>
    <w:p w:rsidR="0035459C" w:rsidRDefault="0035459C">
      <w:pPr>
        <w:pStyle w:val="ConsPlusCell"/>
        <w:jc w:val="both"/>
      </w:pPr>
      <w:r>
        <w:t xml:space="preserve">                 служащих, иных выполняющих государственные полномочия лиц</w:t>
      </w:r>
    </w:p>
    <w:p w:rsidR="0035459C" w:rsidRDefault="0035459C">
      <w:pPr>
        <w:pStyle w:val="ConsPlusCell"/>
        <w:jc w:val="both"/>
      </w:pPr>
      <w:r>
        <w:t xml:space="preserve">                 и организаций;</w:t>
      </w:r>
    </w:p>
    <w:p w:rsidR="0035459C" w:rsidRDefault="0035459C">
      <w:pPr>
        <w:pStyle w:val="ConsPlusCell"/>
        <w:jc w:val="both"/>
      </w:pPr>
      <w:r>
        <w:t xml:space="preserve">                 - создание эффективного механизма влияния гражданского</w:t>
      </w:r>
    </w:p>
    <w:p w:rsidR="0035459C" w:rsidRDefault="0035459C">
      <w:pPr>
        <w:pStyle w:val="ConsPlusCell"/>
        <w:jc w:val="both"/>
      </w:pPr>
      <w:r>
        <w:t xml:space="preserve">                 общества на эффективность реализации программы</w:t>
      </w:r>
    </w:p>
    <w:p w:rsidR="0035459C" w:rsidRDefault="0035459C">
      <w:pPr>
        <w:pStyle w:val="ConsPlusCell"/>
        <w:jc w:val="both"/>
      </w:pPr>
      <w:r>
        <w:t xml:space="preserve">                 противодействия коррупции</w:t>
      </w:r>
    </w:p>
    <w:p w:rsidR="0035459C" w:rsidRDefault="0035459C">
      <w:pPr>
        <w:pStyle w:val="ConsPlusNormal"/>
        <w:ind w:firstLine="540"/>
        <w:jc w:val="both"/>
      </w:pPr>
    </w:p>
    <w:p w:rsidR="0035459C" w:rsidRDefault="0035459C">
      <w:pPr>
        <w:pStyle w:val="ConsPlusNormal"/>
        <w:ind w:firstLine="540"/>
        <w:jc w:val="both"/>
        <w:outlineLvl w:val="1"/>
      </w:pPr>
      <w:r>
        <w:t>I. СОДЕРЖАНИЕ ПРОБЛЕМЫ</w:t>
      </w:r>
    </w:p>
    <w:p w:rsidR="0035459C" w:rsidRDefault="0035459C">
      <w:pPr>
        <w:pStyle w:val="ConsPlusNormal"/>
        <w:ind w:firstLine="540"/>
        <w:jc w:val="both"/>
      </w:pPr>
    </w:p>
    <w:p w:rsidR="0035459C" w:rsidRDefault="0035459C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концепции</w:t>
        </w:r>
      </w:hyperlink>
      <w:r>
        <w:t xml:space="preserve"> административной реформы в Российской Федерации в 2006 - 2010 годах и </w:t>
      </w:r>
      <w:hyperlink r:id="rId17" w:history="1">
        <w:r>
          <w:rPr>
            <w:color w:val="0000FF"/>
          </w:rPr>
          <w:t>плане</w:t>
        </w:r>
      </w:hyperlink>
      <w:r>
        <w:t xml:space="preserve"> мероприятий по проведению административной реформы в Российской Федерации в 2006 - </w:t>
      </w:r>
      <w:r>
        <w:lastRenderedPageBreak/>
        <w:t>2010 годах отмечено, что "коррупция в федеральных органах исполнительной власти и органах исполнительной власти субъектов Российской Федерации стала важнейшей проблемой, препятствующей повышению эффективности государственного управления.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Международные рейтинги показывают, что уровень коррупции в России недопустимо высок, коррупционность государственных структур и должностных лиц препятствует развитию государственного управления, влечет за собой огромные дополнительные затраты со стороны бизнеса и населения".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Недостаточная работа по выявлению и устранению причин и условий, порождающих коррупцию, приводит к ее распространению как по горизонтали, так и по вертикали, вовлечению в коррупцию новых учреждений и расширению сфер ее влияния, способствует образованию коррупционных разветвленных сетей и устойчивых сообществ. Коррупция в таких условиях охватывает не только экономику, но и политику. В результате стране и обществу наносится гигантский невосполнимый ущерб, при этом эффективность рыночной экономики резко снижается, а существующие демократические институты разрушаются. Усугубляется экономическое и политическое неравенство населения, увеличивается бедность, растет социальная напряженность. Под угрозу ставится целостность страны и сохранение ее конституционного строя. Тем самым коррупция превращается в проблему, угрожающую национальной и экономической безопасности как страны в целом, так и отдельных субъектов Федерации.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В группу повышенного коррупционного риска входят органы исполнительной власти: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обладающие полномочиями, связанными с распределением значительных финансовых средств;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имеющие высокую степень свободы действия, вызванную спецификой их работы;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активно взаимодействующие с гражданами и организациями.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Для государственной службы наиболее характерны следующие виды коррупции: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участие высших должностных лиц в бизнесе;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лоббирование;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торговля инсайдерской информацией;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взятки при реализации контрольных и надзорных функций;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взятки за назначение на коррупционно опасные должности;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взятки за более качественное исполнение должностных обязанностей;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взятки за неисполнение должностных обязанностей, непринятие за вознаграждение мер к коррупционерам и др.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концепции</w:t>
        </w:r>
      </w:hyperlink>
      <w:r>
        <w:t xml:space="preserve"> административной реформы в Российской Федерации в 2006 - 2010 годах и </w:t>
      </w:r>
      <w:hyperlink r:id="rId19" w:history="1">
        <w:r>
          <w:rPr>
            <w:color w:val="0000FF"/>
          </w:rPr>
          <w:t>плане</w:t>
        </w:r>
      </w:hyperlink>
      <w:r>
        <w:t xml:space="preserve"> мероприятий по проведению административной реформы в Российской Федерации в 2006 - 2010 годах сказано о необходимости "создать специальные антикоррупционные механизмы в сферах деятельности государственных органов с повышенным риском коррупции; внедрить экспертизы нормативных правовых актов и их проектов на коррупциогенность; создать методические основы оценки коррупциогенности государственных функций; разработать пакет антикоррупционных нормативных правовых актов; разработать ведомственные и региональные антикоррупционные программы".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 xml:space="preserve">Международный опыт свидетельствует о целесообразности применения дополнительных </w:t>
      </w:r>
      <w:r>
        <w:lastRenderedPageBreak/>
        <w:t>механизмов, ограничивающих возможности коррупции. Наиболее распространенными среди них являются следующие: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максимально возможная деперсонализация взаимодействия государственных служащих с гражданами и организациями, в частности путем введения системы "одного окна" и системы электронного обмена информацией;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детальная регламентация процедуры взаимодействия с субъектами регулирования (потребителями государственных услуг);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деление административно-управленческих процедур на стадии с их закреплением за независимыми друг от друга должностными лицами для обеспечения взаимного контроля;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- ротация должностных лиц.</w:t>
      </w:r>
    </w:p>
    <w:p w:rsidR="0035459C" w:rsidRDefault="0035459C">
      <w:pPr>
        <w:pStyle w:val="ConsPlusNormal"/>
        <w:ind w:firstLine="540"/>
        <w:jc w:val="both"/>
      </w:pPr>
    </w:p>
    <w:p w:rsidR="0035459C" w:rsidRDefault="0035459C">
      <w:pPr>
        <w:pStyle w:val="ConsPlusNormal"/>
        <w:ind w:firstLine="540"/>
        <w:jc w:val="both"/>
        <w:outlineLvl w:val="1"/>
      </w:pPr>
      <w:r>
        <w:t>II. ОСНОВНЫЕ ПРИНЦИПЫ ПЛАНА</w:t>
      </w:r>
    </w:p>
    <w:p w:rsidR="0035459C" w:rsidRDefault="0035459C">
      <w:pPr>
        <w:pStyle w:val="ConsPlusNormal"/>
        <w:ind w:firstLine="540"/>
        <w:jc w:val="both"/>
      </w:pPr>
    </w:p>
    <w:p w:rsidR="0035459C" w:rsidRDefault="0035459C">
      <w:pPr>
        <w:pStyle w:val="ConsPlusNormal"/>
        <w:ind w:firstLine="540"/>
        <w:jc w:val="both"/>
      </w:pPr>
      <w:r>
        <w:t>Основные принципы Плана: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1. Работа по противодействию коррупции не должна сводиться к разовой кампании, так как за окончанием любой кампании может последовать новый более мощный виток коррупции.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2. Коррупцию нельзя ограничить только законодательными методами и борьбой с ее проявлениями.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3. Борьба с коррупцией должна быть всеохватной, комплексной, вестись постоянно, на это должны быть направлены все силы как властных структур, так и институтов гражданского общества.</w:t>
      </w:r>
    </w:p>
    <w:p w:rsidR="0035459C" w:rsidRDefault="0035459C">
      <w:pPr>
        <w:pStyle w:val="ConsPlusNormal"/>
        <w:spacing w:before="220"/>
        <w:ind w:firstLine="540"/>
        <w:jc w:val="both"/>
      </w:pPr>
      <w:r>
        <w:t>4. План должен реализовываться на высшем уровне политического руководства области и при максимальной поддержке жителей области.</w:t>
      </w:r>
    </w:p>
    <w:p w:rsidR="0035459C" w:rsidRDefault="0035459C">
      <w:pPr>
        <w:pStyle w:val="ConsPlusNormal"/>
        <w:ind w:firstLine="540"/>
        <w:jc w:val="both"/>
      </w:pPr>
    </w:p>
    <w:p w:rsidR="0035459C" w:rsidRDefault="0035459C">
      <w:pPr>
        <w:pStyle w:val="ConsPlusNormal"/>
        <w:ind w:firstLine="540"/>
        <w:jc w:val="both"/>
        <w:outlineLvl w:val="1"/>
      </w:pPr>
      <w:r>
        <w:t>III. МЕРОПРИЯТИЯ ПЛАНА ПРОТИВОДЕЙСТВИЯ КОРРУПЦИИ В ЯРОСЛАВСКОЙ ОБЛАСТИ НА 2009 - 2010 ГОДЫ</w:t>
      </w:r>
    </w:p>
    <w:p w:rsidR="0035459C" w:rsidRDefault="0035459C">
      <w:pPr>
        <w:pStyle w:val="ConsPlusNormal"/>
        <w:ind w:firstLine="540"/>
        <w:jc w:val="both"/>
      </w:pPr>
    </w:p>
    <w:p w:rsidR="0035459C" w:rsidRDefault="0035459C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ЯО от 26.03.2010 N 144)</w:t>
      </w:r>
    </w:p>
    <w:p w:rsidR="0035459C" w:rsidRDefault="0035459C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1440"/>
        <w:gridCol w:w="3480"/>
      </w:tblGrid>
      <w:tr w:rsidR="0035459C">
        <w:trPr>
          <w:trHeight w:val="240"/>
        </w:trPr>
        <w:tc>
          <w:tcPr>
            <w:tcW w:w="720" w:type="dxa"/>
          </w:tcPr>
          <w:p w:rsidR="0035459C" w:rsidRDefault="0035459C">
            <w:pPr>
              <w:pStyle w:val="ConsPlusNonformat"/>
              <w:jc w:val="both"/>
            </w:pPr>
            <w:r>
              <w:t xml:space="preserve"> N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35459C" w:rsidRDefault="0035459C">
            <w:pPr>
              <w:pStyle w:val="ConsPlusNonformat"/>
              <w:jc w:val="both"/>
            </w:pPr>
            <w:r>
              <w:t xml:space="preserve">  Наименование мероприятия   </w:t>
            </w:r>
          </w:p>
        </w:tc>
        <w:tc>
          <w:tcPr>
            <w:tcW w:w="1440" w:type="dxa"/>
          </w:tcPr>
          <w:p w:rsidR="0035459C" w:rsidRDefault="0035459C">
            <w:pPr>
              <w:pStyle w:val="ConsPlusNonformat"/>
              <w:jc w:val="both"/>
            </w:pPr>
            <w:r>
              <w:t xml:space="preserve">   Срок   </w:t>
            </w:r>
          </w:p>
          <w:p w:rsidR="0035459C" w:rsidRDefault="0035459C">
            <w:pPr>
              <w:pStyle w:val="ConsPlusNonformat"/>
              <w:jc w:val="both"/>
            </w:pPr>
            <w:r>
              <w:t>выполнения</w:t>
            </w:r>
          </w:p>
        </w:tc>
        <w:tc>
          <w:tcPr>
            <w:tcW w:w="3480" w:type="dxa"/>
          </w:tcPr>
          <w:p w:rsidR="0035459C" w:rsidRDefault="0035459C">
            <w:pPr>
              <w:pStyle w:val="ConsPlusNonformat"/>
              <w:jc w:val="both"/>
            </w:pPr>
            <w:r>
              <w:t xml:space="preserve">        Исполнитель  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             4             </w:t>
            </w:r>
          </w:p>
        </w:tc>
      </w:tr>
      <w:tr w:rsidR="0035459C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  <w:outlineLvl w:val="2"/>
            </w:pPr>
            <w:r>
              <w:t xml:space="preserve">  1. Совершенствование организации деятельности органов исполнительной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    власти Ярославской области по размещению государственных заказов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1.1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Мониторинг соблюдения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требований Федерального      </w:t>
            </w:r>
          </w:p>
          <w:p w:rsidR="0035459C" w:rsidRDefault="0035459C">
            <w:pPr>
              <w:pStyle w:val="ConsPlusNonformat"/>
              <w:jc w:val="both"/>
            </w:pP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2005 года  </w:t>
            </w:r>
          </w:p>
          <w:p w:rsidR="0035459C" w:rsidRDefault="0035459C">
            <w:pPr>
              <w:pStyle w:val="ConsPlusNonformat"/>
              <w:jc w:val="both"/>
            </w:pPr>
            <w:r>
              <w:t>N 94-ФЗ "О размещении заказов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на поставки товаров,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выполнение работ, оказание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услуг для государственных 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муниципальных нужд"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постоянно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по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1.2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Разработка и утверждение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проекта постановления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Губернатора области "О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порядке осуществления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контроля в сфере размещения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государственных заказов"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2009 год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по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1.3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Подготовка для Губернатора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 информационно -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аналитических материалов о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фактах коррупции, выявленных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в сфере размещения заказов в </w:t>
            </w:r>
          </w:p>
          <w:p w:rsidR="0035459C" w:rsidRDefault="0035459C">
            <w:pPr>
              <w:pStyle w:val="ConsPlusNonformat"/>
              <w:jc w:val="both"/>
            </w:pPr>
            <w:r>
              <w:t>органах исполнительной власти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области, и       </w:t>
            </w:r>
          </w:p>
          <w:p w:rsidR="0035459C" w:rsidRDefault="0035459C">
            <w:pPr>
              <w:pStyle w:val="ConsPlusNonformat"/>
              <w:jc w:val="both"/>
            </w:pPr>
            <w:r>
              <w:t>принятых в связи с этим мерах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противодействия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по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1.4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Разработка и реализация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мероприятий по внедрению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электронных технологий при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размещении заказов для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государственных нужд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2010 год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департамент  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государственного заказа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области,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управление по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  <w:outlineLvl w:val="2"/>
            </w:pPr>
            <w:r>
              <w:t xml:space="preserve"> 2. Внедрение антикоррупционных механизмов в рамках реализации кадровой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      политики в органах исполнительной власти Ярославской области 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2.1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Организация проверок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соблюдения государственными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гражданскими служащими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ограничений, связанных с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государственной гражданской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службой, установленных       </w:t>
            </w:r>
          </w:p>
          <w:p w:rsidR="0035459C" w:rsidRDefault="0035459C">
            <w:pPr>
              <w:pStyle w:val="ConsPlusNonformat"/>
              <w:jc w:val="both"/>
            </w:pPr>
            <w:r>
              <w:t>федеральным законодательством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государственной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службы и кадровой политики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2.2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Организация обучения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сотрудников кадровых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подразделений органов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исполнительной власти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 по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планам, включающим изучение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способов предотвращения и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разрешения конфликта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интересов на государственной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гражданской службе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государственной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службы и кадровой политики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2.3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Проведение проверок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соблюдения Федерального      </w:t>
            </w:r>
          </w:p>
          <w:p w:rsidR="0035459C" w:rsidRDefault="0035459C">
            <w:pPr>
              <w:pStyle w:val="ConsPlusNonformat"/>
              <w:jc w:val="both"/>
            </w:pP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2004 года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N 79-ФЗ "О государственной   </w:t>
            </w:r>
          </w:p>
          <w:p w:rsidR="0035459C" w:rsidRDefault="0035459C">
            <w:pPr>
              <w:pStyle w:val="ConsPlusNonformat"/>
              <w:jc w:val="both"/>
            </w:pPr>
            <w:r>
              <w:t>гражданской службе Российской</w:t>
            </w:r>
          </w:p>
          <w:p w:rsidR="0035459C" w:rsidRDefault="0035459C">
            <w:pPr>
              <w:pStyle w:val="ConsPlusNonformat"/>
              <w:jc w:val="both"/>
            </w:pPr>
            <w:r>
              <w:t>Федерации" в части проведения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конкурсов при поступлении на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государственную гражданскую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службу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государственной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службы и кадровой политики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2.4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Проверка сведений о доходах, </w:t>
            </w:r>
          </w:p>
          <w:p w:rsidR="0035459C" w:rsidRDefault="0035459C">
            <w:pPr>
              <w:pStyle w:val="ConsPlusNonformat"/>
              <w:jc w:val="both"/>
            </w:pPr>
            <w:r>
              <w:t>об имуществе и обязательствах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имущественного характера,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представленных 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>государственными гражданскими</w:t>
            </w:r>
          </w:p>
          <w:p w:rsidR="0035459C" w:rsidRDefault="0035459C">
            <w:pPr>
              <w:pStyle w:val="ConsPlusNonformat"/>
              <w:jc w:val="both"/>
            </w:pPr>
            <w:r>
              <w:t>служащими Ярославской области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в 2010 году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постоянно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государственной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службы и кадровой политики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2.5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Совершенствование системы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мотивации государственных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гражданских служащих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2010 год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государственной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службы и кадровой политики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  <w:outlineLvl w:val="2"/>
            </w:pPr>
            <w:r>
              <w:t xml:space="preserve">     3. Организация проведения антикоррупционной экспертизы, анализ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       коррупциогенности нормативных правовых актов и их проектов  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3.1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Разработка предложений о     </w:t>
            </w:r>
          </w:p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внесении изменений в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регламент Правительства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области,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предусматривающих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>необходимость оценки проектов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всех нормативных правовых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актов области на предмет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предупреждения коррупции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2009 год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>административно-контрольное</w:t>
            </w:r>
          </w:p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управление Правительства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              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3.2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Проведение антикоррупционной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экспертизы нормативных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правовых актов Ярославской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 и проектов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нормативных правовых актов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постоянно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государственно-правовое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управление Правительства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области,     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управление Правительства   </w:t>
            </w:r>
          </w:p>
          <w:p w:rsidR="0035459C" w:rsidRDefault="0035459C">
            <w:pPr>
              <w:pStyle w:val="ConsPlusNonformat"/>
              <w:jc w:val="both"/>
            </w:pPr>
            <w:r>
              <w:t>области по взаимодействию с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законодательным органами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3.3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Обеспечение подготовки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(повышения квалификации)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государственных гражданских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служащих Ярославской области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по вопросам проведения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антикоррупционной экспертизы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2010 год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государственной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службы и кадровой политики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3.4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Приведение ранее принятых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нормативных правовых актов в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соответствие с требованиями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антикоррупционной политики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органы исполнительной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власти Ярославской области </w:t>
            </w:r>
          </w:p>
        </w:tc>
      </w:tr>
      <w:tr w:rsidR="0035459C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  <w:outlineLvl w:val="2"/>
            </w:pPr>
            <w:r>
              <w:t xml:space="preserve">                4. Внедрение системы проверки информации           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4.1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>Совершенствование нормативной</w:t>
            </w:r>
          </w:p>
          <w:p w:rsidR="0035459C" w:rsidRDefault="0035459C">
            <w:pPr>
              <w:pStyle w:val="ConsPlusNonformat"/>
              <w:jc w:val="both"/>
            </w:pPr>
            <w:r>
              <w:t>правовой базы области в части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проверки информации,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представляемой в кадровые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подразделения органов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исполнительной власти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 лицами,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замещающими государственные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должности Ярославской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области, государственными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гражданскими служащими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 и иными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лицами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государственной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службы и кадровой политики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4.2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Осуществление обмена с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правоохранительными органами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информацией о причастности к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преступной деятельности лиц,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претендующих на поступление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на государственную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гражданскую службу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государственной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службы и кадровой политики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4.3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Внедрение и использование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технологий "электронного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правительства" в работе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и иных </w:t>
            </w:r>
          </w:p>
          <w:p w:rsidR="0035459C" w:rsidRDefault="0035459C">
            <w:pPr>
              <w:pStyle w:val="ConsPlusNonformat"/>
              <w:jc w:val="both"/>
            </w:pPr>
            <w:r>
              <w:t>органов исполнительной власти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2010 год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>департамент информационно -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аналитического обеспечения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органов государственной    </w:t>
            </w:r>
          </w:p>
          <w:p w:rsidR="0035459C" w:rsidRDefault="0035459C">
            <w:pPr>
              <w:pStyle w:val="ConsPlusNonformat"/>
              <w:jc w:val="both"/>
            </w:pPr>
            <w:r>
              <w:t>власти Ярославской области,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департамент информатизации </w:t>
            </w:r>
          </w:p>
          <w:p w:rsidR="0035459C" w:rsidRDefault="0035459C">
            <w:pPr>
              <w:pStyle w:val="ConsPlusNonformat"/>
              <w:jc w:val="both"/>
            </w:pPr>
            <w:r>
              <w:t>и связи Ярославской области</w:t>
            </w:r>
          </w:p>
        </w:tc>
      </w:tr>
      <w:tr w:rsidR="0035459C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  <w:outlineLvl w:val="2"/>
            </w:pPr>
            <w:r>
              <w:t xml:space="preserve">   5. Противодействие коррупции в основных коррупционно опасных сферах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                              регулирования                        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5.1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Разработка органами          </w:t>
            </w:r>
          </w:p>
          <w:p w:rsidR="0035459C" w:rsidRDefault="0035459C">
            <w:pPr>
              <w:pStyle w:val="ConsPlusNonformat"/>
              <w:jc w:val="both"/>
            </w:pPr>
            <w:r>
              <w:t>исполнительной власти области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 структурными 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подразделениями аппарата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планов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по противодействию коррупции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структурные подразделения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аппарата Правительства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области,     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органы исполнительной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власти Ярославской области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5.2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Проведение мониторинга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исполнения государственных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функций в области выделения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земельных участков,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государственного имущества,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направление результатов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аудиторских проверок в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прокуратуру Ярославской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по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5.3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Проведение мониторинга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исполнения государственных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функций в области социальной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защиты, здравоохранения и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образования (оформление      </w:t>
            </w:r>
          </w:p>
          <w:p w:rsidR="0035459C" w:rsidRDefault="0035459C">
            <w:pPr>
              <w:pStyle w:val="ConsPlusNonformat"/>
              <w:jc w:val="both"/>
            </w:pPr>
            <w:r>
              <w:t>опекунства, выдача справок по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нетрудоспособности,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заключений об инвалидности,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освобождение от прохождения  </w:t>
            </w:r>
          </w:p>
          <w:p w:rsidR="0035459C" w:rsidRDefault="0035459C">
            <w:pPr>
              <w:pStyle w:val="ConsPlusNonformat"/>
              <w:jc w:val="both"/>
            </w:pPr>
            <w:r>
              <w:t>воинской службы), направление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результатов проверок в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прокуратуру Ярославской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по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5.4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Проведение мониторинга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предоставления 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образовательных услуг в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государственных и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>муниципальных образовательных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учреждениях, направление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результатов проверок в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прокуратуру Ярославской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департамент образования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области,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управление по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5.5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Осуществление рекомендаций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органам местного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самоуправления муниципальных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образований области по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разработке и принятию планов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по противодействию коррупции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2010 год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по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области,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управление по вопросам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местного самоуправления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5.6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Проведение социологического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исследования "Общественное   </w:t>
            </w:r>
          </w:p>
          <w:p w:rsidR="0035459C" w:rsidRDefault="0035459C">
            <w:pPr>
              <w:pStyle w:val="ConsPlusNonformat"/>
              <w:jc w:val="both"/>
            </w:pPr>
            <w:r>
              <w:t>мнение о проблеме коррупции в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области" в целях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определения основных         </w:t>
            </w:r>
          </w:p>
          <w:p w:rsidR="0035459C" w:rsidRDefault="0035459C">
            <w:pPr>
              <w:pStyle w:val="ConsPlusNonformat"/>
              <w:jc w:val="both"/>
            </w:pPr>
            <w:r>
              <w:t>направлений антикоррупционной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деятельности Правительства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2010 год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>департамент информационно -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аналитического обеспечения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органов государственной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власти Ярославской области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5.7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>Определение должностных лиц в</w:t>
            </w:r>
          </w:p>
          <w:p w:rsidR="0035459C" w:rsidRDefault="0035459C">
            <w:pPr>
              <w:pStyle w:val="ConsPlusNonformat"/>
              <w:jc w:val="both"/>
            </w:pPr>
            <w:r>
              <w:t>органах исполнительной власти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 и в органах местного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самоуправления муниципальных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образований области,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ответственных за проведение  </w:t>
            </w:r>
          </w:p>
          <w:p w:rsidR="0035459C" w:rsidRDefault="0035459C">
            <w:pPr>
              <w:pStyle w:val="ConsPlusNonformat"/>
              <w:jc w:val="both"/>
            </w:pPr>
            <w:r>
              <w:t>антикоррупционных мероприятий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2010 год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органы исполнительной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власти области,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органы местного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самоуправления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муниципальных образований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              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5.8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Разработка и внедрение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административных регламентов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оказания государственных     </w:t>
            </w:r>
          </w:p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услуг и осуществления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государственных функций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2010 год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органы исполнительной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власти области       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5.9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Обеспечение деятельности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Совета по противодействию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коррупции в Ярославской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по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>5.10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Подготовка перечня платных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услуг, оказываемых органами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исполнительной власти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области,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государственными унитарными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предприятиями и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государственными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учреждениями, находящимися в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их функциональном подчинении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2010 год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Правительства   </w:t>
            </w:r>
          </w:p>
          <w:p w:rsidR="0035459C" w:rsidRDefault="0035459C">
            <w:pPr>
              <w:pStyle w:val="ConsPlusNonformat"/>
              <w:jc w:val="both"/>
            </w:pPr>
            <w:r>
              <w:t>области по организационному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развитию органов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исполнительной власти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                    </w:t>
            </w:r>
          </w:p>
        </w:tc>
      </w:tr>
      <w:tr w:rsidR="0035459C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  <w:outlineLvl w:val="2"/>
            </w:pPr>
            <w:r>
              <w:t xml:space="preserve">      6. Формирование нетерпимого отношения к проявлениям коррупции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6.1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Организация и проведение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обучения должностных лиц     </w:t>
            </w:r>
          </w:p>
          <w:p w:rsidR="0035459C" w:rsidRDefault="0035459C">
            <w:pPr>
              <w:pStyle w:val="ConsPlusNonformat"/>
              <w:jc w:val="both"/>
            </w:pPr>
            <w:r>
              <w:t>органов исполнительной власти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 и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структурных подразделений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аппарата Правительства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области, ведущих работу по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реализации планов по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государственной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службы и кадровой политики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6.2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Организация и проведение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семинаров, совещаний по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обмену опытом работы по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и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профилактике коррупции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по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6.3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Подготовка и публикация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материалов в региональных    </w:t>
            </w:r>
          </w:p>
          <w:p w:rsidR="0035459C" w:rsidRDefault="0035459C">
            <w:pPr>
              <w:pStyle w:val="ConsPlusNonformat"/>
              <w:jc w:val="both"/>
            </w:pPr>
            <w:r>
              <w:t>средствах массовой информации</w:t>
            </w:r>
          </w:p>
          <w:p w:rsidR="0035459C" w:rsidRDefault="0035459C">
            <w:pPr>
              <w:pStyle w:val="ConsPlusNonformat"/>
              <w:jc w:val="both"/>
            </w:pPr>
            <w:r>
              <w:t>о противодействии коррупции в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коммуникаций 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общественных связей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6.4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Организация проведения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лекций, "круглых столов",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семинаров по   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>антикоррупционному воспитанию</w:t>
            </w:r>
          </w:p>
          <w:p w:rsidR="0035459C" w:rsidRDefault="0035459C">
            <w:pPr>
              <w:pStyle w:val="ConsPlusNonformat"/>
              <w:jc w:val="both"/>
            </w:pPr>
            <w:r>
              <w:t>обучающихся в образовательных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учреждениях Ярославской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2010 год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департамент образования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области,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управление по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  <w:outlineLvl w:val="2"/>
            </w:pPr>
            <w:r>
              <w:t>7. Обеспечение доступа граждан к информации о деятельности исполнительных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           органов государственной власти Ярославской области      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7.1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Обобщение и анализ заявлений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граждан и организаций на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предмет наличия в них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информации о нарушениях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законодательства со стороны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государственных гражданских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служащих Ярославской области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>административно-контрольное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управление Правительства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              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7.2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Осуществление оценки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открытости органов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исполнительной власти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>департамент информационно -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аналитического обеспечения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государственной власти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области,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управление коммуникаций и  </w:t>
            </w:r>
          </w:p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общественных связей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lastRenderedPageBreak/>
              <w:t xml:space="preserve">7.3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Реализация в пределах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компетенции положений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Федерального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9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февраля 2009 года N 8-ФЗ "Об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обеспечении доступа к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информации о деятельности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государственных органов и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органов местного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самоуправления"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в течение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2009 -    </w:t>
            </w:r>
          </w:p>
          <w:p w:rsidR="0035459C" w:rsidRDefault="0035459C">
            <w:pPr>
              <w:pStyle w:val="ConsPlusNonformat"/>
              <w:jc w:val="both"/>
            </w:pPr>
            <w:r>
              <w:t>2010 годов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коммуникаций 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общественных связей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области,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департамент информатизации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и связи Ярославской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области,     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органы исполнительной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власти области             </w:t>
            </w:r>
          </w:p>
        </w:tc>
      </w:tr>
      <w:tr w:rsidR="0035459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7.4 </w:t>
            </w:r>
          </w:p>
        </w:tc>
        <w:tc>
          <w:tcPr>
            <w:tcW w:w="372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>Создание на официальном сайте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органов государственной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власти Ярославской области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раздела, посвященного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предпринимаемым мерам по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в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Ярославской области (с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указанием номера "телефона   </w:t>
            </w:r>
          </w:p>
          <w:p w:rsidR="0035459C" w:rsidRDefault="0035459C">
            <w:pPr>
              <w:pStyle w:val="ConsPlusNonformat"/>
              <w:jc w:val="both"/>
            </w:pPr>
            <w:r>
              <w:t>доверия" для приема сообщений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граждан о коррупционных      </w:t>
            </w:r>
          </w:p>
          <w:p w:rsidR="0035459C" w:rsidRDefault="0035459C">
            <w:pPr>
              <w:pStyle w:val="ConsPlusNonformat"/>
              <w:jc w:val="both"/>
            </w:pPr>
            <w:proofErr w:type="gramStart"/>
            <w:r>
              <w:t xml:space="preserve">проявлениях)   </w:t>
            </w:r>
            <w:proofErr w:type="gramEnd"/>
            <w:r>
              <w:t xml:space="preserve">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2010 год  </w:t>
            </w:r>
          </w:p>
        </w:tc>
        <w:tc>
          <w:tcPr>
            <w:tcW w:w="3480" w:type="dxa"/>
            <w:tcBorders>
              <w:top w:val="nil"/>
            </w:tcBorders>
          </w:tcPr>
          <w:p w:rsidR="0035459C" w:rsidRDefault="0035459C">
            <w:pPr>
              <w:pStyle w:val="ConsPlusNonformat"/>
              <w:jc w:val="both"/>
            </w:pPr>
            <w:r>
              <w:t xml:space="preserve">управление по         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противодействию коррупции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Правительства области,     </w:t>
            </w:r>
          </w:p>
          <w:p w:rsidR="0035459C" w:rsidRDefault="0035459C">
            <w:pPr>
              <w:pStyle w:val="ConsPlusNonformat"/>
              <w:jc w:val="both"/>
            </w:pPr>
            <w:r>
              <w:t xml:space="preserve">департамент информатизации </w:t>
            </w:r>
          </w:p>
          <w:p w:rsidR="0035459C" w:rsidRDefault="0035459C">
            <w:pPr>
              <w:pStyle w:val="ConsPlusNonformat"/>
              <w:jc w:val="both"/>
            </w:pPr>
            <w:r>
              <w:t>и связи Ярославской области</w:t>
            </w:r>
          </w:p>
        </w:tc>
      </w:tr>
    </w:tbl>
    <w:p w:rsidR="0035459C" w:rsidRDefault="0035459C">
      <w:pPr>
        <w:pStyle w:val="ConsPlusNormal"/>
        <w:ind w:firstLine="540"/>
        <w:jc w:val="both"/>
      </w:pPr>
    </w:p>
    <w:p w:rsidR="0035459C" w:rsidRDefault="0035459C">
      <w:pPr>
        <w:pStyle w:val="ConsPlusNormal"/>
        <w:ind w:firstLine="540"/>
        <w:jc w:val="both"/>
      </w:pPr>
    </w:p>
    <w:p w:rsidR="0035459C" w:rsidRDefault="00354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3E3" w:rsidRDefault="00CB03E3">
      <w:bookmarkStart w:id="1" w:name="_GoBack"/>
      <w:bookmarkEnd w:id="1"/>
    </w:p>
    <w:sectPr w:rsidR="00CB03E3" w:rsidSect="00B0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9C"/>
    <w:rsid w:val="0035459C"/>
    <w:rsid w:val="00C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DA45-5B98-409F-85C2-BD6D8A29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905817D6202B3F0A691A0EA4E658D4828D2A3B1177D88C975BFD2E2g42EI" TargetMode="External"/><Relationship Id="rId13" Type="http://schemas.openxmlformats.org/officeDocument/2006/relationships/hyperlink" Target="consultantplus://offline/ref=465905817D6202B3F0A691A0EA4E658D4F2EDEA5BB1D2082C12CB3D0gE25I" TargetMode="External"/><Relationship Id="rId18" Type="http://schemas.openxmlformats.org/officeDocument/2006/relationships/hyperlink" Target="consultantplus://offline/ref=465905817D6202B3F0A691A0EA4E658D412EDBA0B81D2082C12CB3D0E541384352BA317C9604F1g02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5905817D6202B3F0A691A0EA4E658D482CD3A8B0167D88C975BFD2E2g42EI" TargetMode="External"/><Relationship Id="rId7" Type="http://schemas.openxmlformats.org/officeDocument/2006/relationships/hyperlink" Target="consultantplus://offline/ref=465905817D6202B3F0A691A3F8223B884F2385ADBD1675DE972AE48FB5476D0312BC643FD20AF70D4B7A44gC20I" TargetMode="External"/><Relationship Id="rId12" Type="http://schemas.openxmlformats.org/officeDocument/2006/relationships/hyperlink" Target="consultantplus://offline/ref=465905817D6202B3F0A691A0EA4E658D4121DEA0B01D2082C12CB3D0E541384352BA317C9607F7g02EI" TargetMode="External"/><Relationship Id="rId17" Type="http://schemas.openxmlformats.org/officeDocument/2006/relationships/hyperlink" Target="consultantplus://offline/ref=465905817D6202B3F0A691A0EA4E658D412EDBA0B81D2082C12CB3D0E541384352BA317C9603F7g028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5905817D6202B3F0A691A0EA4E658D412EDBA0B81D2082C12CB3D0E541384352BA317C9604F1g02FI" TargetMode="External"/><Relationship Id="rId20" Type="http://schemas.openxmlformats.org/officeDocument/2006/relationships/hyperlink" Target="consultantplus://offline/ref=465905817D6202B3F0A691A3F8223B884F2385ADBD1675DE972AE48FB5476D0312BC643FD20AF70D4B7A45gC2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905817D6202B3F0A691A0EA4E658D4828D2A3B1177D88C975BFD2E2g42EI" TargetMode="External"/><Relationship Id="rId11" Type="http://schemas.openxmlformats.org/officeDocument/2006/relationships/hyperlink" Target="consultantplus://offline/ref=465905817D6202B3F0A691A0EA4E658D4B2ADAA6BE117D88C975BFD2E2g42E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65905817D6202B3F0A691A3F8223B884F2385ADBD1675DE972AE48FB5476D0312BC643FD20AF70D4B7A44gC20I" TargetMode="External"/><Relationship Id="rId15" Type="http://schemas.openxmlformats.org/officeDocument/2006/relationships/hyperlink" Target="consultantplus://offline/ref=465905817D6202B3F0A691A0EA4E658D412EDBA0B81D2082C12CB3D0E541384352BA317C9603F7g028I" TargetMode="External"/><Relationship Id="rId23" Type="http://schemas.openxmlformats.org/officeDocument/2006/relationships/hyperlink" Target="consultantplus://offline/ref=465905817D6202B3F0A691A0EA4E658D4821DFA9B1107D88C975BFD2E2g42EI" TargetMode="External"/><Relationship Id="rId10" Type="http://schemas.openxmlformats.org/officeDocument/2006/relationships/hyperlink" Target="consultantplus://offline/ref=465905817D6202B3F0A691A0EA4E658D4B2ADBA9B1147D88C975BFD2E2g42EI" TargetMode="External"/><Relationship Id="rId19" Type="http://schemas.openxmlformats.org/officeDocument/2006/relationships/hyperlink" Target="consultantplus://offline/ref=465905817D6202B3F0A691A0EA4E658D412EDBA0B81D2082C12CB3D0E541384352BA317C9603F7g02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5905817D6202B3F0A691A0EA4E658D4B2ADAA5B0157D88C975BFD2E2g42EI" TargetMode="External"/><Relationship Id="rId14" Type="http://schemas.openxmlformats.org/officeDocument/2006/relationships/hyperlink" Target="consultantplus://offline/ref=465905817D6202B3F0A691A0EA4E658D412EDBA0B81D2082C12CB3D0E541384352BA317C9604F1g02FI" TargetMode="External"/><Relationship Id="rId22" Type="http://schemas.openxmlformats.org/officeDocument/2006/relationships/hyperlink" Target="consultantplus://offline/ref=465905817D6202B3F0A691A0EA4E658D4B2ADAA5B0157D88C975BFD2E2g4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2018-04-17T08:54:00Z</dcterms:created>
  <dcterms:modified xsi:type="dcterms:W3CDTF">2018-04-17T08:55:00Z</dcterms:modified>
</cp:coreProperties>
</file>