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7F6" w:rsidRDefault="00D957F6" w:rsidP="00F578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Муниципальный Совет</w:t>
      </w:r>
    </w:p>
    <w:p w:rsidR="00D957F6" w:rsidRDefault="00D957F6" w:rsidP="00F578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Левобережного сельского поселения</w:t>
      </w:r>
    </w:p>
    <w:p w:rsidR="00D957F6" w:rsidRDefault="00D957F6" w:rsidP="00F578A9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Тутаевского</w:t>
      </w:r>
      <w:proofErr w:type="spellEnd"/>
      <w:r>
        <w:rPr>
          <w:b/>
          <w:bCs/>
          <w:sz w:val="36"/>
          <w:szCs w:val="36"/>
        </w:rPr>
        <w:t xml:space="preserve"> муниципального района</w:t>
      </w:r>
    </w:p>
    <w:p w:rsidR="00D957F6" w:rsidRDefault="00D957F6" w:rsidP="00F578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Ярославской области</w:t>
      </w:r>
    </w:p>
    <w:p w:rsidR="00D957F6" w:rsidRDefault="00D957F6" w:rsidP="00F578A9">
      <w:pPr>
        <w:jc w:val="center"/>
        <w:rPr>
          <w:b/>
          <w:bCs/>
          <w:sz w:val="36"/>
          <w:szCs w:val="36"/>
        </w:rPr>
      </w:pPr>
    </w:p>
    <w:p w:rsidR="00D957F6" w:rsidRDefault="00D957F6" w:rsidP="00F578A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 РЕШЕНИЕ</w:t>
      </w:r>
    </w:p>
    <w:p w:rsidR="00D957F6" w:rsidRPr="002656AE" w:rsidRDefault="002656AE" w:rsidP="00F578A9">
      <w:pPr>
        <w:jc w:val="center"/>
        <w:rPr>
          <w:b/>
          <w:bCs/>
        </w:rPr>
      </w:pPr>
      <w:r w:rsidRPr="002656AE">
        <w:rPr>
          <w:b/>
          <w:bCs/>
        </w:rPr>
        <w:t>(в редакции от</w:t>
      </w:r>
      <w:r>
        <w:rPr>
          <w:b/>
          <w:bCs/>
        </w:rPr>
        <w:t xml:space="preserve"> 03.09.2015 №36</w:t>
      </w:r>
      <w:r w:rsidR="00A7141C">
        <w:rPr>
          <w:b/>
          <w:bCs/>
        </w:rPr>
        <w:t>, 18.02.2016 №</w:t>
      </w:r>
      <w:r w:rsidR="00A47DFB">
        <w:rPr>
          <w:b/>
          <w:bCs/>
        </w:rPr>
        <w:t xml:space="preserve"> 8</w:t>
      </w:r>
      <w:r w:rsidR="00531D06">
        <w:rPr>
          <w:b/>
          <w:bCs/>
        </w:rPr>
        <w:t>;</w:t>
      </w:r>
      <w:r w:rsidR="00A47DFB">
        <w:rPr>
          <w:b/>
          <w:bCs/>
        </w:rPr>
        <w:t xml:space="preserve"> 21.12.2017 № 35)</w:t>
      </w:r>
      <w:bookmarkStart w:id="0" w:name="_GoBack"/>
      <w:bookmarkEnd w:id="0"/>
    </w:p>
    <w:p w:rsidR="00D957F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 xml:space="preserve"> От 28.04.2015 года   № 19</w:t>
      </w:r>
    </w:p>
    <w:p w:rsidR="00D957F6" w:rsidRDefault="00D957F6" w:rsidP="00F578A9">
      <w:pPr>
        <w:rPr>
          <w:sz w:val="28"/>
          <w:szCs w:val="28"/>
        </w:rPr>
      </w:pPr>
    </w:p>
    <w:p w:rsidR="00D957F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>Об      утверждении     Порядка         проверки</w:t>
      </w:r>
    </w:p>
    <w:p w:rsidR="00D957F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 xml:space="preserve">соблюдения        </w:t>
      </w:r>
      <w:proofErr w:type="gramStart"/>
      <w:r>
        <w:rPr>
          <w:sz w:val="28"/>
          <w:szCs w:val="28"/>
        </w:rPr>
        <w:t xml:space="preserve">запретов,   </w:t>
      </w:r>
      <w:proofErr w:type="gramEnd"/>
      <w:r>
        <w:rPr>
          <w:sz w:val="28"/>
          <w:szCs w:val="28"/>
        </w:rPr>
        <w:t xml:space="preserve">       обязанностей</w:t>
      </w:r>
    </w:p>
    <w:p w:rsidR="00D957F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 xml:space="preserve">и   ограничений    </w:t>
      </w:r>
      <w:proofErr w:type="gramStart"/>
      <w:r>
        <w:rPr>
          <w:sz w:val="28"/>
          <w:szCs w:val="28"/>
        </w:rPr>
        <w:t xml:space="preserve">лицами,   </w:t>
      </w:r>
      <w:proofErr w:type="gramEnd"/>
      <w:r>
        <w:rPr>
          <w:sz w:val="28"/>
          <w:szCs w:val="28"/>
        </w:rPr>
        <w:t xml:space="preserve">     замещающими</w:t>
      </w:r>
    </w:p>
    <w:p w:rsidR="00531D0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муниципальные    </w:t>
      </w:r>
      <w:proofErr w:type="gramStart"/>
      <w:r>
        <w:rPr>
          <w:sz w:val="28"/>
          <w:szCs w:val="28"/>
        </w:rPr>
        <w:t>должности</w:t>
      </w:r>
      <w:r w:rsidR="00531D06">
        <w:rPr>
          <w:sz w:val="28"/>
          <w:szCs w:val="28"/>
        </w:rPr>
        <w:t xml:space="preserve"> 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гражданами, </w:t>
      </w:r>
    </w:p>
    <w:p w:rsidR="00531D06" w:rsidRDefault="00D957F6" w:rsidP="00F578A9">
      <w:pPr>
        <w:rPr>
          <w:sz w:val="28"/>
          <w:szCs w:val="28"/>
        </w:rPr>
      </w:pPr>
      <w:r>
        <w:rPr>
          <w:sz w:val="28"/>
          <w:szCs w:val="28"/>
        </w:rPr>
        <w:t>претендующими</w:t>
      </w:r>
      <w:r w:rsidR="00531D0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на </w:t>
      </w:r>
      <w:r w:rsidR="00531D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их</w:t>
      </w:r>
      <w:r w:rsidR="00531D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замещение, </w:t>
      </w:r>
      <w:r w:rsidR="00531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в </w:t>
      </w:r>
    </w:p>
    <w:p w:rsidR="00D957F6" w:rsidRPr="00531D06" w:rsidRDefault="00D957F6" w:rsidP="00F578A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Левобережном  сельском</w:t>
      </w:r>
      <w:proofErr w:type="gramEnd"/>
      <w:r w:rsidR="00531D06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поселении</w:t>
      </w:r>
    </w:p>
    <w:p w:rsidR="00D957F6" w:rsidRDefault="00D957F6" w:rsidP="00F578A9"/>
    <w:p w:rsidR="00D957F6" w:rsidRDefault="00D957F6" w:rsidP="00F578A9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статьёй 12</w:t>
      </w:r>
      <w:r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Федерального закона от 25.12. </w:t>
      </w:r>
      <w:proofErr w:type="gramStart"/>
      <w:r>
        <w:rPr>
          <w:sz w:val="28"/>
          <w:szCs w:val="28"/>
        </w:rPr>
        <w:t>2008  №</w:t>
      </w:r>
      <w:proofErr w:type="gramEnd"/>
      <w:r>
        <w:rPr>
          <w:sz w:val="28"/>
          <w:szCs w:val="28"/>
        </w:rPr>
        <w:t>273-ФЗ «О противодействии коррупции», на основании Указа Губернатора Ярославской области от 31.01.2013   № 46 «</w:t>
      </w:r>
      <w:fldSimple w:instr=" DOCPROPERTY &quot;Содержание&quot; \* MERGEFORMAT ">
        <w:r>
          <w:rPr>
            <w:sz w:val="28"/>
            <w:szCs w:val="28"/>
          </w:rPr>
          <w:t>О реализации законодательства о противодействии коррупции в отношении лиц, замещающих государственные должности Ярославской области</w:t>
        </w:r>
      </w:fldSimple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DOCPROPERTY "Содержание" \* MERGEFORMAT </w:instrText>
      </w:r>
      <w:r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», Муниципальный Совет Левобережного сельского поселения    </w:t>
      </w:r>
    </w:p>
    <w:p w:rsidR="00D957F6" w:rsidRDefault="00D957F6" w:rsidP="00F578A9">
      <w:pPr>
        <w:jc w:val="center"/>
      </w:pPr>
    </w:p>
    <w:p w:rsidR="00D957F6" w:rsidRDefault="00D957F6" w:rsidP="00F578A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D957F6" w:rsidRDefault="00D957F6" w:rsidP="00F578A9">
      <w:pPr>
        <w:ind w:firstLine="708"/>
        <w:jc w:val="center"/>
        <w:rPr>
          <w:sz w:val="28"/>
          <w:szCs w:val="28"/>
        </w:rPr>
      </w:pP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Порядок проверки соблюдения запретов, </w:t>
      </w:r>
      <w:proofErr w:type="gramStart"/>
      <w:r>
        <w:rPr>
          <w:sz w:val="28"/>
          <w:szCs w:val="28"/>
        </w:rPr>
        <w:t>обязанностей  и</w:t>
      </w:r>
      <w:proofErr w:type="gramEnd"/>
      <w:r>
        <w:rPr>
          <w:sz w:val="28"/>
          <w:szCs w:val="28"/>
        </w:rPr>
        <w:t xml:space="preserve"> ограничений лицами, замещающими муниципальные должности</w:t>
      </w:r>
      <w:r w:rsidR="00531D06">
        <w:rPr>
          <w:sz w:val="28"/>
          <w:szCs w:val="28"/>
        </w:rPr>
        <w:t xml:space="preserve"> </w:t>
      </w:r>
      <w:r>
        <w:rPr>
          <w:sz w:val="28"/>
          <w:szCs w:val="28"/>
        </w:rPr>
        <w:t>и гражданами, претендующими на их замещение, в Левобережном  сельском поселении (Приложение 1).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>2.Признать утратившим силу решение Муниципального Совета Левобережного сельского поселения № 172 от 23.04.2013 «Об утверждении Поряд</w:t>
      </w:r>
      <w:r w:rsidRPr="006A22C8">
        <w:rPr>
          <w:sz w:val="28"/>
          <w:szCs w:val="28"/>
        </w:rPr>
        <w:t>к</w:t>
      </w:r>
      <w:r>
        <w:rPr>
          <w:sz w:val="28"/>
          <w:szCs w:val="28"/>
        </w:rPr>
        <w:t xml:space="preserve">а проверки соблюдения запретов, обязанностей </w:t>
      </w:r>
      <w:r w:rsidRPr="006A22C8">
        <w:rPr>
          <w:sz w:val="28"/>
          <w:szCs w:val="28"/>
        </w:rPr>
        <w:t>и      огран</w:t>
      </w:r>
      <w:r>
        <w:rPr>
          <w:sz w:val="28"/>
          <w:szCs w:val="28"/>
        </w:rPr>
        <w:t xml:space="preserve">ичений лицами, </w:t>
      </w:r>
      <w:r w:rsidRPr="006A22C8">
        <w:rPr>
          <w:sz w:val="28"/>
          <w:szCs w:val="28"/>
        </w:rPr>
        <w:t>замещающими</w:t>
      </w:r>
      <w:r>
        <w:rPr>
          <w:sz w:val="28"/>
          <w:szCs w:val="28"/>
        </w:rPr>
        <w:t xml:space="preserve"> муниципальные должности, </w:t>
      </w:r>
      <w:r w:rsidRPr="006A22C8">
        <w:rPr>
          <w:sz w:val="28"/>
          <w:szCs w:val="28"/>
        </w:rPr>
        <w:t xml:space="preserve">и       </w:t>
      </w:r>
      <w:r>
        <w:rPr>
          <w:sz w:val="28"/>
          <w:szCs w:val="28"/>
        </w:rPr>
        <w:t xml:space="preserve">проверки  достоверности </w:t>
      </w:r>
      <w:r w:rsidRPr="006A22C8">
        <w:rPr>
          <w:sz w:val="28"/>
          <w:szCs w:val="28"/>
        </w:rPr>
        <w:t>и</w:t>
      </w:r>
      <w:r>
        <w:rPr>
          <w:sz w:val="28"/>
          <w:szCs w:val="28"/>
        </w:rPr>
        <w:t xml:space="preserve"> полноты сведений </w:t>
      </w:r>
      <w:r w:rsidRPr="006A22C8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доходах, об имуществе </w:t>
      </w:r>
      <w:r w:rsidRPr="006A22C8">
        <w:rPr>
          <w:sz w:val="28"/>
          <w:szCs w:val="28"/>
        </w:rPr>
        <w:t xml:space="preserve">и  обязательствах имущественного характера, </w:t>
      </w:r>
      <w:r>
        <w:rPr>
          <w:sz w:val="28"/>
          <w:szCs w:val="28"/>
        </w:rPr>
        <w:t xml:space="preserve">предоставляемых </w:t>
      </w:r>
      <w:r w:rsidRPr="006A22C8">
        <w:rPr>
          <w:sz w:val="28"/>
          <w:szCs w:val="28"/>
        </w:rPr>
        <w:t xml:space="preserve">лицами,      </w:t>
      </w:r>
      <w:r>
        <w:rPr>
          <w:sz w:val="28"/>
          <w:szCs w:val="28"/>
        </w:rPr>
        <w:t xml:space="preserve">замещающими </w:t>
      </w:r>
      <w:r w:rsidRPr="006A22C8">
        <w:rPr>
          <w:sz w:val="28"/>
          <w:szCs w:val="28"/>
        </w:rPr>
        <w:t>мун</w:t>
      </w:r>
      <w:r>
        <w:rPr>
          <w:sz w:val="28"/>
          <w:szCs w:val="28"/>
        </w:rPr>
        <w:t xml:space="preserve">иципальные должности, и </w:t>
      </w:r>
      <w:r w:rsidRPr="006A22C8">
        <w:rPr>
          <w:sz w:val="28"/>
          <w:szCs w:val="28"/>
        </w:rPr>
        <w:t xml:space="preserve">гражданами,       претендующими на их замещение, в  </w:t>
      </w:r>
      <w:r>
        <w:rPr>
          <w:sz w:val="28"/>
          <w:szCs w:val="28"/>
        </w:rPr>
        <w:t xml:space="preserve">Левобережном сельском </w:t>
      </w:r>
      <w:r w:rsidRPr="006A22C8">
        <w:rPr>
          <w:sz w:val="28"/>
          <w:szCs w:val="28"/>
        </w:rPr>
        <w:t>поселении</w:t>
      </w:r>
      <w:r>
        <w:rPr>
          <w:sz w:val="28"/>
          <w:szCs w:val="28"/>
        </w:rPr>
        <w:t>».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3. Обнародовать настоящее решение согласно Порядку обнародования муниципальных правовых актов Левобережного сельского поселения.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Настоящее </w:t>
      </w:r>
      <w:proofErr w:type="gramStart"/>
      <w:r>
        <w:rPr>
          <w:sz w:val="28"/>
          <w:szCs w:val="28"/>
        </w:rPr>
        <w:t>решение  вступает</w:t>
      </w:r>
      <w:proofErr w:type="gramEnd"/>
      <w:r>
        <w:rPr>
          <w:sz w:val="28"/>
          <w:szCs w:val="28"/>
        </w:rPr>
        <w:t xml:space="preserve"> в силу с момента обнародования.</w:t>
      </w:r>
    </w:p>
    <w:p w:rsidR="00D957F6" w:rsidRDefault="00D957F6" w:rsidP="00F578A9">
      <w:pPr>
        <w:jc w:val="both"/>
        <w:rPr>
          <w:sz w:val="28"/>
          <w:szCs w:val="28"/>
        </w:rPr>
      </w:pP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                  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Совета 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>Левобережного                                                       Глава Левобережного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сельского поселения</w:t>
      </w:r>
    </w:p>
    <w:p w:rsidR="00D957F6" w:rsidRDefault="00D957F6" w:rsidP="00F578A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</w:t>
      </w:r>
      <w:proofErr w:type="spellStart"/>
      <w:r>
        <w:rPr>
          <w:sz w:val="28"/>
          <w:szCs w:val="28"/>
        </w:rPr>
        <w:t>Г.С.Васильев</w:t>
      </w:r>
      <w:proofErr w:type="spellEnd"/>
      <w:r>
        <w:rPr>
          <w:sz w:val="28"/>
          <w:szCs w:val="28"/>
        </w:rPr>
        <w:t xml:space="preserve">                        ____________М.А. Ванюшкин</w:t>
      </w:r>
    </w:p>
    <w:p w:rsidR="00D957F6" w:rsidRDefault="00D957F6" w:rsidP="009E12D0">
      <w:pPr>
        <w:ind w:firstLine="708"/>
      </w:pPr>
    </w:p>
    <w:p w:rsidR="00D957F6" w:rsidRDefault="00D957F6" w:rsidP="009E12D0">
      <w:pPr>
        <w:ind w:firstLine="708"/>
      </w:pPr>
    </w:p>
    <w:p w:rsidR="00D957F6" w:rsidRPr="00D847DF" w:rsidRDefault="00D957F6" w:rsidP="000F53BC">
      <w:pPr>
        <w:jc w:val="right"/>
      </w:pPr>
      <w:r>
        <w:t>Приложение 1</w:t>
      </w:r>
    </w:p>
    <w:p w:rsidR="00D957F6" w:rsidRDefault="00D957F6" w:rsidP="000F53BC">
      <w:pPr>
        <w:jc w:val="right"/>
      </w:pPr>
      <w:r>
        <w:t xml:space="preserve">                                                                                        к решению Муниципального Совета</w:t>
      </w:r>
    </w:p>
    <w:p w:rsidR="00D957F6" w:rsidRDefault="00D957F6" w:rsidP="000F53BC">
      <w:pPr>
        <w:jc w:val="right"/>
      </w:pPr>
      <w:r>
        <w:t xml:space="preserve">                                                                                        Левобережного сельского поселения</w:t>
      </w:r>
    </w:p>
    <w:p w:rsidR="00D957F6" w:rsidRDefault="00D957F6" w:rsidP="000F53BC">
      <w:pPr>
        <w:jc w:val="right"/>
      </w:pPr>
      <w:proofErr w:type="spellStart"/>
      <w:r>
        <w:t>Тутаевского</w:t>
      </w:r>
      <w:proofErr w:type="spellEnd"/>
      <w:r>
        <w:t xml:space="preserve"> муниципального района</w:t>
      </w:r>
    </w:p>
    <w:p w:rsidR="00D957F6" w:rsidRDefault="00D957F6" w:rsidP="000F53BC">
      <w:pPr>
        <w:jc w:val="right"/>
      </w:pPr>
      <w:r>
        <w:t xml:space="preserve">                                                                                        Ярославской области</w:t>
      </w:r>
    </w:p>
    <w:p w:rsidR="00D957F6" w:rsidRDefault="00D957F6" w:rsidP="000F53BC">
      <w:pPr>
        <w:jc w:val="right"/>
        <w:rPr>
          <w:sz w:val="28"/>
          <w:szCs w:val="28"/>
        </w:rPr>
      </w:pPr>
      <w:proofErr w:type="gramStart"/>
      <w:r>
        <w:t>от  28.04.2015</w:t>
      </w:r>
      <w:proofErr w:type="gramEnd"/>
      <w:r w:rsidRPr="00313920">
        <w:t xml:space="preserve"> года</w:t>
      </w:r>
      <w:r>
        <w:t xml:space="preserve"> № 19</w:t>
      </w:r>
    </w:p>
    <w:p w:rsidR="00D957F6" w:rsidRDefault="00D957F6" w:rsidP="009E12D0">
      <w:pPr>
        <w:jc w:val="both"/>
        <w:rPr>
          <w:sz w:val="28"/>
          <w:szCs w:val="28"/>
        </w:rPr>
      </w:pPr>
    </w:p>
    <w:p w:rsidR="00D957F6" w:rsidRPr="00995B4B" w:rsidRDefault="00D957F6" w:rsidP="009E12D0">
      <w:pPr>
        <w:jc w:val="both"/>
        <w:rPr>
          <w:sz w:val="28"/>
          <w:szCs w:val="28"/>
        </w:rPr>
      </w:pPr>
    </w:p>
    <w:p w:rsidR="00D957F6" w:rsidRPr="00995B4B" w:rsidRDefault="00D957F6" w:rsidP="009E12D0">
      <w:pPr>
        <w:jc w:val="center"/>
        <w:rPr>
          <w:b/>
          <w:bCs/>
          <w:sz w:val="28"/>
          <w:szCs w:val="28"/>
        </w:rPr>
      </w:pPr>
      <w:r w:rsidRPr="00995B4B">
        <w:rPr>
          <w:b/>
          <w:bCs/>
          <w:sz w:val="28"/>
          <w:szCs w:val="28"/>
        </w:rPr>
        <w:t>Порядок</w:t>
      </w:r>
    </w:p>
    <w:p w:rsidR="00D957F6" w:rsidRPr="00995B4B" w:rsidRDefault="00D957F6" w:rsidP="009E12D0">
      <w:pPr>
        <w:jc w:val="center"/>
        <w:rPr>
          <w:b/>
          <w:bCs/>
          <w:sz w:val="28"/>
          <w:szCs w:val="28"/>
        </w:rPr>
      </w:pPr>
      <w:r w:rsidRPr="00995B4B">
        <w:rPr>
          <w:b/>
          <w:bCs/>
          <w:sz w:val="28"/>
          <w:szCs w:val="28"/>
        </w:rPr>
        <w:t>проверки соблюдения запретов, обязанностей и ограничений лицами, замещающими муниципальные должности, и гражданами, претендующ</w:t>
      </w:r>
      <w:r>
        <w:rPr>
          <w:b/>
          <w:bCs/>
          <w:sz w:val="28"/>
          <w:szCs w:val="28"/>
        </w:rPr>
        <w:t xml:space="preserve">ими на их замещение, в </w:t>
      </w:r>
      <w:proofErr w:type="gramStart"/>
      <w:r>
        <w:rPr>
          <w:b/>
          <w:bCs/>
          <w:sz w:val="28"/>
          <w:szCs w:val="28"/>
        </w:rPr>
        <w:t xml:space="preserve">Левобережном </w:t>
      </w:r>
      <w:r w:rsidRPr="00995B4B">
        <w:rPr>
          <w:b/>
          <w:bCs/>
          <w:sz w:val="28"/>
          <w:szCs w:val="28"/>
        </w:rPr>
        <w:t xml:space="preserve"> сельском</w:t>
      </w:r>
      <w:proofErr w:type="gramEnd"/>
      <w:r w:rsidRPr="00995B4B">
        <w:rPr>
          <w:b/>
          <w:bCs/>
          <w:sz w:val="28"/>
          <w:szCs w:val="28"/>
        </w:rPr>
        <w:t xml:space="preserve"> поселении</w:t>
      </w:r>
    </w:p>
    <w:p w:rsidR="00D957F6" w:rsidRPr="00995B4B" w:rsidRDefault="00D957F6" w:rsidP="009E12D0">
      <w:pPr>
        <w:jc w:val="center"/>
        <w:rPr>
          <w:b/>
          <w:bCs/>
          <w:sz w:val="28"/>
          <w:szCs w:val="28"/>
        </w:rPr>
      </w:pPr>
    </w:p>
    <w:p w:rsidR="00F023C0" w:rsidRDefault="00D957F6" w:rsidP="009E12D0">
      <w:pPr>
        <w:ind w:firstLine="708"/>
        <w:jc w:val="both"/>
        <w:rPr>
          <w:sz w:val="28"/>
          <w:szCs w:val="28"/>
        </w:rPr>
      </w:pPr>
      <w:r w:rsidRPr="00995B4B">
        <w:rPr>
          <w:sz w:val="28"/>
          <w:szCs w:val="28"/>
        </w:rPr>
        <w:t xml:space="preserve">1. </w:t>
      </w:r>
      <w:r w:rsidR="00F023C0" w:rsidRPr="00995B4B">
        <w:rPr>
          <w:sz w:val="28"/>
          <w:szCs w:val="28"/>
        </w:rPr>
        <w:t>Порядок проверки соблюдения запретов, обязанностей и ограничений лицами, замещающими муниципальные должности и гражданами, претендующими</w:t>
      </w:r>
      <w:r w:rsidR="00F023C0">
        <w:rPr>
          <w:sz w:val="28"/>
          <w:szCs w:val="28"/>
        </w:rPr>
        <w:t xml:space="preserve"> на их замещение, в Левобережном</w:t>
      </w:r>
      <w:r w:rsidR="00F023C0" w:rsidRPr="00995B4B">
        <w:rPr>
          <w:sz w:val="28"/>
          <w:szCs w:val="28"/>
        </w:rPr>
        <w:t xml:space="preserve"> сельском поселении (далее – Порядок) определяет порядок осуществления проверок соблюдения лицами, замещающими  муниципальные должности</w:t>
      </w:r>
      <w:r w:rsidR="00F023C0">
        <w:rPr>
          <w:sz w:val="28"/>
          <w:szCs w:val="28"/>
        </w:rPr>
        <w:t>:</w:t>
      </w:r>
      <w:r w:rsidR="00F023C0" w:rsidRPr="00995B4B">
        <w:rPr>
          <w:sz w:val="28"/>
          <w:szCs w:val="28"/>
        </w:rPr>
        <w:t xml:space="preserve"> </w:t>
      </w:r>
      <w:r w:rsidR="00F023C0">
        <w:rPr>
          <w:sz w:val="28"/>
          <w:szCs w:val="20"/>
        </w:rPr>
        <w:t>Глава Левобережного</w:t>
      </w:r>
      <w:r w:rsidR="00F023C0" w:rsidRPr="00396C90">
        <w:rPr>
          <w:sz w:val="28"/>
          <w:szCs w:val="20"/>
        </w:rPr>
        <w:t xml:space="preserve"> сельского поселения (далее – Глава поселения), Председатель Муницип</w:t>
      </w:r>
      <w:r w:rsidR="00F023C0">
        <w:rPr>
          <w:sz w:val="28"/>
          <w:szCs w:val="20"/>
        </w:rPr>
        <w:t>ального Совета Левобережного</w:t>
      </w:r>
      <w:r w:rsidR="00F023C0" w:rsidRPr="00396C90">
        <w:rPr>
          <w:sz w:val="28"/>
          <w:szCs w:val="20"/>
        </w:rPr>
        <w:t xml:space="preserve"> сельского поселения (далее – Председатель Муниципального Сов</w:t>
      </w:r>
      <w:r w:rsidR="00F023C0">
        <w:rPr>
          <w:sz w:val="28"/>
          <w:szCs w:val="20"/>
        </w:rPr>
        <w:t>ета), депутаты Левобережного</w:t>
      </w:r>
      <w:r w:rsidR="00F023C0" w:rsidRPr="00396C90">
        <w:rPr>
          <w:sz w:val="28"/>
          <w:szCs w:val="20"/>
        </w:rPr>
        <w:t xml:space="preserve"> сельского поселения (далее - депутаты), запретов, обязанностей и ограничений (далее – ограничения).</w:t>
      </w:r>
    </w:p>
    <w:p w:rsidR="00D957F6" w:rsidRDefault="00D957F6" w:rsidP="009E12D0">
      <w:pPr>
        <w:ind w:firstLine="708"/>
        <w:jc w:val="both"/>
        <w:rPr>
          <w:sz w:val="28"/>
          <w:szCs w:val="28"/>
        </w:rPr>
      </w:pPr>
      <w:r w:rsidRPr="009E12D0">
        <w:rPr>
          <w:sz w:val="28"/>
          <w:szCs w:val="28"/>
        </w:rPr>
        <w:t xml:space="preserve">2. </w:t>
      </w:r>
      <w:r>
        <w:rPr>
          <w:sz w:val="28"/>
          <w:szCs w:val="28"/>
        </w:rPr>
        <w:tab/>
      </w:r>
      <w:r w:rsidRPr="009E12D0">
        <w:rPr>
          <w:sz w:val="28"/>
          <w:szCs w:val="28"/>
        </w:rPr>
        <w:t>Проверки в отношении лиц, указанных в пункте 1 Порядка, осуществляются по решению Муниципального Совета Левобережного сельского поселения.  Решение принимается отдельно в отношении Главы</w:t>
      </w:r>
      <w:r>
        <w:rPr>
          <w:sz w:val="28"/>
          <w:szCs w:val="28"/>
        </w:rPr>
        <w:t xml:space="preserve"> Левобережного сельского</w:t>
      </w:r>
      <w:r w:rsidRPr="009E12D0">
        <w:rPr>
          <w:sz w:val="28"/>
          <w:szCs w:val="28"/>
        </w:rPr>
        <w:t xml:space="preserve"> поселения или каждого</w:t>
      </w:r>
      <w:r w:rsidR="0097783C">
        <w:rPr>
          <w:sz w:val="28"/>
          <w:szCs w:val="28"/>
        </w:rPr>
        <w:t xml:space="preserve"> депутата,</w:t>
      </w:r>
      <w:r w:rsidRPr="009E12D0">
        <w:rPr>
          <w:sz w:val="28"/>
          <w:szCs w:val="28"/>
        </w:rPr>
        <w:t xml:space="preserve"> претендента.</w:t>
      </w:r>
    </w:p>
    <w:p w:rsidR="006B00BE" w:rsidRDefault="006B00BE" w:rsidP="009E12D0">
      <w:pPr>
        <w:ind w:firstLine="708"/>
        <w:jc w:val="both"/>
        <w:rPr>
          <w:sz w:val="28"/>
          <w:szCs w:val="28"/>
        </w:rPr>
      </w:pPr>
      <w:r w:rsidRPr="00EF4367">
        <w:rPr>
          <w:sz w:val="28"/>
          <w:szCs w:val="28"/>
        </w:rPr>
        <w:t xml:space="preserve">«Проведение проверки осуществляет постоянно действующая рабочая группа в следующем составе: Председатель Муниципального Совета Левобережного сельского поселения, председатели постоянных комиссий Муниципального Совета Левобережного сельского поселения, председатель Ревизионной комиссии Левобережного сельского поселения, специалист кадровой службы Администрации Левобережного сельского поселения. Руководит рабочей </w:t>
      </w:r>
      <w:proofErr w:type="gramStart"/>
      <w:r w:rsidRPr="00EF4367">
        <w:rPr>
          <w:sz w:val="28"/>
          <w:szCs w:val="28"/>
        </w:rPr>
        <w:t>группой  председатель</w:t>
      </w:r>
      <w:proofErr w:type="gramEnd"/>
      <w:r w:rsidRPr="00EF4367">
        <w:rPr>
          <w:sz w:val="28"/>
          <w:szCs w:val="28"/>
        </w:rPr>
        <w:t xml:space="preserve"> Ревизионной комиссии Левобережного сельского поселения, который является руководитель проверки. Секретарь рабочей группы - специалист кадровой службы Администрации Левобережного сельского поселения. Персональный состав рабочей группы утверждается решением Муниципального Совета Левобережного сельского поселения.</w:t>
      </w:r>
    </w:p>
    <w:p w:rsidR="00D957F6" w:rsidRPr="00995B4B" w:rsidRDefault="00D957F6" w:rsidP="009E12D0">
      <w:pPr>
        <w:ind w:firstLine="708"/>
        <w:jc w:val="both"/>
        <w:rPr>
          <w:sz w:val="28"/>
          <w:szCs w:val="28"/>
        </w:rPr>
      </w:pPr>
      <w:r w:rsidRPr="00995B4B">
        <w:rPr>
          <w:sz w:val="28"/>
          <w:szCs w:val="28"/>
        </w:rPr>
        <w:t>3. Основанием для проведения проверок, предусмотренных пунктом 1 Порядка, является достаточная информация (за исключением информации анонимного характера), представленная в письменном виде в установленном порядке:</w:t>
      </w:r>
    </w:p>
    <w:p w:rsidR="00D957F6" w:rsidRPr="00995B4B" w:rsidRDefault="00D957F6" w:rsidP="009E1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3.1. П</w:t>
      </w:r>
      <w:r w:rsidRPr="00995B4B">
        <w:rPr>
          <w:sz w:val="28"/>
          <w:szCs w:val="28"/>
        </w:rPr>
        <w:t>равоохранительными органами, иными государственными органами, органами местного самоуправления муниципальных образований (далее – органы местного самоуправ</w:t>
      </w:r>
      <w:r>
        <w:rPr>
          <w:sz w:val="28"/>
          <w:szCs w:val="28"/>
        </w:rPr>
        <w:t>ления) и их должностными лицами.</w:t>
      </w:r>
    </w:p>
    <w:p w:rsidR="00D957F6" w:rsidRDefault="00D957F6" w:rsidP="009E12D0">
      <w:pPr>
        <w:ind w:firstLine="708"/>
        <w:jc w:val="both"/>
        <w:rPr>
          <w:sz w:val="28"/>
          <w:szCs w:val="28"/>
        </w:rPr>
      </w:pPr>
      <w:r w:rsidRPr="009E12D0">
        <w:rPr>
          <w:sz w:val="28"/>
          <w:szCs w:val="28"/>
        </w:rPr>
        <w:t>3.2.Специалистом кадровой службы администрации Левобережного сельского поселения</w:t>
      </w:r>
      <w:r>
        <w:rPr>
          <w:sz w:val="28"/>
          <w:szCs w:val="28"/>
        </w:rPr>
        <w:t>.</w:t>
      </w:r>
    </w:p>
    <w:p w:rsidR="00D957F6" w:rsidRDefault="00D957F6" w:rsidP="009E12D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995B4B">
        <w:rPr>
          <w:sz w:val="28"/>
          <w:szCs w:val="28"/>
        </w:rPr>
        <w:t>3.3.</w:t>
      </w:r>
      <w:r>
        <w:rPr>
          <w:sz w:val="28"/>
          <w:szCs w:val="28"/>
        </w:rPr>
        <w:t xml:space="preserve"> П</w:t>
      </w:r>
      <w:r w:rsidRPr="00995B4B">
        <w:rPr>
          <w:sz w:val="28"/>
          <w:szCs w:val="28"/>
        </w:rPr>
        <w:t>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</w:t>
      </w:r>
      <w:r>
        <w:rPr>
          <w:sz w:val="28"/>
          <w:szCs w:val="28"/>
        </w:rPr>
        <w:t>ляющихся политическими партиями.</w:t>
      </w:r>
    </w:p>
    <w:p w:rsidR="00D957F6" w:rsidRPr="00995B4B" w:rsidRDefault="00D957F6" w:rsidP="009E1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Pr="00842F85">
        <w:rPr>
          <w:sz w:val="28"/>
          <w:szCs w:val="28"/>
        </w:rPr>
        <w:t xml:space="preserve">Общественной палатой Российской Федерации, Общественной палатой Ярославской области, Общественной палатой </w:t>
      </w:r>
      <w:proofErr w:type="spellStart"/>
      <w:r w:rsidRPr="00842F85">
        <w:rPr>
          <w:sz w:val="28"/>
          <w:szCs w:val="28"/>
        </w:rPr>
        <w:t>Тутаевского</w:t>
      </w:r>
      <w:proofErr w:type="spellEnd"/>
      <w:r w:rsidRPr="00842F85">
        <w:rPr>
          <w:sz w:val="28"/>
          <w:szCs w:val="28"/>
        </w:rPr>
        <w:t xml:space="preserve"> муниципального района.</w:t>
      </w:r>
    </w:p>
    <w:p w:rsidR="00D957F6" w:rsidRPr="009E12D0" w:rsidRDefault="00D957F6" w:rsidP="009E12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 О</w:t>
      </w:r>
      <w:r w:rsidRPr="00995B4B">
        <w:rPr>
          <w:sz w:val="28"/>
          <w:szCs w:val="28"/>
        </w:rPr>
        <w:t>бщероссийскими средствами массовой информации.</w:t>
      </w:r>
    </w:p>
    <w:p w:rsidR="00D957F6" w:rsidRPr="00995B4B" w:rsidRDefault="00D957F6" w:rsidP="00362E6B">
      <w:pPr>
        <w:ind w:firstLine="708"/>
        <w:jc w:val="both"/>
        <w:rPr>
          <w:sz w:val="28"/>
          <w:szCs w:val="28"/>
        </w:rPr>
      </w:pPr>
      <w:r w:rsidRPr="00995B4B">
        <w:rPr>
          <w:sz w:val="28"/>
          <w:szCs w:val="28"/>
        </w:rPr>
        <w:t>4. Проверка проводится в срок, не превышающий 60 календарных дней со дня принятия решения о ее проведении. Указанный срок продляется по решению Муниципального Совета, но не более чем на 30 календарных дней.</w:t>
      </w:r>
    </w:p>
    <w:p w:rsidR="00D957F6" w:rsidRPr="00362E6B" w:rsidRDefault="00D957F6" w:rsidP="00362E6B">
      <w:pPr>
        <w:ind w:firstLine="708"/>
        <w:rPr>
          <w:sz w:val="28"/>
          <w:szCs w:val="28"/>
        </w:rPr>
      </w:pPr>
      <w:r w:rsidRPr="00362E6B">
        <w:rPr>
          <w:sz w:val="28"/>
          <w:szCs w:val="28"/>
        </w:rPr>
        <w:t>5. Проверки проводятся:</w:t>
      </w:r>
    </w:p>
    <w:p w:rsidR="00D957F6" w:rsidRPr="00362E6B" w:rsidRDefault="00D957F6" w:rsidP="0036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E6B">
        <w:rPr>
          <w:sz w:val="28"/>
          <w:szCs w:val="28"/>
        </w:rPr>
        <w:t>5.1.   Рабочей группой самостоятельно в соответствии с пунктами 7, 9</w:t>
      </w:r>
      <w:r>
        <w:rPr>
          <w:sz w:val="28"/>
          <w:szCs w:val="28"/>
        </w:rPr>
        <w:t>Порядка</w:t>
      </w:r>
      <w:r w:rsidRPr="00362E6B">
        <w:rPr>
          <w:sz w:val="28"/>
          <w:szCs w:val="28"/>
        </w:rPr>
        <w:t>.</w:t>
      </w:r>
    </w:p>
    <w:p w:rsidR="00D957F6" w:rsidRPr="00362E6B" w:rsidRDefault="00D957F6" w:rsidP="00362E6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62E6B">
        <w:rPr>
          <w:sz w:val="28"/>
          <w:szCs w:val="28"/>
        </w:rPr>
        <w:t xml:space="preserve">5.2.  Путем направления запроса о проведении оперативно-розыскных мероприятий в соответствии с </w:t>
      </w:r>
      <w:hyperlink w:anchor="sub_2009" w:history="1">
        <w:r w:rsidRPr="00362E6B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9 Порядка</w:t>
      </w:r>
      <w:r w:rsidRPr="00362E6B">
        <w:rPr>
          <w:sz w:val="28"/>
          <w:szCs w:val="28"/>
        </w:rPr>
        <w:t>.</w:t>
      </w:r>
    </w:p>
    <w:p w:rsidR="00D957F6" w:rsidRPr="000F1442" w:rsidRDefault="00D957F6" w:rsidP="000F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F1442">
        <w:rPr>
          <w:sz w:val="28"/>
          <w:szCs w:val="28"/>
        </w:rPr>
        <w:t>При самостоятельном осуществлении проверок рабочая группа вправе:</w:t>
      </w:r>
    </w:p>
    <w:p w:rsidR="00D957F6" w:rsidRPr="000F1442" w:rsidRDefault="00D957F6" w:rsidP="000F1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1442">
        <w:rPr>
          <w:sz w:val="28"/>
          <w:szCs w:val="28"/>
        </w:rPr>
        <w:t>.1. Проводить собеседование с Главой Левобережного сельского поселения</w:t>
      </w:r>
      <w:r w:rsidR="0097783C">
        <w:rPr>
          <w:sz w:val="28"/>
          <w:szCs w:val="28"/>
        </w:rPr>
        <w:t>, депутатом</w:t>
      </w:r>
      <w:r w:rsidRPr="000F1442">
        <w:rPr>
          <w:sz w:val="28"/>
          <w:szCs w:val="28"/>
        </w:rPr>
        <w:t xml:space="preserve"> или претендентом;</w:t>
      </w:r>
    </w:p>
    <w:p w:rsidR="00D957F6" w:rsidRPr="000F1442" w:rsidRDefault="00D957F6" w:rsidP="000F1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1442">
        <w:rPr>
          <w:sz w:val="28"/>
          <w:szCs w:val="28"/>
        </w:rPr>
        <w:t xml:space="preserve">.2. Изучать сведения и дополнительные материалы, </w:t>
      </w:r>
      <w:proofErr w:type="gramStart"/>
      <w:r w:rsidRPr="000F1442">
        <w:rPr>
          <w:sz w:val="28"/>
          <w:szCs w:val="28"/>
        </w:rPr>
        <w:t>представленные  Главой</w:t>
      </w:r>
      <w:proofErr w:type="gramEnd"/>
      <w:r w:rsidRPr="000F1442">
        <w:rPr>
          <w:sz w:val="28"/>
          <w:szCs w:val="28"/>
        </w:rPr>
        <w:t xml:space="preserve"> Левобережного сельского поселения</w:t>
      </w:r>
      <w:r w:rsidR="001463A5">
        <w:rPr>
          <w:sz w:val="28"/>
          <w:szCs w:val="28"/>
        </w:rPr>
        <w:t>, депутатом</w:t>
      </w:r>
      <w:r w:rsidRPr="000F1442">
        <w:rPr>
          <w:sz w:val="28"/>
          <w:szCs w:val="28"/>
        </w:rPr>
        <w:t xml:space="preserve"> или претендентом, получать от них пояснения по существу представленных сведений и дополнительных материалов;</w:t>
      </w:r>
    </w:p>
    <w:p w:rsidR="007807AF" w:rsidRDefault="00D957F6" w:rsidP="000F1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1442">
        <w:rPr>
          <w:sz w:val="28"/>
          <w:szCs w:val="28"/>
        </w:rPr>
        <w:t>.3. Анализировать сведения и дополнител</w:t>
      </w:r>
      <w:r w:rsidR="001463A5">
        <w:rPr>
          <w:sz w:val="28"/>
          <w:szCs w:val="28"/>
        </w:rPr>
        <w:t xml:space="preserve">ьные материалы, представленные </w:t>
      </w:r>
      <w:r w:rsidRPr="000F1442">
        <w:rPr>
          <w:sz w:val="28"/>
          <w:szCs w:val="28"/>
        </w:rPr>
        <w:t>Главой Левобережного сельского поселения</w:t>
      </w:r>
      <w:r w:rsidR="001463A5">
        <w:rPr>
          <w:sz w:val="28"/>
          <w:szCs w:val="28"/>
        </w:rPr>
        <w:t>, депутатом</w:t>
      </w:r>
    </w:p>
    <w:p w:rsidR="00D957F6" w:rsidRPr="000F1442" w:rsidRDefault="00D957F6" w:rsidP="000F1442">
      <w:pPr>
        <w:jc w:val="both"/>
        <w:rPr>
          <w:sz w:val="28"/>
          <w:szCs w:val="28"/>
        </w:rPr>
      </w:pPr>
      <w:r w:rsidRPr="000F1442">
        <w:rPr>
          <w:sz w:val="28"/>
          <w:szCs w:val="28"/>
        </w:rPr>
        <w:t xml:space="preserve"> или претендентом;</w:t>
      </w:r>
    </w:p>
    <w:p w:rsidR="00D957F6" w:rsidRPr="000F1442" w:rsidRDefault="00D957F6" w:rsidP="000F1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1442">
        <w:rPr>
          <w:sz w:val="28"/>
          <w:szCs w:val="28"/>
        </w:rPr>
        <w:t>.4.  Наводить справки у физических лиц и получать от них информацию с их согласия;</w:t>
      </w:r>
    </w:p>
    <w:p w:rsidR="00D957F6" w:rsidRPr="000F1442" w:rsidRDefault="00D957F6" w:rsidP="000F14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0F1442">
        <w:rPr>
          <w:sz w:val="28"/>
          <w:szCs w:val="28"/>
        </w:rPr>
        <w:t>.5. Направлять подписанные Председателем Муниципального Совета Левобережного сельского поселения 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ним) о получении сведений о доходах, об имуществе, обязательствах имущественного характера, представленных Главой Левобережного сельского поселения</w:t>
      </w:r>
      <w:r w:rsidR="007807AF">
        <w:rPr>
          <w:sz w:val="28"/>
          <w:szCs w:val="28"/>
        </w:rPr>
        <w:t>, депутатом</w:t>
      </w:r>
      <w:r w:rsidRPr="000F1442">
        <w:rPr>
          <w:sz w:val="28"/>
          <w:szCs w:val="28"/>
        </w:rPr>
        <w:t xml:space="preserve"> или претендентом; о достоверности и полноте сведений, представляемых Главой Левобережного сельского поселения</w:t>
      </w:r>
      <w:r w:rsidR="007807AF">
        <w:rPr>
          <w:sz w:val="28"/>
          <w:szCs w:val="28"/>
        </w:rPr>
        <w:t>, депутатом</w:t>
      </w:r>
      <w:r w:rsidRPr="000F1442">
        <w:rPr>
          <w:sz w:val="28"/>
          <w:szCs w:val="28"/>
        </w:rPr>
        <w:t xml:space="preserve"> или претендентом, в соответствии с нормативными правовыми актами Российской Федерации; о соблюдении должностным лицом установленных ограничений:</w:t>
      </w:r>
    </w:p>
    <w:p w:rsidR="00D957F6" w:rsidRPr="000F1442" w:rsidRDefault="00D957F6" w:rsidP="000F1442">
      <w:pPr>
        <w:ind w:firstLine="708"/>
        <w:jc w:val="both"/>
        <w:rPr>
          <w:sz w:val="28"/>
          <w:szCs w:val="28"/>
        </w:rPr>
      </w:pPr>
      <w:r w:rsidRPr="000F1442">
        <w:rPr>
          <w:sz w:val="28"/>
          <w:szCs w:val="28"/>
        </w:rPr>
        <w:t>- в органы прокуратуры Российской Федерации, иные органы государственной власти и государственные органы Российской Федерации, их территориальные подразделения;</w:t>
      </w:r>
    </w:p>
    <w:p w:rsidR="00D957F6" w:rsidRPr="000F1442" w:rsidRDefault="00D957F6" w:rsidP="000F1442">
      <w:pPr>
        <w:ind w:firstLine="708"/>
        <w:jc w:val="both"/>
        <w:rPr>
          <w:sz w:val="28"/>
          <w:szCs w:val="28"/>
        </w:rPr>
      </w:pPr>
      <w:r w:rsidRPr="000F1442">
        <w:rPr>
          <w:sz w:val="28"/>
          <w:szCs w:val="28"/>
        </w:rPr>
        <w:t>- в органы государственной власти и государственные органы субъектов Российской Федерации;</w:t>
      </w:r>
    </w:p>
    <w:p w:rsidR="00D957F6" w:rsidRPr="000F1442" w:rsidRDefault="00D957F6" w:rsidP="000F1442">
      <w:pPr>
        <w:ind w:firstLine="708"/>
        <w:jc w:val="both"/>
        <w:rPr>
          <w:sz w:val="28"/>
          <w:szCs w:val="28"/>
        </w:rPr>
      </w:pPr>
      <w:r w:rsidRPr="000F1442">
        <w:rPr>
          <w:sz w:val="28"/>
          <w:szCs w:val="28"/>
        </w:rPr>
        <w:t>- в органы местного самоуправления;</w:t>
      </w:r>
    </w:p>
    <w:p w:rsidR="00D957F6" w:rsidRPr="000F1442" w:rsidRDefault="00D957F6" w:rsidP="000F1442">
      <w:pPr>
        <w:ind w:firstLine="708"/>
        <w:jc w:val="both"/>
        <w:rPr>
          <w:sz w:val="28"/>
          <w:szCs w:val="28"/>
        </w:rPr>
      </w:pPr>
      <w:r w:rsidRPr="000F1442">
        <w:rPr>
          <w:sz w:val="28"/>
          <w:szCs w:val="28"/>
        </w:rPr>
        <w:t>- в организации.</w:t>
      </w:r>
    </w:p>
    <w:p w:rsidR="00D957F6" w:rsidRDefault="00D957F6" w:rsidP="000F14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95B4B">
        <w:rPr>
          <w:sz w:val="28"/>
          <w:szCs w:val="28"/>
        </w:rPr>
        <w:t>.</w:t>
      </w:r>
      <w:r>
        <w:rPr>
          <w:sz w:val="28"/>
          <w:szCs w:val="28"/>
        </w:rPr>
        <w:t xml:space="preserve"> Запросы, </w:t>
      </w:r>
      <w:proofErr w:type="gramStart"/>
      <w:r>
        <w:rPr>
          <w:sz w:val="28"/>
          <w:szCs w:val="28"/>
        </w:rPr>
        <w:t>указанные  в</w:t>
      </w:r>
      <w:proofErr w:type="gramEnd"/>
      <w:r>
        <w:rPr>
          <w:sz w:val="28"/>
          <w:szCs w:val="28"/>
        </w:rPr>
        <w:t xml:space="preserve"> подпункте 6.5 пункта 6</w:t>
      </w:r>
      <w:r w:rsidRPr="00995B4B">
        <w:rPr>
          <w:sz w:val="28"/>
          <w:szCs w:val="28"/>
        </w:rPr>
        <w:t xml:space="preserve"> Порядка, касающийся представления сведений, составляющих банковскую, налоговую или иную охраняемую законом тайну, подписывается Губернатором области. </w:t>
      </w:r>
    </w:p>
    <w:p w:rsidR="00D957F6" w:rsidRPr="000F1442" w:rsidRDefault="00D957F6" w:rsidP="000F144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0F1442">
        <w:rPr>
          <w:rFonts w:ascii="Times New Roman" w:hAnsi="Times New Roman" w:cs="Times New Roman"/>
          <w:sz w:val="28"/>
          <w:szCs w:val="28"/>
        </w:rPr>
        <w:t xml:space="preserve">8. </w:t>
      </w:r>
      <w:r w:rsidRPr="000F1442">
        <w:rPr>
          <w:rFonts w:ascii="Times New Roman" w:hAnsi="Times New Roman" w:cs="Times New Roman"/>
          <w:sz w:val="28"/>
          <w:szCs w:val="28"/>
          <w:lang w:eastAsia="en-US"/>
        </w:rPr>
        <w:t xml:space="preserve">Запросы, указанные в </w:t>
      </w:r>
      <w:hyperlink r:id="rId4" w:history="1">
        <w:r>
          <w:rPr>
            <w:rFonts w:ascii="Times New Roman" w:hAnsi="Times New Roman" w:cs="Times New Roman"/>
            <w:sz w:val="28"/>
            <w:szCs w:val="28"/>
            <w:lang w:eastAsia="en-US"/>
          </w:rPr>
          <w:t>подпункте 6</w:t>
        </w:r>
        <w:r w:rsidRPr="000F1442">
          <w:rPr>
            <w:rFonts w:ascii="Times New Roman" w:hAnsi="Times New Roman" w:cs="Times New Roman"/>
            <w:sz w:val="28"/>
            <w:szCs w:val="28"/>
            <w:lang w:eastAsia="en-US"/>
          </w:rPr>
          <w:t xml:space="preserve">.5 пункта </w:t>
        </w:r>
      </w:hyperlink>
      <w:r>
        <w:rPr>
          <w:rFonts w:ascii="Times New Roman" w:hAnsi="Times New Roman" w:cs="Times New Roman"/>
          <w:sz w:val="28"/>
          <w:szCs w:val="28"/>
          <w:lang w:eastAsia="en-US"/>
        </w:rPr>
        <w:t xml:space="preserve">6 </w:t>
      </w:r>
      <w:r w:rsidRPr="000F1442">
        <w:rPr>
          <w:rFonts w:ascii="Times New Roman" w:hAnsi="Times New Roman" w:cs="Times New Roman"/>
          <w:sz w:val="28"/>
          <w:szCs w:val="28"/>
          <w:lang w:eastAsia="en-US"/>
        </w:rPr>
        <w:t>Порядка, должны содержать следующие сведения: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наименование органа или организации, которым направлен запрос;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фамилия, имя, отчество руководителя органа или организации, которым направлен запрос;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реквизиты нормативного правового акта, на основании которого направляется запрос;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фамилия, имя, отчество; дата и место рождения; должность и место работы (службы), вид и реквизиты документа, удостоверяющего личность, и (или) информация о роде занятий; место регистрации, жительства и (или) пребывания Главы Левобережного сельского поселения</w:t>
      </w:r>
      <w:r w:rsidR="00DF7F9B">
        <w:rPr>
          <w:sz w:val="28"/>
          <w:szCs w:val="28"/>
          <w:lang w:eastAsia="en-US"/>
        </w:rPr>
        <w:t>, депутата</w:t>
      </w:r>
      <w:r w:rsidRPr="000F1442">
        <w:rPr>
          <w:sz w:val="28"/>
          <w:szCs w:val="28"/>
          <w:lang w:eastAsia="en-US"/>
        </w:rPr>
        <w:t xml:space="preserve"> или претендента, его супруги (супруга) или несовершеннолетнего ребенка, сведения о котором проверяются;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содержание и объем сведений, подлежащих проверке;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срок представления запрашиваемых сведений;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фамилия, имя, отчество и номер телефона муниципального служащего, подготовившего запрос;</w:t>
      </w:r>
    </w:p>
    <w:p w:rsidR="00D957F6" w:rsidRPr="000F1442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идентификационный номер налогоплательщика (в случае направления запроса в налоговые органы Российской Федерации);</w:t>
      </w:r>
    </w:p>
    <w:p w:rsidR="00D957F6" w:rsidRDefault="00D957F6" w:rsidP="000F1442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0F1442">
        <w:rPr>
          <w:sz w:val="28"/>
          <w:szCs w:val="28"/>
          <w:lang w:eastAsia="en-US"/>
        </w:rPr>
        <w:t>- другие необходимые сведения.</w:t>
      </w:r>
    </w:p>
    <w:p w:rsidR="00D957F6" w:rsidRPr="007137E1" w:rsidRDefault="00D957F6" w:rsidP="00713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9. </w:t>
      </w:r>
      <w:r w:rsidRPr="007137E1">
        <w:rPr>
          <w:sz w:val="28"/>
          <w:szCs w:val="28"/>
        </w:rPr>
        <w:t xml:space="preserve">Запрос о проведении оперативно-розыскных мероприятий направляется в органы, осуществляющие оперативно-розыскную деятельность в соответствии с Федеральным законом от 12 августа 1995 года № 144-ФЗ «Об оперативно-розыскной деятельности» за </w:t>
      </w:r>
      <w:proofErr w:type="gramStart"/>
      <w:r w:rsidRPr="007137E1">
        <w:rPr>
          <w:sz w:val="28"/>
          <w:szCs w:val="28"/>
        </w:rPr>
        <w:t>подписью  руководителя</w:t>
      </w:r>
      <w:proofErr w:type="gramEnd"/>
      <w:r w:rsidRPr="007137E1">
        <w:rPr>
          <w:sz w:val="28"/>
          <w:szCs w:val="28"/>
        </w:rPr>
        <w:t xml:space="preserve"> проверки.</w:t>
      </w:r>
    </w:p>
    <w:p w:rsidR="00D957F6" w:rsidRPr="007137E1" w:rsidRDefault="00D957F6" w:rsidP="007137E1">
      <w:pPr>
        <w:jc w:val="both"/>
        <w:rPr>
          <w:sz w:val="28"/>
          <w:szCs w:val="28"/>
        </w:rPr>
      </w:pPr>
      <w:r w:rsidRPr="007137E1">
        <w:rPr>
          <w:sz w:val="28"/>
          <w:szCs w:val="28"/>
        </w:rPr>
        <w:t xml:space="preserve">     Подготовка и организация направления указанного запроса в рамках проверок осуществляется специалистом кадровой службы администрации Левобережного сельского поселения.</w:t>
      </w:r>
    </w:p>
    <w:p w:rsidR="00D957F6" w:rsidRPr="007137E1" w:rsidRDefault="00D957F6" w:rsidP="007137E1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7137E1">
        <w:rPr>
          <w:sz w:val="28"/>
          <w:szCs w:val="28"/>
        </w:rPr>
        <w:t xml:space="preserve">     Помимо сведений, перечисленных в пункте 9 Порядка, в запросе о проведении оперативно-розыскных мероприятий указываются сведения, послужившие основанием для проведения проверки, органы и организации, в которые направлялись (направлены) запросы, и вопросы, которые в них ставились, ссылки на соответствующие положения Федерального закона от 12 августа 1995 года № 144-ФЗ «Об оперативно-розыскной деятельности».</w:t>
      </w:r>
    </w:p>
    <w:p w:rsidR="00D957F6" w:rsidRPr="001835DD" w:rsidRDefault="00D957F6" w:rsidP="007137E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10. </w:t>
      </w:r>
      <w:r w:rsidRPr="001835DD">
        <w:rPr>
          <w:sz w:val="28"/>
          <w:szCs w:val="28"/>
        </w:rPr>
        <w:t>Руководитель органа или организации обязан организовать исполнение полученного запроса в соответствии с федеральными законами и иными нормативными правовыми актами Российской Федерации и представить запрашиваемую информацию.</w:t>
      </w:r>
    </w:p>
    <w:p w:rsidR="00D957F6" w:rsidRDefault="00D957F6" w:rsidP="0071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835DD">
        <w:rPr>
          <w:sz w:val="28"/>
          <w:szCs w:val="28"/>
        </w:rPr>
        <w:t xml:space="preserve">     Срок исполнения запроса не должен превышать 30 календарных дней со дня его поступления в соответствующий орган или организацию. В исключительных случаях срок исполнения запроса продляется с согласия направившего запрос должностного лица, но не более чем на 30 календарных дней.</w:t>
      </w:r>
    </w:p>
    <w:p w:rsidR="00D957F6" w:rsidRPr="007137E1" w:rsidRDefault="00D957F6" w:rsidP="0071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7137E1">
        <w:rPr>
          <w:sz w:val="28"/>
          <w:szCs w:val="28"/>
        </w:rPr>
        <w:t>Руководитель проверки обеспечивает:</w:t>
      </w:r>
    </w:p>
    <w:p w:rsidR="00D957F6" w:rsidRPr="007137E1" w:rsidRDefault="00D957F6" w:rsidP="007137E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11</w:t>
      </w:r>
      <w:r w:rsidRPr="007137E1">
        <w:rPr>
          <w:sz w:val="28"/>
          <w:szCs w:val="28"/>
        </w:rPr>
        <w:t>.1.</w:t>
      </w:r>
      <w:r w:rsidR="000B09CD">
        <w:rPr>
          <w:sz w:val="28"/>
          <w:szCs w:val="28"/>
        </w:rPr>
        <w:t xml:space="preserve"> </w:t>
      </w:r>
      <w:proofErr w:type="gramStart"/>
      <w:r w:rsidRPr="007137E1">
        <w:rPr>
          <w:sz w:val="28"/>
          <w:szCs w:val="28"/>
        </w:rPr>
        <w:t>Уведомление  Главы</w:t>
      </w:r>
      <w:proofErr w:type="gramEnd"/>
      <w:r w:rsidRPr="007137E1">
        <w:rPr>
          <w:sz w:val="28"/>
          <w:szCs w:val="28"/>
        </w:rPr>
        <w:t xml:space="preserve"> поселения</w:t>
      </w:r>
      <w:r w:rsidR="000B09CD">
        <w:rPr>
          <w:sz w:val="28"/>
          <w:szCs w:val="28"/>
        </w:rPr>
        <w:t>, депутата</w:t>
      </w:r>
      <w:r w:rsidRPr="007137E1">
        <w:rPr>
          <w:sz w:val="28"/>
          <w:szCs w:val="28"/>
        </w:rPr>
        <w:t xml:space="preserve"> или претендента о начале в отношении него проверки – в течение двух рабочих дней со дня получения соответствующего решения;</w:t>
      </w:r>
    </w:p>
    <w:p w:rsidR="00D957F6" w:rsidRDefault="00033B56" w:rsidP="0071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957F6">
        <w:rPr>
          <w:sz w:val="28"/>
          <w:szCs w:val="28"/>
        </w:rPr>
        <w:t>11</w:t>
      </w:r>
      <w:r w:rsidR="00D957F6" w:rsidRPr="004916D2">
        <w:rPr>
          <w:sz w:val="28"/>
          <w:szCs w:val="28"/>
        </w:rPr>
        <w:t xml:space="preserve">.2. </w:t>
      </w:r>
      <w:r w:rsidRPr="00D61BCD">
        <w:rPr>
          <w:sz w:val="28"/>
          <w:szCs w:val="20"/>
        </w:rPr>
        <w:t xml:space="preserve"> Проведение в случае о</w:t>
      </w:r>
      <w:r>
        <w:rPr>
          <w:sz w:val="28"/>
          <w:szCs w:val="20"/>
        </w:rPr>
        <w:t>бращения Главы Левобережного</w:t>
      </w:r>
      <w:r w:rsidRPr="00D61BCD">
        <w:rPr>
          <w:sz w:val="28"/>
          <w:szCs w:val="20"/>
        </w:rPr>
        <w:t xml:space="preserve"> сельского поселения, депутата (претендента) беседы с ним, в ходе которой он должен быть проинформирован о том, какие сведения, представленные им и соблюдение каких ограничений подлежит проверке, – в течение семи рабочих дней со дня о</w:t>
      </w:r>
      <w:r>
        <w:rPr>
          <w:sz w:val="28"/>
          <w:szCs w:val="20"/>
        </w:rPr>
        <w:t>бращения Главы Левобережного</w:t>
      </w:r>
      <w:r w:rsidRPr="00D61BCD">
        <w:rPr>
          <w:sz w:val="28"/>
          <w:szCs w:val="20"/>
        </w:rPr>
        <w:t xml:space="preserve"> сельского поселения, депутатом (претендента), а при наличии уважительной причины – в срок, согласованный с Главой поселения, депутатом (претендентом).</w:t>
      </w:r>
    </w:p>
    <w:p w:rsidR="00D957F6" w:rsidRPr="007137E1" w:rsidRDefault="00D957F6" w:rsidP="007137E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Pr="007137E1">
        <w:rPr>
          <w:sz w:val="28"/>
          <w:szCs w:val="28"/>
        </w:rPr>
        <w:t xml:space="preserve">  Глава Левобережного сельского поселения</w:t>
      </w:r>
      <w:r w:rsidR="00A947DA">
        <w:rPr>
          <w:sz w:val="28"/>
          <w:szCs w:val="28"/>
        </w:rPr>
        <w:t>, депутат</w:t>
      </w:r>
      <w:r w:rsidRPr="007137E1">
        <w:rPr>
          <w:sz w:val="28"/>
          <w:szCs w:val="28"/>
        </w:rPr>
        <w:t xml:space="preserve"> (претендент) вправе:</w:t>
      </w:r>
    </w:p>
    <w:p w:rsidR="00D957F6" w:rsidRPr="007137E1" w:rsidRDefault="00D957F6" w:rsidP="00713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137E1">
        <w:rPr>
          <w:sz w:val="28"/>
          <w:szCs w:val="28"/>
        </w:rPr>
        <w:t xml:space="preserve">.1. Обращаться с просьбой о проведении беседы в соответствии с </w:t>
      </w:r>
      <w:r w:rsidRPr="00A540F0">
        <w:rPr>
          <w:sz w:val="28"/>
          <w:szCs w:val="28"/>
        </w:rPr>
        <w:t>подпунктом 11.2 пункта 11</w:t>
      </w:r>
      <w:r w:rsidRPr="007137E1">
        <w:rPr>
          <w:sz w:val="28"/>
          <w:szCs w:val="28"/>
        </w:rPr>
        <w:t xml:space="preserve"> Порядка; </w:t>
      </w:r>
    </w:p>
    <w:p w:rsidR="00D957F6" w:rsidRPr="007137E1" w:rsidRDefault="00D957F6" w:rsidP="007137E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12</w:t>
      </w:r>
      <w:r w:rsidRPr="007137E1">
        <w:rPr>
          <w:sz w:val="28"/>
          <w:szCs w:val="28"/>
        </w:rPr>
        <w:t>.2. Давать пояснения в письменной форме в ходе проверки и по ее результатам;</w:t>
      </w:r>
    </w:p>
    <w:p w:rsidR="00D957F6" w:rsidRDefault="00D957F6" w:rsidP="007137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12</w:t>
      </w:r>
      <w:r w:rsidRPr="004916D2">
        <w:rPr>
          <w:sz w:val="28"/>
          <w:szCs w:val="28"/>
        </w:rPr>
        <w:t>.3. Представлять дополнительные материалы и давать пояснения по ним в письменной форме</w:t>
      </w:r>
      <w:r>
        <w:rPr>
          <w:sz w:val="28"/>
          <w:szCs w:val="28"/>
        </w:rPr>
        <w:t>.</w:t>
      </w:r>
    </w:p>
    <w:p w:rsidR="00D957F6" w:rsidRPr="00A9573C" w:rsidRDefault="00D957F6" w:rsidP="00A9573C">
      <w:pPr>
        <w:jc w:val="both"/>
        <w:rPr>
          <w:sz w:val="28"/>
          <w:szCs w:val="28"/>
        </w:rPr>
      </w:pPr>
      <w:r w:rsidRPr="00A9573C">
        <w:rPr>
          <w:sz w:val="28"/>
          <w:szCs w:val="28"/>
        </w:rPr>
        <w:t>13.    По итогам проверки руководитель проверки представляет доклад о ее результатах Председателю Му</w:t>
      </w:r>
      <w:r>
        <w:rPr>
          <w:sz w:val="28"/>
          <w:szCs w:val="28"/>
        </w:rPr>
        <w:t>ниципального Совета Левобережного</w:t>
      </w:r>
      <w:r w:rsidRPr="00A9573C">
        <w:rPr>
          <w:sz w:val="28"/>
          <w:szCs w:val="28"/>
        </w:rPr>
        <w:t xml:space="preserve"> сельского поселения.</w:t>
      </w:r>
    </w:p>
    <w:p w:rsidR="00D957F6" w:rsidRPr="007137E1" w:rsidRDefault="00D957F6" w:rsidP="007137E1">
      <w:pPr>
        <w:ind w:firstLine="708"/>
        <w:jc w:val="both"/>
        <w:rPr>
          <w:sz w:val="28"/>
          <w:szCs w:val="28"/>
        </w:rPr>
      </w:pPr>
      <w:r w:rsidRPr="00A9573C">
        <w:rPr>
          <w:sz w:val="28"/>
          <w:szCs w:val="28"/>
        </w:rPr>
        <w:t>14. По итогам</w:t>
      </w:r>
      <w:r w:rsidRPr="007137E1">
        <w:rPr>
          <w:sz w:val="28"/>
          <w:szCs w:val="28"/>
        </w:rPr>
        <w:t xml:space="preserve"> проверки руководитель проверки предст</w:t>
      </w:r>
      <w:r w:rsidR="00A90E2B">
        <w:rPr>
          <w:sz w:val="28"/>
          <w:szCs w:val="28"/>
        </w:rPr>
        <w:t xml:space="preserve">авляет доклад о ее результатах </w:t>
      </w:r>
      <w:r w:rsidRPr="007137E1">
        <w:rPr>
          <w:sz w:val="28"/>
          <w:szCs w:val="28"/>
        </w:rPr>
        <w:t>Председателю Муниципального Совета Левобережного сельского поселения.</w:t>
      </w:r>
    </w:p>
    <w:p w:rsidR="00D957F6" w:rsidRPr="007137E1" w:rsidRDefault="00D957F6" w:rsidP="007137E1">
      <w:pPr>
        <w:ind w:firstLine="708"/>
        <w:jc w:val="both"/>
        <w:rPr>
          <w:sz w:val="28"/>
          <w:szCs w:val="28"/>
        </w:rPr>
      </w:pPr>
      <w:r w:rsidRPr="007137E1">
        <w:rPr>
          <w:sz w:val="28"/>
          <w:szCs w:val="28"/>
        </w:rPr>
        <w:t>В докладе о результатах проверки должно содержаться одно из следующих предложений:</w:t>
      </w:r>
    </w:p>
    <w:p w:rsidR="00D957F6" w:rsidRPr="007137E1" w:rsidRDefault="00D957F6" w:rsidP="007137E1">
      <w:pPr>
        <w:ind w:firstLine="708"/>
        <w:jc w:val="both"/>
        <w:rPr>
          <w:sz w:val="28"/>
          <w:szCs w:val="28"/>
        </w:rPr>
      </w:pPr>
      <w:r w:rsidRPr="007137E1">
        <w:rPr>
          <w:sz w:val="28"/>
          <w:szCs w:val="28"/>
        </w:rPr>
        <w:t xml:space="preserve">- об отсутствии оснований для применения </w:t>
      </w:r>
      <w:proofErr w:type="gramStart"/>
      <w:r w:rsidRPr="007137E1">
        <w:rPr>
          <w:sz w:val="28"/>
          <w:szCs w:val="28"/>
        </w:rPr>
        <w:t>к  Главе</w:t>
      </w:r>
      <w:proofErr w:type="gramEnd"/>
      <w:r w:rsidRPr="007137E1">
        <w:rPr>
          <w:sz w:val="28"/>
          <w:szCs w:val="28"/>
        </w:rPr>
        <w:t xml:space="preserve"> Левобережного сельского поселения</w:t>
      </w:r>
      <w:r w:rsidR="00A90E2B">
        <w:rPr>
          <w:sz w:val="28"/>
          <w:szCs w:val="28"/>
        </w:rPr>
        <w:t>, депутату</w:t>
      </w:r>
      <w:r w:rsidRPr="007137E1">
        <w:rPr>
          <w:sz w:val="28"/>
          <w:szCs w:val="28"/>
        </w:rPr>
        <w:t xml:space="preserve"> (претенденту) мер юридической ответственности;</w:t>
      </w:r>
    </w:p>
    <w:p w:rsidR="00D957F6" w:rsidRPr="002A1037" w:rsidRDefault="00D957F6" w:rsidP="002A1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6744">
        <w:rPr>
          <w:sz w:val="28"/>
          <w:szCs w:val="28"/>
        </w:rPr>
        <w:t xml:space="preserve">- о применении </w:t>
      </w:r>
      <w:proofErr w:type="gramStart"/>
      <w:r w:rsidRPr="001C6744">
        <w:rPr>
          <w:sz w:val="28"/>
          <w:szCs w:val="28"/>
        </w:rPr>
        <w:t>к  Главе</w:t>
      </w:r>
      <w:proofErr w:type="gramEnd"/>
      <w:r w:rsidRPr="001C6744">
        <w:rPr>
          <w:sz w:val="28"/>
          <w:szCs w:val="28"/>
        </w:rPr>
        <w:t xml:space="preserve"> </w:t>
      </w:r>
      <w:r w:rsidRPr="007137E1">
        <w:rPr>
          <w:sz w:val="28"/>
          <w:szCs w:val="28"/>
        </w:rPr>
        <w:t xml:space="preserve">Левобережного сельского </w:t>
      </w:r>
      <w:r w:rsidRPr="001C6744">
        <w:rPr>
          <w:sz w:val="28"/>
          <w:szCs w:val="28"/>
        </w:rPr>
        <w:t>поселения</w:t>
      </w:r>
      <w:r w:rsidR="00CF3E71">
        <w:rPr>
          <w:sz w:val="28"/>
          <w:szCs w:val="28"/>
        </w:rPr>
        <w:t>, депутату</w:t>
      </w:r>
      <w:r w:rsidRPr="001C6744">
        <w:rPr>
          <w:sz w:val="28"/>
          <w:szCs w:val="28"/>
        </w:rPr>
        <w:t xml:space="preserve"> (претенденту) мер юридической ответственности.</w:t>
      </w:r>
    </w:p>
    <w:p w:rsidR="00D957F6" w:rsidRPr="002A1037" w:rsidRDefault="00D957F6" w:rsidP="002A10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2A1037">
        <w:rPr>
          <w:sz w:val="28"/>
          <w:szCs w:val="28"/>
        </w:rPr>
        <w:t>.По запросу органов, организаций и общественных объединений, указанных в пункте 3 Порядка, предоставивших информацию, явившуюся основанием для проведения проверки, им представляются сведения о результатах проверки.</w:t>
      </w:r>
    </w:p>
    <w:p w:rsidR="00D957F6" w:rsidRDefault="00D957F6" w:rsidP="002A103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1B9D">
        <w:rPr>
          <w:sz w:val="28"/>
          <w:szCs w:val="28"/>
        </w:rPr>
        <w:t xml:space="preserve">Указанные сведения представляются специалистом кадровой службы </w:t>
      </w:r>
      <w:r w:rsidRPr="002A1037">
        <w:rPr>
          <w:sz w:val="28"/>
          <w:szCs w:val="28"/>
        </w:rPr>
        <w:t>администрации Левобережного</w:t>
      </w:r>
      <w:r w:rsidRPr="00241B9D">
        <w:rPr>
          <w:sz w:val="28"/>
          <w:szCs w:val="28"/>
        </w:rPr>
        <w:t xml:space="preserve"> сельского поселения при </w:t>
      </w:r>
      <w:proofErr w:type="gramStart"/>
      <w:r w:rsidRPr="00241B9D">
        <w:rPr>
          <w:sz w:val="28"/>
          <w:szCs w:val="28"/>
        </w:rPr>
        <w:t>наличии  письменного</w:t>
      </w:r>
      <w:proofErr w:type="gramEnd"/>
      <w:r w:rsidRPr="00241B9D">
        <w:rPr>
          <w:sz w:val="28"/>
          <w:szCs w:val="28"/>
        </w:rPr>
        <w:t xml:space="preserve"> согласия Председателя Му</w:t>
      </w:r>
      <w:r w:rsidRPr="002A1037">
        <w:rPr>
          <w:sz w:val="28"/>
          <w:szCs w:val="28"/>
        </w:rPr>
        <w:t>ниципального Совета Левобережного</w:t>
      </w:r>
      <w:r w:rsidRPr="00241B9D">
        <w:rPr>
          <w:sz w:val="28"/>
          <w:szCs w:val="28"/>
        </w:rPr>
        <w:t xml:space="preserve"> сельского поселения и с соблюдением законодательства Российской Федерации о персональных данных и государственной тайне. Одновременно с представлением сведений о результатах проверки специалист кадровой службы </w:t>
      </w:r>
      <w:r w:rsidRPr="002A1037">
        <w:rPr>
          <w:sz w:val="28"/>
          <w:szCs w:val="28"/>
        </w:rPr>
        <w:t>администрации Левобережного</w:t>
      </w:r>
      <w:r w:rsidRPr="00241B9D">
        <w:rPr>
          <w:sz w:val="28"/>
          <w:szCs w:val="28"/>
        </w:rPr>
        <w:t xml:space="preserve"> сельского поселения уведомляет об этом </w:t>
      </w:r>
      <w:r w:rsidRPr="002A1037">
        <w:rPr>
          <w:sz w:val="28"/>
          <w:szCs w:val="28"/>
        </w:rPr>
        <w:t>Главу Левобережного</w:t>
      </w:r>
      <w:r w:rsidRPr="00241B9D">
        <w:rPr>
          <w:sz w:val="28"/>
          <w:szCs w:val="28"/>
        </w:rPr>
        <w:t xml:space="preserve"> сельского поселения,</w:t>
      </w:r>
      <w:r w:rsidR="008B2EEE">
        <w:rPr>
          <w:sz w:val="28"/>
          <w:szCs w:val="28"/>
        </w:rPr>
        <w:t xml:space="preserve"> депутата</w:t>
      </w:r>
      <w:r w:rsidRPr="00241B9D">
        <w:rPr>
          <w:sz w:val="28"/>
          <w:szCs w:val="28"/>
        </w:rPr>
        <w:t xml:space="preserve"> в отношении которого проводилась проверка.</w:t>
      </w:r>
    </w:p>
    <w:p w:rsidR="00D957F6" w:rsidRPr="002A1037" w:rsidRDefault="00D957F6" w:rsidP="00B94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241B9D">
        <w:rPr>
          <w:sz w:val="28"/>
          <w:szCs w:val="28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D957F6" w:rsidRPr="002A1037" w:rsidRDefault="00D957F6" w:rsidP="00B943D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</w:t>
      </w:r>
      <w:r w:rsidRPr="002A1037">
        <w:rPr>
          <w:sz w:val="28"/>
          <w:szCs w:val="28"/>
        </w:rPr>
        <w:t>. Материалы проверки хранятся в администрации Левобережного сельского поселения в течение трех лет со дня ее окончания, после чего передаются в архив. Информация о результатах проверки приобщается к личному делу Главы Левобережного сельского поселения.</w:t>
      </w:r>
    </w:p>
    <w:p w:rsidR="00D957F6" w:rsidRPr="000F1442" w:rsidRDefault="00D957F6" w:rsidP="002A1037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D957F6" w:rsidRPr="00995B4B" w:rsidRDefault="00D957F6" w:rsidP="000F1442">
      <w:pPr>
        <w:ind w:firstLine="708"/>
        <w:jc w:val="both"/>
        <w:rPr>
          <w:sz w:val="28"/>
          <w:szCs w:val="28"/>
        </w:rPr>
      </w:pPr>
    </w:p>
    <w:p w:rsidR="00D957F6" w:rsidRPr="009E12D0" w:rsidRDefault="00D957F6" w:rsidP="009E12D0">
      <w:pPr>
        <w:ind w:firstLine="708"/>
        <w:jc w:val="both"/>
        <w:rPr>
          <w:sz w:val="28"/>
          <w:szCs w:val="28"/>
        </w:rPr>
      </w:pPr>
    </w:p>
    <w:sectPr w:rsidR="00D957F6" w:rsidRPr="009E12D0" w:rsidSect="0097501A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1318"/>
    <w:rsid w:val="00011F6E"/>
    <w:rsid w:val="0001449A"/>
    <w:rsid w:val="00033B56"/>
    <w:rsid w:val="000B09CD"/>
    <w:rsid w:val="000B263E"/>
    <w:rsid w:val="000F1442"/>
    <w:rsid w:val="000F53BC"/>
    <w:rsid w:val="000F6F0B"/>
    <w:rsid w:val="001423B7"/>
    <w:rsid w:val="001463A5"/>
    <w:rsid w:val="001835DD"/>
    <w:rsid w:val="001C6744"/>
    <w:rsid w:val="00241B9D"/>
    <w:rsid w:val="002656AE"/>
    <w:rsid w:val="002A1037"/>
    <w:rsid w:val="00313920"/>
    <w:rsid w:val="00362E6B"/>
    <w:rsid w:val="00375526"/>
    <w:rsid w:val="004916D2"/>
    <w:rsid w:val="00531D06"/>
    <w:rsid w:val="005B0ABE"/>
    <w:rsid w:val="00607830"/>
    <w:rsid w:val="006817B6"/>
    <w:rsid w:val="006A22C8"/>
    <w:rsid w:val="006B00BE"/>
    <w:rsid w:val="007137E1"/>
    <w:rsid w:val="00777109"/>
    <w:rsid w:val="007807AF"/>
    <w:rsid w:val="007B38D2"/>
    <w:rsid w:val="007F39BE"/>
    <w:rsid w:val="00841318"/>
    <w:rsid w:val="00842F85"/>
    <w:rsid w:val="008B2EEE"/>
    <w:rsid w:val="0097501A"/>
    <w:rsid w:val="0097783C"/>
    <w:rsid w:val="00995B4B"/>
    <w:rsid w:val="009E12D0"/>
    <w:rsid w:val="00A011C0"/>
    <w:rsid w:val="00A47DFB"/>
    <w:rsid w:val="00A540F0"/>
    <w:rsid w:val="00A7141C"/>
    <w:rsid w:val="00A90E2B"/>
    <w:rsid w:val="00A947DA"/>
    <w:rsid w:val="00A9573C"/>
    <w:rsid w:val="00B269B4"/>
    <w:rsid w:val="00B4415B"/>
    <w:rsid w:val="00B86076"/>
    <w:rsid w:val="00B943D8"/>
    <w:rsid w:val="00CF3E71"/>
    <w:rsid w:val="00D759E3"/>
    <w:rsid w:val="00D847DF"/>
    <w:rsid w:val="00D957F6"/>
    <w:rsid w:val="00DF7F9B"/>
    <w:rsid w:val="00F023C0"/>
    <w:rsid w:val="00F505E2"/>
    <w:rsid w:val="00F5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4528F4A-95D0-4916-94A1-764A0C4C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8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144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A011C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A011C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148CD2DF52C8275EAFCC97882A7E3E94604C652CC4B42D3104E819C729EFC78D3E5075DF6858EB2A1484765pF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1972</Words>
  <Characters>11247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atmr</Company>
  <LinksUpToDate>false</LinksUpToDate>
  <CharactersWithSpaces>13193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2016-02-15T05:57:00Z</cp:lastPrinted>
  <dcterms:created xsi:type="dcterms:W3CDTF">2015-03-23T08:38:00Z</dcterms:created>
  <dcterms:modified xsi:type="dcterms:W3CDTF">2018-04-19T10:52:00Z</dcterms:modified>
</cp:coreProperties>
</file>