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0DED" w14:textId="02BFFEAE" w:rsidR="007B7A05" w:rsidRPr="00B55D8C" w:rsidRDefault="007B7A05" w:rsidP="007B7A05">
      <w:pPr>
        <w:suppressAutoHyphens/>
        <w:spacing w:after="0"/>
        <w:jc w:val="center"/>
        <w:rPr>
          <w:rFonts w:ascii="Times New Roman" w:hAnsi="Times New Roman"/>
          <w:b/>
          <w:sz w:val="40"/>
          <w:szCs w:val="40"/>
          <w:lang w:eastAsia="ar-SA"/>
        </w:rPr>
      </w:pPr>
      <w:r w:rsidRPr="00B55D8C">
        <w:rPr>
          <w:rFonts w:ascii="Times New Roman" w:hAnsi="Times New Roman"/>
          <w:b/>
          <w:sz w:val="40"/>
          <w:szCs w:val="40"/>
          <w:lang w:eastAsia="ar-SA"/>
        </w:rPr>
        <w:t>ПОСТАНОВЛЕНИЕ</w:t>
      </w:r>
      <w:r w:rsidR="0070770E">
        <w:rPr>
          <w:rFonts w:ascii="Times New Roman" w:hAnsi="Times New Roman"/>
          <w:b/>
          <w:sz w:val="40"/>
          <w:szCs w:val="40"/>
          <w:lang w:eastAsia="ar-SA"/>
        </w:rPr>
        <w:t xml:space="preserve"> </w:t>
      </w:r>
    </w:p>
    <w:p w14:paraId="613517FC"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Администрации Левобережного сельского поселения</w:t>
      </w:r>
    </w:p>
    <w:p w14:paraId="4CE6050C"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Тутаевского муниципального района</w:t>
      </w:r>
    </w:p>
    <w:p w14:paraId="2F5C89C8"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Ярославской области</w:t>
      </w:r>
    </w:p>
    <w:p w14:paraId="0C1E9121" w14:textId="77777777" w:rsidR="007B7A05" w:rsidRPr="00B55D8C" w:rsidRDefault="007B7A05" w:rsidP="007B7A05">
      <w:pPr>
        <w:rPr>
          <w:rFonts w:ascii="Times New Roman" w:hAnsi="Times New Roman"/>
          <w:sz w:val="28"/>
          <w:szCs w:val="24"/>
          <w:lang w:eastAsia="ru-RU"/>
        </w:rPr>
      </w:pPr>
    </w:p>
    <w:p w14:paraId="0BB25FCE" w14:textId="1A7E84F9" w:rsidR="007B7A05" w:rsidRDefault="00992D40" w:rsidP="007B7A05">
      <w:pPr>
        <w:rPr>
          <w:rFonts w:ascii="Times New Roman" w:hAnsi="Times New Roman"/>
          <w:sz w:val="28"/>
          <w:szCs w:val="24"/>
        </w:rPr>
      </w:pPr>
      <w:r>
        <w:rPr>
          <w:rFonts w:ascii="Times New Roman" w:hAnsi="Times New Roman"/>
          <w:sz w:val="28"/>
          <w:szCs w:val="24"/>
        </w:rPr>
        <w:t xml:space="preserve">   от 19.06.2020 г. № 108</w:t>
      </w:r>
    </w:p>
    <w:tbl>
      <w:tblPr>
        <w:tblW w:w="0" w:type="auto"/>
        <w:tblInd w:w="108" w:type="dxa"/>
        <w:tblLook w:val="04A0" w:firstRow="1" w:lastRow="0" w:firstColumn="1" w:lastColumn="0" w:noHBand="0" w:noVBand="1"/>
      </w:tblPr>
      <w:tblGrid>
        <w:gridCol w:w="6204"/>
      </w:tblGrid>
      <w:tr w:rsidR="007B7A05" w:rsidRPr="00145EC4" w14:paraId="383A9405" w14:textId="77777777" w:rsidTr="001936B9">
        <w:tc>
          <w:tcPr>
            <w:tcW w:w="6204" w:type="dxa"/>
            <w:shd w:val="clear" w:color="auto" w:fill="auto"/>
          </w:tcPr>
          <w:p w14:paraId="551219E2" w14:textId="3A2C7D7E" w:rsidR="007B7A05" w:rsidRPr="00145EC4" w:rsidRDefault="00393468" w:rsidP="001936B9">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и дополнений в постановление Администрации Левобережного сельского поселения Тутаевского муниципального района Ярославской области от 12.03.2013 № 18</w:t>
            </w:r>
          </w:p>
          <w:p w14:paraId="3277C7D9" w14:textId="77777777" w:rsidR="007B7A05" w:rsidRPr="00145EC4" w:rsidRDefault="007B7A05" w:rsidP="001936B9">
            <w:pPr>
              <w:jc w:val="both"/>
              <w:rPr>
                <w:rFonts w:ascii="Times New Roman" w:hAnsi="Times New Roman"/>
                <w:sz w:val="28"/>
                <w:szCs w:val="24"/>
              </w:rPr>
            </w:pPr>
          </w:p>
        </w:tc>
      </w:tr>
    </w:tbl>
    <w:p w14:paraId="3A4D4288" w14:textId="77777777" w:rsidR="007B7A05" w:rsidRDefault="007B7A05" w:rsidP="007B7A05">
      <w:pPr>
        <w:pStyle w:val="ConsPlusNormal"/>
        <w:spacing w:line="245" w:lineRule="auto"/>
        <w:ind w:firstLine="540"/>
        <w:jc w:val="both"/>
        <w:rPr>
          <w:rFonts w:ascii="Times New Roman" w:hAnsi="Times New Roman" w:cs="Times New Roman"/>
          <w:sz w:val="28"/>
        </w:rPr>
      </w:pPr>
    </w:p>
    <w:p w14:paraId="40FE3685" w14:textId="695C2923" w:rsidR="007B7A05" w:rsidRPr="00D75465" w:rsidRDefault="00D75465" w:rsidP="007B7A05">
      <w:pPr>
        <w:pStyle w:val="ConsPlusNormal"/>
        <w:spacing w:line="245" w:lineRule="auto"/>
        <w:ind w:firstLine="540"/>
        <w:jc w:val="both"/>
        <w:rPr>
          <w:rFonts w:ascii="Times New Roman" w:hAnsi="Times New Roman" w:cs="Times New Roman"/>
          <w:sz w:val="28"/>
          <w:szCs w:val="28"/>
        </w:rPr>
      </w:pPr>
      <w:r>
        <w:rPr>
          <w:rFonts w:ascii="Times New Roman" w:hAnsi="Times New Roman" w:cs="Times New Roman"/>
          <w:sz w:val="28"/>
        </w:rPr>
        <w:t xml:space="preserve">В соответствии с </w:t>
      </w:r>
      <w:r w:rsidR="00393468">
        <w:rPr>
          <w:rFonts w:ascii="Times New Roman" w:hAnsi="Times New Roman" w:cs="Times New Roman"/>
          <w:sz w:val="28"/>
        </w:rPr>
        <w:t>Федеральным законом</w:t>
      </w:r>
      <w:r w:rsidR="00393468" w:rsidRPr="007B7A05">
        <w:rPr>
          <w:rFonts w:ascii="Times New Roman" w:hAnsi="Times New Roman" w:cs="Times New Roman"/>
          <w:sz w:val="28"/>
        </w:rPr>
        <w:t xml:space="preserve"> </w:t>
      </w:r>
      <w:r w:rsidR="00393468">
        <w:rPr>
          <w:rFonts w:ascii="Times New Roman" w:hAnsi="Times New Roman" w:cs="Times New Roman"/>
          <w:sz w:val="28"/>
        </w:rPr>
        <w:t xml:space="preserve">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rPr>
        <w:t>Федеральным законом</w:t>
      </w:r>
      <w:r w:rsidR="007B7A05" w:rsidRPr="007B7A05">
        <w:rPr>
          <w:rFonts w:ascii="Times New Roman" w:hAnsi="Times New Roman" w:cs="Times New Roman"/>
          <w:sz w:val="28"/>
        </w:rPr>
        <w:t xml:space="preserve"> от 27.07.2010 № 210-ФЗ «Об организации предоставления государственных и муниципальных услуг»</w:t>
      </w:r>
      <w:r>
        <w:rPr>
          <w:rFonts w:ascii="Times New Roman" w:hAnsi="Times New Roman" w:cs="Times New Roman"/>
          <w:sz w:val="28"/>
        </w:rPr>
        <w:t>,</w:t>
      </w:r>
      <w:r w:rsidRPr="00D75465">
        <w:rPr>
          <w:sz w:val="28"/>
          <w:szCs w:val="28"/>
        </w:rPr>
        <w:t xml:space="preserve"> </w:t>
      </w:r>
      <w:r w:rsidRPr="00D75465">
        <w:rPr>
          <w:rFonts w:ascii="Times New Roman" w:hAnsi="Times New Roman" w:cs="Times New Roman"/>
          <w:sz w:val="28"/>
          <w:szCs w:val="28"/>
        </w:rPr>
        <w:t>Федеральным законом от 06.10.2003 года № 131</w:t>
      </w:r>
      <w:r w:rsidR="00886FEA">
        <w:rPr>
          <w:rFonts w:ascii="Times New Roman" w:hAnsi="Times New Roman" w:cs="Times New Roman"/>
          <w:sz w:val="28"/>
          <w:szCs w:val="28"/>
        </w:rPr>
        <w:t>-</w:t>
      </w:r>
      <w:r w:rsidRPr="00D75465">
        <w:rPr>
          <w:rFonts w:ascii="Times New Roman" w:hAnsi="Times New Roman" w:cs="Times New Roman"/>
          <w:sz w:val="28"/>
          <w:szCs w:val="28"/>
        </w:rPr>
        <w:t>ФЗ «Об общих принципах организации местного самоуправления Российской Федерации»</w:t>
      </w:r>
      <w:r w:rsidR="00393468">
        <w:rPr>
          <w:rFonts w:ascii="Times New Roman" w:hAnsi="Times New Roman" w:cs="Times New Roman"/>
          <w:sz w:val="28"/>
          <w:szCs w:val="28"/>
        </w:rPr>
        <w:t>, постановлением Правительства РФ от 03.04.2020 № 438 «Об особенностях осуществления в 2020 году государственного контроля (надзора), муниципального контроля и о внесении изменений в пункт 7 правил подготовки органами государственного контроля (надзора) и органами муниципального контроля ежегодных планов проверок юридических лиц и индивидуальных предпринимателей»</w:t>
      </w:r>
      <w:r w:rsidRPr="00D75465">
        <w:rPr>
          <w:rFonts w:ascii="Times New Roman" w:hAnsi="Times New Roman" w:cs="Times New Roman"/>
          <w:sz w:val="28"/>
          <w:szCs w:val="28"/>
        </w:rPr>
        <w:t xml:space="preserve"> и Уставом Левобережного сельского поселения</w:t>
      </w:r>
    </w:p>
    <w:p w14:paraId="737E615B" w14:textId="77777777" w:rsidR="00886FEA" w:rsidRDefault="00886FEA" w:rsidP="007B7A05">
      <w:pPr>
        <w:jc w:val="center"/>
        <w:rPr>
          <w:rFonts w:ascii="Times New Roman" w:hAnsi="Times New Roman"/>
          <w:sz w:val="32"/>
          <w:szCs w:val="32"/>
        </w:rPr>
      </w:pPr>
    </w:p>
    <w:p w14:paraId="5269E67B" w14:textId="77777777" w:rsidR="007B7A05" w:rsidRPr="00B55D8C" w:rsidRDefault="007B7A05" w:rsidP="007B7A05">
      <w:pPr>
        <w:jc w:val="center"/>
        <w:rPr>
          <w:rFonts w:ascii="Times New Roman" w:hAnsi="Times New Roman"/>
          <w:bCs/>
          <w:sz w:val="28"/>
          <w:szCs w:val="28"/>
        </w:rPr>
      </w:pPr>
      <w:r w:rsidRPr="00B55D8C">
        <w:rPr>
          <w:rFonts w:ascii="Times New Roman" w:hAnsi="Times New Roman"/>
          <w:sz w:val="32"/>
          <w:szCs w:val="32"/>
        </w:rPr>
        <w:t>АДМИНИСТРАЦИЯ ПОСЕЛЕНИЯ ПОСТАНОВЛЯЕТ:</w:t>
      </w:r>
    </w:p>
    <w:p w14:paraId="43BBD16D" w14:textId="41282358" w:rsidR="007B7A05" w:rsidRDefault="007B7A05" w:rsidP="00C9065B">
      <w:pPr>
        <w:pStyle w:val="ConsPlusNormal"/>
        <w:spacing w:line="226" w:lineRule="auto"/>
        <w:ind w:firstLine="709"/>
        <w:jc w:val="both"/>
        <w:rPr>
          <w:rFonts w:ascii="Times New Roman" w:hAnsi="Times New Roman" w:cs="Times New Roman"/>
          <w:sz w:val="28"/>
          <w:szCs w:val="28"/>
        </w:rPr>
      </w:pPr>
      <w:r w:rsidRPr="00B55D8C">
        <w:rPr>
          <w:rFonts w:ascii="Times New Roman" w:hAnsi="Times New Roman"/>
          <w:sz w:val="28"/>
          <w:szCs w:val="28"/>
        </w:rPr>
        <w:t xml:space="preserve">1. </w:t>
      </w:r>
      <w:r w:rsidR="00393468">
        <w:rPr>
          <w:rFonts w:ascii="Times New Roman" w:hAnsi="Times New Roman"/>
          <w:sz w:val="28"/>
          <w:szCs w:val="28"/>
        </w:rPr>
        <w:t xml:space="preserve">Внести изменений и дополнений в постановление Администрации Левобережного сельского поселения Тутаевского муниципального района Ярославской области от 12.03.2013 № 18 </w:t>
      </w:r>
      <w:r w:rsidR="00C9065B">
        <w:rPr>
          <w:rFonts w:ascii="Times New Roman" w:hAnsi="Times New Roman"/>
          <w:sz w:val="28"/>
          <w:szCs w:val="28"/>
        </w:rPr>
        <w:t>«</w:t>
      </w:r>
      <w:r w:rsidR="00C9065B">
        <w:rPr>
          <w:rFonts w:ascii="Times New Roman" w:hAnsi="Times New Roman" w:cs="Times New Roman"/>
          <w:sz w:val="28"/>
          <w:szCs w:val="28"/>
        </w:rPr>
        <w:t>Об   утверждении    административного регламента исполнения муниципальной функции «Контроль за    обеспечением сохранности     автомобильных     дорог местного       значения      в       границах населенных   пунктов     Левобережного сельского поселения»», следующее изменение:</w:t>
      </w:r>
    </w:p>
    <w:p w14:paraId="752AE809" w14:textId="77777777" w:rsidR="00E16CC4" w:rsidRDefault="00C9065B" w:rsidP="00D52A6A">
      <w:pPr>
        <w:pStyle w:val="ConsPlusNormal"/>
        <w:spacing w:line="22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E16CC4">
        <w:rPr>
          <w:rFonts w:ascii="Times New Roman" w:hAnsi="Times New Roman" w:cs="Times New Roman"/>
          <w:sz w:val="28"/>
          <w:szCs w:val="28"/>
        </w:rPr>
        <w:t>в пункте 3 подпункт 3.2.1.1:</w:t>
      </w:r>
    </w:p>
    <w:p w14:paraId="0A828A61" w14:textId="1BF45D77" w:rsidR="00E16CC4" w:rsidRDefault="00D52A6A" w:rsidP="00D52A6A">
      <w:pPr>
        <w:pStyle w:val="ConsPlusNormal"/>
        <w:spacing w:line="226" w:lineRule="auto"/>
        <w:ind w:firstLine="709"/>
        <w:jc w:val="both"/>
        <w:rPr>
          <w:rStyle w:val="blk"/>
          <w:rFonts w:ascii="Times New Roman" w:hAnsi="Times New Roman" w:cs="Times New Roman"/>
          <w:sz w:val="28"/>
          <w:szCs w:val="28"/>
        </w:rPr>
      </w:pPr>
      <w:r w:rsidRPr="00D52A6A">
        <w:rPr>
          <w:rFonts w:ascii="Times New Roman" w:hAnsi="Times New Roman" w:cs="Times New Roman"/>
          <w:sz w:val="28"/>
          <w:szCs w:val="28"/>
        </w:rPr>
        <w:t>дополнить н</w:t>
      </w:r>
      <w:r w:rsidRPr="00D52A6A">
        <w:rPr>
          <w:rStyle w:val="blk"/>
          <w:rFonts w:ascii="Times New Roman" w:hAnsi="Times New Roman" w:cs="Times New Roman"/>
          <w:sz w:val="28"/>
          <w:szCs w:val="28"/>
        </w:rPr>
        <w:t xml:space="preserve">овыми абзацами </w:t>
      </w:r>
      <w:r w:rsidR="00E16CC4">
        <w:rPr>
          <w:rStyle w:val="blk"/>
          <w:rFonts w:ascii="Times New Roman" w:hAnsi="Times New Roman" w:cs="Times New Roman"/>
          <w:sz w:val="28"/>
          <w:szCs w:val="28"/>
        </w:rPr>
        <w:t>двенадцатым</w:t>
      </w:r>
      <w:r w:rsidR="00906D36">
        <w:rPr>
          <w:rStyle w:val="blk"/>
          <w:rFonts w:ascii="Times New Roman" w:hAnsi="Times New Roman" w:cs="Times New Roman"/>
          <w:sz w:val="28"/>
          <w:szCs w:val="28"/>
        </w:rPr>
        <w:t xml:space="preserve"> -</w:t>
      </w:r>
      <w:r w:rsidR="00E16CC4">
        <w:rPr>
          <w:rStyle w:val="blk"/>
          <w:rFonts w:ascii="Times New Roman" w:hAnsi="Times New Roman" w:cs="Times New Roman"/>
          <w:sz w:val="28"/>
          <w:szCs w:val="28"/>
        </w:rPr>
        <w:t xml:space="preserve"> пятнадцатым</w:t>
      </w:r>
      <w:r w:rsidRPr="00D52A6A">
        <w:rPr>
          <w:rStyle w:val="blk"/>
          <w:rFonts w:ascii="Times New Roman" w:hAnsi="Times New Roman" w:cs="Times New Roman"/>
          <w:sz w:val="28"/>
          <w:szCs w:val="28"/>
        </w:rPr>
        <w:t xml:space="preserve"> следующего содержания:</w:t>
      </w:r>
    </w:p>
    <w:p w14:paraId="3AAA2CBE" w14:textId="17058CF6" w:rsidR="00D52A6A" w:rsidRPr="00D52A6A" w:rsidRDefault="00E16CC4" w:rsidP="00E16CC4">
      <w:pPr>
        <w:pStyle w:val="ConsPlusNormal"/>
        <w:spacing w:line="226" w:lineRule="auto"/>
        <w:jc w:val="both"/>
        <w:rPr>
          <w:rFonts w:ascii="Times New Roman" w:hAnsi="Times New Roman" w:cs="Times New Roman"/>
          <w:sz w:val="28"/>
          <w:szCs w:val="28"/>
        </w:rPr>
      </w:pPr>
      <w:r>
        <w:rPr>
          <w:rStyle w:val="blk"/>
          <w:rFonts w:ascii="Times New Roman" w:hAnsi="Times New Roman" w:cs="Times New Roman"/>
          <w:sz w:val="28"/>
          <w:szCs w:val="28"/>
        </w:rPr>
        <w:t>«</w:t>
      </w:r>
      <w:r w:rsidR="00D52A6A">
        <w:rPr>
          <w:rFonts w:ascii="Times New Roman" w:hAnsi="Times New Roman"/>
          <w:sz w:val="28"/>
          <w:szCs w:val="28"/>
        </w:rPr>
        <w:t xml:space="preserve">- </w:t>
      </w:r>
      <w:r w:rsidR="00D52A6A" w:rsidRPr="00D52A6A">
        <w:rPr>
          <w:rFonts w:ascii="Times New Roman" w:hAnsi="Times New Roman" w:cs="Times New Roman"/>
          <w:sz w:val="28"/>
          <w:szCs w:val="28"/>
        </w:rPr>
        <w:t xml:space="preserve">в связи с запретом на проведение плановых проверок, предусмотренным </w:t>
      </w:r>
      <w:hyperlink r:id="rId6" w:history="1">
        <w:r w:rsidR="00D52A6A" w:rsidRPr="00D52A6A">
          <w:rPr>
            <w:rFonts w:ascii="Times New Roman" w:hAnsi="Times New Roman" w:cs="Times New Roman"/>
            <w:sz w:val="28"/>
            <w:szCs w:val="28"/>
          </w:rPr>
          <w:t>частью 1 статьи 26.2</w:t>
        </w:r>
      </w:hyperlink>
      <w:r w:rsidR="00D52A6A" w:rsidRPr="00D52A6A">
        <w:rPr>
          <w:rFonts w:ascii="Times New Roman" w:hAnsi="Times New Roman" w:cs="Times New Roman"/>
          <w:sz w:val="28"/>
          <w:szCs w:val="28"/>
        </w:rPr>
        <w:t xml:space="preserve"> Федерального закона от 26.12.2008 № 294-ФЗ «О защите </w:t>
      </w:r>
      <w:r w:rsidR="00D52A6A" w:rsidRPr="00D52A6A">
        <w:rPr>
          <w:rFonts w:ascii="Times New Roman" w:hAnsi="Times New Roman" w:cs="Times New Roman"/>
          <w:sz w:val="28"/>
          <w:szCs w:val="28"/>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14:paraId="2D834679" w14:textId="77777777" w:rsidR="00D52A6A" w:rsidRPr="00D52A6A" w:rsidRDefault="00D52A6A" w:rsidP="00D52A6A">
      <w:pPr>
        <w:autoSpaceDE w:val="0"/>
        <w:autoSpaceDN w:val="0"/>
        <w:adjustRightInd w:val="0"/>
        <w:spacing w:after="0" w:line="240" w:lineRule="auto"/>
        <w:jc w:val="both"/>
        <w:rPr>
          <w:rFonts w:ascii="Times New Roman" w:hAnsi="Times New Roman"/>
          <w:sz w:val="28"/>
          <w:szCs w:val="28"/>
        </w:rPr>
      </w:pPr>
      <w:r w:rsidRPr="00D52A6A">
        <w:rPr>
          <w:rFonts w:ascii="Times New Roman" w:hAnsi="Times New Roman"/>
          <w:sz w:val="28"/>
          <w:szCs w:val="28"/>
        </w:rPr>
        <w:t xml:space="preserve">- в связи с запретом на проведение плановых проверок, предусмотренным </w:t>
      </w:r>
      <w:hyperlink r:id="rId7" w:history="1">
        <w:r w:rsidRPr="00D52A6A">
          <w:rPr>
            <w:rFonts w:ascii="Times New Roman" w:hAnsi="Times New Roman"/>
            <w:sz w:val="28"/>
            <w:szCs w:val="28"/>
          </w:rPr>
          <w:t>частью 1.1 статьи 26.2</w:t>
        </w:r>
      </w:hyperlink>
      <w:r w:rsidRPr="00D52A6A">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335472" w14:textId="77777777" w:rsidR="00D52A6A" w:rsidRPr="00D52A6A" w:rsidRDefault="00D52A6A" w:rsidP="00D52A6A">
      <w:pPr>
        <w:autoSpaceDE w:val="0"/>
        <w:autoSpaceDN w:val="0"/>
        <w:adjustRightInd w:val="0"/>
        <w:spacing w:after="0" w:line="240" w:lineRule="auto"/>
        <w:jc w:val="both"/>
        <w:rPr>
          <w:rFonts w:ascii="Times New Roman" w:hAnsi="Times New Roman"/>
          <w:sz w:val="28"/>
          <w:szCs w:val="28"/>
        </w:rPr>
      </w:pPr>
      <w:r w:rsidRPr="00D52A6A">
        <w:rPr>
          <w:rFonts w:ascii="Times New Roman" w:hAnsi="Times New Roman"/>
          <w:sz w:val="28"/>
          <w:szCs w:val="28"/>
        </w:rPr>
        <w:t>- 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14:paraId="6C3B4DA3" w14:textId="52BC23DD" w:rsidR="00D52A6A" w:rsidRDefault="00D52A6A" w:rsidP="00D52A6A">
      <w:pPr>
        <w:autoSpaceDE w:val="0"/>
        <w:autoSpaceDN w:val="0"/>
        <w:adjustRightInd w:val="0"/>
        <w:spacing w:after="0" w:line="240" w:lineRule="auto"/>
        <w:jc w:val="both"/>
        <w:rPr>
          <w:rFonts w:ascii="Times New Roman" w:hAnsi="Times New Roman"/>
          <w:sz w:val="28"/>
          <w:szCs w:val="28"/>
        </w:rPr>
      </w:pPr>
      <w:r w:rsidRPr="00D52A6A">
        <w:rPr>
          <w:rFonts w:ascii="Times New Roman" w:hAnsi="Times New Roman"/>
          <w:sz w:val="28"/>
          <w:szCs w:val="28"/>
        </w:rPr>
        <w:t xml:space="preserve">- 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w:t>
      </w:r>
      <w:hyperlink r:id="rId8" w:history="1">
        <w:r w:rsidRPr="00D52A6A">
          <w:rPr>
            <w:rFonts w:ascii="Times New Roman" w:hAnsi="Times New Roman"/>
            <w:sz w:val="28"/>
            <w:szCs w:val="28"/>
          </w:rPr>
          <w:t>особенности</w:t>
        </w:r>
      </w:hyperlink>
      <w:r w:rsidRPr="00D52A6A">
        <w:rPr>
          <w:rFonts w:ascii="Times New Roman" w:hAnsi="Times New Roman"/>
          <w:sz w:val="28"/>
          <w:szCs w:val="28"/>
        </w:rPr>
        <w:t xml:space="preserve"> организации и осуществления государственного</w:t>
      </w:r>
      <w:r w:rsidR="00E16CC4">
        <w:rPr>
          <w:rFonts w:ascii="Times New Roman" w:hAnsi="Times New Roman"/>
          <w:sz w:val="28"/>
          <w:szCs w:val="28"/>
        </w:rPr>
        <w:t xml:space="preserve"> контроля (надзора) в 2020 году;»;</w:t>
      </w:r>
    </w:p>
    <w:p w14:paraId="3634617F" w14:textId="08B25CF3" w:rsidR="00D52A6A" w:rsidRDefault="00906D36" w:rsidP="008E1B47">
      <w:pPr>
        <w:autoSpaceDE w:val="0"/>
        <w:autoSpaceDN w:val="0"/>
        <w:adjustRightInd w:val="0"/>
        <w:spacing w:after="0" w:line="240" w:lineRule="auto"/>
        <w:ind w:firstLine="709"/>
        <w:rPr>
          <w:rStyle w:val="blk"/>
          <w:rFonts w:ascii="Times New Roman" w:hAnsi="Times New Roman"/>
          <w:sz w:val="28"/>
          <w:szCs w:val="28"/>
        </w:rPr>
      </w:pPr>
      <w:r>
        <w:rPr>
          <w:rFonts w:ascii="Times New Roman" w:hAnsi="Times New Roman"/>
          <w:sz w:val="28"/>
          <w:szCs w:val="28"/>
        </w:rPr>
        <w:t xml:space="preserve">1.2. </w:t>
      </w:r>
      <w:r w:rsidR="00E16CC4">
        <w:rPr>
          <w:rFonts w:ascii="Times New Roman" w:hAnsi="Times New Roman"/>
          <w:sz w:val="28"/>
          <w:szCs w:val="28"/>
        </w:rPr>
        <w:t>абзацы двенадцатый</w:t>
      </w:r>
      <w:r w:rsidR="001864CB">
        <w:rPr>
          <w:rFonts w:ascii="Times New Roman" w:hAnsi="Times New Roman"/>
          <w:sz w:val="28"/>
          <w:szCs w:val="28"/>
        </w:rPr>
        <w:t xml:space="preserve"> – шестнадцатый </w:t>
      </w:r>
      <w:r w:rsidR="001864CB" w:rsidRPr="001864CB">
        <w:rPr>
          <w:rStyle w:val="blk"/>
          <w:rFonts w:ascii="Times New Roman" w:hAnsi="Times New Roman"/>
          <w:sz w:val="28"/>
          <w:szCs w:val="28"/>
        </w:rPr>
        <w:t>считать соответственно абзацами</w:t>
      </w:r>
      <w:r w:rsidR="008E1B47">
        <w:rPr>
          <w:rStyle w:val="blk"/>
          <w:rFonts w:ascii="Times New Roman" w:hAnsi="Times New Roman"/>
          <w:sz w:val="28"/>
          <w:szCs w:val="28"/>
        </w:rPr>
        <w:t xml:space="preserve"> шестнадцатым – двадцатым.</w:t>
      </w:r>
    </w:p>
    <w:p w14:paraId="6CD0A55A" w14:textId="04857A52" w:rsidR="00906D36" w:rsidRPr="00B33008" w:rsidRDefault="00906D36" w:rsidP="00906D36">
      <w:pPr>
        <w:autoSpaceDE w:val="0"/>
        <w:autoSpaceDN w:val="0"/>
        <w:adjustRightInd w:val="0"/>
        <w:ind w:firstLine="709"/>
        <w:rPr>
          <w:rFonts w:ascii="Times New Roman" w:hAnsi="Times New Roman"/>
          <w:sz w:val="28"/>
          <w:szCs w:val="28"/>
        </w:rPr>
      </w:pPr>
      <w:r>
        <w:rPr>
          <w:rFonts w:ascii="Times New Roman" w:hAnsi="Times New Roman"/>
          <w:sz w:val="28"/>
          <w:szCs w:val="28"/>
        </w:rPr>
        <w:t>1.3</w:t>
      </w:r>
      <w:r w:rsidRPr="00B33008">
        <w:rPr>
          <w:rFonts w:ascii="Times New Roman" w:hAnsi="Times New Roman"/>
          <w:sz w:val="28"/>
          <w:szCs w:val="28"/>
        </w:rPr>
        <w:t xml:space="preserve">. </w:t>
      </w:r>
      <w:r>
        <w:rPr>
          <w:rFonts w:ascii="Times New Roman" w:hAnsi="Times New Roman"/>
          <w:sz w:val="28"/>
          <w:szCs w:val="28"/>
        </w:rPr>
        <w:t>р</w:t>
      </w:r>
      <w:r w:rsidRPr="00B33008">
        <w:rPr>
          <w:rFonts w:ascii="Times New Roman" w:hAnsi="Times New Roman"/>
          <w:sz w:val="28"/>
          <w:szCs w:val="28"/>
        </w:rPr>
        <w:t>аздел 5 изложить в следующей редакции:</w:t>
      </w:r>
    </w:p>
    <w:p w14:paraId="1B645DB7" w14:textId="77777777" w:rsidR="00906D36" w:rsidRPr="00B33008" w:rsidRDefault="00906D36" w:rsidP="00906D36">
      <w:pPr>
        <w:autoSpaceDE w:val="0"/>
        <w:autoSpaceDN w:val="0"/>
        <w:adjustRightInd w:val="0"/>
        <w:spacing w:after="0"/>
        <w:ind w:firstLine="540"/>
        <w:jc w:val="center"/>
        <w:outlineLvl w:val="1"/>
        <w:rPr>
          <w:rFonts w:ascii="Times New Roman" w:hAnsi="Times New Roman"/>
          <w:b/>
          <w:sz w:val="28"/>
          <w:szCs w:val="28"/>
        </w:rPr>
      </w:pPr>
      <w:r w:rsidRPr="00B33008">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746BFE3C" w14:textId="77777777" w:rsidR="00906D36" w:rsidRPr="00B33008" w:rsidRDefault="00906D36" w:rsidP="00906D36">
      <w:pPr>
        <w:autoSpaceDE w:val="0"/>
        <w:autoSpaceDN w:val="0"/>
        <w:adjustRightInd w:val="0"/>
        <w:spacing w:after="0"/>
        <w:ind w:firstLine="540"/>
        <w:jc w:val="both"/>
        <w:rPr>
          <w:rFonts w:ascii="Times New Roman" w:hAnsi="Times New Roman"/>
          <w:b/>
          <w:sz w:val="28"/>
          <w:szCs w:val="28"/>
        </w:rPr>
      </w:pPr>
    </w:p>
    <w:p w14:paraId="6E052BF2" w14:textId="77777777" w:rsidR="00906D36" w:rsidRPr="00B33008" w:rsidRDefault="00906D36" w:rsidP="00906D36">
      <w:pPr>
        <w:tabs>
          <w:tab w:val="left" w:pos="567"/>
        </w:tabs>
        <w:spacing w:after="0"/>
        <w:jc w:val="both"/>
        <w:rPr>
          <w:rFonts w:ascii="Times New Roman" w:hAnsi="Times New Roman"/>
          <w:b/>
          <w:i/>
          <w:sz w:val="28"/>
          <w:szCs w:val="28"/>
        </w:rPr>
      </w:pPr>
      <w:r w:rsidRPr="00B33008">
        <w:rPr>
          <w:rFonts w:ascii="Times New Roman" w:hAnsi="Times New Roman"/>
          <w:sz w:val="28"/>
          <w:szCs w:val="28"/>
        </w:rPr>
        <w:t>5.1. Заявитель может обратиться с жалобой в том числе в следующих случаях:</w:t>
      </w:r>
    </w:p>
    <w:p w14:paraId="5773CF56" w14:textId="77777777" w:rsidR="00906D36" w:rsidRPr="00B33008" w:rsidRDefault="00906D36" w:rsidP="00906D36">
      <w:pPr>
        <w:pStyle w:val="a4"/>
        <w:numPr>
          <w:ilvl w:val="1"/>
          <w:numId w:val="3"/>
        </w:numPr>
        <w:tabs>
          <w:tab w:val="left" w:pos="567"/>
        </w:tabs>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нарушение срока регистрации запроса заявителя о предоставлении муниципальной услуги;</w:t>
      </w:r>
    </w:p>
    <w:p w14:paraId="10E5E9CA" w14:textId="77777777" w:rsidR="00906D36" w:rsidRPr="00B33008" w:rsidRDefault="00906D36" w:rsidP="00906D36">
      <w:pPr>
        <w:pStyle w:val="a4"/>
        <w:numPr>
          <w:ilvl w:val="1"/>
          <w:numId w:val="3"/>
        </w:numPr>
        <w:tabs>
          <w:tab w:val="left" w:pos="567"/>
        </w:tabs>
        <w:spacing w:after="0" w:line="240" w:lineRule="auto"/>
        <w:ind w:left="0" w:firstLine="567"/>
        <w:jc w:val="both"/>
        <w:rPr>
          <w:rFonts w:ascii="Times New Roman" w:hAnsi="Times New Roman"/>
          <w:sz w:val="28"/>
          <w:szCs w:val="28"/>
        </w:rPr>
      </w:pPr>
      <w:r w:rsidRPr="00B33008">
        <w:rPr>
          <w:rFonts w:ascii="Times New Roman" w:hAnsi="Times New Roman"/>
          <w:sz w:val="28"/>
          <w:szCs w:val="28"/>
        </w:rPr>
        <w:t>нарушение срока предоставления муниципальной услуги;</w:t>
      </w:r>
    </w:p>
    <w:p w14:paraId="5F46B22A" w14:textId="77777777" w:rsidR="00906D36" w:rsidRPr="00B33008" w:rsidRDefault="00906D36" w:rsidP="00906D36">
      <w:pPr>
        <w:spacing w:after="0"/>
        <w:ind w:firstLine="567"/>
        <w:jc w:val="both"/>
        <w:rPr>
          <w:rFonts w:ascii="Times New Roman" w:hAnsi="Times New Roman"/>
          <w:sz w:val="28"/>
          <w:szCs w:val="28"/>
        </w:rPr>
      </w:pPr>
      <w:r w:rsidRPr="00B33008">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362DCF8C" w14:textId="77777777" w:rsidR="00906D36" w:rsidRPr="00B33008" w:rsidRDefault="00906D36" w:rsidP="00906D36">
      <w:pPr>
        <w:pStyle w:val="a4"/>
        <w:numPr>
          <w:ilvl w:val="1"/>
          <w:numId w:val="3"/>
        </w:numPr>
        <w:tabs>
          <w:tab w:val="left" w:pos="567"/>
        </w:tabs>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168002FB" w14:textId="77777777" w:rsidR="00906D36" w:rsidRPr="00B33008" w:rsidRDefault="00906D36" w:rsidP="00906D36">
      <w:pPr>
        <w:pStyle w:val="a4"/>
        <w:numPr>
          <w:ilvl w:val="1"/>
          <w:numId w:val="3"/>
        </w:numPr>
        <w:autoSpaceDE w:val="0"/>
        <w:autoSpaceDN w:val="0"/>
        <w:adjustRightInd w:val="0"/>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14:paraId="47FF17D9" w14:textId="77777777" w:rsidR="00906D36" w:rsidRPr="00B33008" w:rsidRDefault="00906D36" w:rsidP="00906D36">
      <w:pPr>
        <w:pStyle w:val="a4"/>
        <w:numPr>
          <w:ilvl w:val="1"/>
          <w:numId w:val="3"/>
        </w:numPr>
        <w:tabs>
          <w:tab w:val="left" w:pos="567"/>
        </w:tabs>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2042B04F" w14:textId="77777777" w:rsidR="00906D36" w:rsidRPr="00B33008" w:rsidRDefault="00906D36" w:rsidP="00906D36">
      <w:pPr>
        <w:pStyle w:val="a4"/>
        <w:numPr>
          <w:ilvl w:val="1"/>
          <w:numId w:val="3"/>
        </w:numPr>
        <w:autoSpaceDE w:val="0"/>
        <w:autoSpaceDN w:val="0"/>
        <w:adjustRightInd w:val="0"/>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отказ Администрации,</w:t>
      </w:r>
      <w:r w:rsidRPr="00B33008">
        <w:rPr>
          <w:rFonts w:ascii="Times New Roman" w:hAnsi="Times New Roman"/>
          <w:i/>
          <w:sz w:val="28"/>
          <w:szCs w:val="28"/>
        </w:rPr>
        <w:t xml:space="preserve"> </w:t>
      </w:r>
      <w:r w:rsidRPr="00B33008">
        <w:rPr>
          <w:rFonts w:ascii="Times New Roman" w:hAnsi="Times New Roman"/>
          <w:sz w:val="28"/>
          <w:szCs w:val="28"/>
        </w:rPr>
        <w:t>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9727D53" w14:textId="77777777" w:rsidR="00906D36" w:rsidRPr="00B33008" w:rsidRDefault="00906D36" w:rsidP="00906D36">
      <w:pPr>
        <w:pStyle w:val="a4"/>
        <w:numPr>
          <w:ilvl w:val="0"/>
          <w:numId w:val="3"/>
        </w:numPr>
        <w:autoSpaceDE w:val="0"/>
        <w:autoSpaceDN w:val="0"/>
        <w:adjustRightInd w:val="0"/>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783E9C96" w14:textId="77777777" w:rsidR="00906D36" w:rsidRPr="00B33008" w:rsidRDefault="00906D36" w:rsidP="00906D36">
      <w:pPr>
        <w:pStyle w:val="a4"/>
        <w:numPr>
          <w:ilvl w:val="0"/>
          <w:numId w:val="3"/>
        </w:numPr>
        <w:autoSpaceDE w:val="0"/>
        <w:autoSpaceDN w:val="0"/>
        <w:adjustRightInd w:val="0"/>
        <w:spacing w:after="0" w:line="240" w:lineRule="auto"/>
        <w:ind w:left="0" w:firstLine="426"/>
        <w:jc w:val="both"/>
        <w:rPr>
          <w:rFonts w:ascii="Times New Roman" w:hAnsi="Times New Roman"/>
          <w:sz w:val="28"/>
          <w:szCs w:val="28"/>
        </w:rPr>
      </w:pPr>
      <w:r w:rsidRPr="00B33008">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Левобережного сельского поселения;</w:t>
      </w:r>
    </w:p>
    <w:p w14:paraId="150A129E" w14:textId="77777777" w:rsidR="00906D36" w:rsidRPr="00B33008" w:rsidRDefault="00906D36" w:rsidP="00906D36">
      <w:pPr>
        <w:numPr>
          <w:ilvl w:val="0"/>
          <w:numId w:val="3"/>
        </w:numPr>
        <w:autoSpaceDE w:val="0"/>
        <w:autoSpaceDN w:val="0"/>
        <w:adjustRightInd w:val="0"/>
        <w:spacing w:after="0" w:line="240" w:lineRule="auto"/>
        <w:ind w:left="0" w:firstLine="426"/>
        <w:jc w:val="both"/>
        <w:rPr>
          <w:rFonts w:ascii="Times New Roman" w:hAnsi="Times New Roman"/>
          <w:color w:val="000000"/>
          <w:sz w:val="28"/>
          <w:szCs w:val="28"/>
        </w:rPr>
      </w:pPr>
      <w:r w:rsidRPr="00B33008">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33008">
          <w:rPr>
            <w:rFonts w:ascii="Times New Roman" w:hAnsi="Times New Roman"/>
            <w:color w:val="000000"/>
            <w:sz w:val="28"/>
            <w:szCs w:val="28"/>
          </w:rPr>
          <w:t>пунктом 4 части 1 статьи 7</w:t>
        </w:r>
      </w:hyperlink>
      <w:r w:rsidRPr="00B33008">
        <w:rPr>
          <w:rFonts w:ascii="Times New Roman" w:hAnsi="Times New Roman"/>
          <w:color w:val="000000"/>
          <w:sz w:val="28"/>
          <w:szCs w:val="28"/>
        </w:rPr>
        <w:t xml:space="preserve"> Федерального закона </w:t>
      </w:r>
      <w:r w:rsidRPr="00B33008">
        <w:rPr>
          <w:rFonts w:ascii="Times New Roman" w:hAnsi="Times New Roman"/>
          <w:sz w:val="28"/>
          <w:szCs w:val="28"/>
        </w:rPr>
        <w:t>от 27.07.2010 № 210-ФЗ «Об организации предоставления государственных и муниципальных услуг»</w:t>
      </w:r>
      <w:r w:rsidRPr="00B33008">
        <w:rPr>
          <w:rFonts w:ascii="Times New Roman" w:hAnsi="Times New Roman"/>
          <w:color w:val="000000"/>
          <w:sz w:val="28"/>
          <w:szCs w:val="28"/>
        </w:rPr>
        <w:t xml:space="preserve">. </w:t>
      </w:r>
    </w:p>
    <w:p w14:paraId="3E78EF12" w14:textId="77777777" w:rsidR="00906D36" w:rsidRPr="00B33008" w:rsidRDefault="00906D36" w:rsidP="00906D36">
      <w:pPr>
        <w:autoSpaceDE w:val="0"/>
        <w:autoSpaceDN w:val="0"/>
        <w:adjustRightInd w:val="0"/>
        <w:spacing w:after="0" w:line="240" w:lineRule="auto"/>
        <w:jc w:val="both"/>
        <w:rPr>
          <w:rFonts w:ascii="Times New Roman" w:hAnsi="Times New Roman"/>
          <w:sz w:val="28"/>
          <w:szCs w:val="28"/>
        </w:rPr>
      </w:pPr>
      <w:r w:rsidRPr="00B33008">
        <w:rPr>
          <w:rFonts w:ascii="Times New Roman" w:hAnsi="Times New Roman"/>
          <w:sz w:val="28"/>
          <w:szCs w:val="28"/>
        </w:rPr>
        <w:t>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p>
    <w:p w14:paraId="40785DCE" w14:textId="77777777" w:rsidR="00906D36" w:rsidRPr="00B33008" w:rsidRDefault="00906D36" w:rsidP="00906D36">
      <w:pPr>
        <w:autoSpaceDE w:val="0"/>
        <w:autoSpaceDN w:val="0"/>
        <w:adjustRightInd w:val="0"/>
        <w:spacing w:after="0" w:line="240" w:lineRule="auto"/>
        <w:ind w:firstLine="540"/>
        <w:jc w:val="both"/>
        <w:rPr>
          <w:rFonts w:ascii="Times New Roman" w:hAnsi="Times New Roman"/>
          <w:sz w:val="28"/>
          <w:szCs w:val="28"/>
        </w:rPr>
      </w:pPr>
      <w:r w:rsidRPr="00B33008">
        <w:rPr>
          <w:rFonts w:ascii="Times New Roman" w:hAnsi="Times New Roman"/>
          <w:sz w:val="28"/>
          <w:szCs w:val="28"/>
        </w:rPr>
        <w:t>Жалобы на решения и действия (бездействие) Главы Левобережного сельского поселения, подаются в вышестоящий орган.</w:t>
      </w:r>
    </w:p>
    <w:p w14:paraId="64B380A0" w14:textId="77777777" w:rsidR="00906D36" w:rsidRPr="00B33008" w:rsidRDefault="00906D36" w:rsidP="00906D36">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B33008">
        <w:rPr>
          <w:rFonts w:ascii="Times New Roman" w:hAnsi="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14:paraId="555A5D54" w14:textId="77777777" w:rsidR="00906D36" w:rsidRPr="00B33008" w:rsidRDefault="00906D36" w:rsidP="00906D36">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B33008">
        <w:rPr>
          <w:rFonts w:ascii="Times New Roman" w:hAnsi="Times New Roman"/>
          <w:sz w:val="28"/>
          <w:szCs w:val="28"/>
        </w:rPr>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6BB4C3E" w14:textId="77777777" w:rsidR="00906D36" w:rsidRPr="002B7A88" w:rsidRDefault="00906D36" w:rsidP="00906D36">
      <w:pPr>
        <w:pStyle w:val="a4"/>
        <w:widowControl w:val="0"/>
        <w:tabs>
          <w:tab w:val="left" w:pos="0"/>
          <w:tab w:val="left" w:pos="709"/>
          <w:tab w:val="left" w:pos="1134"/>
        </w:tabs>
        <w:autoSpaceDE w:val="0"/>
        <w:autoSpaceDN w:val="0"/>
        <w:adjustRightInd w:val="0"/>
        <w:spacing w:after="0" w:line="240" w:lineRule="auto"/>
        <w:ind w:left="0"/>
        <w:jc w:val="both"/>
        <w:rPr>
          <w:rFonts w:ascii="Times New Roman" w:hAnsi="Times New Roman"/>
          <w:sz w:val="28"/>
          <w:szCs w:val="28"/>
        </w:rPr>
      </w:pPr>
      <w:r w:rsidRPr="002B7A88">
        <w:rPr>
          <w:rFonts w:ascii="Times New Roman" w:hAnsi="Times New Roman"/>
          <w:sz w:val="28"/>
          <w:szCs w:val="28"/>
        </w:rPr>
        <w:t>5.3. Жалоба должна содержать:</w:t>
      </w:r>
    </w:p>
    <w:p w14:paraId="5A688924" w14:textId="77777777" w:rsidR="00906D36" w:rsidRPr="002B7A88" w:rsidRDefault="00906D36" w:rsidP="00906D36">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наименование </w:t>
      </w:r>
      <w:r w:rsidRPr="00E0675B">
        <w:rPr>
          <w:rFonts w:ascii="Times New Roman" w:hAnsi="Times New Roman"/>
          <w:sz w:val="28"/>
          <w:szCs w:val="28"/>
        </w:rPr>
        <w:t>уполномоченного органа</w:t>
      </w:r>
      <w:r w:rsidRPr="002B7A88">
        <w:rPr>
          <w:rFonts w:ascii="Times New Roman" w:hAnsi="Times New Roman"/>
          <w:sz w:val="28"/>
          <w:szCs w:val="28"/>
        </w:rPr>
        <w:t xml:space="preserve">, фамилию, имя, отчество должностного лица </w:t>
      </w:r>
      <w:r w:rsidRPr="00E0675B">
        <w:rPr>
          <w:rFonts w:ascii="Times New Roman" w:hAnsi="Times New Roman"/>
          <w:sz w:val="28"/>
          <w:szCs w:val="28"/>
        </w:rPr>
        <w:t>уполномоченного органа,</w:t>
      </w:r>
      <w:r w:rsidRPr="002B7A88">
        <w:rPr>
          <w:rFonts w:ascii="Times New Roman" w:hAnsi="Times New Roman"/>
          <w:sz w:val="28"/>
          <w:szCs w:val="28"/>
        </w:rPr>
        <w:t xml:space="preserve"> решения и действия (бездействие) которых обжалуются;</w:t>
      </w:r>
    </w:p>
    <w:p w14:paraId="776200C4" w14:textId="77777777" w:rsidR="00906D36" w:rsidRPr="002B7A88" w:rsidRDefault="00906D36" w:rsidP="00906D36">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C4657A" w14:textId="77777777" w:rsidR="00906D36" w:rsidRPr="002B7A88" w:rsidRDefault="00906D36" w:rsidP="00906D36">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сведения об обжалуемых решениях и действиях (бездействии) </w:t>
      </w:r>
      <w:r>
        <w:rPr>
          <w:rFonts w:ascii="Times New Roman" w:hAnsi="Times New Roman"/>
          <w:sz w:val="28"/>
          <w:szCs w:val="28"/>
        </w:rPr>
        <w:t>Администрации</w:t>
      </w:r>
      <w:r w:rsidRPr="002B7A8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2B07DA">
        <w:rPr>
          <w:rFonts w:ascii="Times New Roman" w:hAnsi="Times New Roman"/>
          <w:sz w:val="28"/>
          <w:szCs w:val="28"/>
        </w:rPr>
        <w:t>;</w:t>
      </w:r>
    </w:p>
    <w:p w14:paraId="5A75BFFA" w14:textId="77777777" w:rsidR="00906D36" w:rsidRPr="002B7A88" w:rsidRDefault="00906D36" w:rsidP="00906D36">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sidRPr="002B7A8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2B7A8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7252BEAC" w14:textId="77777777" w:rsidR="00906D36" w:rsidRPr="00B33008" w:rsidRDefault="00906D36" w:rsidP="00906D36">
      <w:pPr>
        <w:widowControl w:val="0"/>
        <w:tabs>
          <w:tab w:val="left" w:pos="0"/>
          <w:tab w:val="left" w:pos="567"/>
          <w:tab w:val="left" w:pos="709"/>
        </w:tabs>
        <w:autoSpaceDE w:val="0"/>
        <w:autoSpaceDN w:val="0"/>
        <w:adjustRightInd w:val="0"/>
        <w:spacing w:line="240" w:lineRule="auto"/>
        <w:jc w:val="both"/>
        <w:rPr>
          <w:rFonts w:ascii="Times New Roman" w:hAnsi="Times New Roman"/>
          <w:sz w:val="28"/>
          <w:szCs w:val="28"/>
        </w:rPr>
      </w:pPr>
      <w:r w:rsidRPr="00B33008">
        <w:rPr>
          <w:rFonts w:ascii="Times New Roman" w:hAnsi="Times New Roman"/>
          <w:sz w:val="28"/>
          <w:szCs w:val="28"/>
        </w:rPr>
        <w:t>5.4. Поступившая в Администрацию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14:paraId="6B69B90E" w14:textId="77777777" w:rsidR="00906D36" w:rsidRPr="00B33008" w:rsidRDefault="00906D36" w:rsidP="00906D36">
      <w:pPr>
        <w:autoSpaceDE w:val="0"/>
        <w:autoSpaceDN w:val="0"/>
        <w:adjustRightInd w:val="0"/>
        <w:spacing w:after="0" w:line="240" w:lineRule="auto"/>
        <w:jc w:val="both"/>
        <w:rPr>
          <w:rFonts w:ascii="Times New Roman" w:hAnsi="Times New Roman"/>
          <w:sz w:val="28"/>
          <w:szCs w:val="28"/>
        </w:rPr>
      </w:pPr>
      <w:r w:rsidRPr="00B33008">
        <w:rPr>
          <w:rFonts w:ascii="Times New Roman" w:hAnsi="Times New Roman"/>
          <w:sz w:val="28"/>
          <w:szCs w:val="28"/>
        </w:rPr>
        <w:t>5.5. По результатам рассмотрения жалобы принимается одно из следующих решений:</w:t>
      </w:r>
    </w:p>
    <w:p w14:paraId="51ED2F91" w14:textId="77777777" w:rsidR="00906D36" w:rsidRPr="00B33008" w:rsidRDefault="00906D36" w:rsidP="00906D36">
      <w:pPr>
        <w:autoSpaceDE w:val="0"/>
        <w:autoSpaceDN w:val="0"/>
        <w:adjustRightInd w:val="0"/>
        <w:spacing w:after="0" w:line="240" w:lineRule="auto"/>
        <w:ind w:firstLine="540"/>
        <w:jc w:val="both"/>
        <w:rPr>
          <w:rFonts w:ascii="Times New Roman" w:hAnsi="Times New Roman"/>
          <w:i/>
          <w:iCs/>
          <w:sz w:val="20"/>
          <w:szCs w:val="20"/>
        </w:rPr>
      </w:pPr>
      <w:r w:rsidRPr="00B33008">
        <w:rPr>
          <w:rFonts w:ascii="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Левобережного сельского поселения.</w:t>
      </w:r>
      <w:r w:rsidRPr="00B33008">
        <w:rPr>
          <w:rFonts w:ascii="Times New Roman" w:hAnsi="Times New Roman"/>
          <w:i/>
          <w:iCs/>
          <w:sz w:val="20"/>
          <w:szCs w:val="20"/>
        </w:rPr>
        <w:t xml:space="preserve">          </w:t>
      </w:r>
    </w:p>
    <w:p w14:paraId="1346B3A8" w14:textId="77777777" w:rsidR="00906D36" w:rsidRPr="00B33008" w:rsidRDefault="00906D36" w:rsidP="00906D36">
      <w:pPr>
        <w:widowControl w:val="0"/>
        <w:tabs>
          <w:tab w:val="left" w:pos="0"/>
          <w:tab w:val="left" w:pos="567"/>
          <w:tab w:val="left" w:pos="709"/>
          <w:tab w:val="left" w:pos="1134"/>
        </w:tabs>
        <w:autoSpaceDE w:val="0"/>
        <w:autoSpaceDN w:val="0"/>
        <w:adjustRightInd w:val="0"/>
        <w:spacing w:after="0" w:line="240" w:lineRule="auto"/>
        <w:jc w:val="both"/>
        <w:rPr>
          <w:rFonts w:ascii="Times New Roman" w:hAnsi="Times New Roman"/>
          <w:sz w:val="28"/>
          <w:szCs w:val="28"/>
        </w:rPr>
      </w:pPr>
      <w:r w:rsidRPr="00B33008">
        <w:rPr>
          <w:rFonts w:ascii="Times New Roman" w:hAnsi="Times New Roman"/>
          <w:sz w:val="28"/>
          <w:szCs w:val="28"/>
        </w:rPr>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14:paraId="1A66EFAD" w14:textId="77777777" w:rsidR="00906D36" w:rsidRPr="00B33008" w:rsidRDefault="00906D36" w:rsidP="00906D36">
      <w:pPr>
        <w:autoSpaceDE w:val="0"/>
        <w:autoSpaceDN w:val="0"/>
        <w:adjustRightInd w:val="0"/>
        <w:spacing w:after="0" w:line="240" w:lineRule="auto"/>
        <w:ind w:firstLine="539"/>
        <w:jc w:val="both"/>
        <w:rPr>
          <w:rFonts w:ascii="Times New Roman" w:hAnsi="Times New Roman"/>
          <w:iCs/>
          <w:sz w:val="28"/>
          <w:szCs w:val="28"/>
        </w:rPr>
      </w:pPr>
      <w:r w:rsidRPr="00B33008">
        <w:rPr>
          <w:rFonts w:ascii="Times New Roman" w:hAnsi="Times New Roman"/>
          <w:iCs/>
          <w:sz w:val="28"/>
          <w:szCs w:val="28"/>
        </w:rPr>
        <w:t>2) в удовлетворении жалобы отказывается.</w:t>
      </w:r>
    </w:p>
    <w:p w14:paraId="7A0589CC" w14:textId="77777777" w:rsidR="00906D36" w:rsidRPr="00B33008" w:rsidRDefault="00906D36" w:rsidP="00906D36">
      <w:pPr>
        <w:widowControl w:val="0"/>
        <w:tabs>
          <w:tab w:val="left" w:pos="0"/>
          <w:tab w:val="left" w:pos="567"/>
          <w:tab w:val="left" w:pos="709"/>
        </w:tabs>
        <w:autoSpaceDE w:val="0"/>
        <w:autoSpaceDN w:val="0"/>
        <w:adjustRightInd w:val="0"/>
        <w:spacing w:after="0" w:line="240" w:lineRule="auto"/>
        <w:jc w:val="both"/>
        <w:rPr>
          <w:rFonts w:ascii="Times New Roman" w:hAnsi="Times New Roman"/>
          <w:sz w:val="28"/>
          <w:szCs w:val="28"/>
        </w:rPr>
      </w:pPr>
      <w:r w:rsidRPr="00B33008">
        <w:rPr>
          <w:rFonts w:ascii="Times New Roman" w:hAnsi="Times New Roman"/>
          <w:sz w:val="28"/>
          <w:szCs w:val="28"/>
        </w:rPr>
        <w:t>5.6. В случае, если в компетенцию Администрации</w:t>
      </w:r>
      <w:r w:rsidRPr="00B33008">
        <w:rPr>
          <w:rFonts w:ascii="Times New Roman" w:hAnsi="Times New Roman"/>
          <w:i/>
          <w:sz w:val="28"/>
          <w:szCs w:val="28"/>
        </w:rPr>
        <w:t xml:space="preserve">, </w:t>
      </w:r>
      <w:r w:rsidRPr="00B33008">
        <w:rPr>
          <w:rFonts w:ascii="Times New Roman" w:hAnsi="Times New Roman"/>
          <w:sz w:val="28"/>
          <w:szCs w:val="28"/>
        </w:rPr>
        <w:t>не входит принятие решения в отношении жалобы,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14:paraId="41846207" w14:textId="77777777" w:rsidR="00906D36" w:rsidRPr="00B33008" w:rsidRDefault="00906D36" w:rsidP="00906D36">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B33008">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0EB17765" w14:textId="77777777" w:rsidR="00906D36" w:rsidRPr="00B33008" w:rsidRDefault="00906D36" w:rsidP="00906D36">
      <w:pPr>
        <w:widowControl w:val="0"/>
        <w:numPr>
          <w:ilvl w:val="1"/>
          <w:numId w:val="4"/>
        </w:numPr>
        <w:tabs>
          <w:tab w:val="left" w:pos="0"/>
          <w:tab w:val="left" w:pos="567"/>
          <w:tab w:val="left" w:pos="709"/>
        </w:tabs>
        <w:autoSpaceDE w:val="0"/>
        <w:autoSpaceDN w:val="0"/>
        <w:adjustRightInd w:val="0"/>
        <w:spacing w:after="0" w:line="240" w:lineRule="auto"/>
        <w:ind w:left="0" w:firstLine="0"/>
        <w:jc w:val="both"/>
        <w:rPr>
          <w:rFonts w:ascii="Times New Roman" w:hAnsi="Times New Roman"/>
          <w:sz w:val="28"/>
          <w:szCs w:val="28"/>
        </w:rPr>
      </w:pPr>
      <w:r w:rsidRPr="00B33008">
        <w:rPr>
          <w:rFonts w:ascii="Times New Roman" w:hAnsi="Times New Roman"/>
          <w:sz w:val="28"/>
          <w:szCs w:val="28"/>
        </w:rPr>
        <w:t>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493E10CB" w14:textId="77777777" w:rsidR="00906D36" w:rsidRPr="00B33008" w:rsidRDefault="00906D36" w:rsidP="00906D36">
      <w:pPr>
        <w:numPr>
          <w:ilvl w:val="1"/>
          <w:numId w:val="4"/>
        </w:numPr>
        <w:autoSpaceDE w:val="0"/>
        <w:autoSpaceDN w:val="0"/>
        <w:adjustRightInd w:val="0"/>
        <w:spacing w:after="0" w:line="240" w:lineRule="auto"/>
        <w:ind w:left="0" w:firstLine="0"/>
        <w:jc w:val="both"/>
        <w:rPr>
          <w:rFonts w:ascii="Times New Roman" w:hAnsi="Times New Roman"/>
          <w:color w:val="000000"/>
          <w:sz w:val="28"/>
          <w:szCs w:val="28"/>
        </w:rPr>
      </w:pPr>
      <w:r w:rsidRPr="00B33008">
        <w:rPr>
          <w:rFonts w:ascii="Times New Roman" w:hAnsi="Times New Roman"/>
          <w:color w:val="000000"/>
          <w:sz w:val="28"/>
          <w:szCs w:val="28"/>
        </w:rPr>
        <w:t xml:space="preserve">В случае признания жалобы подлежащей удовлетворению в ответе заявителю, указанном в </w:t>
      </w:r>
      <w:r w:rsidRPr="00B33008">
        <w:rPr>
          <w:rFonts w:ascii="Times New Roman" w:hAnsi="Times New Roman"/>
          <w:sz w:val="28"/>
          <w:szCs w:val="28"/>
        </w:rPr>
        <w:t>пункте 5.7. данного раздела регламента</w:t>
      </w:r>
      <w:r w:rsidRPr="00B33008">
        <w:rPr>
          <w:rFonts w:ascii="Times New Roman" w:hAnsi="Times New Roman"/>
          <w:color w:val="000000"/>
          <w:sz w:val="28"/>
          <w:szCs w:val="28"/>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1710F0" w14:textId="77777777" w:rsidR="00906D36" w:rsidRPr="00B33008" w:rsidRDefault="00906D36" w:rsidP="00906D36">
      <w:pPr>
        <w:numPr>
          <w:ilvl w:val="1"/>
          <w:numId w:val="4"/>
        </w:numPr>
        <w:autoSpaceDE w:val="0"/>
        <w:autoSpaceDN w:val="0"/>
        <w:adjustRightInd w:val="0"/>
        <w:spacing w:after="0" w:line="240" w:lineRule="auto"/>
        <w:ind w:left="0" w:firstLine="0"/>
        <w:jc w:val="both"/>
        <w:rPr>
          <w:rFonts w:ascii="Times New Roman" w:hAnsi="Times New Roman"/>
          <w:sz w:val="28"/>
          <w:szCs w:val="28"/>
        </w:rPr>
      </w:pPr>
      <w:r w:rsidRPr="00B33008">
        <w:rPr>
          <w:rFonts w:ascii="Times New Roman" w:hAnsi="Times New Roman"/>
          <w:color w:val="000000"/>
          <w:sz w:val="28"/>
          <w:szCs w:val="28"/>
        </w:rPr>
        <w:t>В</w:t>
      </w:r>
      <w:r w:rsidRPr="00B33008">
        <w:rPr>
          <w:rFonts w:ascii="Times New Roman" w:hAnsi="Times New Roman"/>
          <w:sz w:val="28"/>
          <w:szCs w:val="28"/>
        </w:rPr>
        <w:t xml:space="preserve"> случае признания жалобы,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28F1B52F" w14:textId="77777777" w:rsidR="00906D36" w:rsidRPr="00B33008" w:rsidRDefault="00906D36" w:rsidP="00906D36">
      <w:pPr>
        <w:pStyle w:val="ConsPlusNormal"/>
        <w:tabs>
          <w:tab w:val="left" w:pos="0"/>
          <w:tab w:val="left" w:pos="567"/>
          <w:tab w:val="left" w:pos="709"/>
        </w:tabs>
        <w:jc w:val="both"/>
        <w:rPr>
          <w:rFonts w:ascii="Times New Roman" w:hAnsi="Times New Roman" w:cs="Times New Roman"/>
          <w:sz w:val="28"/>
          <w:szCs w:val="28"/>
        </w:rPr>
      </w:pPr>
      <w:r w:rsidRPr="00B33008">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5BC0986D" w14:textId="77777777" w:rsidR="00906D36" w:rsidRDefault="00906D36" w:rsidP="00906D36">
      <w:pPr>
        <w:pStyle w:val="ConsPlusNormal"/>
        <w:tabs>
          <w:tab w:val="left" w:pos="0"/>
          <w:tab w:val="left" w:pos="567"/>
          <w:tab w:val="left" w:pos="709"/>
        </w:tabs>
        <w:jc w:val="both"/>
        <w:rPr>
          <w:rFonts w:ascii="Times New Roman" w:hAnsi="Times New Roman" w:cs="Times New Roman"/>
          <w:sz w:val="28"/>
          <w:szCs w:val="28"/>
        </w:rPr>
      </w:pPr>
      <w:r w:rsidRPr="00B33008">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r>
        <w:rPr>
          <w:rFonts w:ascii="Times New Roman" w:hAnsi="Times New Roman" w:cs="Times New Roman"/>
          <w:sz w:val="28"/>
          <w:szCs w:val="28"/>
        </w:rPr>
        <w:t xml:space="preserve"> </w:t>
      </w:r>
    </w:p>
    <w:p w14:paraId="175E2D26" w14:textId="77777777" w:rsidR="007B7A05" w:rsidRPr="007C14ED" w:rsidRDefault="007B7A05" w:rsidP="00886FEA">
      <w:pPr>
        <w:pStyle w:val="ConsPlusNormal"/>
        <w:spacing w:line="245" w:lineRule="auto"/>
        <w:ind w:firstLine="709"/>
        <w:jc w:val="both"/>
        <w:rPr>
          <w:rFonts w:ascii="Times New Roman" w:hAnsi="Times New Roman" w:cs="Times New Roman"/>
          <w:sz w:val="28"/>
          <w:szCs w:val="28"/>
        </w:rPr>
      </w:pPr>
      <w:r w:rsidRPr="00B55D8C">
        <w:rPr>
          <w:rFonts w:ascii="Times New Roman" w:hAnsi="Times New Roman" w:cs="Times New Roman"/>
          <w:sz w:val="28"/>
          <w:szCs w:val="28"/>
        </w:rPr>
        <w:t xml:space="preserve">2. </w:t>
      </w:r>
      <w:r w:rsidR="008538F8">
        <w:rPr>
          <w:rFonts w:ascii="Times New Roman" w:eastAsia="Calibri" w:hAnsi="Times New Roman" w:cs="Times New Roman"/>
          <w:sz w:val="28"/>
          <w:szCs w:val="28"/>
          <w:lang w:eastAsia="ar-SA"/>
        </w:rPr>
        <w:t>Обнародовать настоящее п</w:t>
      </w:r>
      <w:r w:rsidRPr="007C14ED">
        <w:rPr>
          <w:rFonts w:ascii="Times New Roman" w:eastAsia="Calibri" w:hAnsi="Times New Roman" w:cs="Times New Roman"/>
          <w:sz w:val="28"/>
          <w:szCs w:val="28"/>
          <w:lang w:eastAsia="ar-SA"/>
        </w:rPr>
        <w:t>остановление согласно Порядку обнародования муниципальных правовых актов Левобережного сельского поселения</w:t>
      </w:r>
      <w:r w:rsidR="00865267">
        <w:rPr>
          <w:rFonts w:ascii="Times New Roman" w:eastAsia="Calibri" w:hAnsi="Times New Roman" w:cs="Times New Roman"/>
          <w:sz w:val="28"/>
          <w:szCs w:val="28"/>
          <w:lang w:eastAsia="ar-SA"/>
        </w:rPr>
        <w:t xml:space="preserve"> </w:t>
      </w:r>
      <w:r w:rsidR="00865267" w:rsidRPr="000325A6">
        <w:rPr>
          <w:rFonts w:ascii="Times New Roman" w:eastAsia="Calibri" w:hAnsi="Times New Roman" w:cs="Times New Roman"/>
          <w:sz w:val="28"/>
          <w:szCs w:val="28"/>
          <w:lang w:eastAsia="en-US"/>
        </w:rPr>
        <w:t>Тутаевского муниципального района Ярославской области</w:t>
      </w:r>
      <w:r w:rsidRPr="007C14ED">
        <w:rPr>
          <w:rFonts w:ascii="Times New Roman" w:eastAsia="Calibri" w:hAnsi="Times New Roman" w:cs="Times New Roman"/>
          <w:sz w:val="28"/>
          <w:szCs w:val="28"/>
          <w:lang w:eastAsia="ar-SA"/>
        </w:rPr>
        <w:t>.</w:t>
      </w:r>
    </w:p>
    <w:p w14:paraId="12F6C986" w14:textId="77777777" w:rsidR="007B7A05" w:rsidRPr="007C14ED" w:rsidRDefault="007B7A05" w:rsidP="00886FEA">
      <w:pPr>
        <w:spacing w:after="0"/>
        <w:ind w:firstLine="709"/>
        <w:jc w:val="both"/>
        <w:rPr>
          <w:rFonts w:ascii="Times New Roman" w:hAnsi="Times New Roman"/>
          <w:sz w:val="28"/>
          <w:szCs w:val="28"/>
        </w:rPr>
      </w:pPr>
      <w:r w:rsidRPr="007C14ED">
        <w:rPr>
          <w:rFonts w:ascii="Times New Roman" w:hAnsi="Times New Roman"/>
          <w:sz w:val="28"/>
          <w:szCs w:val="28"/>
        </w:rPr>
        <w:t>3. Контроль за исполнением настоящего постановления оставляю за собой.</w:t>
      </w:r>
    </w:p>
    <w:p w14:paraId="209DCE6E" w14:textId="77777777" w:rsidR="007B7A05" w:rsidRPr="002C3545" w:rsidRDefault="007B7A05" w:rsidP="00886FEA">
      <w:pPr>
        <w:spacing w:after="0"/>
        <w:ind w:firstLine="709"/>
        <w:jc w:val="both"/>
        <w:rPr>
          <w:sz w:val="28"/>
          <w:szCs w:val="28"/>
        </w:rPr>
      </w:pPr>
      <w:r w:rsidRPr="007C14ED">
        <w:rPr>
          <w:rFonts w:ascii="Times New Roman" w:hAnsi="Times New Roman"/>
          <w:sz w:val="28"/>
          <w:szCs w:val="28"/>
        </w:rPr>
        <w:t>4.  Постановление вступает в силу с момента обнародования</w:t>
      </w:r>
      <w:r w:rsidRPr="002C3545">
        <w:rPr>
          <w:sz w:val="28"/>
          <w:szCs w:val="28"/>
        </w:rPr>
        <w:t>.</w:t>
      </w:r>
    </w:p>
    <w:p w14:paraId="61052701" w14:textId="77777777" w:rsidR="007B7A05" w:rsidRPr="00741B94" w:rsidRDefault="007B7A05" w:rsidP="007B7A05">
      <w:pPr>
        <w:autoSpaceDE w:val="0"/>
        <w:autoSpaceDN w:val="0"/>
        <w:adjustRightInd w:val="0"/>
        <w:jc w:val="both"/>
        <w:rPr>
          <w:sz w:val="28"/>
          <w:szCs w:val="28"/>
        </w:rPr>
      </w:pPr>
    </w:p>
    <w:p w14:paraId="7192D0D3" w14:textId="77777777" w:rsidR="007B7A05" w:rsidRDefault="007B7A05" w:rsidP="007B7A05">
      <w:pPr>
        <w:pStyle w:val="ConsPlusNormal"/>
        <w:spacing w:line="245" w:lineRule="auto"/>
        <w:jc w:val="both"/>
        <w:rPr>
          <w:rFonts w:ascii="Times New Roman" w:hAnsi="Times New Roman" w:cs="Times New Roman"/>
          <w:sz w:val="28"/>
          <w:szCs w:val="28"/>
        </w:rPr>
      </w:pPr>
      <w:bookmarkStart w:id="0" w:name="_GoBack"/>
      <w:bookmarkEnd w:id="0"/>
    </w:p>
    <w:p w14:paraId="286231A1" w14:textId="77777777" w:rsidR="007B7A05" w:rsidRPr="00B55D8C" w:rsidRDefault="007B7A05" w:rsidP="007B7A05">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Глава Левобережного сельского поселения                              М.А. Ванюшкин</w:t>
      </w:r>
    </w:p>
    <w:p w14:paraId="5A16B472" w14:textId="77777777" w:rsidR="007B7A05" w:rsidRPr="00B55D8C" w:rsidRDefault="007B7A05" w:rsidP="007B7A05">
      <w:pPr>
        <w:pStyle w:val="ConsPlusNormal"/>
        <w:spacing w:line="245" w:lineRule="auto"/>
        <w:jc w:val="both"/>
        <w:rPr>
          <w:rFonts w:ascii="Times New Roman" w:hAnsi="Times New Roman" w:cs="Times New Roman"/>
          <w:sz w:val="28"/>
          <w:szCs w:val="28"/>
        </w:rPr>
      </w:pPr>
    </w:p>
    <w:p w14:paraId="341553C7" w14:textId="77777777" w:rsidR="007B7A05" w:rsidRDefault="007B7A05" w:rsidP="007B7A05">
      <w:pPr>
        <w:pStyle w:val="ConsPlusNormal"/>
        <w:spacing w:line="245" w:lineRule="auto"/>
        <w:jc w:val="both"/>
        <w:rPr>
          <w:rFonts w:ascii="Times New Roman" w:hAnsi="Times New Roman" w:cs="Times New Roman"/>
          <w:sz w:val="24"/>
          <w:szCs w:val="24"/>
        </w:rPr>
      </w:pPr>
    </w:p>
    <w:p w14:paraId="454BD54A" w14:textId="77777777" w:rsidR="007B7A05" w:rsidRDefault="007B7A05" w:rsidP="007B7A05">
      <w:pPr>
        <w:pStyle w:val="ConsPlusNormal"/>
        <w:spacing w:line="245" w:lineRule="auto"/>
        <w:jc w:val="both"/>
        <w:rPr>
          <w:rFonts w:ascii="Times New Roman" w:hAnsi="Times New Roman" w:cs="Times New Roman"/>
          <w:sz w:val="24"/>
          <w:szCs w:val="24"/>
        </w:rPr>
      </w:pPr>
    </w:p>
    <w:p w14:paraId="30BB0DBC" w14:textId="77777777" w:rsidR="00655403" w:rsidRDefault="00655403" w:rsidP="007B7A05">
      <w:pPr>
        <w:pStyle w:val="ConsPlusNormal"/>
        <w:spacing w:line="245" w:lineRule="auto"/>
        <w:jc w:val="both"/>
        <w:rPr>
          <w:rFonts w:ascii="Times New Roman" w:hAnsi="Times New Roman" w:cs="Times New Roman"/>
          <w:sz w:val="24"/>
          <w:szCs w:val="24"/>
        </w:rPr>
      </w:pPr>
    </w:p>
    <w:p w14:paraId="2A57B782" w14:textId="77777777" w:rsidR="008E1B47" w:rsidRDefault="008E1B47" w:rsidP="007B7A05">
      <w:pPr>
        <w:pStyle w:val="ConsPlusNormal"/>
        <w:spacing w:line="245" w:lineRule="auto"/>
        <w:jc w:val="both"/>
        <w:rPr>
          <w:rFonts w:ascii="Times New Roman" w:hAnsi="Times New Roman" w:cs="Times New Roman"/>
          <w:sz w:val="24"/>
          <w:szCs w:val="24"/>
        </w:rPr>
      </w:pPr>
    </w:p>
    <w:p w14:paraId="0227B937" w14:textId="77777777" w:rsidR="008E1B47" w:rsidRDefault="008E1B47" w:rsidP="007B7A05">
      <w:pPr>
        <w:pStyle w:val="ConsPlusNormal"/>
        <w:spacing w:line="245" w:lineRule="auto"/>
        <w:jc w:val="both"/>
        <w:rPr>
          <w:rFonts w:ascii="Times New Roman" w:hAnsi="Times New Roman" w:cs="Times New Roman"/>
          <w:sz w:val="24"/>
          <w:szCs w:val="24"/>
        </w:rPr>
      </w:pPr>
    </w:p>
    <w:p w14:paraId="27FDE455" w14:textId="77777777" w:rsidR="008E1B47" w:rsidRDefault="008E1B47" w:rsidP="007B7A05">
      <w:pPr>
        <w:pStyle w:val="ConsPlusNormal"/>
        <w:spacing w:line="245" w:lineRule="auto"/>
        <w:jc w:val="both"/>
        <w:rPr>
          <w:rFonts w:ascii="Times New Roman" w:hAnsi="Times New Roman" w:cs="Times New Roman"/>
          <w:sz w:val="24"/>
          <w:szCs w:val="24"/>
        </w:rPr>
      </w:pPr>
    </w:p>
    <w:sectPr w:rsidR="008E1B47" w:rsidSect="00C904E5">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DB8"/>
    <w:multiLevelType w:val="multilevel"/>
    <w:tmpl w:val="D9A4EC4C"/>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A3C27A1"/>
    <w:multiLevelType w:val="hybridMultilevel"/>
    <w:tmpl w:val="1C207860"/>
    <w:lvl w:ilvl="0" w:tplc="DC287E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F"/>
    <w:rsid w:val="0000670D"/>
    <w:rsid w:val="00012373"/>
    <w:rsid w:val="000325A6"/>
    <w:rsid w:val="00040C18"/>
    <w:rsid w:val="000665D6"/>
    <w:rsid w:val="000E16D7"/>
    <w:rsid w:val="00144363"/>
    <w:rsid w:val="001864CB"/>
    <w:rsid w:val="001936B9"/>
    <w:rsid w:val="001A4F0D"/>
    <w:rsid w:val="001E793C"/>
    <w:rsid w:val="00215F43"/>
    <w:rsid w:val="00235A5E"/>
    <w:rsid w:val="00236956"/>
    <w:rsid w:val="002419CF"/>
    <w:rsid w:val="00275753"/>
    <w:rsid w:val="00284D84"/>
    <w:rsid w:val="002D21B3"/>
    <w:rsid w:val="002F59F0"/>
    <w:rsid w:val="0034656F"/>
    <w:rsid w:val="00352749"/>
    <w:rsid w:val="00354A11"/>
    <w:rsid w:val="00372550"/>
    <w:rsid w:val="00392268"/>
    <w:rsid w:val="00393468"/>
    <w:rsid w:val="003D4414"/>
    <w:rsid w:val="003F50CA"/>
    <w:rsid w:val="003F7373"/>
    <w:rsid w:val="00430C69"/>
    <w:rsid w:val="00465B96"/>
    <w:rsid w:val="00480BE4"/>
    <w:rsid w:val="004B4319"/>
    <w:rsid w:val="004C45B8"/>
    <w:rsid w:val="004C49EE"/>
    <w:rsid w:val="004E4341"/>
    <w:rsid w:val="004F259B"/>
    <w:rsid w:val="00533B21"/>
    <w:rsid w:val="005466D7"/>
    <w:rsid w:val="0056485F"/>
    <w:rsid w:val="00572393"/>
    <w:rsid w:val="0058019C"/>
    <w:rsid w:val="00587269"/>
    <w:rsid w:val="005A55C9"/>
    <w:rsid w:val="005E4F81"/>
    <w:rsid w:val="00606053"/>
    <w:rsid w:val="00607F6A"/>
    <w:rsid w:val="0063122F"/>
    <w:rsid w:val="00633159"/>
    <w:rsid w:val="00655403"/>
    <w:rsid w:val="00690BA9"/>
    <w:rsid w:val="00694EF1"/>
    <w:rsid w:val="006D1F42"/>
    <w:rsid w:val="0070770E"/>
    <w:rsid w:val="007310C5"/>
    <w:rsid w:val="007652F7"/>
    <w:rsid w:val="0078222E"/>
    <w:rsid w:val="00782BC4"/>
    <w:rsid w:val="007B5781"/>
    <w:rsid w:val="007B7A05"/>
    <w:rsid w:val="008431AD"/>
    <w:rsid w:val="008538F8"/>
    <w:rsid w:val="0086332F"/>
    <w:rsid w:val="00863D6E"/>
    <w:rsid w:val="00865267"/>
    <w:rsid w:val="00886FEA"/>
    <w:rsid w:val="008A0360"/>
    <w:rsid w:val="008A6F17"/>
    <w:rsid w:val="008E1B47"/>
    <w:rsid w:val="008F230B"/>
    <w:rsid w:val="00906D36"/>
    <w:rsid w:val="00927F48"/>
    <w:rsid w:val="009404E8"/>
    <w:rsid w:val="00951319"/>
    <w:rsid w:val="00992D40"/>
    <w:rsid w:val="009B7FBB"/>
    <w:rsid w:val="009D4383"/>
    <w:rsid w:val="009E6E50"/>
    <w:rsid w:val="00A074ED"/>
    <w:rsid w:val="00A93100"/>
    <w:rsid w:val="00AA1E26"/>
    <w:rsid w:val="00AA4E08"/>
    <w:rsid w:val="00AF6E6B"/>
    <w:rsid w:val="00AF79AE"/>
    <w:rsid w:val="00B90565"/>
    <w:rsid w:val="00BD16BA"/>
    <w:rsid w:val="00BD63FE"/>
    <w:rsid w:val="00BF70C3"/>
    <w:rsid w:val="00C11EE9"/>
    <w:rsid w:val="00C15DB5"/>
    <w:rsid w:val="00C414C7"/>
    <w:rsid w:val="00C67A17"/>
    <w:rsid w:val="00C81646"/>
    <w:rsid w:val="00C904E5"/>
    <w:rsid w:val="00C9065B"/>
    <w:rsid w:val="00CA6879"/>
    <w:rsid w:val="00CE46B3"/>
    <w:rsid w:val="00D1235D"/>
    <w:rsid w:val="00D12D61"/>
    <w:rsid w:val="00D52A6A"/>
    <w:rsid w:val="00D54372"/>
    <w:rsid w:val="00D545ED"/>
    <w:rsid w:val="00D619A6"/>
    <w:rsid w:val="00D75465"/>
    <w:rsid w:val="00D922AE"/>
    <w:rsid w:val="00DF4347"/>
    <w:rsid w:val="00E13136"/>
    <w:rsid w:val="00E16CC4"/>
    <w:rsid w:val="00E55C0D"/>
    <w:rsid w:val="00E72D3C"/>
    <w:rsid w:val="00E83330"/>
    <w:rsid w:val="00F06B7F"/>
    <w:rsid w:val="00F07760"/>
    <w:rsid w:val="00F1674F"/>
    <w:rsid w:val="00F169D4"/>
    <w:rsid w:val="00F23F73"/>
    <w:rsid w:val="00F37696"/>
    <w:rsid w:val="00F76D9F"/>
    <w:rsid w:val="00F81215"/>
    <w:rsid w:val="00FC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CFF7"/>
  <w15:docId w15:val="{C2F51AAF-336A-4CE4-BE58-31DFCACD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A0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B7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B7A0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7B7A05"/>
    <w:rPr>
      <w:color w:val="0000FF"/>
      <w:u w:val="single"/>
    </w:rPr>
  </w:style>
  <w:style w:type="character" w:customStyle="1" w:styleId="ConsPlusNormal0">
    <w:name w:val="ConsPlusNormal Знак"/>
    <w:link w:val="ConsPlusNormal"/>
    <w:uiPriority w:val="99"/>
    <w:locked/>
    <w:rsid w:val="007B7A05"/>
    <w:rPr>
      <w:rFonts w:ascii="Calibri" w:eastAsia="Times New Roman" w:hAnsi="Calibri" w:cs="Calibri"/>
      <w:szCs w:val="20"/>
      <w:lang w:eastAsia="ru-RU"/>
    </w:rPr>
  </w:style>
  <w:style w:type="paragraph" w:customStyle="1" w:styleId="Heading">
    <w:name w:val="Heading"/>
    <w:uiPriority w:val="99"/>
    <w:rsid w:val="007B7A05"/>
    <w:pPr>
      <w:autoSpaceDE w:val="0"/>
      <w:autoSpaceDN w:val="0"/>
      <w:adjustRightInd w:val="0"/>
      <w:spacing w:after="0" w:line="240" w:lineRule="auto"/>
    </w:pPr>
    <w:rPr>
      <w:rFonts w:ascii="Arial" w:eastAsia="Calibri" w:hAnsi="Arial" w:cs="Arial"/>
      <w:b/>
      <w:bCs/>
    </w:rPr>
  </w:style>
  <w:style w:type="paragraph" w:customStyle="1" w:styleId="Default">
    <w:name w:val="Default"/>
    <w:uiPriority w:val="99"/>
    <w:rsid w:val="00C414C7"/>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1">
    <w:name w:val="toc 1"/>
    <w:basedOn w:val="a"/>
    <w:next w:val="a"/>
    <w:autoRedefine/>
    <w:rsid w:val="00C414C7"/>
    <w:pPr>
      <w:tabs>
        <w:tab w:val="left" w:pos="660"/>
        <w:tab w:val="right" w:leader="dot" w:pos="9345"/>
      </w:tabs>
      <w:spacing w:after="0" w:line="240" w:lineRule="auto"/>
    </w:pPr>
    <w:rPr>
      <w:rFonts w:ascii="Times New Roman" w:eastAsia="Times New Roman" w:hAnsi="Times New Roman"/>
      <w:sz w:val="20"/>
      <w:szCs w:val="20"/>
      <w:lang w:eastAsia="ru-RU"/>
    </w:rPr>
  </w:style>
  <w:style w:type="paragraph" w:customStyle="1" w:styleId="ConsPlusNonformat">
    <w:name w:val="ConsPlusNonformat"/>
    <w:uiPriority w:val="99"/>
    <w:rsid w:val="00C41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99"/>
    <w:qFormat/>
    <w:rsid w:val="00C414C7"/>
    <w:pPr>
      <w:ind w:left="720"/>
      <w:contextualSpacing/>
    </w:pPr>
  </w:style>
  <w:style w:type="paragraph" w:customStyle="1" w:styleId="10">
    <w:name w:val="Абзац списка1"/>
    <w:basedOn w:val="a"/>
    <w:rsid w:val="00C414C7"/>
    <w:pPr>
      <w:spacing w:after="0" w:line="240" w:lineRule="auto"/>
      <w:ind w:left="720"/>
    </w:pPr>
    <w:rPr>
      <w:rFonts w:ascii="Times New Roman" w:eastAsia="Times New Roman" w:hAnsi="Times New Roman"/>
      <w:sz w:val="26"/>
      <w:szCs w:val="26"/>
      <w:lang w:eastAsia="ru-RU"/>
    </w:rPr>
  </w:style>
  <w:style w:type="paragraph" w:customStyle="1" w:styleId="a5">
    <w:name w:val="Абзац_пост"/>
    <w:basedOn w:val="a"/>
    <w:rsid w:val="00C414C7"/>
    <w:pPr>
      <w:spacing w:before="120" w:after="0" w:line="240" w:lineRule="auto"/>
      <w:ind w:firstLine="720"/>
      <w:jc w:val="both"/>
    </w:pPr>
    <w:rPr>
      <w:rFonts w:ascii="Times New Roman" w:eastAsia="Times New Roman" w:hAnsi="Times New Roman"/>
      <w:sz w:val="26"/>
      <w:szCs w:val="24"/>
      <w:lang w:eastAsia="ru-RU"/>
    </w:rPr>
  </w:style>
  <w:style w:type="paragraph" w:styleId="a6">
    <w:name w:val="Balloon Text"/>
    <w:basedOn w:val="a"/>
    <w:link w:val="a7"/>
    <w:uiPriority w:val="99"/>
    <w:semiHidden/>
    <w:unhideWhenUsed/>
    <w:rsid w:val="00E72D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2D3C"/>
    <w:rPr>
      <w:rFonts w:ascii="Segoe UI" w:eastAsia="Calibri" w:hAnsi="Segoe UI" w:cs="Segoe UI"/>
      <w:sz w:val="18"/>
      <w:szCs w:val="18"/>
    </w:rPr>
  </w:style>
  <w:style w:type="character" w:styleId="a8">
    <w:name w:val="annotation reference"/>
    <w:basedOn w:val="a0"/>
    <w:uiPriority w:val="99"/>
    <w:semiHidden/>
    <w:unhideWhenUsed/>
    <w:rsid w:val="00AA4E08"/>
    <w:rPr>
      <w:sz w:val="16"/>
      <w:szCs w:val="16"/>
    </w:rPr>
  </w:style>
  <w:style w:type="paragraph" w:styleId="a9">
    <w:name w:val="annotation text"/>
    <w:basedOn w:val="a"/>
    <w:link w:val="aa"/>
    <w:uiPriority w:val="99"/>
    <w:semiHidden/>
    <w:unhideWhenUsed/>
    <w:rsid w:val="00AA4E08"/>
    <w:pPr>
      <w:spacing w:line="240" w:lineRule="auto"/>
    </w:pPr>
    <w:rPr>
      <w:sz w:val="20"/>
      <w:szCs w:val="20"/>
    </w:rPr>
  </w:style>
  <w:style w:type="character" w:customStyle="1" w:styleId="aa">
    <w:name w:val="Текст примечания Знак"/>
    <w:basedOn w:val="a0"/>
    <w:link w:val="a9"/>
    <w:uiPriority w:val="99"/>
    <w:semiHidden/>
    <w:rsid w:val="00AA4E08"/>
    <w:rPr>
      <w:rFonts w:ascii="Calibri" w:eastAsia="Calibri" w:hAnsi="Calibri" w:cs="Times New Roman"/>
      <w:sz w:val="20"/>
      <w:szCs w:val="20"/>
    </w:rPr>
  </w:style>
  <w:style w:type="paragraph" w:styleId="ab">
    <w:name w:val="annotation subject"/>
    <w:basedOn w:val="a9"/>
    <w:next w:val="a9"/>
    <w:link w:val="ac"/>
    <w:uiPriority w:val="99"/>
    <w:semiHidden/>
    <w:unhideWhenUsed/>
    <w:rsid w:val="00AA4E08"/>
    <w:rPr>
      <w:b/>
      <w:bCs/>
    </w:rPr>
  </w:style>
  <w:style w:type="character" w:customStyle="1" w:styleId="ac">
    <w:name w:val="Тема примечания Знак"/>
    <w:basedOn w:val="aa"/>
    <w:link w:val="ab"/>
    <w:uiPriority w:val="99"/>
    <w:semiHidden/>
    <w:rsid w:val="00AA4E08"/>
    <w:rPr>
      <w:rFonts w:ascii="Calibri" w:eastAsia="Calibri" w:hAnsi="Calibri" w:cs="Times New Roman"/>
      <w:b/>
      <w:bCs/>
      <w:sz w:val="20"/>
      <w:szCs w:val="20"/>
    </w:rPr>
  </w:style>
  <w:style w:type="paragraph" w:customStyle="1" w:styleId="ad">
    <w:name w:val="Знак"/>
    <w:basedOn w:val="a"/>
    <w:rsid w:val="00C9065B"/>
    <w:pPr>
      <w:spacing w:after="0" w:line="240" w:lineRule="auto"/>
    </w:pPr>
    <w:rPr>
      <w:rFonts w:ascii="Verdana" w:eastAsia="Times New Roman" w:hAnsi="Verdana" w:cs="Verdana"/>
      <w:sz w:val="20"/>
      <w:szCs w:val="20"/>
      <w:lang w:val="en-US"/>
    </w:rPr>
  </w:style>
  <w:style w:type="character" w:customStyle="1" w:styleId="blk">
    <w:name w:val="blk"/>
    <w:basedOn w:val="a0"/>
    <w:rsid w:val="00D5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D8F21BF920F4C2C2C343594E002317701DD7036505D1CBD1748B8B8CE8B211E86B350A55BA193E9B3D142BB7CH8M" TargetMode="External"/><Relationship Id="rId3" Type="http://schemas.openxmlformats.org/officeDocument/2006/relationships/styles" Target="styles.xml"/><Relationship Id="rId7" Type="http://schemas.openxmlformats.org/officeDocument/2006/relationships/hyperlink" Target="consultantplus://offline/ref=EF7D8F21BF920F4C2C2C343594E002317707D5743E545D1CBD1748B8B8CE8B210C86EB59A75BB4C7BDE9864FB8CBBCE3B3A96A4EA772H8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7D8F21BF920F4C2C2C343594E002317707D5743E545D1CBD1748B8B8CE8B210C86EB59A559B4C7BDE9864FB8CBBCE3B3A96A4EA772H8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0F6C6-EAEB-4D9E-B70B-869619F4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1781</Words>
  <Characters>10157</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«5. ДОСУДЕБНЫЙ (ВНЕСУДЕБНЫЙ) ПОРЯДОК ОБЖАЛОВАНИЯ РЕШЕНИЙ И ДЕЙСТВИЙ (БЕЗДЕЙСТВИЯ</vt:lpstr>
    </vt:vector>
  </TitlesOfParts>
  <Company>Правительство ЯО</Company>
  <LinksUpToDate>false</LinksUpToDate>
  <CharactersWithSpaces>11915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2020-06-19T06:52:00Z</cp:lastPrinted>
  <dcterms:created xsi:type="dcterms:W3CDTF">2020-06-17T05:06:00Z</dcterms:created>
  <dcterms:modified xsi:type="dcterms:W3CDTF">2020-06-19T06:53:00Z</dcterms:modified>
</cp:coreProperties>
</file>