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D2BA" w14:textId="77777777" w:rsidR="003F2DF9" w:rsidRDefault="003F2DF9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78"/>
        <w:gridCol w:w="2960"/>
        <w:gridCol w:w="2258"/>
        <w:gridCol w:w="2259"/>
      </w:tblGrid>
      <w:tr w:rsidR="00351B59" w14:paraId="0DC95A65" w14:textId="77777777" w:rsidTr="004E0206">
        <w:tc>
          <w:tcPr>
            <w:tcW w:w="9355" w:type="dxa"/>
            <w:gridSpan w:val="4"/>
          </w:tcPr>
          <w:p w14:paraId="14184BB1" w14:textId="77777777" w:rsidR="00351B59" w:rsidRPr="009000C5" w:rsidRDefault="00351B59" w:rsidP="004E02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</w:p>
          <w:p w14:paraId="031C6E97" w14:textId="77777777" w:rsidR="00351B59" w:rsidRPr="009000C5" w:rsidRDefault="00351B59" w:rsidP="004E0206">
            <w:pPr>
              <w:jc w:val="center"/>
              <w:rPr>
                <w:bCs/>
                <w:sz w:val="28"/>
                <w:szCs w:val="28"/>
              </w:rPr>
            </w:pPr>
            <w:r w:rsidRPr="009000C5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14:paraId="74CB4D8D" w14:textId="77777777" w:rsidR="00351B59" w:rsidRPr="009000C5" w:rsidRDefault="00351B59" w:rsidP="004E0206">
            <w:pPr>
              <w:jc w:val="center"/>
              <w:rPr>
                <w:bCs/>
                <w:sz w:val="28"/>
                <w:szCs w:val="28"/>
              </w:rPr>
            </w:pPr>
            <w:r w:rsidRPr="009000C5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14:paraId="366B0AFE" w14:textId="77777777" w:rsidR="00351B59" w:rsidRPr="009000C5" w:rsidRDefault="00351B59" w:rsidP="004E0206">
            <w:pPr>
              <w:jc w:val="center"/>
              <w:rPr>
                <w:bCs/>
                <w:sz w:val="28"/>
                <w:szCs w:val="28"/>
              </w:rPr>
            </w:pPr>
            <w:r w:rsidRPr="009000C5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14:paraId="43918AEA" w14:textId="77777777" w:rsidR="00351B59" w:rsidRPr="006971A2" w:rsidRDefault="00351B59" w:rsidP="004E0206">
            <w:pPr>
              <w:jc w:val="center"/>
              <w:rPr>
                <w:sz w:val="28"/>
                <w:szCs w:val="28"/>
              </w:rPr>
            </w:pPr>
          </w:p>
          <w:p w14:paraId="418B0847" w14:textId="77777777" w:rsidR="00351B59" w:rsidRDefault="00351B59" w:rsidP="004E020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51B59" w14:paraId="535A9C3A" w14:textId="77777777" w:rsidTr="004E0206">
        <w:tc>
          <w:tcPr>
            <w:tcW w:w="1878" w:type="dxa"/>
          </w:tcPr>
          <w:p w14:paraId="009D9CED" w14:textId="1E47BD5B" w:rsidR="00351B59" w:rsidRPr="009000C5" w:rsidRDefault="009B789D" w:rsidP="004E020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15</w:t>
            </w:r>
            <w:r w:rsidR="00351B59">
              <w:rPr>
                <w:sz w:val="28"/>
                <w:szCs w:val="28"/>
              </w:rPr>
              <w:t xml:space="preserve">.03.2022 </w:t>
            </w:r>
            <w:r w:rsidR="00351B59" w:rsidRPr="009000C5">
              <w:rPr>
                <w:sz w:val="28"/>
                <w:szCs w:val="28"/>
              </w:rPr>
              <w:t>г.</w:t>
            </w:r>
          </w:p>
        </w:tc>
        <w:tc>
          <w:tcPr>
            <w:tcW w:w="2960" w:type="dxa"/>
          </w:tcPr>
          <w:p w14:paraId="3999E778" w14:textId="3A7FBA89" w:rsidR="00351B59" w:rsidRPr="009000C5" w:rsidRDefault="00351B59" w:rsidP="004E020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№ </w:t>
            </w:r>
            <w:r w:rsidR="009B789D">
              <w:rPr>
                <w:sz w:val="28"/>
                <w:szCs w:val="28"/>
              </w:rPr>
              <w:t>39</w:t>
            </w:r>
          </w:p>
        </w:tc>
        <w:tc>
          <w:tcPr>
            <w:tcW w:w="2258" w:type="dxa"/>
          </w:tcPr>
          <w:p w14:paraId="6051C959" w14:textId="77777777" w:rsidR="00351B59" w:rsidRDefault="00351B59" w:rsidP="004E020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59" w:type="dxa"/>
          </w:tcPr>
          <w:p w14:paraId="3CA65012" w14:textId="77777777" w:rsidR="00351B59" w:rsidRDefault="00351B59" w:rsidP="004E020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51B59" w:rsidRPr="009000C5" w14:paraId="6D3770FD" w14:textId="77777777" w:rsidTr="004E0206">
        <w:tc>
          <w:tcPr>
            <w:tcW w:w="1878" w:type="dxa"/>
          </w:tcPr>
          <w:p w14:paraId="5628472B" w14:textId="77777777" w:rsidR="00351B59" w:rsidRPr="009000C5" w:rsidRDefault="00351B59" w:rsidP="004E020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000C5">
              <w:rPr>
                <w:sz w:val="16"/>
                <w:szCs w:val="16"/>
                <w:u w:val="single"/>
              </w:rPr>
              <w:t>_______</w:t>
            </w:r>
            <w:r>
              <w:rPr>
                <w:sz w:val="16"/>
                <w:szCs w:val="16"/>
                <w:u w:val="single"/>
              </w:rPr>
              <w:t>________</w:t>
            </w:r>
            <w:r w:rsidRPr="009000C5">
              <w:rPr>
                <w:sz w:val="16"/>
                <w:szCs w:val="16"/>
                <w:u w:val="single"/>
              </w:rPr>
              <w:t>___</w:t>
            </w:r>
          </w:p>
        </w:tc>
        <w:tc>
          <w:tcPr>
            <w:tcW w:w="2960" w:type="dxa"/>
          </w:tcPr>
          <w:p w14:paraId="623F1E40" w14:textId="77777777" w:rsidR="00351B59" w:rsidRPr="009000C5" w:rsidRDefault="00351B59" w:rsidP="004E020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000C5">
              <w:rPr>
                <w:sz w:val="16"/>
                <w:szCs w:val="16"/>
                <w:u w:val="single"/>
              </w:rPr>
              <w:t>______</w:t>
            </w:r>
            <w:r>
              <w:rPr>
                <w:sz w:val="16"/>
                <w:szCs w:val="16"/>
                <w:u w:val="single"/>
              </w:rPr>
              <w:t>_______</w:t>
            </w:r>
            <w:r w:rsidRPr="009000C5">
              <w:rPr>
                <w:sz w:val="16"/>
                <w:szCs w:val="16"/>
                <w:u w:val="single"/>
              </w:rPr>
              <w:t>___</w:t>
            </w:r>
          </w:p>
        </w:tc>
        <w:tc>
          <w:tcPr>
            <w:tcW w:w="2258" w:type="dxa"/>
          </w:tcPr>
          <w:p w14:paraId="2A787117" w14:textId="77777777" w:rsidR="00351B59" w:rsidRPr="009000C5" w:rsidRDefault="00351B59" w:rsidP="004E020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</w:tcPr>
          <w:p w14:paraId="69975226" w14:textId="77777777" w:rsidR="00351B59" w:rsidRPr="009000C5" w:rsidRDefault="00351B59" w:rsidP="004E020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351B59" w:rsidRPr="00177E3B" w14:paraId="64AEFCF9" w14:textId="77777777" w:rsidTr="004E0206">
        <w:tc>
          <w:tcPr>
            <w:tcW w:w="1878" w:type="dxa"/>
          </w:tcPr>
          <w:p w14:paraId="02F69D6A" w14:textId="77777777" w:rsidR="00351B59" w:rsidRPr="009000C5" w:rsidRDefault="00351B59" w:rsidP="004E020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000C5">
              <w:rPr>
                <w:sz w:val="16"/>
                <w:szCs w:val="16"/>
              </w:rPr>
              <w:t>(дата документа)</w:t>
            </w:r>
          </w:p>
          <w:p w14:paraId="4A019697" w14:textId="77777777" w:rsidR="00351B59" w:rsidRPr="009000C5" w:rsidRDefault="00351B59" w:rsidP="004E020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14:paraId="39FB09B5" w14:textId="77777777" w:rsidR="00351B59" w:rsidRPr="009000C5" w:rsidRDefault="00351B59" w:rsidP="004E020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960" w:type="dxa"/>
          </w:tcPr>
          <w:p w14:paraId="6EB02FFB" w14:textId="77777777" w:rsidR="00351B59" w:rsidRPr="009000C5" w:rsidRDefault="00351B59" w:rsidP="004E020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9000C5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258" w:type="dxa"/>
          </w:tcPr>
          <w:p w14:paraId="782D981B" w14:textId="77777777" w:rsidR="00351B59" w:rsidRPr="00177E3B" w:rsidRDefault="00351B59" w:rsidP="004E020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14:paraId="0831419E" w14:textId="77777777" w:rsidR="00351B59" w:rsidRPr="00177E3B" w:rsidRDefault="00351B59" w:rsidP="004E020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51B59" w14:paraId="4F96D144" w14:textId="77777777" w:rsidTr="004E0206">
        <w:tc>
          <w:tcPr>
            <w:tcW w:w="1878" w:type="dxa"/>
          </w:tcPr>
          <w:p w14:paraId="282BCD9A" w14:textId="77777777" w:rsidR="00351B59" w:rsidRDefault="00351B59" w:rsidP="004E0206">
            <w:r w:rsidRPr="00177E3B">
              <w:t>д.</w:t>
            </w:r>
            <w:r>
              <w:t xml:space="preserve"> </w:t>
            </w:r>
            <w:proofErr w:type="spellStart"/>
            <w:r w:rsidRPr="00177E3B">
              <w:t>Емишево</w:t>
            </w:r>
            <w:proofErr w:type="spellEnd"/>
          </w:p>
          <w:p w14:paraId="337B4B10" w14:textId="77777777" w:rsidR="00351B59" w:rsidRPr="00177E3B" w:rsidRDefault="00351B59" w:rsidP="004E020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2960" w:type="dxa"/>
          </w:tcPr>
          <w:p w14:paraId="1BFB6E8B" w14:textId="77777777" w:rsidR="00351B59" w:rsidRPr="00177E3B" w:rsidRDefault="00351B59" w:rsidP="004E020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58" w:type="dxa"/>
          </w:tcPr>
          <w:p w14:paraId="17CC9A26" w14:textId="77777777" w:rsidR="00351B59" w:rsidRDefault="00351B59" w:rsidP="004E020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59" w:type="dxa"/>
          </w:tcPr>
          <w:p w14:paraId="1F425A81" w14:textId="77777777" w:rsidR="00351B59" w:rsidRDefault="00351B59" w:rsidP="004E020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14:paraId="766661FB" w14:textId="77777777" w:rsidR="003568EE" w:rsidRDefault="003568EE" w:rsidP="00351B5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О ведении реестра</w:t>
      </w:r>
      <w:r w:rsidR="00351B59" w:rsidRPr="00337277">
        <w:rPr>
          <w:b/>
          <w:bCs/>
          <w:sz w:val="22"/>
          <w:szCs w:val="22"/>
        </w:rPr>
        <w:t xml:space="preserve"> закупок </w:t>
      </w:r>
      <w:r w:rsidR="00351B59" w:rsidRPr="0051551E">
        <w:rPr>
          <w:b/>
          <w:bCs/>
          <w:sz w:val="22"/>
          <w:szCs w:val="22"/>
        </w:rPr>
        <w:t>товаров,</w:t>
      </w:r>
      <w:r w:rsidR="00351B59">
        <w:rPr>
          <w:bCs/>
          <w:sz w:val="22"/>
          <w:szCs w:val="22"/>
        </w:rPr>
        <w:t xml:space="preserve"> </w:t>
      </w:r>
    </w:p>
    <w:p w14:paraId="1A12DDFD" w14:textId="77777777" w:rsidR="003568EE" w:rsidRDefault="00351B59" w:rsidP="00351B5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1751C">
        <w:rPr>
          <w:b/>
          <w:bCs/>
          <w:sz w:val="22"/>
          <w:szCs w:val="22"/>
        </w:rPr>
        <w:t xml:space="preserve">работ, услуг для обеспечения </w:t>
      </w:r>
    </w:p>
    <w:p w14:paraId="051C54EC" w14:textId="60DAFA51" w:rsidR="00351B59" w:rsidRPr="003568EE" w:rsidRDefault="00351B59" w:rsidP="00351B5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1751C">
        <w:rPr>
          <w:b/>
          <w:bCs/>
          <w:sz w:val="22"/>
          <w:szCs w:val="22"/>
        </w:rPr>
        <w:t>государственных и муниципальных нужд</w:t>
      </w:r>
      <w:r w:rsidRPr="00F1751C">
        <w:rPr>
          <w:b/>
          <w:sz w:val="22"/>
          <w:szCs w:val="22"/>
        </w:rPr>
        <w:t xml:space="preserve"> </w:t>
      </w:r>
    </w:p>
    <w:p w14:paraId="2AF29A02" w14:textId="5BE8C443" w:rsidR="00351B59" w:rsidRDefault="00351B59" w:rsidP="00351B5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1751C">
        <w:rPr>
          <w:b/>
          <w:sz w:val="22"/>
          <w:szCs w:val="22"/>
        </w:rPr>
        <w:t>Артемьевского сельского поселения</w:t>
      </w:r>
      <w:r w:rsidR="003568EE">
        <w:rPr>
          <w:b/>
          <w:sz w:val="22"/>
          <w:szCs w:val="22"/>
        </w:rPr>
        <w:t>,</w:t>
      </w:r>
    </w:p>
    <w:p w14:paraId="7E306418" w14:textId="28226815" w:rsidR="00755D30" w:rsidRDefault="00755D30" w:rsidP="00351B5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5D30">
        <w:rPr>
          <w:b/>
          <w:sz w:val="22"/>
          <w:szCs w:val="22"/>
        </w:rPr>
        <w:t>осуществл</w:t>
      </w:r>
      <w:r>
        <w:rPr>
          <w:b/>
          <w:sz w:val="22"/>
          <w:szCs w:val="22"/>
        </w:rPr>
        <w:t>яемы</w:t>
      </w:r>
      <w:r w:rsidRPr="00755D30">
        <w:rPr>
          <w:b/>
          <w:sz w:val="22"/>
          <w:szCs w:val="22"/>
        </w:rPr>
        <w:t xml:space="preserve">х без заключения государственных </w:t>
      </w:r>
    </w:p>
    <w:p w14:paraId="0BBE27C4" w14:textId="61546841" w:rsidR="003568EE" w:rsidRPr="00F1751C" w:rsidRDefault="00755D30" w:rsidP="00351B5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55D30">
        <w:rPr>
          <w:b/>
          <w:sz w:val="22"/>
          <w:szCs w:val="22"/>
        </w:rPr>
        <w:t>или муниципальных контрактов</w:t>
      </w:r>
      <w:r>
        <w:rPr>
          <w:b/>
          <w:sz w:val="22"/>
          <w:szCs w:val="22"/>
        </w:rPr>
        <w:t xml:space="preserve"> </w:t>
      </w:r>
      <w:r w:rsidR="003568EE">
        <w:rPr>
          <w:b/>
          <w:sz w:val="22"/>
          <w:szCs w:val="22"/>
        </w:rPr>
        <w:t>на официальном сайте</w:t>
      </w:r>
      <w:r w:rsidR="00232484">
        <w:rPr>
          <w:b/>
          <w:sz w:val="22"/>
          <w:szCs w:val="22"/>
        </w:rPr>
        <w:t xml:space="preserve"> ЕИС</w:t>
      </w:r>
    </w:p>
    <w:p w14:paraId="380B0203" w14:textId="77777777" w:rsidR="00351B59" w:rsidRDefault="00351B59" w:rsidP="00351B59">
      <w:pPr>
        <w:ind w:firstLine="567"/>
        <w:jc w:val="both"/>
        <w:rPr>
          <w:b/>
          <w:bCs/>
        </w:rPr>
      </w:pPr>
    </w:p>
    <w:p w14:paraId="19590B47" w14:textId="1A517E94" w:rsidR="00351B59" w:rsidRDefault="00232484" w:rsidP="00232484">
      <w:pPr>
        <w:ind w:firstLine="567"/>
        <w:jc w:val="both"/>
      </w:pPr>
      <w:r w:rsidRPr="00232484">
        <w:t>Во исполнение требований бюджетного законодательства, руководствуясь статьей 73 Бюджетного кодекса Российской Федерации</w:t>
      </w:r>
      <w:r>
        <w:t>,</w:t>
      </w:r>
      <w:r w:rsidR="00D02B60" w:rsidRPr="00D02B60">
        <w:t xml:space="preserve">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D02B60">
        <w:t>,</w:t>
      </w:r>
      <w:r w:rsidR="00351B59">
        <w:t xml:space="preserve"> Администрация Артемьевского сельского поселения</w:t>
      </w:r>
    </w:p>
    <w:p w14:paraId="081262A3" w14:textId="77777777" w:rsidR="00351B59" w:rsidRDefault="00351B59" w:rsidP="00351B59">
      <w:pPr>
        <w:ind w:firstLine="567"/>
        <w:jc w:val="both"/>
      </w:pPr>
    </w:p>
    <w:p w14:paraId="445EB166" w14:textId="77777777" w:rsidR="00351B59" w:rsidRPr="00337277" w:rsidRDefault="00351B59" w:rsidP="00351B59">
      <w:pPr>
        <w:ind w:firstLine="567"/>
        <w:jc w:val="center"/>
        <w:rPr>
          <w:b/>
          <w:bCs/>
        </w:rPr>
      </w:pPr>
      <w:r w:rsidRPr="00337277">
        <w:rPr>
          <w:b/>
          <w:bCs/>
        </w:rPr>
        <w:t>ПОСТАНОВЛЯЕТ:</w:t>
      </w:r>
    </w:p>
    <w:p w14:paraId="7FC87A01" w14:textId="33180623" w:rsidR="00351B59" w:rsidRDefault="00351B59" w:rsidP="00755D30">
      <w:pPr>
        <w:ind w:firstLine="567"/>
        <w:jc w:val="both"/>
      </w:pPr>
      <w:r w:rsidRPr="00AF17DF">
        <w:t xml:space="preserve">1. </w:t>
      </w:r>
      <w:r>
        <w:t xml:space="preserve"> </w:t>
      </w:r>
      <w:r w:rsidR="00232484" w:rsidRPr="00232484">
        <w:t xml:space="preserve">Утвердить Порядок ведения реестра закупок, </w:t>
      </w:r>
      <w:bookmarkStart w:id="0" w:name="_Hlk99364878"/>
      <w:r w:rsidR="00232484">
        <w:t xml:space="preserve">товаров, работ, услуг для обеспечения государственных и муниципальных нужд Артемьевского сельского поселения, </w:t>
      </w:r>
      <w:r w:rsidR="00755D30">
        <w:t xml:space="preserve">осуществляемых без заключения государственных или муниципальных контрактов </w:t>
      </w:r>
      <w:r w:rsidR="00232484">
        <w:t xml:space="preserve">на официальном сайте ЕИС </w:t>
      </w:r>
      <w:bookmarkEnd w:id="0"/>
      <w:r w:rsidRPr="00333A47">
        <w:t xml:space="preserve">согласно Приложению </w:t>
      </w:r>
      <w:r>
        <w:t>1</w:t>
      </w:r>
      <w:r w:rsidRPr="00333A47">
        <w:t>.</w:t>
      </w:r>
    </w:p>
    <w:p w14:paraId="6C34C85C" w14:textId="08061248" w:rsidR="00351B59" w:rsidRPr="00AF17DF" w:rsidRDefault="002E2203" w:rsidP="00351B59">
      <w:pPr>
        <w:ind w:firstLine="567"/>
        <w:jc w:val="both"/>
      </w:pPr>
      <w:r>
        <w:t>2</w:t>
      </w:r>
      <w:r w:rsidR="00351B59" w:rsidRPr="00AF17DF">
        <w:t>. Контроль за исполнением данного постановления оставляю за собой.</w:t>
      </w:r>
    </w:p>
    <w:p w14:paraId="64D5F8E7" w14:textId="77777777" w:rsidR="00FF2D23" w:rsidRDefault="00FF2D23" w:rsidP="00FF2D23">
      <w:pPr>
        <w:ind w:firstLine="567"/>
        <w:jc w:val="both"/>
      </w:pPr>
      <w:r>
        <w:t>3. 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14:paraId="3FF75095" w14:textId="1BC0D6FD" w:rsidR="00351B59" w:rsidRPr="00AF17DF" w:rsidRDefault="00FF2D23" w:rsidP="00FF2D23">
      <w:pPr>
        <w:ind w:firstLine="567"/>
        <w:jc w:val="both"/>
      </w:pPr>
      <w:r>
        <w:t>4.  Настоящее постановление вступает в силу с момента обнародования</w:t>
      </w:r>
      <w:r>
        <w:t xml:space="preserve"> </w:t>
      </w:r>
      <w:r w:rsidR="00351B59" w:rsidRPr="00FD765A">
        <w:t xml:space="preserve">и применяется к правоотношениям, возникшим с 01.01.2022.  </w:t>
      </w:r>
    </w:p>
    <w:p w14:paraId="0DDB31FC" w14:textId="77777777" w:rsidR="00351B59" w:rsidRPr="00AF17DF" w:rsidRDefault="00351B59" w:rsidP="00351B59">
      <w:pPr>
        <w:ind w:firstLine="567"/>
        <w:jc w:val="both"/>
      </w:pPr>
    </w:p>
    <w:p w14:paraId="2D193976" w14:textId="77777777" w:rsidR="00351B59" w:rsidRPr="00AF17DF" w:rsidRDefault="00351B59" w:rsidP="00351B59">
      <w:pPr>
        <w:ind w:firstLine="567"/>
        <w:jc w:val="both"/>
      </w:pPr>
    </w:p>
    <w:p w14:paraId="3BBE1E16" w14:textId="77777777" w:rsidR="00351B59" w:rsidRPr="00AF17DF" w:rsidRDefault="00351B59" w:rsidP="00351B59">
      <w:pPr>
        <w:ind w:firstLine="567"/>
        <w:jc w:val="both"/>
      </w:pPr>
    </w:p>
    <w:p w14:paraId="07951101" w14:textId="77777777" w:rsidR="00351B59" w:rsidRPr="00AF17DF" w:rsidRDefault="00351B59" w:rsidP="00351B59">
      <w:pPr>
        <w:jc w:val="both"/>
      </w:pPr>
      <w:r w:rsidRPr="00BC26E2">
        <w:t>Глава Артемьевского сельского поселения</w:t>
      </w:r>
      <w:r>
        <w:t xml:space="preserve">                                </w:t>
      </w:r>
      <w:r w:rsidRPr="00BC26E2">
        <w:t xml:space="preserve">                                     Т.В. Гриневич                     </w:t>
      </w:r>
    </w:p>
    <w:p w14:paraId="7CBA1320" w14:textId="77777777" w:rsidR="00351B59" w:rsidRPr="00AF17DF" w:rsidRDefault="00351B59" w:rsidP="00351B59">
      <w:pPr>
        <w:ind w:firstLine="567"/>
        <w:jc w:val="both"/>
      </w:pPr>
    </w:p>
    <w:p w14:paraId="731967FE" w14:textId="77777777" w:rsidR="002E2203" w:rsidRDefault="002E2203" w:rsidP="005C62B2">
      <w:pPr>
        <w:jc w:val="center"/>
        <w:rPr>
          <w:b/>
        </w:rPr>
      </w:pPr>
    </w:p>
    <w:p w14:paraId="07682755" w14:textId="77777777" w:rsidR="002E2203" w:rsidRDefault="002E2203" w:rsidP="005C62B2">
      <w:pPr>
        <w:jc w:val="center"/>
        <w:rPr>
          <w:b/>
        </w:rPr>
      </w:pPr>
    </w:p>
    <w:p w14:paraId="0A4D0F6E" w14:textId="77777777" w:rsidR="002E2203" w:rsidRDefault="002E2203" w:rsidP="005C62B2">
      <w:pPr>
        <w:jc w:val="center"/>
        <w:rPr>
          <w:b/>
        </w:rPr>
      </w:pPr>
    </w:p>
    <w:p w14:paraId="75FA8C35" w14:textId="77777777" w:rsidR="002E2203" w:rsidRDefault="002E2203" w:rsidP="005C62B2">
      <w:pPr>
        <w:jc w:val="center"/>
        <w:rPr>
          <w:b/>
        </w:rPr>
      </w:pPr>
    </w:p>
    <w:p w14:paraId="1DD8A490" w14:textId="77777777" w:rsidR="002E2203" w:rsidRDefault="002E2203" w:rsidP="005C62B2">
      <w:pPr>
        <w:jc w:val="center"/>
        <w:rPr>
          <w:b/>
        </w:rPr>
      </w:pPr>
    </w:p>
    <w:p w14:paraId="4E380DCC" w14:textId="77777777" w:rsidR="002E2203" w:rsidRDefault="002E2203" w:rsidP="005C62B2">
      <w:pPr>
        <w:jc w:val="center"/>
        <w:rPr>
          <w:b/>
        </w:rPr>
      </w:pPr>
    </w:p>
    <w:p w14:paraId="6BF29EBF" w14:textId="77777777" w:rsidR="002E2203" w:rsidRDefault="002E2203" w:rsidP="005C62B2">
      <w:pPr>
        <w:jc w:val="center"/>
        <w:rPr>
          <w:b/>
        </w:rPr>
      </w:pPr>
    </w:p>
    <w:p w14:paraId="3B4B9A2D" w14:textId="77777777" w:rsidR="00B109A1" w:rsidRDefault="00B109A1" w:rsidP="005C62B2">
      <w:pPr>
        <w:jc w:val="center"/>
        <w:rPr>
          <w:b/>
        </w:rPr>
      </w:pPr>
    </w:p>
    <w:p w14:paraId="1E34EC18" w14:textId="77777777" w:rsidR="00B109A1" w:rsidRDefault="00B109A1" w:rsidP="005C62B2">
      <w:pPr>
        <w:jc w:val="center"/>
        <w:rPr>
          <w:b/>
        </w:rPr>
      </w:pPr>
    </w:p>
    <w:p w14:paraId="3D9A8397" w14:textId="77777777" w:rsidR="00B109A1" w:rsidRDefault="00B109A1" w:rsidP="005C62B2">
      <w:pPr>
        <w:jc w:val="center"/>
        <w:rPr>
          <w:b/>
        </w:rPr>
      </w:pPr>
    </w:p>
    <w:p w14:paraId="66D8C63C" w14:textId="77777777" w:rsidR="00B109A1" w:rsidRDefault="00B109A1" w:rsidP="005C62B2">
      <w:pPr>
        <w:jc w:val="center"/>
        <w:rPr>
          <w:b/>
        </w:rPr>
      </w:pPr>
    </w:p>
    <w:p w14:paraId="364E39A5" w14:textId="601D0F89" w:rsidR="00B109A1" w:rsidRDefault="00B109A1" w:rsidP="005C62B2">
      <w:pPr>
        <w:jc w:val="center"/>
        <w:rPr>
          <w:b/>
        </w:rPr>
      </w:pPr>
    </w:p>
    <w:p w14:paraId="55E9D19C" w14:textId="77777777" w:rsidR="009B789D" w:rsidRDefault="009B789D" w:rsidP="005C62B2">
      <w:pPr>
        <w:jc w:val="center"/>
        <w:rPr>
          <w:b/>
        </w:rPr>
      </w:pPr>
    </w:p>
    <w:p w14:paraId="5385DE86" w14:textId="77777777" w:rsidR="004922C5" w:rsidRDefault="004922C5" w:rsidP="004922C5">
      <w:pPr>
        <w:rPr>
          <w:b/>
        </w:rPr>
      </w:pPr>
    </w:p>
    <w:p w14:paraId="32FB5C0B" w14:textId="77777777" w:rsidR="001C3BD7" w:rsidRPr="008C6542" w:rsidRDefault="001C3BD7" w:rsidP="001C3BD7">
      <w:pPr>
        <w:pStyle w:val="af2"/>
        <w:jc w:val="right"/>
        <w:rPr>
          <w:rFonts w:ascii="Times New Roman" w:hAnsi="Times New Roman"/>
        </w:rPr>
      </w:pPr>
      <w:r w:rsidRPr="008C6542">
        <w:rPr>
          <w:rFonts w:ascii="Times New Roman" w:hAnsi="Times New Roman"/>
        </w:rPr>
        <w:lastRenderedPageBreak/>
        <w:t>Приложение 1</w:t>
      </w:r>
    </w:p>
    <w:p w14:paraId="7006DB33" w14:textId="77777777" w:rsidR="001C3BD7" w:rsidRPr="008C6542" w:rsidRDefault="001C3BD7" w:rsidP="001C3BD7">
      <w:pPr>
        <w:pStyle w:val="af2"/>
        <w:jc w:val="right"/>
        <w:rPr>
          <w:rFonts w:ascii="Times New Roman" w:hAnsi="Times New Roman"/>
        </w:rPr>
      </w:pPr>
      <w:r w:rsidRPr="008C6542">
        <w:rPr>
          <w:rFonts w:ascii="Times New Roman" w:hAnsi="Times New Roman"/>
        </w:rPr>
        <w:t>к Постановлению Администрации АСП</w:t>
      </w:r>
    </w:p>
    <w:p w14:paraId="52141F20" w14:textId="1B9933B5" w:rsidR="001C3BD7" w:rsidRDefault="001C3BD7" w:rsidP="001C3BD7">
      <w:pPr>
        <w:pStyle w:val="af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B789D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.03.2022 г. № </w:t>
      </w:r>
      <w:r w:rsidR="009B789D">
        <w:rPr>
          <w:rFonts w:ascii="Times New Roman" w:hAnsi="Times New Roman"/>
        </w:rPr>
        <w:t>39</w:t>
      </w:r>
    </w:p>
    <w:p w14:paraId="0AFB5FF4" w14:textId="77777777" w:rsidR="00F04E90" w:rsidRPr="00221D87" w:rsidRDefault="00F04E90" w:rsidP="005C62B2">
      <w:pPr>
        <w:ind w:firstLine="567"/>
        <w:jc w:val="right"/>
        <w:rPr>
          <w:b/>
        </w:rPr>
      </w:pPr>
    </w:p>
    <w:p w14:paraId="689CC71D" w14:textId="77777777" w:rsidR="00D16AA5" w:rsidRPr="00221D87" w:rsidRDefault="00D16AA5" w:rsidP="005C62B2">
      <w:pPr>
        <w:ind w:firstLine="567"/>
        <w:jc w:val="both"/>
        <w:rPr>
          <w:b/>
        </w:rPr>
      </w:pPr>
    </w:p>
    <w:p w14:paraId="618F9B92" w14:textId="77777777" w:rsidR="00EE283C" w:rsidRPr="00221D87" w:rsidRDefault="00EE283C" w:rsidP="005C62B2">
      <w:pPr>
        <w:jc w:val="center"/>
        <w:rPr>
          <w:b/>
        </w:rPr>
      </w:pPr>
      <w:r w:rsidRPr="00221D87">
        <w:rPr>
          <w:b/>
        </w:rPr>
        <w:t>ПОРЯДОК</w:t>
      </w:r>
    </w:p>
    <w:p w14:paraId="50DD99AF" w14:textId="13D2325B" w:rsidR="001C3BD7" w:rsidRDefault="004B2ACB" w:rsidP="001C3BD7">
      <w:pPr>
        <w:jc w:val="center"/>
        <w:rPr>
          <w:b/>
        </w:rPr>
      </w:pPr>
      <w:r w:rsidRPr="00221D87">
        <w:rPr>
          <w:b/>
        </w:rPr>
        <w:t xml:space="preserve">ведения реестра </w:t>
      </w:r>
      <w:r w:rsidR="00484488">
        <w:rPr>
          <w:b/>
        </w:rPr>
        <w:t xml:space="preserve">закупок </w:t>
      </w:r>
      <w:r w:rsidR="001C3BD7" w:rsidRPr="001C3BD7">
        <w:rPr>
          <w:b/>
        </w:rPr>
        <w:t xml:space="preserve">товаров, работ, услуг для обеспечения </w:t>
      </w:r>
    </w:p>
    <w:p w14:paraId="05772C26" w14:textId="77777777" w:rsidR="001C3BD7" w:rsidRDefault="001C3BD7" w:rsidP="001C3BD7">
      <w:pPr>
        <w:jc w:val="center"/>
        <w:rPr>
          <w:b/>
        </w:rPr>
      </w:pPr>
      <w:r w:rsidRPr="001C3BD7">
        <w:rPr>
          <w:b/>
        </w:rPr>
        <w:t xml:space="preserve">государственных и муниципальных нужд Артемьевского сельского поселения, осуществляемых без заключения государственных или муниципальных контрактов </w:t>
      </w:r>
    </w:p>
    <w:p w14:paraId="5F2FF030" w14:textId="47E5548B" w:rsidR="002C3544" w:rsidRDefault="001C3BD7" w:rsidP="001C3BD7">
      <w:pPr>
        <w:jc w:val="center"/>
        <w:rPr>
          <w:b/>
        </w:rPr>
      </w:pPr>
      <w:r w:rsidRPr="001C3BD7">
        <w:rPr>
          <w:b/>
        </w:rPr>
        <w:t>на официальном сайте ЕИС</w:t>
      </w:r>
    </w:p>
    <w:p w14:paraId="43E92ED0" w14:textId="77777777" w:rsidR="001C3BD7" w:rsidRPr="005C62B2" w:rsidRDefault="001C3BD7" w:rsidP="001C3BD7">
      <w:pPr>
        <w:jc w:val="center"/>
      </w:pPr>
    </w:p>
    <w:p w14:paraId="4D1E53C7" w14:textId="23A25659" w:rsidR="004B2ACB" w:rsidRPr="005C62B2" w:rsidRDefault="00AF2212" w:rsidP="005C62B2">
      <w:pPr>
        <w:ind w:firstLine="567"/>
        <w:jc w:val="both"/>
      </w:pPr>
      <w:r w:rsidRPr="005C62B2">
        <w:t xml:space="preserve">1. Настоящий Порядок ведения реестра </w:t>
      </w:r>
      <w:r w:rsidR="00484488">
        <w:t xml:space="preserve">закупок </w:t>
      </w:r>
      <w:bookmarkStart w:id="1" w:name="_Hlk99365132"/>
      <w:r w:rsidR="00D02B60" w:rsidRPr="00D02B60">
        <w:t>товаров, работ, услуг для обеспечения государственных и муниципальных нужд Артемьевского сельского поселения, осуществляемых без заключения государственных или муниципальных контрактов на официальном сайте ЕИС</w:t>
      </w:r>
      <w:r w:rsidRPr="005C62B2">
        <w:t xml:space="preserve"> </w:t>
      </w:r>
      <w:bookmarkEnd w:id="1"/>
      <w:r w:rsidRPr="005C62B2">
        <w:t xml:space="preserve">(далее – Порядок), разработан в соответствии со статьей 73 Бюджетного кодекса Российской Федерации, </w:t>
      </w:r>
      <w:bookmarkStart w:id="2" w:name="_Hlk99365040"/>
      <w:r w:rsidRPr="005C62B2">
        <w:t>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  <w:bookmarkEnd w:id="2"/>
      <w:r w:rsidRPr="005C62B2">
        <w:t xml:space="preserve"> и определяет порядок и форму ведения получател</w:t>
      </w:r>
      <w:r w:rsidR="001D7A91">
        <w:t>ем</w:t>
      </w:r>
      <w:r w:rsidRPr="005C62B2">
        <w:t xml:space="preserve"> бюджетных средств </w:t>
      </w:r>
      <w:r w:rsidR="001D7A91">
        <w:t xml:space="preserve">Администрацией </w:t>
      </w:r>
      <w:r w:rsidR="00484488">
        <w:t xml:space="preserve">Артемьевского </w:t>
      </w:r>
      <w:r w:rsidR="00F04E90" w:rsidRPr="005C62B2">
        <w:t>сельского</w:t>
      </w:r>
      <w:r w:rsidR="003B6001" w:rsidRPr="003B6001">
        <w:t xml:space="preserve"> </w:t>
      </w:r>
      <w:r w:rsidR="003B6001" w:rsidRPr="005C62B2">
        <w:t xml:space="preserve">поселения </w:t>
      </w:r>
      <w:r w:rsidR="003B6001" w:rsidRPr="003B6001">
        <w:t>Тутаевского муниципального района Ярославской области</w:t>
      </w:r>
      <w:r w:rsidR="00F04E90" w:rsidRPr="005C62B2">
        <w:t xml:space="preserve"> </w:t>
      </w:r>
      <w:r w:rsidRPr="005C62B2">
        <w:t xml:space="preserve">реестра закупок, </w:t>
      </w:r>
      <w:r w:rsidR="00484488" w:rsidRPr="00484488">
        <w:t>товаров, работ, услуг для обеспечения государственных и муниципальных нужд Артемьевского сельского поселения, осуществляемых без заключения государственных или муниципальных контрактов на официальном сайте ЕИС</w:t>
      </w:r>
      <w:r w:rsidRPr="005C62B2">
        <w:t xml:space="preserve"> (далее – Реестр закупок).</w:t>
      </w:r>
    </w:p>
    <w:p w14:paraId="1F80DA2D" w14:textId="6B560C50" w:rsidR="00AF2212" w:rsidRPr="005C62B2" w:rsidRDefault="00AF2212" w:rsidP="005C62B2">
      <w:pPr>
        <w:ind w:firstLine="567"/>
        <w:jc w:val="both"/>
      </w:pPr>
      <w:r w:rsidRPr="005C62B2">
        <w:t>Настоящий Порядок распространяется</w:t>
      </w:r>
      <w:r w:rsidR="00C1313E" w:rsidRPr="005C62B2">
        <w:t xml:space="preserve"> на закупки, осуществленные в соответствии с пунктами 4 и 5 части 1 статьи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  <w:r w:rsidR="00A22CBB">
        <w:t xml:space="preserve"> В случае привлечения </w:t>
      </w:r>
      <w:r w:rsidR="00A22CBB" w:rsidRPr="00A22CBB">
        <w:t>физических лиц по гражданско-правовому договору</w:t>
      </w:r>
      <w:r w:rsidR="00A22CBB">
        <w:t xml:space="preserve"> при закупке товаров, работ, услуг на сумму до 100 тыс. руб.</w:t>
      </w:r>
    </w:p>
    <w:p w14:paraId="2D3EC4DE" w14:textId="7AA27A1E" w:rsidR="003004E6" w:rsidRPr="005C62B2" w:rsidRDefault="003004E6" w:rsidP="005C62B2">
      <w:pPr>
        <w:ind w:firstLine="567"/>
        <w:jc w:val="both"/>
      </w:pPr>
      <w:r w:rsidRPr="005C62B2">
        <w:t>2. Получатели бюджетных средств обязаны вести реестры закупок, осуществл</w:t>
      </w:r>
      <w:r w:rsidR="00A67731">
        <w:t>яем</w:t>
      </w:r>
      <w:r w:rsidRPr="005C62B2">
        <w:t xml:space="preserve">ых без заключения </w:t>
      </w:r>
      <w:r w:rsidR="000834D2" w:rsidRPr="000834D2">
        <w:t>государственных или муниципальных контрактов на официальном сайте ЕИС</w:t>
      </w:r>
      <w:r w:rsidRPr="005C62B2">
        <w:t>.</w:t>
      </w:r>
    </w:p>
    <w:p w14:paraId="5C134E4A" w14:textId="12687C41" w:rsidR="003004E6" w:rsidRPr="005C62B2" w:rsidRDefault="003004E6" w:rsidP="005C62B2">
      <w:pPr>
        <w:ind w:firstLine="567"/>
        <w:jc w:val="both"/>
      </w:pPr>
      <w:r w:rsidRPr="005C62B2">
        <w:t>3. Реестр закупок получател</w:t>
      </w:r>
      <w:r w:rsidR="0021198A">
        <w:t>я</w:t>
      </w:r>
      <w:r w:rsidRPr="005C62B2">
        <w:t xml:space="preserve"> бюджетных средств </w:t>
      </w:r>
      <w:r w:rsidR="0021198A">
        <w:t xml:space="preserve">Администрации </w:t>
      </w:r>
      <w:r w:rsidR="0021198A" w:rsidRPr="0021198A">
        <w:t xml:space="preserve">Артемьевского сельского поселения </w:t>
      </w:r>
      <w:r w:rsidR="0021198A">
        <w:t xml:space="preserve">Тутаевского муниципального района Ярославской области </w:t>
      </w:r>
      <w:r w:rsidRPr="005C62B2">
        <w:t>ведется</w:t>
      </w:r>
      <w:r w:rsidR="00141826" w:rsidRPr="00141826">
        <w:t xml:space="preserve"> </w:t>
      </w:r>
      <w:r w:rsidR="00141826" w:rsidRPr="00141826">
        <w:t>раздельно по муниципальным закупкам и договорам, заключаемым с физическими лицами</w:t>
      </w:r>
      <w:r w:rsidRPr="005C62B2">
        <w:t xml:space="preserve"> по форм</w:t>
      </w:r>
      <w:r w:rsidR="00141826">
        <w:t>ам</w:t>
      </w:r>
      <w:r w:rsidRPr="005C62B2">
        <w:t>, установленн</w:t>
      </w:r>
      <w:r w:rsidR="00141826">
        <w:t>ым</w:t>
      </w:r>
      <w:r w:rsidRPr="005C62B2">
        <w:t xml:space="preserve"> </w:t>
      </w:r>
      <w:r w:rsidR="00B638F6">
        <w:t>П</w:t>
      </w:r>
      <w:r w:rsidRPr="005C62B2">
        <w:t xml:space="preserve">риложением </w:t>
      </w:r>
      <w:r w:rsidR="00B638F6">
        <w:t>1</w:t>
      </w:r>
      <w:r w:rsidR="00141826">
        <w:t xml:space="preserve"> и Приложением 2</w:t>
      </w:r>
      <w:r w:rsidR="00B638F6">
        <w:t xml:space="preserve"> </w:t>
      </w:r>
      <w:r w:rsidRPr="005C62B2">
        <w:t>к настоящему Порядку.</w:t>
      </w:r>
    </w:p>
    <w:p w14:paraId="6BAF5E52" w14:textId="77777777" w:rsidR="003004E6" w:rsidRPr="005C62B2" w:rsidRDefault="003004E6" w:rsidP="005C62B2">
      <w:pPr>
        <w:ind w:firstLine="567"/>
        <w:jc w:val="both"/>
      </w:pPr>
      <w:r w:rsidRPr="005C62B2">
        <w:t>4. Учету и включению в реестр закупок подлежат все закупки, независимо от источников средств, направленных на осуществление закупок.</w:t>
      </w:r>
    </w:p>
    <w:p w14:paraId="41C27024" w14:textId="77777777" w:rsidR="003004E6" w:rsidRPr="005C62B2" w:rsidRDefault="003004E6" w:rsidP="005C62B2">
      <w:pPr>
        <w:ind w:firstLine="567"/>
        <w:jc w:val="both"/>
      </w:pPr>
      <w:r w:rsidRPr="005C62B2">
        <w:t>5. Внесению в Реестр закупок подлежат следующие сведения:</w:t>
      </w:r>
    </w:p>
    <w:p w14:paraId="5B54F4C3" w14:textId="77777777" w:rsidR="003004E6" w:rsidRPr="005C62B2" w:rsidRDefault="003004E6" w:rsidP="005C62B2">
      <w:pPr>
        <w:ind w:firstLine="567"/>
        <w:jc w:val="both"/>
      </w:pPr>
      <w:r w:rsidRPr="005C62B2">
        <w:t>1) номер по порядку;</w:t>
      </w:r>
    </w:p>
    <w:p w14:paraId="653EB4F4" w14:textId="17F40F88" w:rsidR="003004E6" w:rsidRPr="005C62B2" w:rsidRDefault="003004E6" w:rsidP="005C62B2">
      <w:pPr>
        <w:ind w:firstLine="567"/>
        <w:jc w:val="both"/>
      </w:pPr>
      <w:r w:rsidRPr="005C62B2">
        <w:t>2) наименование поставщиков товаров, подрядчиков на выполнение работ и исполнителей</w:t>
      </w:r>
      <w:r w:rsidR="002F1CAB" w:rsidRPr="005C62B2">
        <w:t xml:space="preserve"> услуг;</w:t>
      </w:r>
    </w:p>
    <w:p w14:paraId="31B0E5DC" w14:textId="77777777" w:rsidR="002F1CAB" w:rsidRPr="005C62B2" w:rsidRDefault="002F1CAB" w:rsidP="005C62B2">
      <w:pPr>
        <w:ind w:firstLine="567"/>
        <w:jc w:val="both"/>
      </w:pPr>
      <w:r w:rsidRPr="005C62B2">
        <w:t>3) номер договора (обязательства);</w:t>
      </w:r>
    </w:p>
    <w:p w14:paraId="6A6EEE01" w14:textId="77777777" w:rsidR="002F1CAB" w:rsidRPr="005C62B2" w:rsidRDefault="002F1CAB" w:rsidP="005C62B2">
      <w:pPr>
        <w:ind w:firstLine="567"/>
        <w:jc w:val="both"/>
      </w:pPr>
      <w:r w:rsidRPr="005C62B2">
        <w:t>4) дата закупки (датой закупки считается дата заключения договора поставки товаров (выполнения работ, оказания услуг) или дата принятия обязательств по оплате товаров, выполнению работ, оказанию услуг);</w:t>
      </w:r>
    </w:p>
    <w:p w14:paraId="3CAD8856" w14:textId="77777777" w:rsidR="002F1CAB" w:rsidRPr="005C62B2" w:rsidRDefault="002F1CAB" w:rsidP="005C62B2">
      <w:pPr>
        <w:ind w:firstLine="567"/>
        <w:jc w:val="both"/>
      </w:pPr>
      <w:r w:rsidRPr="005C62B2">
        <w:t>5) краткое наименование закупаемых товаров, работ, услуг;</w:t>
      </w:r>
    </w:p>
    <w:p w14:paraId="68541B43" w14:textId="09049D17" w:rsidR="002F1CAB" w:rsidRDefault="002F1CAB" w:rsidP="005C62B2">
      <w:pPr>
        <w:ind w:firstLine="567"/>
        <w:jc w:val="both"/>
      </w:pPr>
      <w:r w:rsidRPr="005C62B2">
        <w:t>6) цена закупки товара, работы и услу</w:t>
      </w:r>
      <w:r w:rsidR="00F26394" w:rsidRPr="005C62B2">
        <w:t>ги (цена договора (обязательства</w:t>
      </w:r>
      <w:r w:rsidRPr="005C62B2">
        <w:t>) указывается в рублях);</w:t>
      </w:r>
    </w:p>
    <w:p w14:paraId="110B362D" w14:textId="7B61CFAE" w:rsidR="00A80337" w:rsidRDefault="00A80337" w:rsidP="005C62B2">
      <w:pPr>
        <w:ind w:firstLine="567"/>
        <w:jc w:val="both"/>
      </w:pPr>
      <w:r>
        <w:t>7) срок действия</w:t>
      </w:r>
      <w:r w:rsidRPr="00A80337">
        <w:t xml:space="preserve"> договора (обязательства)</w:t>
      </w:r>
      <w:r>
        <w:t>;</w:t>
      </w:r>
    </w:p>
    <w:p w14:paraId="726933AE" w14:textId="0BC7F26F" w:rsidR="00A80337" w:rsidRDefault="00A80337" w:rsidP="005C62B2">
      <w:pPr>
        <w:ind w:firstLine="567"/>
        <w:jc w:val="both"/>
      </w:pPr>
      <w:r>
        <w:t>8) о</w:t>
      </w:r>
      <w:r w:rsidRPr="00A80337">
        <w:t>боснование необходимости в планируемой закупке (в случае если проведение электронных процедур нецелесообразно)</w:t>
      </w:r>
      <w:r w:rsidR="00105129">
        <w:t>;</w:t>
      </w:r>
    </w:p>
    <w:p w14:paraId="48587CE8" w14:textId="01040D45" w:rsidR="0056178D" w:rsidRDefault="00105129" w:rsidP="005C62B2">
      <w:pPr>
        <w:ind w:firstLine="567"/>
        <w:jc w:val="both"/>
      </w:pPr>
      <w:r>
        <w:t>9)</w:t>
      </w:r>
      <w:r w:rsidR="004922C5" w:rsidRPr="004922C5">
        <w:t xml:space="preserve"> </w:t>
      </w:r>
      <w:r w:rsidR="004922C5">
        <w:t xml:space="preserve">в случае применения </w:t>
      </w:r>
      <w:r w:rsidR="00C74E5B">
        <w:t xml:space="preserve">при осуществлении закупки  </w:t>
      </w:r>
      <w:r w:rsidR="004922C5">
        <w:t>положени</w:t>
      </w:r>
      <w:r w:rsidR="00C74E5B">
        <w:t>я 1.5.</w:t>
      </w:r>
      <w:r w:rsidR="004922C5">
        <w:t xml:space="preserve"> «Порядка использования государственной информационной системы «Государственные закупки Ярославской области» при осуществлении закупок товаров, работ, услуг для обеспечения муниципальных нужд Артемьевского сельского поселения Тутаевского муниципального района Ярославской области  в случаях, установленных пунктами 4 и 5 части 1 статьи 93 Федерального закона от 5 апреля 2013 года № 44-ФЗ «О контрактной системе в сфере закупок товаров, работ, </w:t>
      </w:r>
      <w:r w:rsidR="004922C5">
        <w:lastRenderedPageBreak/>
        <w:t xml:space="preserve">услуг для обеспечения государственных и муниципальных нужд» </w:t>
      </w:r>
      <w:r w:rsidR="0056178D">
        <w:t xml:space="preserve">утвержденного Постановлением </w:t>
      </w:r>
      <w:r w:rsidR="0056178D" w:rsidRPr="0056178D">
        <w:t xml:space="preserve">Администрации Артемьевского сельского поселения Тутаевского муниципального района Ярославской области </w:t>
      </w:r>
      <w:r w:rsidR="0056178D">
        <w:t xml:space="preserve">№ 181 от 01.12.2021 г. необходимо указать </w:t>
      </w:r>
      <w:r w:rsidR="00BD4C9A">
        <w:t>обоснование</w:t>
      </w:r>
      <w:r w:rsidR="0056178D">
        <w:t xml:space="preserve"> (подпункт) его применения</w:t>
      </w:r>
      <w:r w:rsidR="006560A9">
        <w:t>;</w:t>
      </w:r>
    </w:p>
    <w:p w14:paraId="65FB15C6" w14:textId="70DCC719" w:rsidR="00141826" w:rsidRDefault="00141826" w:rsidP="005C62B2">
      <w:pPr>
        <w:ind w:firstLine="567"/>
        <w:jc w:val="both"/>
      </w:pPr>
      <w:r>
        <w:t xml:space="preserve">10) </w:t>
      </w:r>
      <w:r w:rsidR="006560A9">
        <w:t>иные сведения.</w:t>
      </w:r>
    </w:p>
    <w:p w14:paraId="7DA6D93D" w14:textId="745051A1" w:rsidR="006636A7" w:rsidRPr="005C62B2" w:rsidRDefault="006636A7" w:rsidP="005C62B2">
      <w:pPr>
        <w:ind w:firstLine="567"/>
        <w:jc w:val="both"/>
      </w:pPr>
      <w:r w:rsidRPr="005C62B2">
        <w:t>6. Ответственное лицо вносит сведения в Реестр закупок в течение трех дней с даты осуществления закупки.</w:t>
      </w:r>
    </w:p>
    <w:p w14:paraId="04E8FBB0" w14:textId="07B76FA2" w:rsidR="006636A7" w:rsidRPr="005C62B2" w:rsidRDefault="006636A7" w:rsidP="005C62B2">
      <w:pPr>
        <w:ind w:firstLine="567"/>
        <w:jc w:val="both"/>
      </w:pPr>
      <w:r w:rsidRPr="005C62B2">
        <w:t>7. Реестр закупок ведется ответственным лицом в электронном виде в течение текущего календарного года</w:t>
      </w:r>
      <w:r w:rsidR="00141826">
        <w:t>.</w:t>
      </w:r>
    </w:p>
    <w:p w14:paraId="790C5298" w14:textId="77777777" w:rsidR="006636A7" w:rsidRPr="005C62B2" w:rsidRDefault="006636A7" w:rsidP="005C62B2">
      <w:pPr>
        <w:ind w:firstLine="567"/>
        <w:jc w:val="both"/>
      </w:pPr>
      <w:r w:rsidRPr="005C62B2">
        <w:t>До 31 января года, следующего за отчетным, Реестр закупок с электронного носителя распечатывается ответственным лицом на бумажный носитель, и хранится у ответственного лица в течение 5 лет.</w:t>
      </w:r>
    </w:p>
    <w:p w14:paraId="68C9923E" w14:textId="025C0ED5" w:rsidR="005C62B2" w:rsidRDefault="006636A7" w:rsidP="005C62B2">
      <w:pPr>
        <w:ind w:firstLine="567"/>
        <w:jc w:val="both"/>
      </w:pPr>
      <w:r w:rsidRPr="005C62B2">
        <w:t>8. За полноту, своевременность</w:t>
      </w:r>
      <w:r w:rsidR="00334002" w:rsidRPr="005C62B2">
        <w:t xml:space="preserve"> и достоверность представленной информации в </w:t>
      </w:r>
      <w:r w:rsidR="00C571D3">
        <w:t>Р</w:t>
      </w:r>
      <w:r w:rsidR="00334002" w:rsidRPr="005C62B2">
        <w:t>еестре</w:t>
      </w:r>
      <w:r w:rsidR="000B4C1B" w:rsidRPr="005C62B2">
        <w:t xml:space="preserve"> закупок ответственность несет </w:t>
      </w:r>
      <w:r w:rsidR="00421E4F">
        <w:t>ведущий специалист</w:t>
      </w:r>
      <w:r w:rsidR="00105129">
        <w:t xml:space="preserve"> с выполнением обязанностей контрактного управляющего Администрации Артемьевского</w:t>
      </w:r>
      <w:r w:rsidR="005C62B2" w:rsidRPr="005C62B2">
        <w:t xml:space="preserve"> сельского поселения</w:t>
      </w:r>
      <w:r w:rsidR="000B4C1B" w:rsidRPr="005C62B2">
        <w:t>.</w:t>
      </w:r>
    </w:p>
    <w:p w14:paraId="17FC4CA3" w14:textId="77777777" w:rsidR="0052623C" w:rsidRDefault="005C62B2" w:rsidP="005C62B2">
      <w:pPr>
        <w:ind w:firstLine="567"/>
        <w:jc w:val="both"/>
      </w:pPr>
      <w:r>
        <w:br w:type="page"/>
      </w:r>
    </w:p>
    <w:p w14:paraId="4514C336" w14:textId="46131262" w:rsidR="005C62B2" w:rsidRDefault="005C62B2" w:rsidP="005C62B2">
      <w:pPr>
        <w:jc w:val="right"/>
      </w:pPr>
      <w:r>
        <w:lastRenderedPageBreak/>
        <w:t>Приложение</w:t>
      </w:r>
      <w:r w:rsidR="00084E29">
        <w:t xml:space="preserve"> 1</w:t>
      </w:r>
    </w:p>
    <w:p w14:paraId="2576C34E" w14:textId="7F10B161" w:rsidR="005C62B2" w:rsidRDefault="005C62B2" w:rsidP="00C86ECD">
      <w:pPr>
        <w:jc w:val="right"/>
      </w:pPr>
      <w:r>
        <w:t xml:space="preserve"> к Порядку </w:t>
      </w:r>
    </w:p>
    <w:p w14:paraId="582F5DBA" w14:textId="77777777" w:rsidR="005C62B2" w:rsidRPr="005C62B2" w:rsidRDefault="005C62B2" w:rsidP="005C62B2">
      <w:pPr>
        <w:ind w:firstLine="567"/>
        <w:jc w:val="both"/>
      </w:pPr>
    </w:p>
    <w:p w14:paraId="72550C76" w14:textId="7869D226" w:rsidR="004B2ACB" w:rsidRDefault="004B2ACB" w:rsidP="0021283A">
      <w:pPr>
        <w:jc w:val="center"/>
      </w:pPr>
      <w:r w:rsidRPr="005C62B2">
        <w:t>РЕЕСТР</w:t>
      </w:r>
      <w:r w:rsidR="0021283A">
        <w:t xml:space="preserve"> </w:t>
      </w:r>
      <w:r w:rsidRPr="005C62B2">
        <w:t>ЗАКУПОК</w:t>
      </w:r>
      <w:r w:rsidR="0021283A">
        <w:t xml:space="preserve"> АРТЕМЬЕВСКОГО СЕЛЬСКОГО ПОСЕЛЕНИЯ</w:t>
      </w:r>
    </w:p>
    <w:p w14:paraId="0EAFF9FD" w14:textId="10160DE5" w:rsidR="0021283A" w:rsidRDefault="0021283A" w:rsidP="0021283A">
      <w:pPr>
        <w:jc w:val="center"/>
      </w:pPr>
    </w:p>
    <w:p w14:paraId="391FB966" w14:textId="77777777" w:rsidR="0021283A" w:rsidRPr="005C62B2" w:rsidRDefault="0021283A" w:rsidP="0021283A">
      <w:pPr>
        <w:jc w:val="center"/>
      </w:pPr>
    </w:p>
    <w:p w14:paraId="6AAF235E" w14:textId="5BECAC62" w:rsidR="0021283A" w:rsidRPr="005C62B2" w:rsidRDefault="004B2ACB" w:rsidP="00DB1910">
      <w:r w:rsidRPr="005C62B2">
        <w:t>Муниципальный заказчик _________________________________________________________</w:t>
      </w:r>
    </w:p>
    <w:p w14:paraId="020E8E8A" w14:textId="77777777" w:rsidR="004B2ACB" w:rsidRPr="005C62B2" w:rsidRDefault="005C62B2" w:rsidP="00DB1910">
      <w:r>
        <w:t xml:space="preserve"> </w:t>
      </w:r>
      <w:r w:rsidR="00DB1910">
        <w:tab/>
      </w:r>
      <w:r w:rsidR="00DB1910">
        <w:tab/>
      </w:r>
      <w:r w:rsidR="00DB1910">
        <w:tab/>
      </w:r>
      <w:r w:rsidR="00DB1910">
        <w:tab/>
      </w:r>
      <w:r w:rsidR="00DB1910">
        <w:tab/>
        <w:t>(н</w:t>
      </w:r>
      <w:r w:rsidR="004B2ACB" w:rsidRPr="005C62B2">
        <w:t>аименование муниципального заказчика)</w:t>
      </w:r>
    </w:p>
    <w:p w14:paraId="037EF6A3" w14:textId="219E0046" w:rsidR="004B2ACB" w:rsidRDefault="004B2ACB" w:rsidP="005C62B2">
      <w:pPr>
        <w:ind w:firstLine="567"/>
        <w:jc w:val="both"/>
      </w:pPr>
    </w:p>
    <w:p w14:paraId="457D3AA5" w14:textId="77777777" w:rsidR="0021283A" w:rsidRPr="005C62B2" w:rsidRDefault="0021283A" w:rsidP="005C62B2">
      <w:pPr>
        <w:ind w:firstLine="567"/>
        <w:jc w:val="both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20"/>
        <w:gridCol w:w="850"/>
        <w:gridCol w:w="992"/>
        <w:gridCol w:w="993"/>
        <w:gridCol w:w="1134"/>
        <w:gridCol w:w="992"/>
        <w:gridCol w:w="1843"/>
        <w:gridCol w:w="1701"/>
      </w:tblGrid>
      <w:tr w:rsidR="0023042A" w:rsidRPr="005C62B2" w14:paraId="4649DF7F" w14:textId="6797ED0C" w:rsidTr="00F13E04">
        <w:trPr>
          <w:trHeight w:val="756"/>
        </w:trPr>
        <w:tc>
          <w:tcPr>
            <w:tcW w:w="540" w:type="dxa"/>
          </w:tcPr>
          <w:p w14:paraId="38C88F07" w14:textId="77777777" w:rsidR="003C1522" w:rsidRPr="00B8719D" w:rsidRDefault="003C1522" w:rsidP="0021283A">
            <w:pPr>
              <w:jc w:val="center"/>
              <w:rPr>
                <w:sz w:val="22"/>
                <w:szCs w:val="22"/>
              </w:rPr>
            </w:pPr>
            <w:r w:rsidRPr="00B8719D">
              <w:rPr>
                <w:sz w:val="22"/>
                <w:szCs w:val="22"/>
              </w:rPr>
              <w:t>№ п/п</w:t>
            </w:r>
          </w:p>
        </w:tc>
        <w:tc>
          <w:tcPr>
            <w:tcW w:w="1020" w:type="dxa"/>
          </w:tcPr>
          <w:p w14:paraId="77062C11" w14:textId="13DDEE93" w:rsidR="003C1522" w:rsidRDefault="00B86EF7" w:rsidP="0021283A">
            <w:pPr>
              <w:jc w:val="center"/>
              <w:rPr>
                <w:sz w:val="22"/>
                <w:szCs w:val="22"/>
              </w:rPr>
            </w:pPr>
            <w:r w:rsidRPr="00B8719D">
              <w:rPr>
                <w:sz w:val="22"/>
                <w:szCs w:val="22"/>
              </w:rPr>
              <w:t>Н</w:t>
            </w:r>
            <w:r w:rsidR="0023042A" w:rsidRPr="00B8719D">
              <w:rPr>
                <w:sz w:val="22"/>
                <w:szCs w:val="22"/>
              </w:rPr>
              <w:t>аименование</w:t>
            </w:r>
          </w:p>
          <w:p w14:paraId="0123D8C7" w14:textId="56ABE673" w:rsidR="00B86EF7" w:rsidRPr="00B8719D" w:rsidRDefault="00B86EF7" w:rsidP="0021283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контр-агента</w:t>
            </w:r>
            <w:proofErr w:type="spellEnd"/>
            <w:proofErr w:type="gramEnd"/>
          </w:p>
        </w:tc>
        <w:tc>
          <w:tcPr>
            <w:tcW w:w="850" w:type="dxa"/>
          </w:tcPr>
          <w:p w14:paraId="573FFB4C" w14:textId="18483C3C" w:rsidR="003C1522" w:rsidRPr="00B8719D" w:rsidRDefault="003C1522" w:rsidP="0021283A">
            <w:pPr>
              <w:jc w:val="center"/>
              <w:rPr>
                <w:sz w:val="22"/>
                <w:szCs w:val="22"/>
              </w:rPr>
            </w:pPr>
            <w:r w:rsidRPr="00B8719D"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</w:tcPr>
          <w:p w14:paraId="4C986482" w14:textId="63621178" w:rsidR="003C1522" w:rsidRPr="00B8719D" w:rsidRDefault="003C1522" w:rsidP="0021283A">
            <w:pPr>
              <w:jc w:val="center"/>
              <w:rPr>
                <w:sz w:val="22"/>
                <w:szCs w:val="22"/>
              </w:rPr>
            </w:pPr>
            <w:r w:rsidRPr="00B8719D">
              <w:rPr>
                <w:sz w:val="22"/>
                <w:szCs w:val="22"/>
              </w:rPr>
              <w:t>дата заключения</w:t>
            </w:r>
          </w:p>
        </w:tc>
        <w:tc>
          <w:tcPr>
            <w:tcW w:w="993" w:type="dxa"/>
          </w:tcPr>
          <w:p w14:paraId="37B8895C" w14:textId="7E586229" w:rsidR="003C1522" w:rsidRPr="00B8719D" w:rsidRDefault="003C1522" w:rsidP="0021283A">
            <w:pPr>
              <w:jc w:val="center"/>
              <w:rPr>
                <w:sz w:val="22"/>
                <w:szCs w:val="22"/>
              </w:rPr>
            </w:pPr>
            <w:r w:rsidRPr="00B8719D">
              <w:rPr>
                <w:sz w:val="22"/>
                <w:szCs w:val="22"/>
              </w:rPr>
              <w:t>сумма,</w:t>
            </w:r>
          </w:p>
          <w:p w14:paraId="0D54A2A0" w14:textId="21C6BB98" w:rsidR="003C1522" w:rsidRPr="00B8719D" w:rsidRDefault="003C1522" w:rsidP="0021283A">
            <w:pPr>
              <w:jc w:val="center"/>
              <w:rPr>
                <w:sz w:val="22"/>
                <w:szCs w:val="22"/>
              </w:rPr>
            </w:pPr>
            <w:r w:rsidRPr="00B8719D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</w:tcPr>
          <w:p w14:paraId="02EF8DF9" w14:textId="02726858" w:rsidR="003C1522" w:rsidRPr="00B8719D" w:rsidRDefault="003C1522" w:rsidP="0021283A">
            <w:pPr>
              <w:jc w:val="center"/>
              <w:rPr>
                <w:sz w:val="22"/>
                <w:szCs w:val="22"/>
              </w:rPr>
            </w:pPr>
            <w:r w:rsidRPr="00B8719D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992" w:type="dxa"/>
          </w:tcPr>
          <w:p w14:paraId="3B2645A0" w14:textId="450CAF03" w:rsidR="003C1522" w:rsidRPr="00B8719D" w:rsidRDefault="003C1522" w:rsidP="0021283A">
            <w:pPr>
              <w:jc w:val="center"/>
              <w:rPr>
                <w:sz w:val="22"/>
                <w:szCs w:val="22"/>
              </w:rPr>
            </w:pPr>
            <w:r w:rsidRPr="00B8719D">
              <w:rPr>
                <w:sz w:val="22"/>
                <w:szCs w:val="22"/>
              </w:rPr>
              <w:t>предмет</w:t>
            </w:r>
          </w:p>
        </w:tc>
        <w:tc>
          <w:tcPr>
            <w:tcW w:w="1843" w:type="dxa"/>
          </w:tcPr>
          <w:p w14:paraId="0904C1BE" w14:textId="512FBDFB" w:rsidR="003C1522" w:rsidRPr="00B8719D" w:rsidRDefault="003C1522" w:rsidP="00F13E04">
            <w:pPr>
              <w:ind w:left="-108" w:right="-114"/>
              <w:jc w:val="center"/>
              <w:rPr>
                <w:sz w:val="22"/>
                <w:szCs w:val="22"/>
              </w:rPr>
            </w:pPr>
            <w:proofErr w:type="spellStart"/>
            <w:r w:rsidRPr="00B8719D">
              <w:rPr>
                <w:sz w:val="22"/>
                <w:szCs w:val="22"/>
              </w:rPr>
              <w:t>пп</w:t>
            </w:r>
            <w:proofErr w:type="spellEnd"/>
            <w:r w:rsidRPr="00B8719D">
              <w:rPr>
                <w:sz w:val="22"/>
                <w:szCs w:val="22"/>
              </w:rPr>
              <w:t>.</w:t>
            </w:r>
            <w:r w:rsidR="00F13E04">
              <w:rPr>
                <w:sz w:val="22"/>
                <w:szCs w:val="22"/>
              </w:rPr>
              <w:t>__ п. 1.5.</w:t>
            </w:r>
            <w:r w:rsidRPr="00B8719D">
              <w:rPr>
                <w:sz w:val="22"/>
                <w:szCs w:val="22"/>
              </w:rPr>
              <w:t xml:space="preserve"> Постан</w:t>
            </w:r>
            <w:r w:rsidR="00F13E04">
              <w:rPr>
                <w:sz w:val="22"/>
                <w:szCs w:val="22"/>
              </w:rPr>
              <w:t>овления</w:t>
            </w:r>
            <w:r w:rsidRPr="00B8719D">
              <w:rPr>
                <w:sz w:val="22"/>
                <w:szCs w:val="22"/>
              </w:rPr>
              <w:t xml:space="preserve"> А</w:t>
            </w:r>
            <w:r w:rsidR="0023042A" w:rsidRPr="00B8719D">
              <w:rPr>
                <w:sz w:val="22"/>
                <w:szCs w:val="22"/>
              </w:rPr>
              <w:t xml:space="preserve">дминистрации </w:t>
            </w:r>
            <w:r w:rsidRPr="00B8719D">
              <w:rPr>
                <w:sz w:val="22"/>
                <w:szCs w:val="22"/>
              </w:rPr>
              <w:t>АСП о</w:t>
            </w:r>
            <w:r w:rsidR="00F13E04">
              <w:rPr>
                <w:sz w:val="22"/>
                <w:szCs w:val="22"/>
              </w:rPr>
              <w:t xml:space="preserve">т </w:t>
            </w:r>
            <w:r w:rsidR="006D1555" w:rsidRPr="00B8719D">
              <w:rPr>
                <w:sz w:val="22"/>
                <w:szCs w:val="22"/>
              </w:rPr>
              <w:t>01.12.21г. №</w:t>
            </w:r>
            <w:r w:rsidRPr="00B8719D">
              <w:rPr>
                <w:sz w:val="22"/>
                <w:szCs w:val="22"/>
              </w:rPr>
              <w:t xml:space="preserve"> 181</w:t>
            </w:r>
          </w:p>
        </w:tc>
        <w:tc>
          <w:tcPr>
            <w:tcW w:w="1701" w:type="dxa"/>
          </w:tcPr>
          <w:p w14:paraId="4A6DD53A" w14:textId="1BE635C7" w:rsidR="003C1522" w:rsidRPr="00F13E04" w:rsidRDefault="00F13E04" w:rsidP="0021283A">
            <w:pPr>
              <w:jc w:val="center"/>
              <w:rPr>
                <w:sz w:val="22"/>
                <w:szCs w:val="22"/>
              </w:rPr>
            </w:pPr>
            <w:r w:rsidRPr="00F13E04">
              <w:rPr>
                <w:sz w:val="22"/>
                <w:szCs w:val="22"/>
              </w:rPr>
              <w:t>Обоснование необходимости в планируемой закупке</w:t>
            </w:r>
          </w:p>
        </w:tc>
      </w:tr>
      <w:tr w:rsidR="0023042A" w:rsidRPr="005C62B2" w14:paraId="0FE203EB" w14:textId="7299F32D" w:rsidTr="00F13E04">
        <w:tc>
          <w:tcPr>
            <w:tcW w:w="540" w:type="dxa"/>
          </w:tcPr>
          <w:p w14:paraId="1B0FE9D9" w14:textId="77777777" w:rsidR="003C1522" w:rsidRPr="005C62B2" w:rsidRDefault="003C1522" w:rsidP="005C62B2">
            <w:pPr>
              <w:jc w:val="center"/>
            </w:pPr>
            <w:r w:rsidRPr="005C62B2">
              <w:t>1</w:t>
            </w:r>
          </w:p>
        </w:tc>
        <w:tc>
          <w:tcPr>
            <w:tcW w:w="1020" w:type="dxa"/>
          </w:tcPr>
          <w:p w14:paraId="4C8AF416" w14:textId="77777777" w:rsidR="003C1522" w:rsidRPr="005C62B2" w:rsidRDefault="003C1522" w:rsidP="005C62B2">
            <w:pPr>
              <w:jc w:val="center"/>
            </w:pPr>
            <w:r w:rsidRPr="005C62B2">
              <w:t>2</w:t>
            </w:r>
          </w:p>
        </w:tc>
        <w:tc>
          <w:tcPr>
            <w:tcW w:w="850" w:type="dxa"/>
          </w:tcPr>
          <w:p w14:paraId="09C2CA0F" w14:textId="77777777" w:rsidR="003C1522" w:rsidRPr="005C62B2" w:rsidRDefault="003C1522" w:rsidP="005C62B2">
            <w:pPr>
              <w:jc w:val="center"/>
            </w:pPr>
            <w:r w:rsidRPr="005C62B2">
              <w:t>3</w:t>
            </w:r>
          </w:p>
        </w:tc>
        <w:tc>
          <w:tcPr>
            <w:tcW w:w="992" w:type="dxa"/>
          </w:tcPr>
          <w:p w14:paraId="10CE61AA" w14:textId="77777777" w:rsidR="003C1522" w:rsidRPr="005C62B2" w:rsidRDefault="003C1522" w:rsidP="005C62B2">
            <w:pPr>
              <w:jc w:val="center"/>
            </w:pPr>
            <w:r w:rsidRPr="005C62B2">
              <w:t>4</w:t>
            </w:r>
          </w:p>
        </w:tc>
        <w:tc>
          <w:tcPr>
            <w:tcW w:w="993" w:type="dxa"/>
          </w:tcPr>
          <w:p w14:paraId="588583C8" w14:textId="77777777" w:rsidR="003C1522" w:rsidRPr="005C62B2" w:rsidRDefault="003C1522" w:rsidP="005C62B2">
            <w:pPr>
              <w:jc w:val="center"/>
            </w:pPr>
            <w:r w:rsidRPr="005C62B2">
              <w:t>5</w:t>
            </w:r>
          </w:p>
        </w:tc>
        <w:tc>
          <w:tcPr>
            <w:tcW w:w="1134" w:type="dxa"/>
          </w:tcPr>
          <w:p w14:paraId="151D855F" w14:textId="77777777" w:rsidR="003C1522" w:rsidRPr="005C62B2" w:rsidRDefault="003C1522" w:rsidP="005C62B2">
            <w:pPr>
              <w:jc w:val="center"/>
            </w:pPr>
            <w:r w:rsidRPr="005C62B2">
              <w:t>6</w:t>
            </w:r>
          </w:p>
        </w:tc>
        <w:tc>
          <w:tcPr>
            <w:tcW w:w="992" w:type="dxa"/>
          </w:tcPr>
          <w:p w14:paraId="28924EB3" w14:textId="77777777" w:rsidR="003C1522" w:rsidRPr="005C62B2" w:rsidRDefault="003C1522" w:rsidP="005C62B2">
            <w:pPr>
              <w:jc w:val="center"/>
            </w:pPr>
            <w:r w:rsidRPr="005C62B2">
              <w:t>7</w:t>
            </w:r>
          </w:p>
        </w:tc>
        <w:tc>
          <w:tcPr>
            <w:tcW w:w="1843" w:type="dxa"/>
          </w:tcPr>
          <w:p w14:paraId="2979E055" w14:textId="3560CA71" w:rsidR="003C1522" w:rsidRPr="005C62B2" w:rsidRDefault="001A6B7F" w:rsidP="005C62B2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1712EEC6" w14:textId="5D430E44" w:rsidR="003C1522" w:rsidRPr="005C62B2" w:rsidRDefault="001A6B7F" w:rsidP="005C62B2">
            <w:pPr>
              <w:jc w:val="center"/>
            </w:pPr>
            <w:r>
              <w:t>9</w:t>
            </w:r>
          </w:p>
        </w:tc>
      </w:tr>
      <w:tr w:rsidR="0023042A" w:rsidRPr="005C62B2" w14:paraId="0A892003" w14:textId="4C5EEB49" w:rsidTr="00F13E04">
        <w:tc>
          <w:tcPr>
            <w:tcW w:w="540" w:type="dxa"/>
          </w:tcPr>
          <w:p w14:paraId="6CBD0E82" w14:textId="77777777" w:rsidR="003C1522" w:rsidRPr="005C62B2" w:rsidRDefault="003C1522" w:rsidP="005C62B2"/>
        </w:tc>
        <w:tc>
          <w:tcPr>
            <w:tcW w:w="1020" w:type="dxa"/>
          </w:tcPr>
          <w:p w14:paraId="2BE27DA6" w14:textId="77777777" w:rsidR="003C1522" w:rsidRPr="005C62B2" w:rsidRDefault="003C1522" w:rsidP="005C62B2"/>
        </w:tc>
        <w:tc>
          <w:tcPr>
            <w:tcW w:w="850" w:type="dxa"/>
          </w:tcPr>
          <w:p w14:paraId="2AFB1CDA" w14:textId="77777777" w:rsidR="003C1522" w:rsidRPr="005C62B2" w:rsidRDefault="003C1522" w:rsidP="005C62B2"/>
        </w:tc>
        <w:tc>
          <w:tcPr>
            <w:tcW w:w="992" w:type="dxa"/>
          </w:tcPr>
          <w:p w14:paraId="7E8E9EF9" w14:textId="77777777" w:rsidR="003C1522" w:rsidRPr="005C62B2" w:rsidRDefault="003C1522" w:rsidP="005C62B2"/>
        </w:tc>
        <w:tc>
          <w:tcPr>
            <w:tcW w:w="993" w:type="dxa"/>
          </w:tcPr>
          <w:p w14:paraId="4075B71C" w14:textId="77777777" w:rsidR="003C1522" w:rsidRPr="005C62B2" w:rsidRDefault="003C1522" w:rsidP="005C62B2"/>
        </w:tc>
        <w:tc>
          <w:tcPr>
            <w:tcW w:w="1134" w:type="dxa"/>
          </w:tcPr>
          <w:p w14:paraId="7EFE825D" w14:textId="77777777" w:rsidR="003C1522" w:rsidRPr="005C62B2" w:rsidRDefault="003C1522" w:rsidP="005C62B2"/>
        </w:tc>
        <w:tc>
          <w:tcPr>
            <w:tcW w:w="992" w:type="dxa"/>
          </w:tcPr>
          <w:p w14:paraId="04DC17C9" w14:textId="77777777" w:rsidR="003C1522" w:rsidRPr="005C62B2" w:rsidRDefault="003C1522" w:rsidP="005C62B2"/>
        </w:tc>
        <w:tc>
          <w:tcPr>
            <w:tcW w:w="1843" w:type="dxa"/>
          </w:tcPr>
          <w:p w14:paraId="682DE084" w14:textId="77777777" w:rsidR="003C1522" w:rsidRPr="005C62B2" w:rsidRDefault="003C1522" w:rsidP="005C62B2"/>
        </w:tc>
        <w:tc>
          <w:tcPr>
            <w:tcW w:w="1701" w:type="dxa"/>
          </w:tcPr>
          <w:p w14:paraId="707522B0" w14:textId="77777777" w:rsidR="003C1522" w:rsidRPr="005C62B2" w:rsidRDefault="003C1522" w:rsidP="005C62B2"/>
        </w:tc>
      </w:tr>
      <w:tr w:rsidR="0023042A" w:rsidRPr="005C62B2" w14:paraId="5D88F5AF" w14:textId="58C0AB9A" w:rsidTr="00F13E04">
        <w:tc>
          <w:tcPr>
            <w:tcW w:w="540" w:type="dxa"/>
          </w:tcPr>
          <w:p w14:paraId="499DCA16" w14:textId="77777777" w:rsidR="003C1522" w:rsidRPr="005C62B2" w:rsidRDefault="003C1522" w:rsidP="005C62B2"/>
        </w:tc>
        <w:tc>
          <w:tcPr>
            <w:tcW w:w="1020" w:type="dxa"/>
          </w:tcPr>
          <w:p w14:paraId="455E9445" w14:textId="77777777" w:rsidR="003C1522" w:rsidRPr="005C62B2" w:rsidRDefault="003C1522" w:rsidP="005C62B2"/>
        </w:tc>
        <w:tc>
          <w:tcPr>
            <w:tcW w:w="850" w:type="dxa"/>
          </w:tcPr>
          <w:p w14:paraId="586AF295" w14:textId="77777777" w:rsidR="003C1522" w:rsidRPr="005C62B2" w:rsidRDefault="003C1522" w:rsidP="005C62B2"/>
        </w:tc>
        <w:tc>
          <w:tcPr>
            <w:tcW w:w="992" w:type="dxa"/>
          </w:tcPr>
          <w:p w14:paraId="19E91DF7" w14:textId="77777777" w:rsidR="003C1522" w:rsidRPr="005C62B2" w:rsidRDefault="003C1522" w:rsidP="005C62B2"/>
        </w:tc>
        <w:tc>
          <w:tcPr>
            <w:tcW w:w="993" w:type="dxa"/>
          </w:tcPr>
          <w:p w14:paraId="1F2F4C6C" w14:textId="77777777" w:rsidR="003C1522" w:rsidRPr="005C62B2" w:rsidRDefault="003C1522" w:rsidP="005C62B2"/>
        </w:tc>
        <w:tc>
          <w:tcPr>
            <w:tcW w:w="1134" w:type="dxa"/>
          </w:tcPr>
          <w:p w14:paraId="74938DD8" w14:textId="77777777" w:rsidR="003C1522" w:rsidRPr="005C62B2" w:rsidRDefault="003C1522" w:rsidP="005C62B2"/>
        </w:tc>
        <w:tc>
          <w:tcPr>
            <w:tcW w:w="992" w:type="dxa"/>
          </w:tcPr>
          <w:p w14:paraId="5BB583AA" w14:textId="77777777" w:rsidR="003C1522" w:rsidRPr="005C62B2" w:rsidRDefault="003C1522" w:rsidP="005C62B2"/>
        </w:tc>
        <w:tc>
          <w:tcPr>
            <w:tcW w:w="1843" w:type="dxa"/>
          </w:tcPr>
          <w:p w14:paraId="1D8C1E28" w14:textId="77777777" w:rsidR="003C1522" w:rsidRPr="005C62B2" w:rsidRDefault="003C1522" w:rsidP="005C62B2"/>
        </w:tc>
        <w:tc>
          <w:tcPr>
            <w:tcW w:w="1701" w:type="dxa"/>
          </w:tcPr>
          <w:p w14:paraId="728421E9" w14:textId="77777777" w:rsidR="003C1522" w:rsidRPr="005C62B2" w:rsidRDefault="003C1522" w:rsidP="005C62B2"/>
        </w:tc>
      </w:tr>
    </w:tbl>
    <w:p w14:paraId="6A462E1D" w14:textId="77777777" w:rsidR="004B2ACB" w:rsidRPr="005C62B2" w:rsidRDefault="004B2ACB" w:rsidP="005C62B2">
      <w:pPr>
        <w:ind w:firstLine="567"/>
        <w:jc w:val="both"/>
      </w:pPr>
    </w:p>
    <w:p w14:paraId="2163EBD3" w14:textId="77777777" w:rsidR="00AF2212" w:rsidRPr="005C62B2" w:rsidRDefault="00AF2212" w:rsidP="00DB1910">
      <w:pPr>
        <w:jc w:val="both"/>
      </w:pPr>
    </w:p>
    <w:p w14:paraId="115AB69A" w14:textId="77777777" w:rsidR="00AF2212" w:rsidRPr="005C62B2" w:rsidRDefault="00AF2212" w:rsidP="00DB1910">
      <w:pPr>
        <w:jc w:val="both"/>
      </w:pPr>
      <w:r w:rsidRPr="005C62B2">
        <w:t>Ответственное лицо _______________</w:t>
      </w:r>
      <w:r w:rsidR="005C62B2">
        <w:t xml:space="preserve"> </w:t>
      </w:r>
      <w:r w:rsidRPr="005C62B2">
        <w:t>_______________________</w:t>
      </w:r>
    </w:p>
    <w:p w14:paraId="601BE738" w14:textId="708D522B" w:rsidR="00AF2212" w:rsidRDefault="00AF2212" w:rsidP="00DB1910">
      <w:pPr>
        <w:ind w:left="2124" w:firstLine="708"/>
        <w:jc w:val="both"/>
      </w:pPr>
      <w:r w:rsidRPr="005C62B2">
        <w:t>(подпись)</w:t>
      </w:r>
      <w:r w:rsidR="005C62B2">
        <w:t xml:space="preserve"> </w:t>
      </w:r>
      <w:r w:rsidR="00DB1910">
        <w:tab/>
      </w:r>
      <w:r w:rsidRPr="005C62B2">
        <w:t>(расшифровка подписи)</w:t>
      </w:r>
    </w:p>
    <w:p w14:paraId="789628CA" w14:textId="33A7C040" w:rsidR="009E680D" w:rsidRDefault="009E680D" w:rsidP="00DB1910">
      <w:pPr>
        <w:ind w:left="2124" w:firstLine="708"/>
        <w:jc w:val="both"/>
      </w:pPr>
    </w:p>
    <w:p w14:paraId="45871C42" w14:textId="6B53F4FA" w:rsidR="009E680D" w:rsidRDefault="009E680D" w:rsidP="00DB1910">
      <w:pPr>
        <w:ind w:left="2124" w:firstLine="708"/>
        <w:jc w:val="both"/>
      </w:pPr>
    </w:p>
    <w:p w14:paraId="0EEA1555" w14:textId="6143F275" w:rsidR="009E680D" w:rsidRDefault="009E680D" w:rsidP="00DB1910">
      <w:pPr>
        <w:ind w:left="2124" w:firstLine="708"/>
        <w:jc w:val="both"/>
      </w:pPr>
    </w:p>
    <w:p w14:paraId="06B94DFF" w14:textId="77777777" w:rsidR="00421E4F" w:rsidRDefault="00421E4F" w:rsidP="00DB1910">
      <w:pPr>
        <w:ind w:left="2124" w:firstLine="708"/>
        <w:jc w:val="both"/>
      </w:pPr>
    </w:p>
    <w:p w14:paraId="6C2CA2C3" w14:textId="076D0D34" w:rsidR="009E680D" w:rsidRDefault="009E680D" w:rsidP="00DB1910">
      <w:pPr>
        <w:ind w:left="2124" w:firstLine="708"/>
        <w:jc w:val="both"/>
      </w:pPr>
    </w:p>
    <w:p w14:paraId="6AE8C02D" w14:textId="5D221C96" w:rsidR="009E680D" w:rsidRDefault="009E680D" w:rsidP="009E680D">
      <w:pPr>
        <w:jc w:val="right"/>
      </w:pPr>
      <w:r>
        <w:t xml:space="preserve">Приложение </w:t>
      </w:r>
      <w:r>
        <w:t>2</w:t>
      </w:r>
    </w:p>
    <w:p w14:paraId="7E216B5D" w14:textId="77777777" w:rsidR="009E680D" w:rsidRDefault="009E680D" w:rsidP="009E680D">
      <w:pPr>
        <w:jc w:val="right"/>
      </w:pPr>
      <w:r>
        <w:t xml:space="preserve"> к Порядку </w:t>
      </w:r>
    </w:p>
    <w:p w14:paraId="6320DA13" w14:textId="77777777" w:rsidR="009E680D" w:rsidRPr="005C62B2" w:rsidRDefault="009E680D" w:rsidP="009E680D">
      <w:pPr>
        <w:ind w:firstLine="567"/>
        <w:jc w:val="both"/>
      </w:pPr>
    </w:p>
    <w:p w14:paraId="7E5AFE83" w14:textId="1965AC79" w:rsidR="009E680D" w:rsidRDefault="009E680D" w:rsidP="009E680D">
      <w:pPr>
        <w:jc w:val="center"/>
      </w:pPr>
      <w:r w:rsidRPr="005C62B2">
        <w:t>РЕЕСТР</w:t>
      </w:r>
      <w:r>
        <w:t xml:space="preserve"> </w:t>
      </w:r>
      <w:r w:rsidR="00D072F3">
        <w:t>ДОГОВОРОВ ГПО</w:t>
      </w:r>
      <w:r>
        <w:t xml:space="preserve"> АРТЕМЬЕВСКОГО СЕЛЬСКОГО ПОСЕЛЕНИЯ</w:t>
      </w:r>
    </w:p>
    <w:p w14:paraId="03E2F236" w14:textId="77777777" w:rsidR="009E680D" w:rsidRDefault="009E680D" w:rsidP="009E680D">
      <w:pPr>
        <w:jc w:val="center"/>
      </w:pPr>
    </w:p>
    <w:p w14:paraId="3472B698" w14:textId="77777777" w:rsidR="009E680D" w:rsidRPr="005C62B2" w:rsidRDefault="009E680D" w:rsidP="009E680D">
      <w:pPr>
        <w:jc w:val="center"/>
      </w:pPr>
    </w:p>
    <w:p w14:paraId="2FD3A8CE" w14:textId="77777777" w:rsidR="009E680D" w:rsidRPr="005C62B2" w:rsidRDefault="009E680D" w:rsidP="009E680D">
      <w:r w:rsidRPr="005C62B2">
        <w:t>Муниципальный заказчик _________________________________________________________</w:t>
      </w:r>
    </w:p>
    <w:p w14:paraId="65FFBA87" w14:textId="77777777" w:rsidR="009E680D" w:rsidRPr="005C62B2" w:rsidRDefault="009E680D" w:rsidP="009E680D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(н</w:t>
      </w:r>
      <w:r w:rsidRPr="005C62B2">
        <w:t>аименование муниципального заказчика)</w:t>
      </w:r>
    </w:p>
    <w:p w14:paraId="1EA3C920" w14:textId="77777777" w:rsidR="009E680D" w:rsidRDefault="009E680D" w:rsidP="009E680D">
      <w:pPr>
        <w:ind w:firstLine="567"/>
        <w:jc w:val="both"/>
      </w:pPr>
    </w:p>
    <w:p w14:paraId="0C67A2AD" w14:textId="77777777" w:rsidR="009E680D" w:rsidRPr="005C62B2" w:rsidRDefault="009E680D" w:rsidP="009E680D">
      <w:pPr>
        <w:ind w:firstLine="567"/>
        <w:jc w:val="both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992"/>
        <w:gridCol w:w="1985"/>
        <w:gridCol w:w="1134"/>
        <w:gridCol w:w="1701"/>
        <w:gridCol w:w="1701"/>
      </w:tblGrid>
      <w:tr w:rsidR="00EC468C" w:rsidRPr="005C62B2" w14:paraId="577F1F69" w14:textId="77777777" w:rsidTr="00EC468C">
        <w:trPr>
          <w:trHeight w:val="756"/>
        </w:trPr>
        <w:tc>
          <w:tcPr>
            <w:tcW w:w="540" w:type="dxa"/>
          </w:tcPr>
          <w:p w14:paraId="7ED87659" w14:textId="6B0CF8DC" w:rsidR="00EC468C" w:rsidRPr="00B8719D" w:rsidRDefault="00EC468C" w:rsidP="00EC468C">
            <w:pPr>
              <w:jc w:val="center"/>
              <w:rPr>
                <w:sz w:val="22"/>
                <w:szCs w:val="22"/>
              </w:rPr>
            </w:pPr>
            <w:r w:rsidRPr="00123F74">
              <w:t>№ п/п</w:t>
            </w:r>
          </w:p>
        </w:tc>
        <w:tc>
          <w:tcPr>
            <w:tcW w:w="2012" w:type="dxa"/>
          </w:tcPr>
          <w:p w14:paraId="4E74F2E9" w14:textId="73D044E8" w:rsidR="00EC468C" w:rsidRPr="00B8719D" w:rsidRDefault="00EC468C" w:rsidP="00EC468C">
            <w:pPr>
              <w:jc w:val="center"/>
              <w:rPr>
                <w:sz w:val="22"/>
                <w:szCs w:val="22"/>
              </w:rPr>
            </w:pPr>
            <w:r w:rsidRPr="00123F74">
              <w:t>правовая форма, исполнитель</w:t>
            </w:r>
          </w:p>
        </w:tc>
        <w:tc>
          <w:tcPr>
            <w:tcW w:w="992" w:type="dxa"/>
          </w:tcPr>
          <w:p w14:paraId="7797BC58" w14:textId="7DB2D128" w:rsidR="00EC468C" w:rsidRPr="00B8719D" w:rsidRDefault="00EC468C" w:rsidP="00EC468C">
            <w:pPr>
              <w:jc w:val="center"/>
              <w:rPr>
                <w:sz w:val="22"/>
                <w:szCs w:val="22"/>
              </w:rPr>
            </w:pPr>
            <w:r w:rsidRPr="00123F74">
              <w:t>номер</w:t>
            </w:r>
          </w:p>
        </w:tc>
        <w:tc>
          <w:tcPr>
            <w:tcW w:w="1985" w:type="dxa"/>
          </w:tcPr>
          <w:p w14:paraId="132164CC" w14:textId="07A0C39F" w:rsidR="00EC468C" w:rsidRPr="00B8719D" w:rsidRDefault="00EC468C" w:rsidP="00EC468C">
            <w:pPr>
              <w:jc w:val="center"/>
              <w:rPr>
                <w:sz w:val="22"/>
                <w:szCs w:val="22"/>
              </w:rPr>
            </w:pPr>
            <w:r w:rsidRPr="00123F74">
              <w:t>дата заключ</w:t>
            </w:r>
            <w:r>
              <w:t>ения</w:t>
            </w:r>
          </w:p>
        </w:tc>
        <w:tc>
          <w:tcPr>
            <w:tcW w:w="1134" w:type="dxa"/>
          </w:tcPr>
          <w:p w14:paraId="2ED15968" w14:textId="5DA64A74" w:rsidR="00EC468C" w:rsidRPr="00B8719D" w:rsidRDefault="00EC468C" w:rsidP="00EC468C">
            <w:pPr>
              <w:jc w:val="center"/>
              <w:rPr>
                <w:sz w:val="22"/>
                <w:szCs w:val="22"/>
              </w:rPr>
            </w:pPr>
            <w:r w:rsidRPr="00123F74">
              <w:t>сумма</w:t>
            </w:r>
          </w:p>
        </w:tc>
        <w:tc>
          <w:tcPr>
            <w:tcW w:w="1701" w:type="dxa"/>
          </w:tcPr>
          <w:p w14:paraId="305FB317" w14:textId="783B28A6" w:rsidR="00EC468C" w:rsidRPr="00B8719D" w:rsidRDefault="00EC468C" w:rsidP="00EC468C">
            <w:pPr>
              <w:jc w:val="center"/>
              <w:rPr>
                <w:sz w:val="22"/>
                <w:szCs w:val="22"/>
              </w:rPr>
            </w:pPr>
            <w:r w:rsidRPr="00123F74">
              <w:t>срок действия</w:t>
            </w:r>
          </w:p>
        </w:tc>
        <w:tc>
          <w:tcPr>
            <w:tcW w:w="1701" w:type="dxa"/>
          </w:tcPr>
          <w:p w14:paraId="62664EB2" w14:textId="00D843AB" w:rsidR="00EC468C" w:rsidRPr="00B8719D" w:rsidRDefault="00EC468C" w:rsidP="00EC468C">
            <w:pPr>
              <w:jc w:val="center"/>
              <w:rPr>
                <w:sz w:val="22"/>
                <w:szCs w:val="22"/>
              </w:rPr>
            </w:pPr>
            <w:r w:rsidRPr="00123F74">
              <w:t>предмет</w:t>
            </w:r>
          </w:p>
        </w:tc>
      </w:tr>
      <w:tr w:rsidR="00EC468C" w:rsidRPr="005C62B2" w14:paraId="7227E87A" w14:textId="77777777" w:rsidTr="00EC468C">
        <w:tc>
          <w:tcPr>
            <w:tcW w:w="540" w:type="dxa"/>
          </w:tcPr>
          <w:p w14:paraId="42E4DE61" w14:textId="77777777" w:rsidR="00EC468C" w:rsidRPr="005C62B2" w:rsidRDefault="00EC468C" w:rsidP="003264C5">
            <w:pPr>
              <w:jc w:val="center"/>
            </w:pPr>
            <w:r w:rsidRPr="005C62B2">
              <w:t>1</w:t>
            </w:r>
          </w:p>
        </w:tc>
        <w:tc>
          <w:tcPr>
            <w:tcW w:w="2012" w:type="dxa"/>
          </w:tcPr>
          <w:p w14:paraId="613403E8" w14:textId="77777777" w:rsidR="00EC468C" w:rsidRPr="005C62B2" w:rsidRDefault="00EC468C" w:rsidP="003264C5">
            <w:pPr>
              <w:jc w:val="center"/>
            </w:pPr>
            <w:r w:rsidRPr="005C62B2">
              <w:t>2</w:t>
            </w:r>
          </w:p>
        </w:tc>
        <w:tc>
          <w:tcPr>
            <w:tcW w:w="992" w:type="dxa"/>
          </w:tcPr>
          <w:p w14:paraId="2386BEDD" w14:textId="77777777" w:rsidR="00EC468C" w:rsidRPr="005C62B2" w:rsidRDefault="00EC468C" w:rsidP="003264C5">
            <w:pPr>
              <w:jc w:val="center"/>
            </w:pPr>
            <w:r w:rsidRPr="005C62B2">
              <w:t>3</w:t>
            </w:r>
          </w:p>
        </w:tc>
        <w:tc>
          <w:tcPr>
            <w:tcW w:w="1985" w:type="dxa"/>
          </w:tcPr>
          <w:p w14:paraId="0354E720" w14:textId="77777777" w:rsidR="00EC468C" w:rsidRPr="005C62B2" w:rsidRDefault="00EC468C" w:rsidP="003264C5">
            <w:pPr>
              <w:jc w:val="center"/>
            </w:pPr>
            <w:r w:rsidRPr="005C62B2">
              <w:t>4</w:t>
            </w:r>
          </w:p>
        </w:tc>
        <w:tc>
          <w:tcPr>
            <w:tcW w:w="1134" w:type="dxa"/>
          </w:tcPr>
          <w:p w14:paraId="6B336AFF" w14:textId="77777777" w:rsidR="00EC468C" w:rsidRPr="005C62B2" w:rsidRDefault="00EC468C" w:rsidP="003264C5">
            <w:pPr>
              <w:jc w:val="center"/>
            </w:pPr>
            <w:r w:rsidRPr="005C62B2">
              <w:t>5</w:t>
            </w:r>
          </w:p>
        </w:tc>
        <w:tc>
          <w:tcPr>
            <w:tcW w:w="1701" w:type="dxa"/>
          </w:tcPr>
          <w:p w14:paraId="2E9CB792" w14:textId="77777777" w:rsidR="00EC468C" w:rsidRPr="005C62B2" w:rsidRDefault="00EC468C" w:rsidP="003264C5">
            <w:pPr>
              <w:jc w:val="center"/>
            </w:pPr>
            <w:r w:rsidRPr="005C62B2">
              <w:t>6</w:t>
            </w:r>
          </w:p>
        </w:tc>
        <w:tc>
          <w:tcPr>
            <w:tcW w:w="1701" w:type="dxa"/>
          </w:tcPr>
          <w:p w14:paraId="4D3B1B0E" w14:textId="77777777" w:rsidR="00EC468C" w:rsidRPr="005C62B2" w:rsidRDefault="00EC468C" w:rsidP="003264C5">
            <w:pPr>
              <w:jc w:val="center"/>
            </w:pPr>
            <w:r w:rsidRPr="005C62B2">
              <w:t>7</w:t>
            </w:r>
          </w:p>
        </w:tc>
      </w:tr>
      <w:tr w:rsidR="00EC468C" w:rsidRPr="005C62B2" w14:paraId="563CCAD3" w14:textId="77777777" w:rsidTr="00EC468C">
        <w:tc>
          <w:tcPr>
            <w:tcW w:w="540" w:type="dxa"/>
          </w:tcPr>
          <w:p w14:paraId="000E842A" w14:textId="77777777" w:rsidR="00EC468C" w:rsidRPr="005C62B2" w:rsidRDefault="00EC468C" w:rsidP="003264C5"/>
        </w:tc>
        <w:tc>
          <w:tcPr>
            <w:tcW w:w="2012" w:type="dxa"/>
          </w:tcPr>
          <w:p w14:paraId="47F0EBD7" w14:textId="77777777" w:rsidR="00EC468C" w:rsidRPr="005C62B2" w:rsidRDefault="00EC468C" w:rsidP="003264C5"/>
        </w:tc>
        <w:tc>
          <w:tcPr>
            <w:tcW w:w="992" w:type="dxa"/>
          </w:tcPr>
          <w:p w14:paraId="009473DF" w14:textId="77777777" w:rsidR="00EC468C" w:rsidRPr="005C62B2" w:rsidRDefault="00EC468C" w:rsidP="003264C5"/>
        </w:tc>
        <w:tc>
          <w:tcPr>
            <w:tcW w:w="1985" w:type="dxa"/>
          </w:tcPr>
          <w:p w14:paraId="5A2DEE2E" w14:textId="77777777" w:rsidR="00EC468C" w:rsidRPr="005C62B2" w:rsidRDefault="00EC468C" w:rsidP="003264C5"/>
        </w:tc>
        <w:tc>
          <w:tcPr>
            <w:tcW w:w="1134" w:type="dxa"/>
          </w:tcPr>
          <w:p w14:paraId="2F172F15" w14:textId="77777777" w:rsidR="00EC468C" w:rsidRPr="005C62B2" w:rsidRDefault="00EC468C" w:rsidP="003264C5"/>
        </w:tc>
        <w:tc>
          <w:tcPr>
            <w:tcW w:w="1701" w:type="dxa"/>
          </w:tcPr>
          <w:p w14:paraId="27760BCD" w14:textId="77777777" w:rsidR="00EC468C" w:rsidRPr="005C62B2" w:rsidRDefault="00EC468C" w:rsidP="003264C5"/>
        </w:tc>
        <w:tc>
          <w:tcPr>
            <w:tcW w:w="1701" w:type="dxa"/>
          </w:tcPr>
          <w:p w14:paraId="76AF82C6" w14:textId="77777777" w:rsidR="00EC468C" w:rsidRPr="005C62B2" w:rsidRDefault="00EC468C" w:rsidP="003264C5"/>
        </w:tc>
      </w:tr>
      <w:tr w:rsidR="00EC468C" w:rsidRPr="005C62B2" w14:paraId="1F071763" w14:textId="77777777" w:rsidTr="00EC468C">
        <w:tc>
          <w:tcPr>
            <w:tcW w:w="540" w:type="dxa"/>
          </w:tcPr>
          <w:p w14:paraId="753DEB6C" w14:textId="77777777" w:rsidR="00EC468C" w:rsidRPr="005C62B2" w:rsidRDefault="00EC468C" w:rsidP="003264C5"/>
        </w:tc>
        <w:tc>
          <w:tcPr>
            <w:tcW w:w="2012" w:type="dxa"/>
          </w:tcPr>
          <w:p w14:paraId="637D8837" w14:textId="77777777" w:rsidR="00EC468C" w:rsidRPr="005C62B2" w:rsidRDefault="00EC468C" w:rsidP="003264C5"/>
        </w:tc>
        <w:tc>
          <w:tcPr>
            <w:tcW w:w="992" w:type="dxa"/>
          </w:tcPr>
          <w:p w14:paraId="61DF9B17" w14:textId="77777777" w:rsidR="00EC468C" w:rsidRPr="005C62B2" w:rsidRDefault="00EC468C" w:rsidP="003264C5"/>
        </w:tc>
        <w:tc>
          <w:tcPr>
            <w:tcW w:w="1985" w:type="dxa"/>
          </w:tcPr>
          <w:p w14:paraId="5A4DBDE3" w14:textId="77777777" w:rsidR="00EC468C" w:rsidRPr="005C62B2" w:rsidRDefault="00EC468C" w:rsidP="003264C5"/>
        </w:tc>
        <w:tc>
          <w:tcPr>
            <w:tcW w:w="1134" w:type="dxa"/>
          </w:tcPr>
          <w:p w14:paraId="737A82F5" w14:textId="77777777" w:rsidR="00EC468C" w:rsidRPr="005C62B2" w:rsidRDefault="00EC468C" w:rsidP="003264C5"/>
        </w:tc>
        <w:tc>
          <w:tcPr>
            <w:tcW w:w="1701" w:type="dxa"/>
          </w:tcPr>
          <w:p w14:paraId="3DFED482" w14:textId="77777777" w:rsidR="00EC468C" w:rsidRPr="005C62B2" w:rsidRDefault="00EC468C" w:rsidP="003264C5"/>
        </w:tc>
        <w:tc>
          <w:tcPr>
            <w:tcW w:w="1701" w:type="dxa"/>
          </w:tcPr>
          <w:p w14:paraId="742B6174" w14:textId="77777777" w:rsidR="00EC468C" w:rsidRPr="005C62B2" w:rsidRDefault="00EC468C" w:rsidP="003264C5"/>
        </w:tc>
      </w:tr>
    </w:tbl>
    <w:p w14:paraId="6E18E9AF" w14:textId="77777777" w:rsidR="009E680D" w:rsidRPr="005C62B2" w:rsidRDefault="009E680D" w:rsidP="009E680D">
      <w:pPr>
        <w:ind w:firstLine="567"/>
        <w:jc w:val="both"/>
      </w:pPr>
    </w:p>
    <w:p w14:paraId="4CC9CBAB" w14:textId="77777777" w:rsidR="009E680D" w:rsidRPr="005C62B2" w:rsidRDefault="009E680D" w:rsidP="009E680D">
      <w:pPr>
        <w:jc w:val="both"/>
      </w:pPr>
    </w:p>
    <w:p w14:paraId="74974AF1" w14:textId="77777777" w:rsidR="009E680D" w:rsidRPr="005C62B2" w:rsidRDefault="009E680D" w:rsidP="009E680D">
      <w:pPr>
        <w:jc w:val="both"/>
      </w:pPr>
      <w:r w:rsidRPr="005C62B2">
        <w:t>Ответственное лицо _______________</w:t>
      </w:r>
      <w:r>
        <w:t xml:space="preserve"> </w:t>
      </w:r>
      <w:r w:rsidRPr="005C62B2">
        <w:t>_______________________</w:t>
      </w:r>
    </w:p>
    <w:p w14:paraId="6B22E800" w14:textId="77777777" w:rsidR="009E680D" w:rsidRPr="005C62B2" w:rsidRDefault="009E680D" w:rsidP="009E680D">
      <w:pPr>
        <w:ind w:left="2124" w:firstLine="708"/>
        <w:jc w:val="both"/>
      </w:pPr>
      <w:r w:rsidRPr="005C62B2">
        <w:t>(подпись)</w:t>
      </w:r>
      <w:r>
        <w:t xml:space="preserve"> </w:t>
      </w:r>
      <w:r>
        <w:tab/>
      </w:r>
      <w:r w:rsidRPr="005C62B2">
        <w:t>(расшифровка подписи)</w:t>
      </w:r>
    </w:p>
    <w:p w14:paraId="7DA028D4" w14:textId="77777777" w:rsidR="009E680D" w:rsidRPr="005C62B2" w:rsidRDefault="009E680D" w:rsidP="00DB1910">
      <w:pPr>
        <w:ind w:left="2124" w:firstLine="708"/>
        <w:jc w:val="both"/>
      </w:pPr>
    </w:p>
    <w:sectPr w:rsidR="009E680D" w:rsidRPr="005C62B2" w:rsidSect="004922C5">
      <w:pgSz w:w="11905" w:h="16838"/>
      <w:pgMar w:top="568" w:right="567" w:bottom="993" w:left="1418" w:header="720" w:footer="5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E928" w14:textId="77777777" w:rsidR="00EC5770" w:rsidRDefault="00EC5770" w:rsidP="00063568">
      <w:r>
        <w:separator/>
      </w:r>
    </w:p>
  </w:endnote>
  <w:endnote w:type="continuationSeparator" w:id="0">
    <w:p w14:paraId="512037D9" w14:textId="77777777" w:rsidR="00EC5770" w:rsidRDefault="00EC5770" w:rsidP="0006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60AF2" w14:textId="77777777" w:rsidR="00EC5770" w:rsidRDefault="00EC5770" w:rsidP="00063568">
      <w:r>
        <w:separator/>
      </w:r>
    </w:p>
  </w:footnote>
  <w:footnote w:type="continuationSeparator" w:id="0">
    <w:p w14:paraId="60CE59B0" w14:textId="77777777" w:rsidR="00EC5770" w:rsidRDefault="00EC5770" w:rsidP="00063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2DC9"/>
    <w:multiLevelType w:val="hybridMultilevel"/>
    <w:tmpl w:val="7AEADBEA"/>
    <w:lvl w:ilvl="0" w:tplc="461AA4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8C24AF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104D98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2901C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480639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6C0BE7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9B018E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3D455C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CFEC6E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9498D"/>
    <w:multiLevelType w:val="hybridMultilevel"/>
    <w:tmpl w:val="D61C9352"/>
    <w:lvl w:ilvl="0" w:tplc="5CF0F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F0A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4F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44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43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700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6C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4B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02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2645E"/>
    <w:multiLevelType w:val="hybridMultilevel"/>
    <w:tmpl w:val="6778D324"/>
    <w:lvl w:ilvl="0" w:tplc="83D6090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9C6C9A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7C0CA0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3F6BB8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4CC1E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1D6E7B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33EC6A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3F02D4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0CC75B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65E0F"/>
    <w:multiLevelType w:val="hybridMultilevel"/>
    <w:tmpl w:val="564ABA38"/>
    <w:lvl w:ilvl="0" w:tplc="77F68B9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AB8788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F36C61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6AEF17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97237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E98461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7063B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000F4D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3CD6C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C63BD1"/>
    <w:multiLevelType w:val="hybridMultilevel"/>
    <w:tmpl w:val="11EE4344"/>
    <w:lvl w:ilvl="0" w:tplc="3718E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3C197B"/>
    <w:multiLevelType w:val="hybridMultilevel"/>
    <w:tmpl w:val="59BAC478"/>
    <w:lvl w:ilvl="0" w:tplc="E5A0E8F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78E3B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B2AC05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8BC7D9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8C63C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DD46AF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BFA19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5BADFD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F34A65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41"/>
    <w:rsid w:val="0000075A"/>
    <w:rsid w:val="00001F94"/>
    <w:rsid w:val="0000632C"/>
    <w:rsid w:val="00013A6C"/>
    <w:rsid w:val="000176D2"/>
    <w:rsid w:val="000202EC"/>
    <w:rsid w:val="000358EF"/>
    <w:rsid w:val="00036920"/>
    <w:rsid w:val="00040887"/>
    <w:rsid w:val="00043BA1"/>
    <w:rsid w:val="00051269"/>
    <w:rsid w:val="000525F6"/>
    <w:rsid w:val="00053CF4"/>
    <w:rsid w:val="00055A60"/>
    <w:rsid w:val="00056C7A"/>
    <w:rsid w:val="00063568"/>
    <w:rsid w:val="0008091C"/>
    <w:rsid w:val="00081704"/>
    <w:rsid w:val="00081D2F"/>
    <w:rsid w:val="000834D2"/>
    <w:rsid w:val="00084E29"/>
    <w:rsid w:val="00092569"/>
    <w:rsid w:val="00095BFB"/>
    <w:rsid w:val="000B4C1B"/>
    <w:rsid w:val="000B59DC"/>
    <w:rsid w:val="000B6C12"/>
    <w:rsid w:val="000F7DE5"/>
    <w:rsid w:val="0010245A"/>
    <w:rsid w:val="00105129"/>
    <w:rsid w:val="001061B7"/>
    <w:rsid w:val="00106545"/>
    <w:rsid w:val="001116E3"/>
    <w:rsid w:val="0011447C"/>
    <w:rsid w:val="00115E18"/>
    <w:rsid w:val="001257C4"/>
    <w:rsid w:val="00127AD7"/>
    <w:rsid w:val="00131713"/>
    <w:rsid w:val="00133EAE"/>
    <w:rsid w:val="00135B6A"/>
    <w:rsid w:val="00140F7E"/>
    <w:rsid w:val="00141826"/>
    <w:rsid w:val="00143C77"/>
    <w:rsid w:val="00146DA5"/>
    <w:rsid w:val="00164B4D"/>
    <w:rsid w:val="001653E1"/>
    <w:rsid w:val="00167B3D"/>
    <w:rsid w:val="001726FB"/>
    <w:rsid w:val="00187A9A"/>
    <w:rsid w:val="001904F6"/>
    <w:rsid w:val="0019190F"/>
    <w:rsid w:val="001A5DE7"/>
    <w:rsid w:val="001A6B7F"/>
    <w:rsid w:val="001C3BD7"/>
    <w:rsid w:val="001C6180"/>
    <w:rsid w:val="001D7A91"/>
    <w:rsid w:val="001E1663"/>
    <w:rsid w:val="001E452E"/>
    <w:rsid w:val="001E6506"/>
    <w:rsid w:val="001E70F6"/>
    <w:rsid w:val="001F3930"/>
    <w:rsid w:val="001F4D63"/>
    <w:rsid w:val="001F576E"/>
    <w:rsid w:val="00205D5B"/>
    <w:rsid w:val="00206891"/>
    <w:rsid w:val="0021198A"/>
    <w:rsid w:val="0021283A"/>
    <w:rsid w:val="00221D87"/>
    <w:rsid w:val="0023042A"/>
    <w:rsid w:val="00232484"/>
    <w:rsid w:val="00236F54"/>
    <w:rsid w:val="00251370"/>
    <w:rsid w:val="00253C5A"/>
    <w:rsid w:val="00254355"/>
    <w:rsid w:val="002615AB"/>
    <w:rsid w:val="002712A9"/>
    <w:rsid w:val="00271D37"/>
    <w:rsid w:val="00277C8D"/>
    <w:rsid w:val="002823B4"/>
    <w:rsid w:val="00283F08"/>
    <w:rsid w:val="002856E3"/>
    <w:rsid w:val="002A42A2"/>
    <w:rsid w:val="002A4A26"/>
    <w:rsid w:val="002C3544"/>
    <w:rsid w:val="002C3A1F"/>
    <w:rsid w:val="002D3104"/>
    <w:rsid w:val="002E2203"/>
    <w:rsid w:val="002F1CAB"/>
    <w:rsid w:val="002F1F31"/>
    <w:rsid w:val="003004E6"/>
    <w:rsid w:val="003046CB"/>
    <w:rsid w:val="003127E4"/>
    <w:rsid w:val="0031513A"/>
    <w:rsid w:val="0031598B"/>
    <w:rsid w:val="00324E31"/>
    <w:rsid w:val="00333388"/>
    <w:rsid w:val="00334002"/>
    <w:rsid w:val="00345CA7"/>
    <w:rsid w:val="003464A0"/>
    <w:rsid w:val="00351B59"/>
    <w:rsid w:val="003568EE"/>
    <w:rsid w:val="00357CA8"/>
    <w:rsid w:val="00375682"/>
    <w:rsid w:val="0038716F"/>
    <w:rsid w:val="003A0223"/>
    <w:rsid w:val="003A5921"/>
    <w:rsid w:val="003B1023"/>
    <w:rsid w:val="003B6001"/>
    <w:rsid w:val="003C0574"/>
    <w:rsid w:val="003C0BC8"/>
    <w:rsid w:val="003C1522"/>
    <w:rsid w:val="003C3A04"/>
    <w:rsid w:val="003D3976"/>
    <w:rsid w:val="003D3F54"/>
    <w:rsid w:val="003E69DC"/>
    <w:rsid w:val="003F1C19"/>
    <w:rsid w:val="003F2DF9"/>
    <w:rsid w:val="003F3ECA"/>
    <w:rsid w:val="00401EF9"/>
    <w:rsid w:val="0040723D"/>
    <w:rsid w:val="00407EA8"/>
    <w:rsid w:val="00421E4F"/>
    <w:rsid w:val="00422B08"/>
    <w:rsid w:val="00425776"/>
    <w:rsid w:val="004301A1"/>
    <w:rsid w:val="004422CE"/>
    <w:rsid w:val="004429FE"/>
    <w:rsid w:val="00442FAC"/>
    <w:rsid w:val="004447B8"/>
    <w:rsid w:val="00465EE5"/>
    <w:rsid w:val="004807E7"/>
    <w:rsid w:val="00481708"/>
    <w:rsid w:val="00484488"/>
    <w:rsid w:val="00485C8F"/>
    <w:rsid w:val="004922C5"/>
    <w:rsid w:val="00495093"/>
    <w:rsid w:val="004A21E0"/>
    <w:rsid w:val="004B2ACB"/>
    <w:rsid w:val="004B62C7"/>
    <w:rsid w:val="004C04D8"/>
    <w:rsid w:val="004C631A"/>
    <w:rsid w:val="004C7BCB"/>
    <w:rsid w:val="004D601C"/>
    <w:rsid w:val="004E4701"/>
    <w:rsid w:val="004E637D"/>
    <w:rsid w:val="005222F5"/>
    <w:rsid w:val="0052623C"/>
    <w:rsid w:val="00531197"/>
    <w:rsid w:val="00533709"/>
    <w:rsid w:val="0053757C"/>
    <w:rsid w:val="00537912"/>
    <w:rsid w:val="0056178D"/>
    <w:rsid w:val="0057176B"/>
    <w:rsid w:val="005937C3"/>
    <w:rsid w:val="005B18C2"/>
    <w:rsid w:val="005C2333"/>
    <w:rsid w:val="005C62B2"/>
    <w:rsid w:val="005C7562"/>
    <w:rsid w:val="005D0E45"/>
    <w:rsid w:val="005D40A5"/>
    <w:rsid w:val="005D6439"/>
    <w:rsid w:val="005D6AF8"/>
    <w:rsid w:val="005E03FE"/>
    <w:rsid w:val="005E4688"/>
    <w:rsid w:val="005E7FBA"/>
    <w:rsid w:val="005F5C08"/>
    <w:rsid w:val="005F6773"/>
    <w:rsid w:val="005F6E19"/>
    <w:rsid w:val="005F70F5"/>
    <w:rsid w:val="0060326D"/>
    <w:rsid w:val="00613179"/>
    <w:rsid w:val="0061702E"/>
    <w:rsid w:val="006176A9"/>
    <w:rsid w:val="00617758"/>
    <w:rsid w:val="00622692"/>
    <w:rsid w:val="00631AF5"/>
    <w:rsid w:val="00634AE6"/>
    <w:rsid w:val="006352B7"/>
    <w:rsid w:val="00635E63"/>
    <w:rsid w:val="00647458"/>
    <w:rsid w:val="006560A9"/>
    <w:rsid w:val="006636A7"/>
    <w:rsid w:val="006657DE"/>
    <w:rsid w:val="006701A6"/>
    <w:rsid w:val="0067721D"/>
    <w:rsid w:val="00680094"/>
    <w:rsid w:val="00682720"/>
    <w:rsid w:val="00684DD6"/>
    <w:rsid w:val="006857BB"/>
    <w:rsid w:val="00691A8C"/>
    <w:rsid w:val="006C48C3"/>
    <w:rsid w:val="006D1555"/>
    <w:rsid w:val="006D4344"/>
    <w:rsid w:val="006D4DF1"/>
    <w:rsid w:val="006E349A"/>
    <w:rsid w:val="006F1D6D"/>
    <w:rsid w:val="006F21B8"/>
    <w:rsid w:val="00705AE5"/>
    <w:rsid w:val="007073C1"/>
    <w:rsid w:val="00726E9B"/>
    <w:rsid w:val="0073468C"/>
    <w:rsid w:val="00737BC8"/>
    <w:rsid w:val="00752498"/>
    <w:rsid w:val="00755D30"/>
    <w:rsid w:val="00757F38"/>
    <w:rsid w:val="007738D3"/>
    <w:rsid w:val="00777685"/>
    <w:rsid w:val="007A04BA"/>
    <w:rsid w:val="007A6CBA"/>
    <w:rsid w:val="007A6D8E"/>
    <w:rsid w:val="007B59C6"/>
    <w:rsid w:val="007B6CCA"/>
    <w:rsid w:val="007F1592"/>
    <w:rsid w:val="00800972"/>
    <w:rsid w:val="00804D89"/>
    <w:rsid w:val="00822208"/>
    <w:rsid w:val="00842F14"/>
    <w:rsid w:val="00845C3F"/>
    <w:rsid w:val="008478EF"/>
    <w:rsid w:val="00855457"/>
    <w:rsid w:val="00856757"/>
    <w:rsid w:val="00856B21"/>
    <w:rsid w:val="00857558"/>
    <w:rsid w:val="00864835"/>
    <w:rsid w:val="00882573"/>
    <w:rsid w:val="00885D2A"/>
    <w:rsid w:val="008871E7"/>
    <w:rsid w:val="008911FA"/>
    <w:rsid w:val="008A0194"/>
    <w:rsid w:val="008A092E"/>
    <w:rsid w:val="008A1FA1"/>
    <w:rsid w:val="008A4B31"/>
    <w:rsid w:val="008B0542"/>
    <w:rsid w:val="008B0685"/>
    <w:rsid w:val="008B3630"/>
    <w:rsid w:val="008B3CC0"/>
    <w:rsid w:val="008B4A92"/>
    <w:rsid w:val="008B6D65"/>
    <w:rsid w:val="008C4425"/>
    <w:rsid w:val="008D0BEF"/>
    <w:rsid w:val="008D47AA"/>
    <w:rsid w:val="008D48F8"/>
    <w:rsid w:val="008F53E1"/>
    <w:rsid w:val="009004EF"/>
    <w:rsid w:val="0090173A"/>
    <w:rsid w:val="00904A1D"/>
    <w:rsid w:val="00921C90"/>
    <w:rsid w:val="00923A23"/>
    <w:rsid w:val="00935C9B"/>
    <w:rsid w:val="00945374"/>
    <w:rsid w:val="00945B76"/>
    <w:rsid w:val="0095341E"/>
    <w:rsid w:val="00964374"/>
    <w:rsid w:val="00965058"/>
    <w:rsid w:val="009662D7"/>
    <w:rsid w:val="00984FA0"/>
    <w:rsid w:val="00985A5F"/>
    <w:rsid w:val="009A12A3"/>
    <w:rsid w:val="009B789D"/>
    <w:rsid w:val="009D11F0"/>
    <w:rsid w:val="009D2D48"/>
    <w:rsid w:val="009D3508"/>
    <w:rsid w:val="009D71A2"/>
    <w:rsid w:val="009E680D"/>
    <w:rsid w:val="00A03922"/>
    <w:rsid w:val="00A13479"/>
    <w:rsid w:val="00A155F0"/>
    <w:rsid w:val="00A167C7"/>
    <w:rsid w:val="00A21A50"/>
    <w:rsid w:val="00A2220E"/>
    <w:rsid w:val="00A22CBB"/>
    <w:rsid w:val="00A264B8"/>
    <w:rsid w:val="00A27608"/>
    <w:rsid w:val="00A3698E"/>
    <w:rsid w:val="00A67731"/>
    <w:rsid w:val="00A71F13"/>
    <w:rsid w:val="00A80337"/>
    <w:rsid w:val="00A81BA4"/>
    <w:rsid w:val="00A915DE"/>
    <w:rsid w:val="00A96243"/>
    <w:rsid w:val="00AA0283"/>
    <w:rsid w:val="00AA46C9"/>
    <w:rsid w:val="00AB4993"/>
    <w:rsid w:val="00AC312C"/>
    <w:rsid w:val="00AD32E0"/>
    <w:rsid w:val="00AD4316"/>
    <w:rsid w:val="00AD4D69"/>
    <w:rsid w:val="00AD6D73"/>
    <w:rsid w:val="00AE039C"/>
    <w:rsid w:val="00AE2438"/>
    <w:rsid w:val="00AE4B17"/>
    <w:rsid w:val="00AF2212"/>
    <w:rsid w:val="00B02725"/>
    <w:rsid w:val="00B109A1"/>
    <w:rsid w:val="00B22C69"/>
    <w:rsid w:val="00B257C5"/>
    <w:rsid w:val="00B32C74"/>
    <w:rsid w:val="00B32EE9"/>
    <w:rsid w:val="00B33E41"/>
    <w:rsid w:val="00B4738F"/>
    <w:rsid w:val="00B47FEC"/>
    <w:rsid w:val="00B50842"/>
    <w:rsid w:val="00B5262A"/>
    <w:rsid w:val="00B57250"/>
    <w:rsid w:val="00B57B51"/>
    <w:rsid w:val="00B61A10"/>
    <w:rsid w:val="00B638F6"/>
    <w:rsid w:val="00B67B64"/>
    <w:rsid w:val="00B71779"/>
    <w:rsid w:val="00B74C41"/>
    <w:rsid w:val="00B768DE"/>
    <w:rsid w:val="00B84A73"/>
    <w:rsid w:val="00B86EF7"/>
    <w:rsid w:val="00B8719D"/>
    <w:rsid w:val="00B906D8"/>
    <w:rsid w:val="00BA0998"/>
    <w:rsid w:val="00BA5777"/>
    <w:rsid w:val="00BB23F2"/>
    <w:rsid w:val="00BB4FA3"/>
    <w:rsid w:val="00BC0801"/>
    <w:rsid w:val="00BC47C8"/>
    <w:rsid w:val="00BC5F47"/>
    <w:rsid w:val="00BD1508"/>
    <w:rsid w:val="00BD4C9A"/>
    <w:rsid w:val="00BD6AB9"/>
    <w:rsid w:val="00BE56FD"/>
    <w:rsid w:val="00BE5ED4"/>
    <w:rsid w:val="00BF7668"/>
    <w:rsid w:val="00C073FB"/>
    <w:rsid w:val="00C1313E"/>
    <w:rsid w:val="00C14776"/>
    <w:rsid w:val="00C14FA8"/>
    <w:rsid w:val="00C31A7F"/>
    <w:rsid w:val="00C32940"/>
    <w:rsid w:val="00C3722D"/>
    <w:rsid w:val="00C4268C"/>
    <w:rsid w:val="00C44CBE"/>
    <w:rsid w:val="00C46B1C"/>
    <w:rsid w:val="00C50955"/>
    <w:rsid w:val="00C571D3"/>
    <w:rsid w:val="00C74E5B"/>
    <w:rsid w:val="00C75086"/>
    <w:rsid w:val="00C76359"/>
    <w:rsid w:val="00C86ECD"/>
    <w:rsid w:val="00C9542D"/>
    <w:rsid w:val="00CA09E6"/>
    <w:rsid w:val="00CA7507"/>
    <w:rsid w:val="00CA7FAC"/>
    <w:rsid w:val="00CB265C"/>
    <w:rsid w:val="00CB3257"/>
    <w:rsid w:val="00CC1271"/>
    <w:rsid w:val="00CE154E"/>
    <w:rsid w:val="00CE1BC0"/>
    <w:rsid w:val="00CE5712"/>
    <w:rsid w:val="00D02B60"/>
    <w:rsid w:val="00D072F3"/>
    <w:rsid w:val="00D16AA5"/>
    <w:rsid w:val="00D23D0F"/>
    <w:rsid w:val="00D35336"/>
    <w:rsid w:val="00D411F1"/>
    <w:rsid w:val="00D46DEF"/>
    <w:rsid w:val="00D4738E"/>
    <w:rsid w:val="00D47E3C"/>
    <w:rsid w:val="00D578E6"/>
    <w:rsid w:val="00D61737"/>
    <w:rsid w:val="00D63E67"/>
    <w:rsid w:val="00D67003"/>
    <w:rsid w:val="00D8145C"/>
    <w:rsid w:val="00D82334"/>
    <w:rsid w:val="00D8563A"/>
    <w:rsid w:val="00D938E9"/>
    <w:rsid w:val="00DB1910"/>
    <w:rsid w:val="00DB3D06"/>
    <w:rsid w:val="00DC16E5"/>
    <w:rsid w:val="00DC4087"/>
    <w:rsid w:val="00DC6E54"/>
    <w:rsid w:val="00DD1D64"/>
    <w:rsid w:val="00DE62F5"/>
    <w:rsid w:val="00DF1B36"/>
    <w:rsid w:val="00DF4025"/>
    <w:rsid w:val="00DF6D3C"/>
    <w:rsid w:val="00DF7FD9"/>
    <w:rsid w:val="00E074B9"/>
    <w:rsid w:val="00E108BC"/>
    <w:rsid w:val="00E250D4"/>
    <w:rsid w:val="00E35288"/>
    <w:rsid w:val="00E3772F"/>
    <w:rsid w:val="00E50DBE"/>
    <w:rsid w:val="00E53952"/>
    <w:rsid w:val="00E568F6"/>
    <w:rsid w:val="00E6095C"/>
    <w:rsid w:val="00EA186D"/>
    <w:rsid w:val="00EA3F23"/>
    <w:rsid w:val="00EA4BE2"/>
    <w:rsid w:val="00EA75F0"/>
    <w:rsid w:val="00EB32B7"/>
    <w:rsid w:val="00EC468C"/>
    <w:rsid w:val="00EC5770"/>
    <w:rsid w:val="00EE14E6"/>
    <w:rsid w:val="00EE283C"/>
    <w:rsid w:val="00EF2C34"/>
    <w:rsid w:val="00F015FF"/>
    <w:rsid w:val="00F04E90"/>
    <w:rsid w:val="00F1068C"/>
    <w:rsid w:val="00F13E04"/>
    <w:rsid w:val="00F24570"/>
    <w:rsid w:val="00F26394"/>
    <w:rsid w:val="00F313C3"/>
    <w:rsid w:val="00F31715"/>
    <w:rsid w:val="00F34EDF"/>
    <w:rsid w:val="00F350FF"/>
    <w:rsid w:val="00F41E05"/>
    <w:rsid w:val="00F61748"/>
    <w:rsid w:val="00F67BED"/>
    <w:rsid w:val="00F71289"/>
    <w:rsid w:val="00F83329"/>
    <w:rsid w:val="00F8336B"/>
    <w:rsid w:val="00F86153"/>
    <w:rsid w:val="00FB0686"/>
    <w:rsid w:val="00FB518B"/>
    <w:rsid w:val="00FB7FD0"/>
    <w:rsid w:val="00FC18D5"/>
    <w:rsid w:val="00FD1391"/>
    <w:rsid w:val="00FE01AD"/>
    <w:rsid w:val="00FF19ED"/>
    <w:rsid w:val="00FF2D23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DB0BA8"/>
  <w15:chartTrackingRefBased/>
  <w15:docId w15:val="{AD5AAAC9-9282-4EF1-B03A-7580A7B6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84D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0635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06356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35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63568"/>
    <w:rPr>
      <w:sz w:val="24"/>
      <w:szCs w:val="24"/>
    </w:rPr>
  </w:style>
  <w:style w:type="paragraph" w:customStyle="1" w:styleId="ConsPlusNonformat">
    <w:name w:val="ConsPlusNonformat"/>
    <w:uiPriority w:val="99"/>
    <w:rsid w:val="009004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004E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"/>
    <w:basedOn w:val="a"/>
    <w:rsid w:val="006176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85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E4B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AD32E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2E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2E0"/>
  </w:style>
  <w:style w:type="paragraph" w:styleId="ae">
    <w:name w:val="annotation subject"/>
    <w:basedOn w:val="ac"/>
    <w:next w:val="ac"/>
    <w:link w:val="af"/>
    <w:uiPriority w:val="99"/>
    <w:semiHidden/>
    <w:unhideWhenUsed/>
    <w:rsid w:val="00AD32E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2E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D32E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32E0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1C3BD7"/>
    <w:pPr>
      <w:suppressAutoHyphens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Иван Морозов</dc:creator>
  <cp:keywords/>
  <cp:lastModifiedBy>Татьяна</cp:lastModifiedBy>
  <cp:revision>58</cp:revision>
  <cp:lastPrinted>2014-09-18T11:10:00Z</cp:lastPrinted>
  <dcterms:created xsi:type="dcterms:W3CDTF">2022-03-09T08:57:00Z</dcterms:created>
  <dcterms:modified xsi:type="dcterms:W3CDTF">2022-04-05T09:49:00Z</dcterms:modified>
</cp:coreProperties>
</file>