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8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B46046" w:rsidRPr="00724C3E" w:rsidTr="00362725">
        <w:tc>
          <w:tcPr>
            <w:tcW w:w="5211" w:type="dxa"/>
          </w:tcPr>
          <w:p w:rsidR="00B46046" w:rsidRPr="00724C3E" w:rsidRDefault="00B46046" w:rsidP="00200350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60" w:type="dxa"/>
          </w:tcPr>
          <w:p w:rsidR="00B46046" w:rsidRPr="00724C3E" w:rsidRDefault="00B46046" w:rsidP="00200350">
            <w:pPr>
              <w:ind w:firstLine="0"/>
              <w:rPr>
                <w:rFonts w:cs="Times New Roman"/>
                <w:szCs w:val="28"/>
              </w:rPr>
            </w:pPr>
            <w:r w:rsidRPr="00724C3E">
              <w:rPr>
                <w:rFonts w:cs="Times New Roman"/>
                <w:szCs w:val="28"/>
              </w:rPr>
              <w:t>УТВЕРЖДЁН</w:t>
            </w:r>
          </w:p>
          <w:p w:rsidR="00B46046" w:rsidRPr="00724C3E" w:rsidRDefault="00B46046" w:rsidP="00200350">
            <w:pPr>
              <w:ind w:firstLine="0"/>
              <w:rPr>
                <w:rFonts w:cs="Times New Roman"/>
                <w:szCs w:val="28"/>
              </w:rPr>
            </w:pPr>
            <w:r w:rsidRPr="00724C3E">
              <w:rPr>
                <w:rFonts w:cs="Times New Roman"/>
                <w:szCs w:val="28"/>
              </w:rPr>
              <w:t>постановлением</w:t>
            </w:r>
          </w:p>
          <w:p w:rsidR="00B46046" w:rsidRPr="00724C3E" w:rsidRDefault="00B46046" w:rsidP="00200350">
            <w:pPr>
              <w:ind w:firstLine="0"/>
              <w:rPr>
                <w:rFonts w:cs="Times New Roman"/>
                <w:szCs w:val="28"/>
              </w:rPr>
            </w:pPr>
            <w:r w:rsidRPr="00724C3E">
              <w:rPr>
                <w:rFonts w:cs="Times New Roman"/>
                <w:szCs w:val="28"/>
              </w:rPr>
              <w:t>Правительства области</w:t>
            </w:r>
          </w:p>
          <w:p w:rsidR="00BD05E4" w:rsidRPr="00724C3E" w:rsidRDefault="00BD05E4" w:rsidP="00200350">
            <w:pPr>
              <w:ind w:firstLine="0"/>
              <w:rPr>
                <w:rFonts w:cs="Times New Roman"/>
                <w:szCs w:val="28"/>
              </w:rPr>
            </w:pPr>
            <w:r w:rsidRPr="00724C3E">
              <w:rPr>
                <w:rFonts w:cs="Times New Roman"/>
                <w:szCs w:val="28"/>
              </w:rPr>
              <w:t>от 06.07.2020 № 568-п</w:t>
            </w:r>
          </w:p>
          <w:p w:rsidR="00BD05E4" w:rsidRPr="00724C3E" w:rsidRDefault="00BD05E4" w:rsidP="00200350">
            <w:pPr>
              <w:ind w:firstLine="0"/>
              <w:rPr>
                <w:rFonts w:cs="Times New Roman"/>
                <w:szCs w:val="28"/>
              </w:rPr>
            </w:pPr>
            <w:proofErr w:type="gramStart"/>
            <w:r w:rsidRPr="00724C3E">
              <w:rPr>
                <w:rFonts w:cs="Times New Roman"/>
                <w:szCs w:val="28"/>
              </w:rPr>
              <w:t>(в редакции постановления</w:t>
            </w:r>
            <w:proofErr w:type="gramEnd"/>
          </w:p>
          <w:p w:rsidR="00BD05E4" w:rsidRPr="00724C3E" w:rsidRDefault="00BD05E4" w:rsidP="00200350">
            <w:pPr>
              <w:ind w:firstLine="0"/>
              <w:rPr>
                <w:rFonts w:cs="Times New Roman"/>
                <w:szCs w:val="28"/>
              </w:rPr>
            </w:pPr>
            <w:r w:rsidRPr="00724C3E">
              <w:rPr>
                <w:rFonts w:cs="Times New Roman"/>
                <w:szCs w:val="28"/>
              </w:rPr>
              <w:t>Правительства области</w:t>
            </w:r>
          </w:p>
          <w:p w:rsidR="00B46046" w:rsidRPr="00ED08B8" w:rsidRDefault="00B46046" w:rsidP="00440C3D">
            <w:pPr>
              <w:ind w:firstLine="0"/>
              <w:rPr>
                <w:rFonts w:cs="Times New Roman"/>
                <w:szCs w:val="28"/>
              </w:rPr>
            </w:pPr>
            <w:r w:rsidRPr="00724C3E">
              <w:rPr>
                <w:rFonts w:cs="Times New Roman"/>
                <w:szCs w:val="28"/>
              </w:rPr>
              <w:t xml:space="preserve">от </w:t>
            </w:r>
            <w:r w:rsidR="00440C3D" w:rsidRPr="00440C3D">
              <w:rPr>
                <w:rFonts w:cs="Times New Roman"/>
                <w:szCs w:val="28"/>
              </w:rPr>
              <w:t>30.03.</w:t>
            </w:r>
            <w:r w:rsidR="00440C3D">
              <w:rPr>
                <w:rFonts w:cs="Times New Roman"/>
                <w:szCs w:val="28"/>
                <w:lang w:val="en-US"/>
              </w:rPr>
              <w:t>2022</w:t>
            </w:r>
            <w:r w:rsidRPr="00724C3E">
              <w:rPr>
                <w:rFonts w:cs="Times New Roman"/>
                <w:szCs w:val="28"/>
              </w:rPr>
              <w:t xml:space="preserve"> №</w:t>
            </w:r>
            <w:r w:rsidR="00BD05E4" w:rsidRPr="00724C3E">
              <w:rPr>
                <w:rFonts w:cs="Times New Roman"/>
                <w:szCs w:val="28"/>
              </w:rPr>
              <w:t xml:space="preserve"> </w:t>
            </w:r>
            <w:r w:rsidR="00440C3D">
              <w:rPr>
                <w:rFonts w:cs="Times New Roman"/>
                <w:szCs w:val="28"/>
                <w:lang w:val="en-US"/>
              </w:rPr>
              <w:t>232-п</w:t>
            </w:r>
            <w:r w:rsidR="00ED08B8">
              <w:rPr>
                <w:rFonts w:cs="Times New Roman"/>
                <w:szCs w:val="28"/>
              </w:rPr>
              <w:t>)</w:t>
            </w:r>
          </w:p>
        </w:tc>
      </w:tr>
    </w:tbl>
    <w:p w:rsidR="00B46046" w:rsidRPr="00724C3E" w:rsidRDefault="00B46046" w:rsidP="00B46046">
      <w:pPr>
        <w:ind w:firstLine="225"/>
        <w:jc w:val="center"/>
        <w:rPr>
          <w:rFonts w:cs="Times New Roman"/>
          <w:szCs w:val="28"/>
        </w:rPr>
      </w:pPr>
    </w:p>
    <w:p w:rsidR="00B46046" w:rsidRPr="00724C3E" w:rsidRDefault="00B46046" w:rsidP="00B46046">
      <w:pPr>
        <w:ind w:firstLine="225"/>
        <w:jc w:val="center"/>
        <w:rPr>
          <w:rFonts w:cs="Times New Roman"/>
          <w:szCs w:val="28"/>
        </w:rPr>
      </w:pPr>
    </w:p>
    <w:p w:rsidR="00B46046" w:rsidRPr="00724C3E" w:rsidRDefault="00006F96" w:rsidP="00362725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ПОРЯДОК</w:t>
      </w:r>
    </w:p>
    <w:p w:rsidR="00B46046" w:rsidRPr="00724C3E" w:rsidRDefault="00006F96" w:rsidP="00362725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предоставления грантов «</w:t>
      </w:r>
      <w:proofErr w:type="spellStart"/>
      <w:r>
        <w:rPr>
          <w:rFonts w:cs="Times New Roman"/>
          <w:b/>
          <w:szCs w:val="28"/>
        </w:rPr>
        <w:t>Агротуризм</w:t>
      </w:r>
      <w:proofErr w:type="spellEnd"/>
      <w:r>
        <w:rPr>
          <w:rFonts w:cs="Times New Roman"/>
          <w:b/>
          <w:szCs w:val="28"/>
        </w:rPr>
        <w:t xml:space="preserve">» на развитие сельского туризма </w:t>
      </w:r>
    </w:p>
    <w:p w:rsidR="00B46046" w:rsidRPr="00724C3E" w:rsidRDefault="00B46046" w:rsidP="00362725">
      <w:pPr>
        <w:ind w:firstLine="0"/>
        <w:jc w:val="center"/>
        <w:rPr>
          <w:rFonts w:cs="Times New Roman"/>
          <w:szCs w:val="28"/>
        </w:rPr>
      </w:pPr>
    </w:p>
    <w:p w:rsidR="00B46046" w:rsidRPr="00724C3E" w:rsidRDefault="00006F96" w:rsidP="00362725">
      <w:pPr>
        <w:ind w:firstLine="0"/>
        <w:jc w:val="center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1. Общие положения</w:t>
      </w:r>
    </w:p>
    <w:p w:rsidR="00B46046" w:rsidRPr="00724C3E" w:rsidRDefault="00B46046" w:rsidP="00362725">
      <w:pPr>
        <w:ind w:firstLine="0"/>
        <w:jc w:val="center"/>
        <w:rPr>
          <w:rFonts w:cs="Times New Roman"/>
          <w:szCs w:val="28"/>
        </w:rPr>
      </w:pPr>
    </w:p>
    <w:p w:rsidR="00BD05E4" w:rsidRPr="00724C3E" w:rsidRDefault="00006F96" w:rsidP="00B4604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1.1. </w:t>
      </w:r>
      <w:proofErr w:type="gramStart"/>
      <w:r>
        <w:rPr>
          <w:rFonts w:cs="Times New Roman"/>
          <w:bCs/>
          <w:color w:val="000000"/>
          <w:szCs w:val="28"/>
        </w:rPr>
        <w:t>Порядок предоставления грантов «</w:t>
      </w:r>
      <w:proofErr w:type="spellStart"/>
      <w:r>
        <w:rPr>
          <w:rFonts w:cs="Times New Roman"/>
          <w:bCs/>
          <w:color w:val="000000"/>
          <w:szCs w:val="28"/>
        </w:rPr>
        <w:t>Агротуризм</w:t>
      </w:r>
      <w:proofErr w:type="spellEnd"/>
      <w:r>
        <w:rPr>
          <w:rFonts w:cs="Times New Roman"/>
          <w:bCs/>
          <w:color w:val="000000"/>
          <w:szCs w:val="28"/>
        </w:rPr>
        <w:t xml:space="preserve">» на развитие сельского туризма (далее – Порядок), </w:t>
      </w:r>
      <w:r>
        <w:rPr>
          <w:rFonts w:cs="Times New Roman"/>
          <w:szCs w:val="28"/>
        </w:rPr>
        <w:t xml:space="preserve">устанавливает условия </w:t>
      </w:r>
      <w:r>
        <w:rPr>
          <w:rFonts w:cs="Times New Roman"/>
          <w:bCs/>
          <w:color w:val="000000"/>
          <w:szCs w:val="28"/>
        </w:rPr>
        <w:t>предоставления из федерального и областного бюджетов грантов «</w:t>
      </w:r>
      <w:proofErr w:type="spellStart"/>
      <w:r>
        <w:rPr>
          <w:rFonts w:cs="Times New Roman"/>
          <w:bCs/>
          <w:color w:val="000000"/>
          <w:szCs w:val="28"/>
        </w:rPr>
        <w:t>Агротуризм</w:t>
      </w:r>
      <w:proofErr w:type="spellEnd"/>
      <w:r>
        <w:rPr>
          <w:rFonts w:cs="Times New Roman"/>
          <w:bCs/>
          <w:color w:val="000000"/>
          <w:szCs w:val="28"/>
        </w:rPr>
        <w:t xml:space="preserve">» (далее – гранты) </w:t>
      </w:r>
      <w:r>
        <w:rPr>
          <w:rFonts w:cs="Times New Roman"/>
          <w:szCs w:val="28"/>
        </w:rPr>
        <w:t>и разработан в соответствии с Правилами предоставления и распределения субсидий из федерального бюджета бюджетам субъектов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Российской Федерации на развитие сельского туризма, приведенными в приложении 12 к Государственной программе развития сельского хозяйства и регулирования рынков сельскохозяйственной продукции, сырья и продовольствия, утвержденной постановлением Правительства Российской Федерации от 14 июля 2012 г. № 717 «О Государственной программе развития сельского хозяйства и регулирования рынков сельскохозяйственной продукции, сырья и продовольствия» (далее – Правила).</w:t>
      </w:r>
      <w:proofErr w:type="gramEnd"/>
    </w:p>
    <w:p w:rsidR="00B46046" w:rsidRPr="00724C3E" w:rsidRDefault="00006F96" w:rsidP="00B46046">
      <w:pPr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pacing w:val="-4"/>
          <w:szCs w:val="28"/>
        </w:rPr>
        <w:t>Гранты предоставляются сельскохозяйственным товаропроизводителям</w:t>
      </w:r>
      <w:r>
        <w:rPr>
          <w:rFonts w:cs="Times New Roman"/>
          <w:szCs w:val="28"/>
        </w:rPr>
        <w:t xml:space="preserve"> (за исключением личных подсобных хозяйств) на развитие сельского туризма в рамках реализации мероприятий государственной программы Ярославской области «Развитие сельского хозяйства в Ярославской области» на 2021 – 2025 годы, утвержденной постановлением Правительства области от 30.03.2021 № 167-п «Об утверждении государственной программы Ярославской области «Развитие сельского хозяйства в Ярославской области» на 2021 – 2025 годы»</w:t>
      </w:r>
      <w:r w:rsidRPr="00006F96">
        <w:rPr>
          <w:rFonts w:cs="Times New Roman"/>
          <w:szCs w:val="28"/>
        </w:rPr>
        <w:t>.</w:t>
      </w:r>
      <w:proofErr w:type="gramEnd"/>
    </w:p>
    <w:p w:rsidR="008B751B" w:rsidRPr="00724C3E" w:rsidRDefault="00006F96" w:rsidP="008B751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Гранты предоставляются в форме субсидий за счет средств федерального и областного бюджетов в целях </w:t>
      </w:r>
      <w:r>
        <w:rPr>
          <w:rFonts w:eastAsiaTheme="minorHAnsi" w:cs="Times New Roman"/>
          <w:szCs w:val="28"/>
        </w:rPr>
        <w:t>увеличения объемов производства сельскохозяйственной продукции и создания новых постоянных рабочих мест.</w:t>
      </w:r>
      <w:r>
        <w:rPr>
          <w:rFonts w:cs="Times New Roman"/>
          <w:szCs w:val="28"/>
        </w:rPr>
        <w:t xml:space="preserve"> </w:t>
      </w:r>
    </w:p>
    <w:p w:rsidR="00B46046" w:rsidRPr="00724C3E" w:rsidRDefault="00006F96" w:rsidP="008B751B">
      <w:pPr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</w:rPr>
        <w:t xml:space="preserve">Главным распорядителем бюджетных средств в </w:t>
      </w:r>
      <w:proofErr w:type="gramStart"/>
      <w:r>
        <w:rPr>
          <w:rFonts w:cs="Times New Roman"/>
          <w:szCs w:val="28"/>
        </w:rPr>
        <w:t>отношении</w:t>
      </w:r>
      <w:proofErr w:type="gramEnd"/>
      <w:r>
        <w:rPr>
          <w:rFonts w:cs="Times New Roman"/>
          <w:szCs w:val="28"/>
        </w:rPr>
        <w:t xml:space="preserve"> грантов является департамент агропромышленного комплекса и потребительского рынка Ярославской области (далее – </w:t>
      </w:r>
      <w:proofErr w:type="spellStart"/>
      <w:r>
        <w:rPr>
          <w:rFonts w:cs="Times New Roman"/>
          <w:szCs w:val="28"/>
        </w:rPr>
        <w:t>ДАПКиПР</w:t>
      </w:r>
      <w:proofErr w:type="spellEnd"/>
      <w:r>
        <w:rPr>
          <w:rFonts w:cs="Times New Roman"/>
          <w:szCs w:val="28"/>
        </w:rPr>
        <w:t>).</w:t>
      </w:r>
    </w:p>
    <w:p w:rsidR="00B46046" w:rsidRPr="00724C3E" w:rsidRDefault="00006F96" w:rsidP="00B46046">
      <w:pPr>
        <w:jc w:val="both"/>
        <w:rPr>
          <w:rFonts w:cs="Times New Roman"/>
        </w:rPr>
      </w:pPr>
      <w:r w:rsidRPr="00006F96">
        <w:rPr>
          <w:rFonts w:cs="Times New Roman"/>
        </w:rPr>
        <w:t xml:space="preserve">Информация о грантах размещается на едином портале бюджетной системы Российской Федерации </w:t>
      </w:r>
      <w:r w:rsidRPr="00006F96">
        <w:rPr>
          <w:rStyle w:val="ac"/>
          <w:rFonts w:cs="Times New Roman"/>
        </w:rPr>
        <w:t xml:space="preserve">и на </w:t>
      </w:r>
      <w:r w:rsidRPr="00006F96">
        <w:rPr>
          <w:rFonts w:cs="Times New Roman"/>
          <w:szCs w:val="28"/>
        </w:rPr>
        <w:t xml:space="preserve">официальном сайте </w:t>
      </w:r>
      <w:proofErr w:type="spellStart"/>
      <w:r w:rsidRPr="00006F96">
        <w:rPr>
          <w:rFonts w:cs="Times New Roman"/>
          <w:szCs w:val="28"/>
        </w:rPr>
        <w:t>ДАПКиПР</w:t>
      </w:r>
      <w:proofErr w:type="spellEnd"/>
      <w:r w:rsidRPr="00006F96">
        <w:rPr>
          <w:rFonts w:cs="Times New Roman"/>
          <w:szCs w:val="28"/>
        </w:rPr>
        <w:t xml:space="preserve"> на портале органов государственной власти Ярославской области</w:t>
      </w:r>
      <w:r w:rsidRPr="00006F96">
        <w:rPr>
          <w:rFonts w:cs="Times New Roman"/>
        </w:rPr>
        <w:t xml:space="preserve"> </w:t>
      </w:r>
      <w:r w:rsidRPr="00006F96">
        <w:rPr>
          <w:rFonts w:cs="Times New Roman"/>
        </w:rPr>
        <w:lastRenderedPageBreak/>
        <w:t xml:space="preserve">в информационно-телекоммуникационной сети «Интернет» при формировании проекта закона о бюджете </w:t>
      </w:r>
      <w:r w:rsidRPr="00006F96">
        <w:rPr>
          <w:rFonts w:eastAsia="Calibri" w:cs="Times New Roman"/>
          <w:szCs w:val="28"/>
          <w:shd w:val="clear" w:color="auto" w:fill="FFFFFF"/>
        </w:rPr>
        <w:t>(проекта закона о внесении изменений в закон о бюджете)</w:t>
      </w:r>
      <w:r w:rsidRPr="00006F96">
        <w:rPr>
          <w:rFonts w:cs="Times New Roman"/>
        </w:rPr>
        <w:t>.</w:t>
      </w:r>
    </w:p>
    <w:p w:rsidR="00B46046" w:rsidRPr="00724C3E" w:rsidRDefault="00006F96" w:rsidP="00B46046">
      <w:pPr>
        <w:ind w:left="709" w:firstLine="0"/>
        <w:jc w:val="both"/>
        <w:rPr>
          <w:rFonts w:cs="Times New Roman"/>
          <w:szCs w:val="28"/>
        </w:rPr>
      </w:pPr>
      <w:r w:rsidRPr="00006F96">
        <w:rPr>
          <w:rFonts w:cs="Times New Roman"/>
        </w:rPr>
        <w:t xml:space="preserve">1.2. </w:t>
      </w:r>
      <w:r w:rsidRPr="00006F96">
        <w:rPr>
          <w:rFonts w:cs="Times New Roman"/>
          <w:szCs w:val="28"/>
        </w:rPr>
        <w:t xml:space="preserve">В </w:t>
      </w:r>
      <w:proofErr w:type="gramStart"/>
      <w:r w:rsidRPr="00006F96">
        <w:rPr>
          <w:rFonts w:cs="Times New Roman"/>
          <w:szCs w:val="28"/>
        </w:rPr>
        <w:t>Порядке</w:t>
      </w:r>
      <w:proofErr w:type="gramEnd"/>
      <w:r w:rsidRPr="00006F96">
        <w:rPr>
          <w:rFonts w:cs="Times New Roman"/>
          <w:szCs w:val="28"/>
        </w:rPr>
        <w:t xml:space="preserve"> используются следующие основные понятия:</w:t>
      </w:r>
    </w:p>
    <w:p w:rsidR="00B46046" w:rsidRPr="00724C3E" w:rsidRDefault="00006F96" w:rsidP="00B46046">
      <w:pPr>
        <w:jc w:val="both"/>
        <w:rPr>
          <w:rFonts w:cs="Times New Roman"/>
          <w:color w:val="000000" w:themeColor="text1"/>
          <w:szCs w:val="28"/>
        </w:rPr>
      </w:pPr>
      <w:r w:rsidRPr="00006F96">
        <w:rPr>
          <w:rFonts w:cs="Times New Roman"/>
          <w:szCs w:val="28"/>
        </w:rPr>
        <w:t>1.2.1. </w:t>
      </w:r>
      <w:proofErr w:type="gramStart"/>
      <w:r w:rsidRPr="00006F96">
        <w:rPr>
          <w:rStyle w:val="s10"/>
          <w:rFonts w:cs="Times New Roman"/>
          <w:bCs/>
          <w:color w:val="000000" w:themeColor="text1"/>
          <w:szCs w:val="28"/>
          <w:shd w:val="clear" w:color="auto" w:fill="FFFFFF"/>
        </w:rPr>
        <w:t>Заявитель</w:t>
      </w:r>
      <w:r w:rsidRPr="00006F96">
        <w:rPr>
          <w:rFonts w:cs="Times New Roman"/>
          <w:color w:val="000000" w:themeColor="text1"/>
          <w:szCs w:val="28"/>
          <w:shd w:val="clear" w:color="auto" w:fill="FFFFFF"/>
        </w:rPr>
        <w:t xml:space="preserve"> – сельскохозяйственный товаропроизводитель (за исключением личных подсобных хозяйств), относящийся к категории «малое предприятие» или «</w:t>
      </w:r>
      <w:proofErr w:type="spellStart"/>
      <w:r w:rsidRPr="00006F96">
        <w:rPr>
          <w:rFonts w:cs="Times New Roman"/>
          <w:color w:val="000000" w:themeColor="text1"/>
          <w:szCs w:val="28"/>
          <w:shd w:val="clear" w:color="auto" w:fill="FFFFFF"/>
        </w:rPr>
        <w:t>микропредприятие</w:t>
      </w:r>
      <w:proofErr w:type="spellEnd"/>
      <w:r w:rsidRPr="00006F96">
        <w:rPr>
          <w:rFonts w:cs="Times New Roman"/>
          <w:color w:val="000000" w:themeColor="text1"/>
          <w:szCs w:val="28"/>
          <w:shd w:val="clear" w:color="auto" w:fill="FFFFFF"/>
        </w:rPr>
        <w:t>» в соответствии с </w:t>
      </w:r>
      <w:hyperlink r:id="rId10" w:history="1">
        <w:r w:rsidRPr="00006F96">
          <w:rPr>
            <w:rStyle w:val="a9"/>
            <w:rFonts w:cs="Times New Roman"/>
            <w:color w:val="000000" w:themeColor="text1"/>
            <w:szCs w:val="28"/>
            <w:u w:val="none"/>
            <w:shd w:val="clear" w:color="auto" w:fill="FFFFFF"/>
          </w:rPr>
          <w:t>Федеральным законом</w:t>
        </w:r>
      </w:hyperlink>
      <w:r w:rsidR="00BD05E4" w:rsidRPr="00724C3E">
        <w:rPr>
          <w:rFonts w:cs="Times New Roman"/>
          <w:color w:val="000000" w:themeColor="text1"/>
          <w:szCs w:val="28"/>
          <w:shd w:val="clear" w:color="auto" w:fill="FFFFFF"/>
        </w:rPr>
        <w:t xml:space="preserve"> от 24 июля 2007 года № 209</w:t>
      </w:r>
      <w:r w:rsidR="00BD05E4" w:rsidRPr="00724C3E">
        <w:rPr>
          <w:rFonts w:cs="Times New Roman"/>
          <w:color w:val="000000" w:themeColor="text1"/>
          <w:szCs w:val="28"/>
          <w:shd w:val="clear" w:color="auto" w:fill="FFFFFF"/>
        </w:rPr>
        <w:noBreakHyphen/>
        <w:t xml:space="preserve">ФЗ </w:t>
      </w:r>
      <w:r w:rsidRPr="00006F96">
        <w:rPr>
          <w:rFonts w:cs="Times New Roman"/>
          <w:color w:val="000000" w:themeColor="text1"/>
          <w:szCs w:val="28"/>
          <w:shd w:val="clear" w:color="auto" w:fill="FFFFFF"/>
        </w:rPr>
        <w:t>«О развитии малого и среднего предпринимательства в Российской Федерации», зарегистрированный и осуществляющий деятельность на сельской территории или на территории сельской агломерации субъекта Российской Федерации, обязующийся осуществлять деятельность на сельской территории или на территории сельской</w:t>
      </w:r>
      <w:proofErr w:type="gramEnd"/>
      <w:r w:rsidRPr="00006F96">
        <w:rPr>
          <w:rFonts w:cs="Times New Roman"/>
          <w:color w:val="000000" w:themeColor="text1"/>
          <w:szCs w:val="28"/>
          <w:shd w:val="clear" w:color="auto" w:fill="FFFFFF"/>
        </w:rPr>
        <w:t xml:space="preserve"> агломерации в течение срока не менее 5 лет со дня получения гранта и достигнуть показателей деятельности, предусмотренных проектом развития сельского туризма (далее – проект).</w:t>
      </w:r>
    </w:p>
    <w:p w:rsidR="00B46046" w:rsidRPr="00724C3E" w:rsidRDefault="00006F96" w:rsidP="00B46046">
      <w:pPr>
        <w:ind w:firstLine="708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006F96">
        <w:rPr>
          <w:rFonts w:cs="Times New Roman"/>
          <w:szCs w:val="28"/>
          <w:lang w:eastAsia="ru-RU"/>
        </w:rPr>
        <w:t>1.2.2. Грант –</w:t>
      </w:r>
      <w:r w:rsidRPr="00006F9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006F96">
        <w:rPr>
          <w:rFonts w:cs="Times New Roman"/>
          <w:szCs w:val="28"/>
        </w:rPr>
        <w:t xml:space="preserve">бюджетные средства, перечисляемые из областного бюджета </w:t>
      </w:r>
      <w:r w:rsidRPr="00006F96">
        <w:rPr>
          <w:rFonts w:cs="Times New Roman"/>
          <w:color w:val="000000" w:themeColor="text1"/>
          <w:szCs w:val="28"/>
          <w:shd w:val="clear" w:color="auto" w:fill="FFFFFF"/>
        </w:rPr>
        <w:t>получателю средств на финансовое обеспечение его затрат, связанных с реализацией проекта.</w:t>
      </w:r>
    </w:p>
    <w:p w:rsidR="00B46046" w:rsidRPr="00724C3E" w:rsidRDefault="00006F96" w:rsidP="00B4604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06F96">
        <w:rPr>
          <w:color w:val="000000" w:themeColor="text1"/>
          <w:sz w:val="28"/>
          <w:szCs w:val="28"/>
          <w:shd w:val="clear" w:color="auto" w:fill="FFFFFF"/>
        </w:rPr>
        <w:t xml:space="preserve">Грант предоставляется заявителю на реализацию проекта в </w:t>
      </w:r>
      <w:proofErr w:type="gramStart"/>
      <w:r w:rsidRPr="00006F96">
        <w:rPr>
          <w:color w:val="000000" w:themeColor="text1"/>
          <w:sz w:val="28"/>
          <w:szCs w:val="28"/>
          <w:shd w:val="clear" w:color="auto" w:fill="FFFFFF"/>
        </w:rPr>
        <w:t>размере</w:t>
      </w:r>
      <w:proofErr w:type="gramEnd"/>
      <w:r w:rsidRPr="00006F96">
        <w:rPr>
          <w:color w:val="000000" w:themeColor="text1"/>
          <w:sz w:val="28"/>
          <w:szCs w:val="28"/>
          <w:shd w:val="clear" w:color="auto" w:fill="FFFFFF"/>
        </w:rPr>
        <w:t>:</w:t>
      </w:r>
      <w:r w:rsidRPr="00006F96">
        <w:rPr>
          <w:color w:val="000000" w:themeColor="text1"/>
          <w:sz w:val="28"/>
          <w:szCs w:val="28"/>
        </w:rPr>
        <w:t xml:space="preserve"> </w:t>
      </w:r>
    </w:p>
    <w:p w:rsidR="00B46046" w:rsidRPr="00724C3E" w:rsidRDefault="00006F96" w:rsidP="00B4604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06F96">
        <w:rPr>
          <w:color w:val="000000" w:themeColor="text1"/>
          <w:sz w:val="28"/>
          <w:szCs w:val="28"/>
        </w:rPr>
        <w:t xml:space="preserve">- до 3 млн. рублей (включительно) </w:t>
      </w:r>
      <w:r w:rsidRPr="00006F96">
        <w:rPr>
          <w:color w:val="000000" w:themeColor="text1"/>
          <w:szCs w:val="28"/>
          <w:shd w:val="clear" w:color="auto" w:fill="FFFFFF"/>
        </w:rPr>
        <w:t>–</w:t>
      </w:r>
      <w:r w:rsidRPr="00006F96">
        <w:rPr>
          <w:color w:val="000000" w:themeColor="text1"/>
          <w:sz w:val="28"/>
          <w:szCs w:val="28"/>
        </w:rPr>
        <w:t xml:space="preserve"> при направлении на реализацию проекта собственных средств заявителя в размере не менее 10 процентов стоимости проекта;</w:t>
      </w:r>
    </w:p>
    <w:p w:rsidR="00B46046" w:rsidRPr="00724C3E" w:rsidRDefault="00006F96" w:rsidP="00B4604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06F96">
        <w:rPr>
          <w:color w:val="000000" w:themeColor="text1"/>
          <w:sz w:val="28"/>
          <w:szCs w:val="28"/>
        </w:rPr>
        <w:t xml:space="preserve">- до 5 млн. рублей (включительно) </w:t>
      </w:r>
      <w:r w:rsidRPr="00006F96">
        <w:rPr>
          <w:color w:val="000000" w:themeColor="text1"/>
          <w:szCs w:val="28"/>
          <w:shd w:val="clear" w:color="auto" w:fill="FFFFFF"/>
        </w:rPr>
        <w:t>–</w:t>
      </w:r>
      <w:r w:rsidRPr="00006F96">
        <w:rPr>
          <w:color w:val="000000" w:themeColor="text1"/>
          <w:sz w:val="28"/>
          <w:szCs w:val="28"/>
        </w:rPr>
        <w:t xml:space="preserve"> при направлении на реализацию проекта собственных средств заявителя в размере не менее 15 процентов стоимости проекта;</w:t>
      </w:r>
    </w:p>
    <w:p w:rsidR="00B46046" w:rsidRPr="00724C3E" w:rsidRDefault="00006F96" w:rsidP="00B4604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06F96">
        <w:rPr>
          <w:color w:val="000000" w:themeColor="text1"/>
          <w:sz w:val="28"/>
          <w:szCs w:val="28"/>
        </w:rPr>
        <w:t xml:space="preserve">- до 8 млн. рублей (включительно) </w:t>
      </w:r>
      <w:r w:rsidRPr="00006F96">
        <w:rPr>
          <w:color w:val="000000" w:themeColor="text1"/>
          <w:szCs w:val="28"/>
          <w:shd w:val="clear" w:color="auto" w:fill="FFFFFF"/>
        </w:rPr>
        <w:t>–</w:t>
      </w:r>
      <w:r w:rsidRPr="00006F96">
        <w:rPr>
          <w:color w:val="000000" w:themeColor="text1"/>
          <w:sz w:val="28"/>
          <w:szCs w:val="28"/>
        </w:rPr>
        <w:t xml:space="preserve"> при направлении на реализацию проекта собственных средств заявителя в размере не менее 20 процентов стоимости проекта;</w:t>
      </w:r>
    </w:p>
    <w:p w:rsidR="00B46046" w:rsidRPr="00724C3E" w:rsidRDefault="00006F96" w:rsidP="00B4604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06F96">
        <w:rPr>
          <w:color w:val="000000" w:themeColor="text1"/>
          <w:sz w:val="28"/>
          <w:szCs w:val="28"/>
        </w:rPr>
        <w:t xml:space="preserve">- до 10 млн. рублей (включительно) </w:t>
      </w:r>
      <w:r w:rsidRPr="00006F96">
        <w:rPr>
          <w:color w:val="000000" w:themeColor="text1"/>
          <w:szCs w:val="28"/>
          <w:shd w:val="clear" w:color="auto" w:fill="FFFFFF"/>
        </w:rPr>
        <w:t>–</w:t>
      </w:r>
      <w:r w:rsidRPr="00006F96">
        <w:rPr>
          <w:color w:val="000000" w:themeColor="text1"/>
          <w:sz w:val="28"/>
          <w:szCs w:val="28"/>
        </w:rPr>
        <w:t xml:space="preserve"> при направлении на реализацию проекта собственных средств заявителя в размере не менее 25 процентов стоимости проекта.</w:t>
      </w:r>
    </w:p>
    <w:p w:rsidR="00B46046" w:rsidRPr="00724C3E" w:rsidRDefault="00006F96" w:rsidP="00B4604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06F96">
        <w:rPr>
          <w:color w:val="000000" w:themeColor="text1"/>
          <w:sz w:val="28"/>
          <w:szCs w:val="28"/>
        </w:rPr>
        <w:t>Грант предоставляется однократно.</w:t>
      </w:r>
    </w:p>
    <w:p w:rsidR="00B46046" w:rsidRPr="00724C3E" w:rsidRDefault="00006F96" w:rsidP="00B46046">
      <w:pPr>
        <w:ind w:firstLine="708"/>
        <w:jc w:val="both"/>
        <w:rPr>
          <w:rFonts w:cs="Times New Roman"/>
          <w:color w:val="000000" w:themeColor="text1"/>
          <w:spacing w:val="-4"/>
          <w:szCs w:val="28"/>
          <w:shd w:val="clear" w:color="auto" w:fill="FFFFFF"/>
        </w:rPr>
      </w:pPr>
      <w:r w:rsidRPr="00006F96">
        <w:rPr>
          <w:rFonts w:cs="Times New Roman"/>
          <w:color w:val="000000" w:themeColor="text1"/>
          <w:spacing w:val="-4"/>
          <w:szCs w:val="28"/>
          <w:shd w:val="clear" w:color="auto" w:fill="FFFFFF"/>
        </w:rPr>
        <w:t>1.2.3.</w:t>
      </w:r>
      <w:r w:rsidRPr="00006F96">
        <w:rPr>
          <w:rStyle w:val="s10"/>
          <w:rFonts w:cs="Times New Roman"/>
          <w:bCs/>
          <w:color w:val="000000" w:themeColor="text1"/>
          <w:spacing w:val="-4"/>
          <w:szCs w:val="28"/>
          <w:shd w:val="clear" w:color="auto" w:fill="FFFFFF"/>
        </w:rPr>
        <w:t> Получатель средств</w:t>
      </w:r>
      <w:r w:rsidRPr="00006F96">
        <w:rPr>
          <w:rFonts w:cs="Times New Roman"/>
          <w:color w:val="000000" w:themeColor="text1"/>
          <w:spacing w:val="-4"/>
          <w:szCs w:val="28"/>
          <w:shd w:val="clear" w:color="auto" w:fill="FFFFFF"/>
        </w:rPr>
        <w:t xml:space="preserve"> – заявитель, проект которого прошел конкурсный отбор проектов (далее – отбор) в </w:t>
      </w:r>
      <w:proofErr w:type="gramStart"/>
      <w:r w:rsidRPr="00006F96">
        <w:rPr>
          <w:rFonts w:cs="Times New Roman"/>
          <w:color w:val="000000" w:themeColor="text1"/>
          <w:spacing w:val="-4"/>
          <w:szCs w:val="28"/>
          <w:shd w:val="clear" w:color="auto" w:fill="FFFFFF"/>
        </w:rPr>
        <w:t>соответствии</w:t>
      </w:r>
      <w:proofErr w:type="gramEnd"/>
      <w:r w:rsidRPr="00006F96">
        <w:rPr>
          <w:rFonts w:cs="Times New Roman"/>
          <w:color w:val="000000" w:themeColor="text1"/>
          <w:spacing w:val="-4"/>
          <w:szCs w:val="28"/>
          <w:shd w:val="clear" w:color="auto" w:fill="FFFFFF"/>
        </w:rPr>
        <w:t xml:space="preserve"> с </w:t>
      </w:r>
      <w:hyperlink r:id="rId11" w:anchor="block_120004" w:history="1">
        <w:r w:rsidRPr="00006F96">
          <w:rPr>
            <w:rStyle w:val="a9"/>
            <w:rFonts w:cs="Times New Roman"/>
            <w:color w:val="000000" w:themeColor="text1"/>
            <w:spacing w:val="-4"/>
            <w:szCs w:val="28"/>
            <w:u w:val="none"/>
            <w:shd w:val="clear" w:color="auto" w:fill="FFFFFF"/>
          </w:rPr>
          <w:t>пунктом 4</w:t>
        </w:r>
      </w:hyperlink>
      <w:r w:rsidR="00B46046" w:rsidRPr="00724C3E">
        <w:rPr>
          <w:rFonts w:cs="Times New Roman"/>
          <w:color w:val="000000" w:themeColor="text1"/>
          <w:spacing w:val="-4"/>
          <w:szCs w:val="28"/>
          <w:shd w:val="clear" w:color="auto" w:fill="FFFFFF"/>
        </w:rPr>
        <w:t xml:space="preserve"> Правил.</w:t>
      </w:r>
    </w:p>
    <w:p w:rsidR="00B46046" w:rsidRPr="00724C3E" w:rsidRDefault="00006F96" w:rsidP="00B46046">
      <w:pPr>
        <w:ind w:firstLine="708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006F96">
        <w:rPr>
          <w:rStyle w:val="s10"/>
          <w:rFonts w:cs="Times New Roman"/>
          <w:bCs/>
          <w:color w:val="22272F"/>
          <w:szCs w:val="28"/>
          <w:shd w:val="clear" w:color="auto" w:fill="FFFFFF"/>
        </w:rPr>
        <w:t>1.2.4. </w:t>
      </w:r>
      <w:proofErr w:type="gramStart"/>
      <w:r w:rsidRPr="00006F96">
        <w:rPr>
          <w:rStyle w:val="s10"/>
          <w:rFonts w:cs="Times New Roman"/>
          <w:bCs/>
          <w:color w:val="000000" w:themeColor="text1"/>
          <w:szCs w:val="28"/>
          <w:shd w:val="clear" w:color="auto" w:fill="FFFFFF"/>
        </w:rPr>
        <w:t>Проект</w:t>
      </w:r>
      <w:r w:rsidRPr="00006F96">
        <w:rPr>
          <w:rFonts w:cs="Times New Roman"/>
          <w:color w:val="000000" w:themeColor="text1"/>
          <w:szCs w:val="28"/>
          <w:shd w:val="clear" w:color="auto" w:fill="FFFFFF"/>
        </w:rPr>
        <w:t xml:space="preserve"> – документ (бизнес-план), составленный по форме, утверждаемой Министерством сельского хозяйства Российской Федерации (далее – Минсельхоз России), предусматривающий реализацию мероприятий, направленных на создание и (или) развитие объектов сельского туризма, в который включаются в том числе затраты на реализацию проекта, предусмотренные в перечне затрат, финансовое обеспечение которых допускается осуществлять за счет гранта, финансово-экономическое обоснование, предусматривающее срок окупаемости проекта, не превышающий 5 лет, плановые</w:t>
      </w:r>
      <w:proofErr w:type="gramEnd"/>
      <w:r w:rsidRPr="00006F96">
        <w:rPr>
          <w:rFonts w:cs="Times New Roman"/>
          <w:color w:val="000000" w:themeColor="text1"/>
          <w:szCs w:val="28"/>
          <w:shd w:val="clear" w:color="auto" w:fill="FFFFFF"/>
        </w:rPr>
        <w:t xml:space="preserve"> показатели деятельности, обязательство </w:t>
      </w:r>
      <w:r w:rsidRPr="00006F96">
        <w:rPr>
          <w:rFonts w:cs="Times New Roman"/>
          <w:color w:val="000000" w:themeColor="text1"/>
          <w:szCs w:val="28"/>
          <w:shd w:val="clear" w:color="auto" w:fill="FFFFFF"/>
        </w:rPr>
        <w:lastRenderedPageBreak/>
        <w:t>по достижению которых включается в соглашение о предоставлении гранта (далее – соглашение).</w:t>
      </w:r>
    </w:p>
    <w:p w:rsidR="00B46046" w:rsidRPr="00724C3E" w:rsidRDefault="00006F96" w:rsidP="00B46046">
      <w:pPr>
        <w:ind w:firstLine="708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proofErr w:type="gramStart"/>
      <w:r w:rsidRPr="00006F96">
        <w:rPr>
          <w:rFonts w:cs="Times New Roman"/>
          <w:color w:val="000000" w:themeColor="text1"/>
          <w:szCs w:val="28"/>
          <w:shd w:val="clear" w:color="auto" w:fill="FFFFFF"/>
        </w:rPr>
        <w:t xml:space="preserve">Случаи и порядок внесения изменений в проект определены пунктом 27 раздела </w:t>
      </w:r>
      <w:r w:rsidRPr="00006F96">
        <w:rPr>
          <w:rFonts w:cs="Times New Roman"/>
          <w:color w:val="000000" w:themeColor="text1"/>
          <w:szCs w:val="28"/>
          <w:shd w:val="clear" w:color="auto" w:fill="FFFFFF"/>
          <w:lang w:val="en-US"/>
        </w:rPr>
        <w:t>IV</w:t>
      </w:r>
      <w:r w:rsidRPr="00006F9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</w:rPr>
        <w:t>порядка проведения отбора, формы проекта, перечня документов для участия в отборе, требований к ним и форм их представления, требований к заявителям для участия в отборе, а также случаев и порядка внесения изменений в проект, утвержденных приказом Минсельхоза России от 10.02.2022 № 68 «Об утверждении порядка проведения конкурсного отбора проектов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развития сельского туризма, формы проекта развития сельского туризма, перечня документов для участия в конкурсном отборе проектов развития сельского туризма, требований к ним и форм их представления, требований к заявителям для участия в конкурсном отборе проектов развития сельского туризма, а также случаев и порядка внесения изменений в проект развития сельского туризма» (далее – порядок проведения отбора).</w:t>
      </w:r>
      <w:proofErr w:type="gramEnd"/>
    </w:p>
    <w:p w:rsidR="00B46046" w:rsidRPr="00724C3E" w:rsidRDefault="00006F96" w:rsidP="00B46046">
      <w:pPr>
        <w:ind w:firstLine="708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006F96">
        <w:rPr>
          <w:rStyle w:val="s10"/>
          <w:rFonts w:cs="Times New Roman"/>
          <w:bCs/>
          <w:color w:val="000000" w:themeColor="text1"/>
          <w:szCs w:val="28"/>
          <w:shd w:val="clear" w:color="auto" w:fill="FFFFFF"/>
        </w:rPr>
        <w:t>1.2.5. </w:t>
      </w:r>
      <w:proofErr w:type="gramStart"/>
      <w:r w:rsidRPr="00006F96">
        <w:rPr>
          <w:rStyle w:val="s10"/>
          <w:rFonts w:cs="Times New Roman"/>
          <w:bCs/>
          <w:color w:val="000000" w:themeColor="text1"/>
          <w:szCs w:val="28"/>
          <w:shd w:val="clear" w:color="auto" w:fill="FFFFFF"/>
        </w:rPr>
        <w:t>Плановые показатели деятельности</w:t>
      </w:r>
      <w:r w:rsidRPr="00006F96">
        <w:rPr>
          <w:rFonts w:cs="Times New Roman"/>
          <w:color w:val="000000" w:themeColor="text1"/>
          <w:szCs w:val="28"/>
          <w:shd w:val="clear" w:color="auto" w:fill="FFFFFF"/>
        </w:rPr>
        <w:t xml:space="preserve"> – производственные и экономические показатели, включаемые в проект, в том числе объем производства и реализации сельскохозяйственной продукции, выраженный в натуральных и денежных показателях, объем дохода, полученного в рамках реализации проекта, плановое количество туристов, посетивших объекты сельского туризма сельскохозяйственных товаропроизводителей (за исключением личных подсобных хозяйств), относящихся к категории «малое предприятие» или «</w:t>
      </w:r>
      <w:proofErr w:type="spellStart"/>
      <w:r w:rsidRPr="00006F96">
        <w:rPr>
          <w:rFonts w:cs="Times New Roman"/>
          <w:color w:val="000000" w:themeColor="text1"/>
          <w:szCs w:val="28"/>
          <w:shd w:val="clear" w:color="auto" w:fill="FFFFFF"/>
        </w:rPr>
        <w:t>микропредприятие</w:t>
      </w:r>
      <w:proofErr w:type="spellEnd"/>
      <w:r w:rsidRPr="00006F96">
        <w:rPr>
          <w:rFonts w:cs="Times New Roman"/>
          <w:color w:val="000000" w:themeColor="text1"/>
          <w:szCs w:val="28"/>
          <w:shd w:val="clear" w:color="auto" w:fill="FFFFFF"/>
        </w:rPr>
        <w:t>» в соответствии с </w:t>
      </w:r>
      <w:hyperlink r:id="rId12" w:history="1">
        <w:r w:rsidRPr="00006F96">
          <w:rPr>
            <w:rStyle w:val="a9"/>
            <w:rFonts w:cs="Times New Roman"/>
            <w:color w:val="000000" w:themeColor="text1"/>
            <w:szCs w:val="28"/>
            <w:u w:val="none"/>
            <w:shd w:val="clear" w:color="auto" w:fill="FFFFFF"/>
          </w:rPr>
          <w:t>Федеральным законом</w:t>
        </w:r>
      </w:hyperlink>
      <w:r w:rsidR="00BD4170" w:rsidRPr="00724C3E">
        <w:rPr>
          <w:rFonts w:cs="Times New Roman"/>
          <w:color w:val="000000" w:themeColor="text1"/>
          <w:szCs w:val="28"/>
          <w:shd w:val="clear" w:color="auto" w:fill="FFFFFF"/>
        </w:rPr>
        <w:t xml:space="preserve"> от 24</w:t>
      </w:r>
      <w:proofErr w:type="gramEnd"/>
      <w:r w:rsidR="00BD4170" w:rsidRPr="00724C3E">
        <w:rPr>
          <w:rFonts w:cs="Times New Roman"/>
          <w:color w:val="000000" w:themeColor="text1"/>
          <w:szCs w:val="28"/>
          <w:shd w:val="clear" w:color="auto" w:fill="FFFFFF"/>
        </w:rPr>
        <w:t xml:space="preserve"> июля 2007 года № 209</w:t>
      </w:r>
      <w:r w:rsidR="00BD4170" w:rsidRPr="00724C3E">
        <w:rPr>
          <w:rFonts w:cs="Times New Roman"/>
          <w:color w:val="000000" w:themeColor="text1"/>
          <w:szCs w:val="28"/>
          <w:shd w:val="clear" w:color="auto" w:fill="FFFFFF"/>
        </w:rPr>
        <w:noBreakHyphen/>
        <w:t>ФЗ «</w:t>
      </w:r>
      <w:r w:rsidRPr="00006F96">
        <w:rPr>
          <w:rFonts w:cs="Times New Roman"/>
          <w:color w:val="000000" w:themeColor="text1"/>
          <w:szCs w:val="28"/>
          <w:shd w:val="clear" w:color="auto" w:fill="FFFFFF"/>
        </w:rPr>
        <w:t xml:space="preserve">О развитии малого и среднего предпринимательства в Российской Федерации», </w:t>
      </w:r>
      <w:proofErr w:type="gramStart"/>
      <w:r w:rsidRPr="00006F96">
        <w:rPr>
          <w:rFonts w:cs="Times New Roman"/>
          <w:color w:val="000000" w:themeColor="text1"/>
          <w:szCs w:val="28"/>
          <w:shd w:val="clear" w:color="auto" w:fill="FFFFFF"/>
        </w:rPr>
        <w:t>получивших</w:t>
      </w:r>
      <w:proofErr w:type="gramEnd"/>
      <w:r w:rsidRPr="00006F96">
        <w:rPr>
          <w:rFonts w:cs="Times New Roman"/>
          <w:color w:val="000000" w:themeColor="text1"/>
          <w:szCs w:val="28"/>
          <w:shd w:val="clear" w:color="auto" w:fill="FFFFFF"/>
        </w:rPr>
        <w:t xml:space="preserve"> грант, и иные показатели, предусмотренные проектом. </w:t>
      </w:r>
      <w:proofErr w:type="spellStart"/>
      <w:r w:rsidRPr="00006F96">
        <w:rPr>
          <w:rFonts w:cs="Times New Roman"/>
          <w:color w:val="000000" w:themeColor="text1"/>
          <w:szCs w:val="28"/>
          <w:shd w:val="clear" w:color="auto" w:fill="FFFFFF"/>
        </w:rPr>
        <w:t>ДАПКиПР</w:t>
      </w:r>
      <w:proofErr w:type="spellEnd"/>
      <w:r w:rsidRPr="00006F96">
        <w:rPr>
          <w:rFonts w:cs="Times New Roman"/>
          <w:color w:val="000000" w:themeColor="text1"/>
          <w:szCs w:val="28"/>
          <w:shd w:val="clear" w:color="auto" w:fill="FFFFFF"/>
        </w:rPr>
        <w:t xml:space="preserve"> при необходимости устанавливаются дополнительные плановые показатели деятельности.</w:t>
      </w:r>
    </w:p>
    <w:p w:rsidR="00B46046" w:rsidRPr="00724C3E" w:rsidRDefault="00006F96" w:rsidP="00B4604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rStyle w:val="s10"/>
          <w:bCs/>
          <w:color w:val="000000" w:themeColor="text1"/>
          <w:sz w:val="28"/>
          <w:szCs w:val="28"/>
        </w:rPr>
        <w:t>1.2.6. </w:t>
      </w:r>
      <w:proofErr w:type="gramStart"/>
      <w:r>
        <w:rPr>
          <w:rStyle w:val="s10"/>
          <w:bCs/>
          <w:color w:val="000000" w:themeColor="text1"/>
          <w:sz w:val="28"/>
          <w:szCs w:val="28"/>
        </w:rPr>
        <w:t>Сельские территории</w:t>
      </w:r>
      <w:r>
        <w:rPr>
          <w:color w:val="000000" w:themeColor="text1"/>
          <w:sz w:val="28"/>
          <w:szCs w:val="28"/>
        </w:rPr>
        <w:t xml:space="preserve"> – сельские поселения или сельские поселения и межселенные территории, объединенные общей территорией в границах муниципального района, сельские населенные пункты, входящие в состав городских поселений, муниципальных округов, городских округов (за исключением </w:t>
      </w:r>
      <w:r w:rsidR="00E95D37">
        <w:rPr>
          <w:color w:val="000000" w:themeColor="text1"/>
          <w:sz w:val="28"/>
          <w:szCs w:val="28"/>
        </w:rPr>
        <w:t xml:space="preserve">городского округа </w:t>
      </w:r>
      <w:r>
        <w:rPr>
          <w:color w:val="000000" w:themeColor="text1"/>
          <w:sz w:val="28"/>
          <w:szCs w:val="28"/>
        </w:rPr>
        <w:t>город</w:t>
      </w:r>
      <w:r w:rsidR="00E95D37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Ярославля), рабочие поселки, наделенные статусом городских поселений, рабочие поселки, входящие в состав городских поселений, муниципальных округов, городских округов (за исключением </w:t>
      </w:r>
      <w:r w:rsidR="00E95D37">
        <w:rPr>
          <w:color w:val="000000" w:themeColor="text1"/>
          <w:sz w:val="28"/>
          <w:szCs w:val="28"/>
        </w:rPr>
        <w:t xml:space="preserve">городского округа </w:t>
      </w:r>
      <w:r>
        <w:rPr>
          <w:color w:val="000000" w:themeColor="text1"/>
          <w:sz w:val="28"/>
          <w:szCs w:val="28"/>
        </w:rPr>
        <w:t>город</w:t>
      </w:r>
      <w:r w:rsidR="00E95D37">
        <w:rPr>
          <w:color w:val="000000" w:themeColor="text1"/>
          <w:sz w:val="28"/>
          <w:szCs w:val="28"/>
        </w:rPr>
        <w:t>а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Ярославля).</w:t>
      </w:r>
      <w:proofErr w:type="gramEnd"/>
      <w:r>
        <w:rPr>
          <w:color w:val="000000" w:themeColor="text1"/>
          <w:sz w:val="28"/>
          <w:szCs w:val="28"/>
        </w:rPr>
        <w:t xml:space="preserve"> Перечень таких сельских населенных пунктов и рабочих поселков определяется постановлением Правительства области.</w:t>
      </w:r>
    </w:p>
    <w:p w:rsidR="00B46046" w:rsidRPr="00724C3E" w:rsidRDefault="00006F96" w:rsidP="00B4604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rStyle w:val="s10"/>
          <w:bCs/>
          <w:color w:val="000000" w:themeColor="text1"/>
          <w:sz w:val="28"/>
          <w:szCs w:val="28"/>
        </w:rPr>
        <w:t>1.2.7. Сельские агломерации</w:t>
      </w:r>
      <w:r>
        <w:rPr>
          <w:color w:val="000000" w:themeColor="text1"/>
          <w:sz w:val="28"/>
          <w:szCs w:val="28"/>
        </w:rPr>
        <w:t xml:space="preserve"> – примыкающие друг к другу сельские территории и (или) граничащие с сельскими территориями поселки городского типа и (или) малые города. Численность населения, постоянно проживающего на территории каждого населенного пункта, входящего в состав сельской агломерации, не может превышать 30 тыс. человек. Под примыкающими друг к другу сельскими территориями понимаются сельские </w:t>
      </w:r>
      <w:r>
        <w:rPr>
          <w:color w:val="000000" w:themeColor="text1"/>
          <w:sz w:val="28"/>
          <w:szCs w:val="28"/>
        </w:rPr>
        <w:lastRenderedPageBreak/>
        <w:t xml:space="preserve">территории, имеющие смежные границы муниципальных образований. Перечень сельских агломераций определяется постановлением Правительства области. </w:t>
      </w:r>
    </w:p>
    <w:p w:rsidR="00B46046" w:rsidRPr="00724C3E" w:rsidRDefault="00006F96" w:rsidP="00B46046">
      <w:pPr>
        <w:ind w:firstLine="708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006F96">
        <w:rPr>
          <w:rStyle w:val="s10"/>
          <w:rFonts w:cs="Times New Roman"/>
          <w:bCs/>
          <w:color w:val="000000" w:themeColor="text1"/>
          <w:szCs w:val="28"/>
          <w:shd w:val="clear" w:color="auto" w:fill="FFFFFF"/>
        </w:rPr>
        <w:t>1.2.8. Срок окупаемости проекта</w:t>
      </w:r>
      <w:r w:rsidRPr="00006F96">
        <w:rPr>
          <w:rFonts w:cs="Times New Roman"/>
          <w:color w:val="000000" w:themeColor="text1"/>
          <w:szCs w:val="28"/>
          <w:shd w:val="clear" w:color="auto" w:fill="FFFFFF"/>
        </w:rPr>
        <w:t xml:space="preserve"> – период, за который сумма чистого денежного потока, генерируемого проектом, превысит сумму вложенных в него средств.</w:t>
      </w:r>
    </w:p>
    <w:p w:rsidR="00B46046" w:rsidRPr="00724C3E" w:rsidRDefault="00006F96" w:rsidP="00B4604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1.2.9. Целевые направления расходования гранта определяются </w:t>
      </w:r>
      <w:r>
        <w:rPr>
          <w:color w:val="000000" w:themeColor="text1"/>
          <w:sz w:val="28"/>
          <w:szCs w:val="28"/>
          <w:shd w:val="clear" w:color="auto" w:fill="FFFFFF"/>
        </w:rPr>
        <w:t>Минсельхозом России</w:t>
      </w:r>
      <w:r>
        <w:rPr>
          <w:color w:val="000000" w:themeColor="text1"/>
          <w:sz w:val="28"/>
          <w:szCs w:val="28"/>
        </w:rPr>
        <w:t xml:space="preserve">. </w:t>
      </w:r>
    </w:p>
    <w:p w:rsidR="00B46046" w:rsidRDefault="00006F96" w:rsidP="00B4604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1.2.</w:t>
      </w:r>
      <w:r w:rsidR="00B11F7F">
        <w:rPr>
          <w:color w:val="000000" w:themeColor="text1"/>
          <w:sz w:val="28"/>
          <w:szCs w:val="28"/>
          <w:shd w:val="clear" w:color="auto" w:fill="FFFFFF"/>
        </w:rPr>
        <w:t>10</w:t>
      </w:r>
      <w:r>
        <w:rPr>
          <w:color w:val="000000" w:themeColor="text1"/>
          <w:sz w:val="28"/>
          <w:szCs w:val="28"/>
          <w:shd w:val="clear" w:color="auto" w:fill="FFFFFF"/>
        </w:rPr>
        <w:t>. Грант предоставляется заявителю при соблюдении условий,</w:t>
      </w:r>
      <w:r>
        <w:rPr>
          <w:color w:val="464C55"/>
          <w:sz w:val="21"/>
          <w:szCs w:val="21"/>
          <w:shd w:val="clear" w:color="auto" w:fill="FFFFFF"/>
        </w:rPr>
        <w:t xml:space="preserve"> </w:t>
      </w:r>
      <w:r>
        <w:rPr>
          <w:bCs/>
          <w:sz w:val="28"/>
          <w:szCs w:val="28"/>
        </w:rPr>
        <w:t>указанных в пункте 8 Правил.</w:t>
      </w:r>
    </w:p>
    <w:p w:rsidR="00B11F7F" w:rsidRPr="009B0523" w:rsidRDefault="00FE699D" w:rsidP="00B4604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9B0523">
        <w:rPr>
          <w:sz w:val="28"/>
          <w:szCs w:val="28"/>
          <w:shd w:val="clear" w:color="auto" w:fill="FFFFFF"/>
        </w:rPr>
        <w:t xml:space="preserve">1.2.11. </w:t>
      </w:r>
      <w:r w:rsidR="00570C60" w:rsidRPr="009B0523">
        <w:rPr>
          <w:sz w:val="28"/>
          <w:szCs w:val="28"/>
          <w:shd w:val="clear" w:color="auto" w:fill="FFFFFF"/>
        </w:rPr>
        <w:t xml:space="preserve">Срок освоения гранта составляет не более 18 месяцев со дня получения указанных средств. </w:t>
      </w:r>
    </w:p>
    <w:p w:rsidR="00B11F7F" w:rsidRPr="009B0523" w:rsidRDefault="00570C60" w:rsidP="00B4604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9B0523">
        <w:rPr>
          <w:sz w:val="28"/>
          <w:szCs w:val="28"/>
          <w:shd w:val="clear" w:color="auto" w:fill="FFFFFF"/>
        </w:rPr>
        <w:t>В случае наступления обстоятельств непреодолимой силы, препятст</w:t>
      </w:r>
      <w:r w:rsidR="00633468" w:rsidRPr="009B0523">
        <w:rPr>
          <w:sz w:val="28"/>
          <w:szCs w:val="28"/>
          <w:shd w:val="clear" w:color="auto" w:fill="FFFFFF"/>
        </w:rPr>
        <w:t xml:space="preserve">вующих освоению гранта </w:t>
      </w:r>
      <w:r w:rsidRPr="009B0523">
        <w:rPr>
          <w:sz w:val="28"/>
          <w:szCs w:val="28"/>
          <w:shd w:val="clear" w:color="auto" w:fill="FFFFFF"/>
        </w:rPr>
        <w:t xml:space="preserve">в установленный срок, срок освоения гранта </w:t>
      </w:r>
      <w:r w:rsidR="0040236C" w:rsidRPr="009B0523">
        <w:rPr>
          <w:sz w:val="28"/>
          <w:szCs w:val="28"/>
          <w:shd w:val="clear" w:color="auto" w:fill="FFFFFF"/>
        </w:rPr>
        <w:t xml:space="preserve">по решению </w:t>
      </w:r>
      <w:proofErr w:type="spellStart"/>
      <w:r w:rsidR="0040236C" w:rsidRPr="009B0523">
        <w:rPr>
          <w:sz w:val="28"/>
          <w:szCs w:val="28"/>
          <w:shd w:val="clear" w:color="auto" w:fill="FFFFFF"/>
        </w:rPr>
        <w:t>ДАПКиПР</w:t>
      </w:r>
      <w:proofErr w:type="spellEnd"/>
      <w:r w:rsidR="0040236C" w:rsidRPr="009B0523">
        <w:rPr>
          <w:sz w:val="28"/>
          <w:szCs w:val="28"/>
          <w:shd w:val="clear" w:color="auto" w:fill="FFFFFF"/>
        </w:rPr>
        <w:t xml:space="preserve"> </w:t>
      </w:r>
      <w:r w:rsidRPr="009B0523">
        <w:rPr>
          <w:sz w:val="28"/>
          <w:szCs w:val="28"/>
          <w:shd w:val="clear" w:color="auto" w:fill="FFFFFF"/>
        </w:rPr>
        <w:t>может быть продлен, но не более чем на</w:t>
      </w:r>
      <w:r w:rsidR="0040236C" w:rsidRPr="009B0523">
        <w:rPr>
          <w:sz w:val="28"/>
          <w:szCs w:val="28"/>
          <w:shd w:val="clear" w:color="auto" w:fill="FFFFFF"/>
        </w:rPr>
        <w:t> </w:t>
      </w:r>
      <w:r w:rsidRPr="009B0523">
        <w:rPr>
          <w:sz w:val="28"/>
          <w:szCs w:val="28"/>
          <w:shd w:val="clear" w:color="auto" w:fill="FFFFFF"/>
        </w:rPr>
        <w:t>6</w:t>
      </w:r>
      <w:r w:rsidR="0040236C" w:rsidRPr="009B0523">
        <w:rPr>
          <w:sz w:val="28"/>
          <w:szCs w:val="28"/>
          <w:shd w:val="clear" w:color="auto" w:fill="FFFFFF"/>
        </w:rPr>
        <w:t> </w:t>
      </w:r>
      <w:r w:rsidRPr="009B0523">
        <w:rPr>
          <w:sz w:val="28"/>
          <w:szCs w:val="28"/>
          <w:shd w:val="clear" w:color="auto" w:fill="FFFFFF"/>
        </w:rPr>
        <w:t xml:space="preserve">месяцев в порядке, установленном </w:t>
      </w:r>
      <w:proofErr w:type="spellStart"/>
      <w:r w:rsidR="00805654" w:rsidRPr="009B0523">
        <w:rPr>
          <w:sz w:val="28"/>
          <w:szCs w:val="28"/>
          <w:shd w:val="clear" w:color="auto" w:fill="FFFFFF"/>
        </w:rPr>
        <w:t>ДАПКиПР</w:t>
      </w:r>
      <w:proofErr w:type="spellEnd"/>
      <w:r w:rsidRPr="009B0523">
        <w:rPr>
          <w:sz w:val="28"/>
          <w:szCs w:val="28"/>
          <w:shd w:val="clear" w:color="auto" w:fill="FFFFFF"/>
        </w:rPr>
        <w:t>.</w:t>
      </w:r>
    </w:p>
    <w:p w:rsidR="00B46046" w:rsidRPr="00B11F7F" w:rsidRDefault="00B46046" w:rsidP="00B46046">
      <w:pPr>
        <w:keepNext/>
        <w:ind w:firstLine="0"/>
        <w:rPr>
          <w:rFonts w:cs="Times New Roman"/>
          <w:szCs w:val="28"/>
        </w:rPr>
      </w:pPr>
    </w:p>
    <w:p w:rsidR="00B46046" w:rsidRPr="00724C3E" w:rsidRDefault="00006F96" w:rsidP="00B46046">
      <w:pPr>
        <w:keepNext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2. Порядок и условия предоставления грантов</w:t>
      </w:r>
    </w:p>
    <w:p w:rsidR="00B46046" w:rsidRPr="00724C3E" w:rsidRDefault="00B46046" w:rsidP="00B46046">
      <w:pPr>
        <w:ind w:firstLine="708"/>
        <w:jc w:val="both"/>
        <w:rPr>
          <w:rFonts w:cs="Times New Roman"/>
          <w:color w:val="000000" w:themeColor="text1"/>
          <w:szCs w:val="28"/>
        </w:rPr>
      </w:pPr>
    </w:p>
    <w:p w:rsidR="00B46046" w:rsidRPr="00724C3E" w:rsidRDefault="00006F96" w:rsidP="00B4604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2.1. Грант предоставляется в </w:t>
      </w:r>
      <w:proofErr w:type="gramStart"/>
      <w:r>
        <w:rPr>
          <w:rFonts w:cs="Times New Roman"/>
          <w:szCs w:val="28"/>
        </w:rPr>
        <w:t>пределах</w:t>
      </w:r>
      <w:proofErr w:type="gramEnd"/>
      <w:r>
        <w:rPr>
          <w:rFonts w:cs="Times New Roman"/>
          <w:szCs w:val="28"/>
        </w:rPr>
        <w:t xml:space="preserve"> лимитов бюджетных обязательств, предусмотренных на данные цели в порядке, установленном законодательством, на текущий финансовый год.</w:t>
      </w:r>
    </w:p>
    <w:p w:rsidR="00B46046" w:rsidRPr="00724C3E" w:rsidRDefault="00006F96" w:rsidP="00B4604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Гранты предоставляются заявителям, прошедшим отбор, проведенный в </w:t>
      </w:r>
      <w:proofErr w:type="gramStart"/>
      <w:r>
        <w:rPr>
          <w:rFonts w:cs="Times New Roman"/>
          <w:szCs w:val="28"/>
        </w:rPr>
        <w:t>порядке</w:t>
      </w:r>
      <w:proofErr w:type="gramEnd"/>
      <w:r>
        <w:rPr>
          <w:rFonts w:cs="Times New Roman"/>
          <w:szCs w:val="28"/>
        </w:rPr>
        <w:t xml:space="preserve">, установленном </w:t>
      </w:r>
      <w:r w:rsidRPr="00006F96">
        <w:rPr>
          <w:rFonts w:cs="Times New Roman"/>
          <w:color w:val="000000" w:themeColor="text1"/>
          <w:szCs w:val="28"/>
          <w:shd w:val="clear" w:color="auto" w:fill="FFFFFF"/>
        </w:rPr>
        <w:t>Минсельхозом России</w:t>
      </w:r>
      <w:r>
        <w:rPr>
          <w:rFonts w:cs="Times New Roman"/>
          <w:szCs w:val="28"/>
        </w:rPr>
        <w:t>.</w:t>
      </w:r>
    </w:p>
    <w:p w:rsidR="00B46046" w:rsidRPr="00724C3E" w:rsidRDefault="00006F96" w:rsidP="00B46046">
      <w:pPr>
        <w:jc w:val="both"/>
        <w:rPr>
          <w:rFonts w:cs="Times New Roman"/>
          <w:szCs w:val="28"/>
        </w:rPr>
      </w:pPr>
      <w:r w:rsidRPr="00006F96">
        <w:rPr>
          <w:rFonts w:cs="Times New Roman"/>
          <w:color w:val="000000" w:themeColor="text1"/>
          <w:szCs w:val="28"/>
        </w:rPr>
        <w:t>2.2. </w:t>
      </w:r>
      <w:r>
        <w:rPr>
          <w:rFonts w:cs="Times New Roman"/>
          <w:szCs w:val="28"/>
        </w:rPr>
        <w:t xml:space="preserve">Для прохождения процедуры отбора в </w:t>
      </w:r>
      <w:proofErr w:type="gramStart"/>
      <w:r>
        <w:rPr>
          <w:rFonts w:cs="Times New Roman"/>
          <w:szCs w:val="28"/>
        </w:rPr>
        <w:t>Минсельхозе</w:t>
      </w:r>
      <w:proofErr w:type="gramEnd"/>
      <w:r>
        <w:rPr>
          <w:rFonts w:cs="Times New Roman"/>
          <w:szCs w:val="28"/>
        </w:rPr>
        <w:t xml:space="preserve"> России заявитель представляет в </w:t>
      </w:r>
      <w:proofErr w:type="spellStart"/>
      <w:r>
        <w:rPr>
          <w:rFonts w:cs="Times New Roman"/>
          <w:szCs w:val="28"/>
        </w:rPr>
        <w:t>ДАПКиПР</w:t>
      </w:r>
      <w:proofErr w:type="spellEnd"/>
      <w:r>
        <w:rPr>
          <w:rFonts w:cs="Times New Roman"/>
          <w:szCs w:val="28"/>
        </w:rPr>
        <w:t xml:space="preserve"> комплект документов в соответствии с перечнем, указанным в подпунктах 5 – 13 пункта 9 раздела 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порядка проведения отбора, начиная со дня размещения извещения о проведении отбора на официальном сайте Минсельхоза России в информационно-телекоммуникационной сети «Интернет». </w:t>
      </w:r>
      <w:proofErr w:type="spellStart"/>
      <w:r>
        <w:rPr>
          <w:rFonts w:cs="Times New Roman"/>
          <w:szCs w:val="28"/>
        </w:rPr>
        <w:t>ДАПКиПР</w:t>
      </w:r>
      <w:proofErr w:type="spellEnd"/>
      <w:r>
        <w:rPr>
          <w:rFonts w:cs="Times New Roman"/>
          <w:szCs w:val="28"/>
        </w:rPr>
        <w:t xml:space="preserve"> заканчивает прием комплектов документов за 10 рабочих дней до дня завершения приема заявочной документации, установленного извещением о проведении отбора.</w:t>
      </w:r>
    </w:p>
    <w:p w:rsidR="00B8463D" w:rsidRPr="00724C3E" w:rsidRDefault="00006F96" w:rsidP="00B8463D">
      <w:pPr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В отборе могут участвовать заявители, соответствующие требованиям, указанным в подпункте 1.2.1 пункта 1.2 раздела 1 Порядка, а также в пункте 14 раздела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порядка проведения отбора, при этом </w:t>
      </w:r>
      <w:r>
        <w:rPr>
          <w:rFonts w:cs="Times New Roman"/>
          <w:szCs w:val="28"/>
          <w:lang w:eastAsia="ru-RU"/>
        </w:rPr>
        <w:t xml:space="preserve">в реестре дисквалифицированных лиц </w:t>
      </w:r>
      <w:r>
        <w:rPr>
          <w:rFonts w:cs="Times New Roman"/>
          <w:szCs w:val="28"/>
        </w:rPr>
        <w:t xml:space="preserve">должны отсутствовать </w:t>
      </w:r>
      <w:r>
        <w:rPr>
          <w:rFonts w:cs="Times New Roman"/>
          <w:szCs w:val="28"/>
          <w:lang w:eastAsia="ru-RU"/>
        </w:rPr>
        <w:t xml:space="preserve">сведения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</w:t>
      </w:r>
      <w:r>
        <w:rPr>
          <w:rFonts w:cs="Times New Roman"/>
          <w:szCs w:val="28"/>
        </w:rPr>
        <w:t>бухгалтере участника отбора, являющегося юридическим лицом, об индивидуальном предпринимателе и</w:t>
      </w:r>
      <w:proofErr w:type="gramEnd"/>
      <w:r>
        <w:rPr>
          <w:rFonts w:cs="Times New Roman"/>
          <w:szCs w:val="28"/>
        </w:rPr>
        <w:t> о физическом лице – производителе товаров, работ, услуг, являющихся участниками отбора.</w:t>
      </w:r>
    </w:p>
    <w:p w:rsidR="00B46046" w:rsidRPr="00724C3E" w:rsidRDefault="00006F96" w:rsidP="00B4604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2.3 </w:t>
      </w:r>
      <w:proofErr w:type="spellStart"/>
      <w:r>
        <w:rPr>
          <w:rFonts w:cs="Times New Roman"/>
          <w:szCs w:val="28"/>
        </w:rPr>
        <w:t>ДАПКиПР</w:t>
      </w:r>
      <w:proofErr w:type="spellEnd"/>
      <w:r>
        <w:rPr>
          <w:rFonts w:cs="Times New Roman"/>
          <w:szCs w:val="28"/>
        </w:rPr>
        <w:t>:</w:t>
      </w:r>
    </w:p>
    <w:p w:rsidR="00B46046" w:rsidRPr="00724C3E" w:rsidRDefault="00006F96" w:rsidP="00B4604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2.3.1. </w:t>
      </w:r>
      <w:proofErr w:type="gramStart"/>
      <w:r>
        <w:rPr>
          <w:rFonts w:cs="Times New Roman"/>
          <w:szCs w:val="28"/>
        </w:rPr>
        <w:t xml:space="preserve">В течение 1 рабочего дня со дня поступления комплекта документов, указанного в абзаце первом пункта 2.2 данного раздела Порядка, регистрирует документы в порядке </w:t>
      </w:r>
      <w:r w:rsidR="009C2675">
        <w:rPr>
          <w:rFonts w:cs="Times New Roman"/>
          <w:szCs w:val="28"/>
        </w:rPr>
        <w:t>поступления в специальном журнале регистрации документов, листы которого должны быть пронумерованы, прошнурованы и скреплены печатью</w:t>
      </w:r>
      <w:r w:rsidR="009C2675" w:rsidRPr="009C2675">
        <w:rPr>
          <w:rFonts w:cs="Times New Roman"/>
          <w:szCs w:val="28"/>
        </w:rPr>
        <w:t>.</w:t>
      </w:r>
      <w:proofErr w:type="gramEnd"/>
    </w:p>
    <w:p w:rsidR="00B46046" w:rsidRPr="00724C3E" w:rsidRDefault="00006F96" w:rsidP="00B4604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2.3.2. В течение 5 рабочих дней с даты регистрации документов проверяет представленный комплект документов на соответствие перечню, указанному в абзаце первом пункта 2.2 данного раздела Порядка, и принимает решение о направлении (об отказе в направлении) комплекта документов в Минсельхоз России для прохождения процедуры отбора, которое оформляется приказом </w:t>
      </w:r>
      <w:proofErr w:type="spellStart"/>
      <w:r>
        <w:rPr>
          <w:rFonts w:cs="Times New Roman"/>
          <w:szCs w:val="28"/>
        </w:rPr>
        <w:t>ДАПКиПР</w:t>
      </w:r>
      <w:proofErr w:type="spellEnd"/>
      <w:r>
        <w:rPr>
          <w:rFonts w:cs="Times New Roman"/>
          <w:szCs w:val="28"/>
        </w:rPr>
        <w:t>.</w:t>
      </w:r>
      <w:r w:rsidR="00614E33">
        <w:rPr>
          <w:rFonts w:cs="Times New Roman"/>
          <w:szCs w:val="28"/>
        </w:rPr>
        <w:t xml:space="preserve"> </w:t>
      </w:r>
    </w:p>
    <w:p w:rsidR="00B46046" w:rsidRPr="00724C3E" w:rsidRDefault="00006F96" w:rsidP="00B46046">
      <w:pPr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При принятии решения о направлении комплекта документов </w:t>
      </w:r>
      <w:r>
        <w:rPr>
          <w:rFonts w:eastAsiaTheme="minorHAnsi" w:cs="Times New Roman"/>
          <w:szCs w:val="28"/>
        </w:rPr>
        <w:t xml:space="preserve">в Минсельхоз России для прохождения процедуры отбора </w:t>
      </w:r>
      <w:proofErr w:type="spellStart"/>
      <w:r>
        <w:rPr>
          <w:rFonts w:eastAsiaTheme="minorHAnsi" w:cs="Times New Roman"/>
          <w:szCs w:val="28"/>
        </w:rPr>
        <w:t>ДАПКиПР</w:t>
      </w:r>
      <w:proofErr w:type="spellEnd"/>
      <w:r>
        <w:rPr>
          <w:rFonts w:eastAsiaTheme="minorHAnsi" w:cs="Times New Roman"/>
          <w:szCs w:val="28"/>
        </w:rPr>
        <w:t xml:space="preserve"> </w:t>
      </w:r>
      <w:r>
        <w:rPr>
          <w:rFonts w:cs="Times New Roman"/>
          <w:szCs w:val="28"/>
        </w:rPr>
        <w:t>в течение 10</w:t>
      </w:r>
      <w:r w:rsidR="00614E3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рабочих дней со дня подписания соответствующего приказа готовит комплект документов в соответствии с перечнем, указанным в подпунктах 1 – 4 пункта 9 раздела 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порядка проведения отбора, формирует заявочную документацию с приложением документов, указанных в абзаце первом пункта 2.2 данного раздела Порядка, и</w:t>
      </w:r>
      <w:proofErr w:type="gramEnd"/>
      <w:r>
        <w:rPr>
          <w:rFonts w:cs="Times New Roman"/>
          <w:szCs w:val="28"/>
        </w:rPr>
        <w:t xml:space="preserve"> направляет ее в Минсельхоз России для прохождения процедуры отбора.</w:t>
      </w:r>
    </w:p>
    <w:p w:rsidR="00B46046" w:rsidRPr="00724C3E" w:rsidRDefault="00006F96" w:rsidP="00B4604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2.4. </w:t>
      </w:r>
      <w:proofErr w:type="spellStart"/>
      <w:r>
        <w:rPr>
          <w:rFonts w:cs="Times New Roman"/>
          <w:szCs w:val="28"/>
        </w:rPr>
        <w:t>ДАПКиПР</w:t>
      </w:r>
      <w:proofErr w:type="spellEnd"/>
      <w:r>
        <w:rPr>
          <w:rFonts w:cs="Times New Roman"/>
          <w:szCs w:val="28"/>
        </w:rPr>
        <w:t xml:space="preserve"> отказывает в </w:t>
      </w:r>
      <w:proofErr w:type="gramStart"/>
      <w:r>
        <w:rPr>
          <w:rFonts w:cs="Times New Roman"/>
          <w:szCs w:val="28"/>
        </w:rPr>
        <w:t>направлении</w:t>
      </w:r>
      <w:proofErr w:type="gramEnd"/>
      <w:r>
        <w:rPr>
          <w:rFonts w:cs="Times New Roman"/>
          <w:szCs w:val="28"/>
        </w:rPr>
        <w:t xml:space="preserve"> комплекта документов в Минсельхоз России по следующим основаниям:</w:t>
      </w:r>
    </w:p>
    <w:p w:rsidR="00B46046" w:rsidRPr="00724C3E" w:rsidRDefault="00006F96" w:rsidP="00B4604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нарушение срока представления документов;</w:t>
      </w:r>
    </w:p>
    <w:p w:rsidR="00B46046" w:rsidRPr="00724C3E" w:rsidRDefault="00006F96" w:rsidP="00B4604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представление неполного комплекта документов и (или) документов, не соответствующих требованиям, определенным Порядком;</w:t>
      </w:r>
    </w:p>
    <w:p w:rsidR="00B46046" w:rsidRPr="00724C3E" w:rsidRDefault="00006F96" w:rsidP="00B4604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несоответствие требованиям, установленным </w:t>
      </w:r>
      <w:r w:rsidR="00FC393B">
        <w:rPr>
          <w:rFonts w:cs="Times New Roman"/>
          <w:szCs w:val="28"/>
        </w:rPr>
        <w:t xml:space="preserve">абзацем вторым </w:t>
      </w:r>
      <w:r w:rsidR="00C865E5">
        <w:rPr>
          <w:rFonts w:cs="Times New Roman"/>
          <w:szCs w:val="28"/>
        </w:rPr>
        <w:t>пункт</w:t>
      </w:r>
      <w:r w:rsidR="00FC393B">
        <w:rPr>
          <w:rFonts w:cs="Times New Roman"/>
          <w:szCs w:val="28"/>
        </w:rPr>
        <w:t>а</w:t>
      </w:r>
      <w:r w:rsidR="00C865E5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>2.2 данного раздела Порядка.</w:t>
      </w:r>
    </w:p>
    <w:p w:rsidR="00B46046" w:rsidRPr="00724C3E" w:rsidRDefault="00006F96" w:rsidP="00B4604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принятия решения об отказе в направлении комплекта документов в Минсельхоз России </w:t>
      </w:r>
      <w:proofErr w:type="spellStart"/>
      <w:r>
        <w:rPr>
          <w:rFonts w:cs="Times New Roman"/>
          <w:szCs w:val="28"/>
        </w:rPr>
        <w:t>ДАПКиПР</w:t>
      </w:r>
      <w:proofErr w:type="spellEnd"/>
      <w:r>
        <w:rPr>
          <w:rFonts w:cs="Times New Roman"/>
          <w:szCs w:val="28"/>
        </w:rPr>
        <w:t xml:space="preserve"> в течение последующих 5 рабочих дней со дня подписания соответствующего приказа уведомляет заявителя о принятом решении в письменной форме с указанием причины отказа. Заявитель, получивший отказ, имеет право на повторное обращение.</w:t>
      </w:r>
    </w:p>
    <w:p w:rsidR="00B46046" w:rsidRPr="00724C3E" w:rsidRDefault="00006F96" w:rsidP="00B4604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2.5. </w:t>
      </w:r>
      <w:proofErr w:type="spellStart"/>
      <w:r>
        <w:rPr>
          <w:rFonts w:cs="Times New Roman"/>
          <w:szCs w:val="28"/>
        </w:rPr>
        <w:t>ДАПКиПР</w:t>
      </w:r>
      <w:proofErr w:type="spellEnd"/>
      <w:r>
        <w:rPr>
          <w:rFonts w:cs="Times New Roman"/>
          <w:szCs w:val="28"/>
        </w:rPr>
        <w:t xml:space="preserve"> в течение 5 рабочих дней со дня размещения на официальном сайте Минсельхоза России в информационно-телекоммуникационной сети «Интернет» протокола заседания комиссии Минсельхоза России по отбору с указанием отобранных проектов, подлежащих субсидированию в текущем году, письменно уведомляет указанных в протоколе сельскохозяйственных товаропроизводителей о прохождении отбора.</w:t>
      </w:r>
    </w:p>
    <w:p w:rsidR="00B46046" w:rsidRPr="00724C3E" w:rsidRDefault="00006F96" w:rsidP="00B46046">
      <w:pPr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2.</w:t>
      </w:r>
      <w:r w:rsidR="008D394E">
        <w:rPr>
          <w:rFonts w:cs="Times New Roman"/>
          <w:color w:val="000000"/>
          <w:szCs w:val="28"/>
        </w:rPr>
        <w:t>6</w:t>
      </w:r>
      <w:r>
        <w:rPr>
          <w:rFonts w:cs="Times New Roman"/>
          <w:color w:val="000000"/>
          <w:szCs w:val="28"/>
        </w:rPr>
        <w:t>. </w:t>
      </w:r>
      <w:proofErr w:type="gramStart"/>
      <w:r>
        <w:rPr>
          <w:rFonts w:cs="Times New Roman"/>
          <w:color w:val="000000"/>
          <w:szCs w:val="28"/>
        </w:rPr>
        <w:t xml:space="preserve">В день принятия приказа </w:t>
      </w:r>
      <w:r>
        <w:rPr>
          <w:rFonts w:eastAsiaTheme="minorHAnsi" w:cs="Times New Roman"/>
          <w:spacing w:val="-2"/>
          <w:szCs w:val="28"/>
        </w:rPr>
        <w:t xml:space="preserve">о предоставлении гранта </w:t>
      </w:r>
      <w:proofErr w:type="spellStart"/>
      <w:r>
        <w:rPr>
          <w:rFonts w:cs="Times New Roman"/>
          <w:color w:val="000000"/>
          <w:szCs w:val="28"/>
        </w:rPr>
        <w:t>ДАПКиПР</w:t>
      </w:r>
      <w:proofErr w:type="spellEnd"/>
      <w:r>
        <w:rPr>
          <w:rFonts w:cs="Times New Roman"/>
          <w:color w:val="000000"/>
          <w:szCs w:val="28"/>
        </w:rPr>
        <w:t xml:space="preserve"> составляет </w:t>
      </w:r>
      <w:r>
        <w:rPr>
          <w:rFonts w:cs="Times New Roman"/>
          <w:szCs w:val="28"/>
        </w:rPr>
        <w:t xml:space="preserve">реестр </w:t>
      </w:r>
      <w:r>
        <w:rPr>
          <w:rFonts w:cs="Times New Roman"/>
          <w:color w:val="000000"/>
          <w:szCs w:val="28"/>
        </w:rPr>
        <w:t>получателей грантов по форме</w:t>
      </w:r>
      <w:r>
        <w:rPr>
          <w:rFonts w:cs="Times New Roman"/>
          <w:szCs w:val="28"/>
        </w:rPr>
        <w:t xml:space="preserve"> согласно приложению к Порядку</w:t>
      </w:r>
      <w:r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szCs w:val="28"/>
        </w:rPr>
        <w:t xml:space="preserve">и направляет указанный реестр в департамент финансов Ярославской области для перечисления гранта в соответствии с приказом департамента финансов Ярославской области от 30.12.2020 № 65н «Об утверждении Порядка совершения операций в системе казначейских </w:t>
      </w:r>
      <w:r>
        <w:rPr>
          <w:rFonts w:cs="Times New Roman"/>
          <w:szCs w:val="28"/>
        </w:rPr>
        <w:lastRenderedPageBreak/>
        <w:t>платежей департаментом финансов Ярославской области и о признании утратившими силу отдельных</w:t>
      </w:r>
      <w:proofErr w:type="gramEnd"/>
      <w:r>
        <w:rPr>
          <w:rFonts w:cs="Times New Roman"/>
          <w:szCs w:val="28"/>
        </w:rPr>
        <w:t xml:space="preserve"> приказов департамента финансов Ярославской области».</w:t>
      </w:r>
    </w:p>
    <w:p w:rsidR="00B46046" w:rsidRDefault="00006F96" w:rsidP="00B4604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8D394E">
        <w:rPr>
          <w:rFonts w:cs="Times New Roman"/>
          <w:szCs w:val="28"/>
        </w:rPr>
        <w:t>7</w:t>
      </w:r>
      <w:r>
        <w:rPr>
          <w:rFonts w:cs="Times New Roman"/>
          <w:szCs w:val="28"/>
        </w:rPr>
        <w:t xml:space="preserve">. </w:t>
      </w:r>
      <w:proofErr w:type="gramStart"/>
      <w:r>
        <w:rPr>
          <w:rFonts w:cs="Times New Roman"/>
          <w:szCs w:val="28"/>
        </w:rPr>
        <w:t>В течение 10 рабочих дней после издания приказа, указанного в пункте 2.</w:t>
      </w:r>
      <w:r w:rsidR="004825AE">
        <w:rPr>
          <w:rFonts w:cs="Times New Roman"/>
          <w:szCs w:val="28"/>
        </w:rPr>
        <w:t xml:space="preserve">6 </w:t>
      </w:r>
      <w:r>
        <w:rPr>
          <w:rFonts w:cs="Times New Roman"/>
          <w:szCs w:val="28"/>
        </w:rPr>
        <w:t xml:space="preserve">данного раздела Порядка, </w:t>
      </w:r>
      <w:proofErr w:type="spellStart"/>
      <w:r>
        <w:rPr>
          <w:rFonts w:cs="Times New Roman"/>
          <w:szCs w:val="28"/>
        </w:rPr>
        <w:t>ДАПКиПР</w:t>
      </w:r>
      <w:proofErr w:type="spellEnd"/>
      <w:r>
        <w:rPr>
          <w:rFonts w:cs="Times New Roman"/>
          <w:szCs w:val="28"/>
        </w:rPr>
        <w:t xml:space="preserve"> заключает с получателем гранта </w:t>
      </w:r>
      <w:r>
        <w:rPr>
          <w:rFonts w:cs="Times New Roman"/>
          <w:spacing w:val="-2"/>
          <w:szCs w:val="28"/>
        </w:rPr>
        <w:t>соглашение по типовой форме, утвержденной Министерством финансов Российской Федерации от 21 декабря 2018 г. № 280н</w:t>
      </w:r>
      <w:r>
        <w:rPr>
          <w:rFonts w:cs="Times New Roman"/>
          <w:szCs w:val="28"/>
        </w:rPr>
        <w:t xml:space="preserve"> «Об утверждении типовых форм соглашений (договоров) о предоставлении из федерального бюджета грантов в форме субсидий в соответствии с пунктом 7 статьи 78 и пунктом 4</w:t>
      </w:r>
      <w:proofErr w:type="gramEnd"/>
      <w:r>
        <w:rPr>
          <w:rFonts w:cs="Times New Roman"/>
          <w:szCs w:val="28"/>
        </w:rPr>
        <w:t xml:space="preserve"> статьи 78.1 Бюджетного кодекса Российской Федерации». Соглашение заключается в государственной интегрированной информационной системе управления общественными финансами «Электронный бюджет». </w:t>
      </w:r>
    </w:p>
    <w:p w:rsidR="00B46046" w:rsidRPr="00724C3E" w:rsidRDefault="00006F96" w:rsidP="00B4604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Соглашение должно содержать информацию о размере предоставляемого гранта, значениях показателей результата предоставления гранта, формах и сроках сдачи отчетности об использовании гранта </w:t>
      </w:r>
      <w:proofErr w:type="gramStart"/>
      <w:r>
        <w:rPr>
          <w:rFonts w:cs="Times New Roman"/>
          <w:szCs w:val="28"/>
        </w:rPr>
        <w:t>и</w:t>
      </w:r>
      <w:proofErr w:type="gramEnd"/>
      <w:r>
        <w:rPr>
          <w:rFonts w:cs="Times New Roman"/>
          <w:szCs w:val="28"/>
        </w:rPr>
        <w:t xml:space="preserve"> о достижении результата предоставления гранта, положения о казначейском сопровождении, установленные правилами казначейского сопровождения в соответствии с бюджетным законодательством Российской Федерации, реквизиты для перечисления гранта, а также условие о согласии получателя гранта и лиц, получающих средства на основании договоров, </w:t>
      </w:r>
      <w:proofErr w:type="gramStart"/>
      <w:r>
        <w:rPr>
          <w:rFonts w:cs="Times New Roman"/>
          <w:szCs w:val="28"/>
        </w:rPr>
        <w:t xml:space="preserve">заключенных с получателем гранта (за исключением государственных (муниципальных) унитарных предприятий, хозяйственных товариществ и обществ с участием публично-правовых образований в их уставных (складочных) капиталах, а также коммерческих организаций с участием таких товариществ и обществ в их уставных (складочных) капиталах), </w:t>
      </w:r>
      <w:r>
        <w:rPr>
          <w:rFonts w:cs="Times New Roman"/>
          <w:spacing w:val="-6"/>
          <w:szCs w:val="28"/>
        </w:rPr>
        <w:t xml:space="preserve">на осуществление в отношении них </w:t>
      </w:r>
      <w:proofErr w:type="spellStart"/>
      <w:r>
        <w:rPr>
          <w:rFonts w:cs="Times New Roman"/>
          <w:szCs w:val="28"/>
        </w:rPr>
        <w:t>ДАПКиПР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cs="Times New Roman"/>
          <w:spacing w:val="-6"/>
          <w:szCs w:val="28"/>
        </w:rPr>
        <w:t>и уполномоченным органом государственного финансового контроля проверки соблюдения целей, условий и порядка предоставления гранта</w:t>
      </w:r>
      <w:r>
        <w:rPr>
          <w:rFonts w:cs="Times New Roman"/>
          <w:szCs w:val="28"/>
        </w:rPr>
        <w:t>.</w:t>
      </w:r>
      <w:proofErr w:type="gramEnd"/>
    </w:p>
    <w:p w:rsidR="00623CCF" w:rsidRDefault="00006F96" w:rsidP="00623CCF">
      <w:pPr>
        <w:jc w:val="both"/>
        <w:rPr>
          <w:rFonts w:eastAsia="Calibri" w:cs="Times New Roman"/>
          <w:szCs w:val="28"/>
          <w:lang w:eastAsia="ru-RU"/>
        </w:rPr>
      </w:pPr>
      <w:r w:rsidRPr="00006F96">
        <w:rPr>
          <w:rFonts w:cs="Times New Roman"/>
          <w:szCs w:val="28"/>
          <w:lang w:eastAsia="ru-RU"/>
        </w:rPr>
        <w:t>Значение результата и показатели результата предоставления гранта устанавливаются</w:t>
      </w:r>
      <w:r w:rsidRPr="00006F96">
        <w:rPr>
          <w:rFonts w:eastAsia="Calibri" w:cs="Times New Roman"/>
          <w:szCs w:val="28"/>
          <w:lang w:eastAsia="ru-RU"/>
        </w:rPr>
        <w:t xml:space="preserve"> в </w:t>
      </w:r>
      <w:proofErr w:type="gramStart"/>
      <w:r w:rsidRPr="00006F96">
        <w:rPr>
          <w:rFonts w:eastAsia="Calibri" w:cs="Times New Roman"/>
          <w:szCs w:val="28"/>
          <w:lang w:eastAsia="ru-RU"/>
        </w:rPr>
        <w:t>соглашении</w:t>
      </w:r>
      <w:proofErr w:type="gramEnd"/>
      <w:r w:rsidRPr="00006F96">
        <w:rPr>
          <w:rFonts w:eastAsia="Calibri" w:cs="Times New Roman"/>
          <w:szCs w:val="28"/>
          <w:lang w:eastAsia="ru-RU"/>
        </w:rPr>
        <w:t xml:space="preserve"> на текущий финансовый год.</w:t>
      </w:r>
    </w:p>
    <w:p w:rsidR="00737E50" w:rsidRPr="00737E50" w:rsidRDefault="00737E50" w:rsidP="00737E50">
      <w:pPr>
        <w:jc w:val="both"/>
        <w:rPr>
          <w:rFonts w:cs="Times New Roman"/>
          <w:spacing w:val="-4"/>
          <w:szCs w:val="28"/>
        </w:rPr>
      </w:pPr>
      <w:proofErr w:type="gramStart"/>
      <w:r>
        <w:rPr>
          <w:rFonts w:cs="Times New Roman"/>
          <w:szCs w:val="28"/>
        </w:rPr>
        <w:t>Грант в форме субсидии</w:t>
      </w:r>
      <w:r w:rsidRPr="00006F96">
        <w:rPr>
          <w:rFonts w:cs="Times New Roman"/>
        </w:rPr>
        <w:t xml:space="preserve"> </w:t>
      </w:r>
      <w:r>
        <w:rPr>
          <w:rFonts w:cs="Times New Roman"/>
          <w:szCs w:val="28"/>
        </w:rPr>
        <w:t>перечисляется сельскохозяйственным товаропроизводителям в срок, не превышающий</w:t>
      </w:r>
      <w:r>
        <w:rPr>
          <w:rFonts w:cs="Times New Roman"/>
          <w:color w:val="000000"/>
          <w:szCs w:val="28"/>
        </w:rPr>
        <w:t xml:space="preserve"> 15 рабочих дней с момента принятия </w:t>
      </w:r>
      <w:r>
        <w:rPr>
          <w:rFonts w:cs="Times New Roman"/>
          <w:szCs w:val="28"/>
        </w:rPr>
        <w:t xml:space="preserve">приказа </w:t>
      </w:r>
      <w:proofErr w:type="spellStart"/>
      <w:r>
        <w:rPr>
          <w:rFonts w:cs="Times New Roman"/>
          <w:szCs w:val="28"/>
        </w:rPr>
        <w:t>ДАПКиПР</w:t>
      </w:r>
      <w:proofErr w:type="spellEnd"/>
      <w:r>
        <w:rPr>
          <w:rFonts w:eastAsiaTheme="minorHAnsi" w:cs="Times New Roman"/>
          <w:spacing w:val="-2"/>
          <w:szCs w:val="28"/>
        </w:rPr>
        <w:t xml:space="preserve"> о предоставлении гранта, </w:t>
      </w:r>
      <w:r>
        <w:rPr>
          <w:rFonts w:cs="Times New Roman"/>
          <w:color w:val="000000"/>
          <w:szCs w:val="28"/>
        </w:rPr>
        <w:t>в пределах утвержденного кассового плана расходов областного бюджета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eastAsia="ru-RU"/>
        </w:rPr>
        <w:t xml:space="preserve">на лицевой счет, </w:t>
      </w:r>
      <w:r w:rsidRPr="00006F96">
        <w:rPr>
          <w:rFonts w:cs="Times New Roman"/>
        </w:rPr>
        <w:t xml:space="preserve">предназначенный для учета операций со средствами участника казначейского сопровождения (его обособленного подразделения), </w:t>
      </w:r>
      <w:r>
        <w:rPr>
          <w:rFonts w:cs="Times New Roman"/>
          <w:szCs w:val="28"/>
          <w:lang w:eastAsia="ru-RU"/>
        </w:rPr>
        <w:t>открытый в департаменте финансов Ярославской области</w:t>
      </w:r>
      <w:r>
        <w:rPr>
          <w:rFonts w:cs="Times New Roman"/>
          <w:color w:val="000000"/>
          <w:szCs w:val="28"/>
        </w:rPr>
        <w:t>.</w:t>
      </w:r>
      <w:proofErr w:type="gramEnd"/>
    </w:p>
    <w:p w:rsidR="00B46046" w:rsidRPr="00724C3E" w:rsidRDefault="00006F96" w:rsidP="00B46046">
      <w:pPr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2.</w:t>
      </w:r>
      <w:r w:rsidR="008D394E">
        <w:rPr>
          <w:rFonts w:cs="Times New Roman"/>
          <w:color w:val="000000"/>
          <w:szCs w:val="28"/>
        </w:rPr>
        <w:t>8</w:t>
      </w:r>
      <w:r>
        <w:rPr>
          <w:rFonts w:cs="Times New Roman"/>
          <w:color w:val="000000"/>
          <w:szCs w:val="28"/>
        </w:rPr>
        <w:t>. В</w:t>
      </w:r>
      <w:r>
        <w:rPr>
          <w:rFonts w:cs="Times New Roman"/>
          <w:szCs w:val="28"/>
        </w:rPr>
        <w:t xml:space="preserve"> случае уменьшения </w:t>
      </w:r>
      <w:proofErr w:type="spellStart"/>
      <w:r>
        <w:rPr>
          <w:rFonts w:cs="Times New Roman"/>
          <w:szCs w:val="28"/>
        </w:rPr>
        <w:t>ДАПКиПР</w:t>
      </w:r>
      <w:proofErr w:type="spellEnd"/>
      <w:r>
        <w:rPr>
          <w:rFonts w:cs="Times New Roman"/>
          <w:szCs w:val="28"/>
        </w:rPr>
        <w:t xml:space="preserve"> ранее доведенных лимитов бюджетных обязательств на текущий финансовый год, приводящего к невозможности предоставления гранта в </w:t>
      </w:r>
      <w:proofErr w:type="gramStart"/>
      <w:r>
        <w:rPr>
          <w:rFonts w:cs="Times New Roman"/>
          <w:szCs w:val="28"/>
        </w:rPr>
        <w:t>размере</w:t>
      </w:r>
      <w:proofErr w:type="gramEnd"/>
      <w:r>
        <w:rPr>
          <w:rFonts w:cs="Times New Roman"/>
          <w:szCs w:val="28"/>
        </w:rPr>
        <w:t xml:space="preserve">, определенном соглашением, условия о согласовании новых условий соглашения или о расторжении соглашения при </w:t>
      </w:r>
      <w:proofErr w:type="spellStart"/>
      <w:r>
        <w:rPr>
          <w:rFonts w:cs="Times New Roman"/>
          <w:szCs w:val="28"/>
        </w:rPr>
        <w:t>недостижении</w:t>
      </w:r>
      <w:proofErr w:type="spellEnd"/>
      <w:r>
        <w:rPr>
          <w:rFonts w:cs="Times New Roman"/>
          <w:szCs w:val="28"/>
        </w:rPr>
        <w:t xml:space="preserve"> согласия по новым условиям отражаются в соглашении.</w:t>
      </w:r>
    </w:p>
    <w:p w:rsidR="00B46046" w:rsidRPr="00724C3E" w:rsidRDefault="00006F96" w:rsidP="00B46046">
      <w:pPr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lastRenderedPageBreak/>
        <w:t>Изменения и дополнения, вносимые в соглашение, оформляются в виде дополнительных соглашений, в том числе дополнительного соглашения о расторжении соглашения (при необходимости), в соответствии с типовой формой, утвержденной приказом Министерства финансов Российской Федерации от 21 декабря 2018 г. № 280н «Об утверждении типовых форм соглашений (договоров) о предоставлении из федерального бюджета грантов в форме субсидий в соответствии с пунктом 7 статьи 78</w:t>
      </w:r>
      <w:proofErr w:type="gramEnd"/>
      <w:r>
        <w:rPr>
          <w:rFonts w:cs="Times New Roman"/>
          <w:szCs w:val="28"/>
        </w:rPr>
        <w:t xml:space="preserve"> и пунктом 4 статьи 78.1 Бюджетного кодекса Российской Федерации».  </w:t>
      </w:r>
    </w:p>
    <w:p w:rsidR="00B46046" w:rsidRPr="00724C3E" w:rsidRDefault="00006F96" w:rsidP="00B4604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>2.</w:t>
      </w:r>
      <w:r w:rsidR="008D394E">
        <w:rPr>
          <w:rFonts w:cs="Times New Roman"/>
          <w:spacing w:val="-4"/>
          <w:szCs w:val="28"/>
        </w:rPr>
        <w:t>9</w:t>
      </w:r>
      <w:r>
        <w:rPr>
          <w:rFonts w:cs="Times New Roman"/>
          <w:spacing w:val="-4"/>
          <w:szCs w:val="28"/>
        </w:rPr>
        <w:t xml:space="preserve">. </w:t>
      </w:r>
      <w:proofErr w:type="spellStart"/>
      <w:r>
        <w:rPr>
          <w:rFonts w:cs="Times New Roman"/>
          <w:spacing w:val="-4"/>
          <w:szCs w:val="28"/>
        </w:rPr>
        <w:t>ДАПКиПР</w:t>
      </w:r>
      <w:proofErr w:type="spellEnd"/>
      <w:r>
        <w:rPr>
          <w:rFonts w:cs="Times New Roman"/>
          <w:spacing w:val="-4"/>
          <w:szCs w:val="28"/>
        </w:rPr>
        <w:t xml:space="preserve"> отказывает в </w:t>
      </w:r>
      <w:proofErr w:type="gramStart"/>
      <w:r>
        <w:rPr>
          <w:rFonts w:cs="Times New Roman"/>
          <w:spacing w:val="-4"/>
          <w:szCs w:val="28"/>
        </w:rPr>
        <w:t>предоставлении</w:t>
      </w:r>
      <w:proofErr w:type="gramEnd"/>
      <w:r>
        <w:rPr>
          <w:rFonts w:cs="Times New Roman"/>
          <w:spacing w:val="-4"/>
          <w:szCs w:val="28"/>
        </w:rPr>
        <w:t xml:space="preserve"> гранта по следующим основаниям: </w:t>
      </w:r>
    </w:p>
    <w:p w:rsidR="00B46046" w:rsidRPr="00724C3E" w:rsidRDefault="00006F96" w:rsidP="00B46046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pacing w:val="-4"/>
          <w:szCs w:val="28"/>
          <w:lang w:eastAsia="ru-RU"/>
        </w:rPr>
      </w:pPr>
      <w:r>
        <w:rPr>
          <w:rFonts w:eastAsiaTheme="minorEastAsia" w:cs="Times New Roman"/>
          <w:spacing w:val="-4"/>
          <w:szCs w:val="28"/>
          <w:lang w:eastAsia="ru-RU"/>
        </w:rPr>
        <w:t xml:space="preserve">- несоответствие представленных документов требованиям, определенным Порядком, или непредставление (представление не в полном </w:t>
      </w:r>
      <w:proofErr w:type="gramStart"/>
      <w:r>
        <w:rPr>
          <w:rFonts w:eastAsiaTheme="minorEastAsia" w:cs="Times New Roman"/>
          <w:spacing w:val="-4"/>
          <w:szCs w:val="28"/>
          <w:lang w:eastAsia="ru-RU"/>
        </w:rPr>
        <w:t>объеме</w:t>
      </w:r>
      <w:proofErr w:type="gramEnd"/>
      <w:r>
        <w:rPr>
          <w:rFonts w:eastAsiaTheme="minorEastAsia" w:cs="Times New Roman"/>
          <w:spacing w:val="-4"/>
          <w:szCs w:val="28"/>
          <w:lang w:eastAsia="ru-RU"/>
        </w:rPr>
        <w:t>) указанных документов;</w:t>
      </w:r>
    </w:p>
    <w:p w:rsidR="00B46046" w:rsidRPr="00724C3E" w:rsidRDefault="00006F96" w:rsidP="00B46046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pacing w:val="-4"/>
          <w:sz w:val="20"/>
          <w:szCs w:val="28"/>
          <w:lang w:eastAsia="ru-RU"/>
        </w:rPr>
      </w:pPr>
      <w:r>
        <w:rPr>
          <w:rFonts w:eastAsiaTheme="minorEastAsia" w:cs="Times New Roman"/>
          <w:spacing w:val="-4"/>
          <w:szCs w:val="28"/>
          <w:lang w:eastAsia="ru-RU"/>
        </w:rPr>
        <w:t>- недостоверность представленной информации;</w:t>
      </w:r>
    </w:p>
    <w:p w:rsidR="00B46046" w:rsidRPr="00724C3E" w:rsidRDefault="00B46046" w:rsidP="00B46046">
      <w:pPr>
        <w:jc w:val="both"/>
        <w:rPr>
          <w:rFonts w:cs="Times New Roman"/>
          <w:color w:val="000000"/>
          <w:spacing w:val="-4"/>
          <w:szCs w:val="28"/>
        </w:rPr>
      </w:pPr>
      <w:r w:rsidRPr="00724C3E">
        <w:rPr>
          <w:rFonts w:cs="Times New Roman"/>
          <w:color w:val="000000"/>
          <w:spacing w:val="-4"/>
          <w:szCs w:val="28"/>
        </w:rPr>
        <w:t>- несоответствие требованиям</w:t>
      </w:r>
      <w:r w:rsidR="00006F96">
        <w:rPr>
          <w:rFonts w:cs="Times New Roman"/>
          <w:color w:val="000000"/>
          <w:spacing w:val="-4"/>
          <w:szCs w:val="28"/>
        </w:rPr>
        <w:t xml:space="preserve">, предусмотренным </w:t>
      </w:r>
      <w:r w:rsidR="00CF6461">
        <w:rPr>
          <w:rFonts w:cs="Times New Roman"/>
          <w:szCs w:val="28"/>
        </w:rPr>
        <w:t>абзацем вторым</w:t>
      </w:r>
      <w:r w:rsidR="00006F96">
        <w:rPr>
          <w:rFonts w:cs="Times New Roman"/>
          <w:szCs w:val="28"/>
        </w:rPr>
        <w:t xml:space="preserve"> пункта 2.2 данного раздела Порядка</w:t>
      </w:r>
      <w:r w:rsidR="00006F96">
        <w:rPr>
          <w:rFonts w:cs="Times New Roman"/>
          <w:color w:val="000000"/>
          <w:spacing w:val="-4"/>
          <w:szCs w:val="28"/>
        </w:rPr>
        <w:t>;</w:t>
      </w:r>
    </w:p>
    <w:p w:rsidR="00B46046" w:rsidRPr="00724C3E" w:rsidRDefault="00006F96" w:rsidP="00B46046">
      <w:pPr>
        <w:jc w:val="both"/>
        <w:rPr>
          <w:rFonts w:cs="Times New Roman"/>
          <w:color w:val="000000"/>
          <w:spacing w:val="-4"/>
        </w:rPr>
      </w:pPr>
      <w:r>
        <w:rPr>
          <w:rFonts w:cs="Times New Roman"/>
          <w:color w:val="000000"/>
          <w:spacing w:val="-4"/>
        </w:rPr>
        <w:t xml:space="preserve">- отсутствие или недостаток лимита бюджетных обязательств на соответствующий финансовый год по данному виду </w:t>
      </w:r>
      <w:proofErr w:type="gramStart"/>
      <w:r>
        <w:rPr>
          <w:rFonts w:cs="Times New Roman"/>
          <w:color w:val="000000"/>
          <w:spacing w:val="-4"/>
        </w:rPr>
        <w:t>государственной</w:t>
      </w:r>
      <w:proofErr w:type="gramEnd"/>
      <w:r>
        <w:rPr>
          <w:rFonts w:cs="Times New Roman"/>
          <w:color w:val="000000"/>
          <w:spacing w:val="-4"/>
        </w:rPr>
        <w:t xml:space="preserve"> поддержки.</w:t>
      </w:r>
    </w:p>
    <w:p w:rsidR="00B46046" w:rsidRPr="00724C3E" w:rsidRDefault="00006F96" w:rsidP="00B4604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Заявитель, получивший отказ в </w:t>
      </w:r>
      <w:proofErr w:type="gramStart"/>
      <w:r>
        <w:rPr>
          <w:rFonts w:cs="Times New Roman"/>
          <w:spacing w:val="-4"/>
          <w:szCs w:val="28"/>
        </w:rPr>
        <w:t>предоставлении</w:t>
      </w:r>
      <w:proofErr w:type="gramEnd"/>
      <w:r>
        <w:rPr>
          <w:rFonts w:cs="Times New Roman"/>
          <w:spacing w:val="-4"/>
          <w:szCs w:val="28"/>
        </w:rPr>
        <w:t xml:space="preserve"> гранта, имеет право на повторное обращение.</w:t>
      </w:r>
    </w:p>
    <w:p w:rsidR="00B46046" w:rsidRPr="00724C3E" w:rsidRDefault="00006F96" w:rsidP="00FB3AF3">
      <w:pPr>
        <w:tabs>
          <w:tab w:val="left" w:pos="709"/>
        </w:tabs>
        <w:jc w:val="both"/>
        <w:rPr>
          <w:rFonts w:cs="Times New Roman"/>
          <w:szCs w:val="28"/>
        </w:rPr>
      </w:pPr>
      <w:r>
        <w:rPr>
          <w:rFonts w:cs="Times New Roman"/>
          <w:spacing w:val="-4"/>
          <w:szCs w:val="28"/>
        </w:rPr>
        <w:t>2.</w:t>
      </w:r>
      <w:r w:rsidR="008D394E" w:rsidRPr="009C2675">
        <w:rPr>
          <w:rFonts w:cs="Times New Roman"/>
          <w:spacing w:val="-4"/>
          <w:szCs w:val="28"/>
        </w:rPr>
        <w:t>1</w:t>
      </w:r>
      <w:r w:rsidR="008D394E">
        <w:rPr>
          <w:rFonts w:cs="Times New Roman"/>
          <w:spacing w:val="-4"/>
          <w:szCs w:val="28"/>
        </w:rPr>
        <w:t>0</w:t>
      </w:r>
      <w:r>
        <w:rPr>
          <w:rFonts w:cs="Times New Roman"/>
          <w:spacing w:val="-4"/>
          <w:szCs w:val="28"/>
        </w:rPr>
        <w:t>. </w:t>
      </w:r>
      <w:proofErr w:type="spellStart"/>
      <w:proofErr w:type="gramStart"/>
      <w:r>
        <w:rPr>
          <w:rFonts w:cs="Times New Roman"/>
          <w:szCs w:val="28"/>
        </w:rPr>
        <w:t>ДАПКиПР</w:t>
      </w:r>
      <w:proofErr w:type="spellEnd"/>
      <w:r>
        <w:rPr>
          <w:rFonts w:cs="Times New Roman"/>
          <w:szCs w:val="28"/>
        </w:rPr>
        <w:t xml:space="preserve"> и органы государственного финансового контроля осуществляют проверки соблюдения условий, целей и порядка предоставления гранта, а также проводят мониторинг </w:t>
      </w:r>
      <w:r w:rsidRPr="00006F96">
        <w:rPr>
          <w:rStyle w:val="ad"/>
          <w:b w:val="0"/>
          <w:shd w:val="clear" w:color="auto" w:fill="FFFFFF" w:themeFill="background1"/>
        </w:rPr>
        <w:t>достижения результатов предоставления гранта исходя из достижения значений результатов предоставления гранта, определенных соглашением, и событий, отражающих факт завершения соответствующего мероприятия по получению результата предоставления гранта,</w:t>
      </w:r>
      <w:r w:rsidRPr="00006F96">
        <w:rPr>
          <w:rFonts w:cs="Times New Roman"/>
          <w:szCs w:val="28"/>
        </w:rPr>
        <w:t xml:space="preserve"> в соответствии с законодательством Российской Федерации.</w:t>
      </w:r>
      <w:proofErr w:type="gramEnd"/>
    </w:p>
    <w:p w:rsidR="00FB3AF3" w:rsidRPr="00724C3E" w:rsidRDefault="00006F96" w:rsidP="00FB3AF3">
      <w:pPr>
        <w:shd w:val="clear" w:color="auto" w:fill="FFFFFF"/>
        <w:jc w:val="both"/>
        <w:rPr>
          <w:rFonts w:cs="Times New Roman"/>
          <w:szCs w:val="28"/>
        </w:rPr>
      </w:pPr>
      <w:r w:rsidRPr="00006F96">
        <w:rPr>
          <w:rFonts w:cs="Times New Roman"/>
          <w:spacing w:val="-4"/>
          <w:szCs w:val="28"/>
        </w:rPr>
        <w:t>2.</w:t>
      </w:r>
      <w:r w:rsidR="008D394E" w:rsidRPr="009C2675">
        <w:rPr>
          <w:rFonts w:cs="Times New Roman"/>
          <w:spacing w:val="-4"/>
          <w:szCs w:val="28"/>
        </w:rPr>
        <w:t>1</w:t>
      </w:r>
      <w:r w:rsidR="008D394E">
        <w:rPr>
          <w:rFonts w:cs="Times New Roman"/>
          <w:spacing w:val="-4"/>
          <w:szCs w:val="28"/>
        </w:rPr>
        <w:t>1</w:t>
      </w:r>
      <w:r w:rsidRPr="00006F96">
        <w:rPr>
          <w:rFonts w:cs="Times New Roman"/>
          <w:spacing w:val="-4"/>
          <w:szCs w:val="28"/>
        </w:rPr>
        <w:t>. </w:t>
      </w:r>
      <w:proofErr w:type="gramStart"/>
      <w:r w:rsidRPr="00006F96">
        <w:rPr>
          <w:rFonts w:cs="Times New Roman"/>
          <w:szCs w:val="28"/>
        </w:rPr>
        <w:t xml:space="preserve">В случае выявления по фактам проверок, проведенных </w:t>
      </w:r>
      <w:proofErr w:type="spellStart"/>
      <w:r w:rsidRPr="00006F96">
        <w:rPr>
          <w:rFonts w:cs="Times New Roman"/>
          <w:szCs w:val="28"/>
        </w:rPr>
        <w:t>ДАПКиПР</w:t>
      </w:r>
      <w:proofErr w:type="spellEnd"/>
      <w:r w:rsidRPr="00006F96">
        <w:rPr>
          <w:rFonts w:cs="Times New Roman"/>
          <w:szCs w:val="28"/>
        </w:rPr>
        <w:t xml:space="preserve"> и органами государственного финансового контроля, факта нарушения </w:t>
      </w:r>
      <w:r w:rsidRPr="00006F96">
        <w:rPr>
          <w:rFonts w:cs="Times New Roman"/>
          <w:szCs w:val="28"/>
          <w:lang w:eastAsia="ru-RU"/>
        </w:rPr>
        <w:t>получателем гранта</w:t>
      </w:r>
      <w:r w:rsidRPr="00006F96">
        <w:rPr>
          <w:rFonts w:cs="Times New Roman"/>
          <w:szCs w:val="28"/>
        </w:rPr>
        <w:t xml:space="preserve"> условий, целей и порядка предоставления гранта, </w:t>
      </w:r>
      <w:proofErr w:type="spellStart"/>
      <w:r w:rsidRPr="00006F96">
        <w:rPr>
          <w:rFonts w:cs="Times New Roman"/>
          <w:szCs w:val="28"/>
        </w:rPr>
        <w:t>ДАПКиПР</w:t>
      </w:r>
      <w:proofErr w:type="spellEnd"/>
      <w:r w:rsidRPr="00006F96">
        <w:rPr>
          <w:rFonts w:cs="Times New Roman"/>
          <w:szCs w:val="28"/>
        </w:rPr>
        <w:t xml:space="preserve"> в срок, не превышающий 10 календарных дней со дня выявления факта нарушения, направляет </w:t>
      </w:r>
      <w:r w:rsidRPr="00006F96">
        <w:rPr>
          <w:rFonts w:cs="Times New Roman"/>
          <w:szCs w:val="28"/>
          <w:lang w:eastAsia="ru-RU"/>
        </w:rPr>
        <w:t xml:space="preserve">получателю гранта </w:t>
      </w:r>
      <w:r w:rsidRPr="00006F96">
        <w:rPr>
          <w:rFonts w:cs="Times New Roman"/>
          <w:szCs w:val="28"/>
        </w:rPr>
        <w:t>письменное уведомление о возврате гранта с указанием суммы, подлежащей возврату в областной бюджет.</w:t>
      </w:r>
      <w:proofErr w:type="gramEnd"/>
    </w:p>
    <w:p w:rsidR="00ED5800" w:rsidRPr="00724C3E" w:rsidRDefault="00006F96" w:rsidP="00ED5800">
      <w:pPr>
        <w:jc w:val="both"/>
        <w:rPr>
          <w:rFonts w:cs="Times New Roman"/>
          <w:szCs w:val="28"/>
        </w:rPr>
      </w:pPr>
      <w:r w:rsidRPr="00006F96">
        <w:rPr>
          <w:rFonts w:cs="Times New Roman"/>
          <w:spacing w:val="-4"/>
          <w:szCs w:val="28"/>
        </w:rPr>
        <w:t>2.</w:t>
      </w:r>
      <w:r w:rsidR="008D394E" w:rsidRPr="009C2675">
        <w:rPr>
          <w:rFonts w:cs="Times New Roman"/>
          <w:spacing w:val="-4"/>
          <w:szCs w:val="28"/>
        </w:rPr>
        <w:t>1</w:t>
      </w:r>
      <w:r w:rsidR="008D394E">
        <w:rPr>
          <w:rFonts w:cs="Times New Roman"/>
          <w:spacing w:val="-4"/>
          <w:szCs w:val="28"/>
        </w:rPr>
        <w:t>2</w:t>
      </w:r>
      <w:r w:rsidRPr="00006F96">
        <w:rPr>
          <w:rFonts w:cs="Times New Roman"/>
          <w:spacing w:val="-4"/>
          <w:szCs w:val="28"/>
        </w:rPr>
        <w:t xml:space="preserve">. </w:t>
      </w:r>
      <w:proofErr w:type="gramStart"/>
      <w:r w:rsidRPr="00006F96">
        <w:rPr>
          <w:rFonts w:cs="Times New Roman"/>
          <w:szCs w:val="28"/>
        </w:rPr>
        <w:t xml:space="preserve">В случае </w:t>
      </w:r>
      <w:proofErr w:type="spellStart"/>
      <w:r w:rsidRPr="00006F96">
        <w:rPr>
          <w:rFonts w:cs="Times New Roman"/>
          <w:szCs w:val="28"/>
        </w:rPr>
        <w:t>недостижения</w:t>
      </w:r>
      <w:proofErr w:type="spellEnd"/>
      <w:r w:rsidRPr="00006F96">
        <w:rPr>
          <w:rFonts w:cs="Times New Roman"/>
          <w:szCs w:val="28"/>
        </w:rPr>
        <w:t xml:space="preserve"> получателем гранта значения результата и (или) показателя </w:t>
      </w:r>
      <w:r w:rsidRPr="00006F96">
        <w:rPr>
          <w:rFonts w:cs="Times New Roman"/>
          <w:kern w:val="3"/>
          <w:szCs w:val="28"/>
        </w:rPr>
        <w:t xml:space="preserve">результата </w:t>
      </w:r>
      <w:r w:rsidRPr="00006F96">
        <w:rPr>
          <w:rFonts w:cs="Times New Roman"/>
          <w:szCs w:val="28"/>
        </w:rPr>
        <w:t>предоставления</w:t>
      </w:r>
      <w:r w:rsidRPr="00006F96">
        <w:rPr>
          <w:rFonts w:cs="Times New Roman"/>
          <w:kern w:val="3"/>
          <w:szCs w:val="28"/>
        </w:rPr>
        <w:t xml:space="preserve"> гранта </w:t>
      </w:r>
      <w:r w:rsidRPr="00006F96">
        <w:rPr>
          <w:rFonts w:cs="Times New Roman"/>
          <w:szCs w:val="28"/>
        </w:rPr>
        <w:t xml:space="preserve">в срок до 01 июля года, следующего за отчетным, </w:t>
      </w:r>
      <w:proofErr w:type="spellStart"/>
      <w:r w:rsidRPr="00006F96">
        <w:rPr>
          <w:rFonts w:cs="Times New Roman"/>
          <w:szCs w:val="28"/>
        </w:rPr>
        <w:t>ДАПКиПР</w:t>
      </w:r>
      <w:proofErr w:type="spellEnd"/>
      <w:r w:rsidRPr="00006F96">
        <w:rPr>
          <w:rFonts w:cs="Times New Roman"/>
          <w:szCs w:val="28"/>
        </w:rPr>
        <w:t xml:space="preserve"> осуществляет расчет средств, подлежащих возврату в областной бюджет. </w:t>
      </w:r>
      <w:proofErr w:type="gramEnd"/>
    </w:p>
    <w:p w:rsidR="00ED5800" w:rsidRPr="00724C3E" w:rsidRDefault="00006F96" w:rsidP="00ED5800">
      <w:pPr>
        <w:autoSpaceDN w:val="0"/>
        <w:jc w:val="both"/>
        <w:rPr>
          <w:rFonts w:cs="Times New Roman"/>
          <w:szCs w:val="28"/>
        </w:rPr>
      </w:pPr>
      <w:r w:rsidRPr="00006F96">
        <w:rPr>
          <w:rFonts w:cs="Times New Roman"/>
          <w:szCs w:val="28"/>
        </w:rPr>
        <w:t>Объем средств, подлежащих возврату в областной бюджет (</w:t>
      </w:r>
      <w:proofErr w:type="spellStart"/>
      <w:proofErr w:type="gramStart"/>
      <w:r w:rsidRPr="00006F96">
        <w:rPr>
          <w:rFonts w:cs="Times New Roman"/>
          <w:szCs w:val="28"/>
        </w:rPr>
        <w:t>V</w:t>
      </w:r>
      <w:proofErr w:type="gramEnd"/>
      <w:r w:rsidRPr="00006F96">
        <w:rPr>
          <w:rFonts w:cs="Times New Roman"/>
          <w:szCs w:val="28"/>
          <w:vertAlign w:val="subscript"/>
        </w:rPr>
        <w:t>возврата</w:t>
      </w:r>
      <w:proofErr w:type="spellEnd"/>
      <w:r w:rsidRPr="00006F96">
        <w:rPr>
          <w:rFonts w:cs="Times New Roman"/>
          <w:szCs w:val="28"/>
        </w:rPr>
        <w:t>), рассчитывается по следующей формуле:</w:t>
      </w:r>
    </w:p>
    <w:p w:rsidR="00ED5800" w:rsidRPr="00724C3E" w:rsidRDefault="00ED5800" w:rsidP="00ED5800">
      <w:pPr>
        <w:autoSpaceDN w:val="0"/>
        <w:ind w:firstLine="0"/>
        <w:jc w:val="both"/>
        <w:rPr>
          <w:rFonts w:cs="Times New Roman"/>
          <w:sz w:val="24"/>
          <w:szCs w:val="28"/>
        </w:rPr>
      </w:pPr>
    </w:p>
    <w:p w:rsidR="00ED5800" w:rsidRPr="00724C3E" w:rsidRDefault="00006F96" w:rsidP="00ED5800">
      <w:pPr>
        <w:keepNext/>
        <w:autoSpaceDN w:val="0"/>
        <w:ind w:firstLine="0"/>
        <w:jc w:val="center"/>
        <w:rPr>
          <w:rFonts w:cs="Times New Roman"/>
          <w:szCs w:val="28"/>
        </w:rPr>
      </w:pPr>
      <w:proofErr w:type="spellStart"/>
      <w:proofErr w:type="gramStart"/>
      <w:r w:rsidRPr="00006F96">
        <w:rPr>
          <w:rFonts w:cs="Times New Roman"/>
          <w:szCs w:val="28"/>
        </w:rPr>
        <w:lastRenderedPageBreak/>
        <w:t>V</w:t>
      </w:r>
      <w:proofErr w:type="gramEnd"/>
      <w:r w:rsidRPr="00006F96">
        <w:rPr>
          <w:rFonts w:cs="Times New Roman"/>
          <w:szCs w:val="28"/>
          <w:vertAlign w:val="subscript"/>
        </w:rPr>
        <w:t>возврата</w:t>
      </w:r>
      <w:proofErr w:type="spellEnd"/>
      <w:r w:rsidRPr="00006F96">
        <w:rPr>
          <w:rFonts w:cs="Times New Roman"/>
          <w:szCs w:val="28"/>
        </w:rPr>
        <w:t xml:space="preserve"> = (</w:t>
      </w:r>
      <w:proofErr w:type="spellStart"/>
      <w:r w:rsidRPr="00006F96">
        <w:rPr>
          <w:rFonts w:cs="Times New Roman"/>
          <w:szCs w:val="28"/>
        </w:rPr>
        <w:t>V</w:t>
      </w:r>
      <w:r w:rsidRPr="00006F96">
        <w:rPr>
          <w:rFonts w:cs="Times New Roman"/>
          <w:szCs w:val="28"/>
          <w:vertAlign w:val="subscript"/>
        </w:rPr>
        <w:t>гранта</w:t>
      </w:r>
      <w:proofErr w:type="spellEnd"/>
      <w:r w:rsidRPr="00006F96">
        <w:rPr>
          <w:rFonts w:cs="Times New Roman"/>
          <w:szCs w:val="28"/>
        </w:rPr>
        <w:t xml:space="preserve"> × </w:t>
      </w:r>
      <w:proofErr w:type="spellStart"/>
      <w:r w:rsidRPr="00006F96">
        <w:rPr>
          <w:rFonts w:cs="Times New Roman"/>
          <w:szCs w:val="28"/>
        </w:rPr>
        <w:t>k</w:t>
      </w:r>
      <w:proofErr w:type="spellEnd"/>
      <w:r w:rsidRPr="00006F96">
        <w:rPr>
          <w:rFonts w:cs="Times New Roman"/>
          <w:szCs w:val="28"/>
        </w:rPr>
        <w:t xml:space="preserve"> × </w:t>
      </w:r>
      <w:proofErr w:type="spellStart"/>
      <w:r w:rsidRPr="00006F96">
        <w:rPr>
          <w:rFonts w:cs="Times New Roman"/>
          <w:szCs w:val="28"/>
        </w:rPr>
        <w:t>m</w:t>
      </w:r>
      <w:proofErr w:type="spellEnd"/>
      <w:r w:rsidRPr="00006F96">
        <w:rPr>
          <w:rFonts w:cs="Times New Roman"/>
          <w:szCs w:val="28"/>
        </w:rPr>
        <w:t xml:space="preserve"> / </w:t>
      </w:r>
      <w:proofErr w:type="spellStart"/>
      <w:r w:rsidRPr="00006F96">
        <w:rPr>
          <w:rFonts w:cs="Times New Roman"/>
          <w:szCs w:val="28"/>
        </w:rPr>
        <w:t>n</w:t>
      </w:r>
      <w:proofErr w:type="spellEnd"/>
      <w:r w:rsidRPr="00006F96">
        <w:rPr>
          <w:rFonts w:cs="Times New Roman"/>
          <w:szCs w:val="28"/>
        </w:rPr>
        <w:t>) × 0,1,</w:t>
      </w:r>
    </w:p>
    <w:p w:rsidR="00ED5800" w:rsidRPr="00724C3E" w:rsidRDefault="00006F96" w:rsidP="00ED5800">
      <w:pPr>
        <w:keepNext/>
        <w:autoSpaceDN w:val="0"/>
        <w:ind w:firstLine="0"/>
        <w:jc w:val="both"/>
        <w:rPr>
          <w:rFonts w:cs="Times New Roman"/>
          <w:szCs w:val="28"/>
        </w:rPr>
      </w:pPr>
      <w:r w:rsidRPr="00006F96">
        <w:rPr>
          <w:rFonts w:cs="Times New Roman"/>
          <w:szCs w:val="28"/>
        </w:rPr>
        <w:t>где:</w:t>
      </w:r>
    </w:p>
    <w:p w:rsidR="00ED5800" w:rsidRPr="00724C3E" w:rsidRDefault="00006F96" w:rsidP="00ED5800">
      <w:pPr>
        <w:autoSpaceDN w:val="0"/>
        <w:ind w:firstLine="708"/>
        <w:jc w:val="both"/>
        <w:rPr>
          <w:rFonts w:cs="Times New Roman"/>
          <w:szCs w:val="28"/>
        </w:rPr>
      </w:pPr>
      <w:proofErr w:type="spellStart"/>
      <w:proofErr w:type="gramStart"/>
      <w:r w:rsidRPr="00006F96">
        <w:rPr>
          <w:rFonts w:cs="Times New Roman"/>
          <w:szCs w:val="28"/>
        </w:rPr>
        <w:t>V</w:t>
      </w:r>
      <w:r w:rsidRPr="00006F96">
        <w:rPr>
          <w:rFonts w:cs="Times New Roman"/>
          <w:szCs w:val="28"/>
          <w:vertAlign w:val="subscript"/>
        </w:rPr>
        <w:t>гранта</w:t>
      </w:r>
      <w:proofErr w:type="spellEnd"/>
      <w:r w:rsidRPr="00006F96">
        <w:rPr>
          <w:rFonts w:cs="Times New Roman"/>
          <w:szCs w:val="28"/>
        </w:rPr>
        <w:t xml:space="preserve"> – размер гранта, предоставленного получателю гранта в отчетном финансовом году;</w:t>
      </w:r>
      <w:proofErr w:type="gramEnd"/>
    </w:p>
    <w:p w:rsidR="00ED5800" w:rsidRPr="00724C3E" w:rsidRDefault="00006F96" w:rsidP="00ED5800">
      <w:pPr>
        <w:autoSpaceDN w:val="0"/>
        <w:ind w:firstLine="708"/>
        <w:jc w:val="both"/>
        <w:rPr>
          <w:rFonts w:cs="Times New Roman"/>
          <w:szCs w:val="28"/>
        </w:rPr>
      </w:pPr>
      <w:proofErr w:type="spellStart"/>
      <w:r w:rsidRPr="00006F96">
        <w:rPr>
          <w:rFonts w:cs="Times New Roman"/>
          <w:szCs w:val="28"/>
        </w:rPr>
        <w:t>k</w:t>
      </w:r>
      <w:proofErr w:type="spellEnd"/>
      <w:r w:rsidRPr="00006F96">
        <w:rPr>
          <w:rFonts w:cs="Times New Roman"/>
          <w:szCs w:val="28"/>
        </w:rPr>
        <w:t xml:space="preserve"> – коэффициент возврата;</w:t>
      </w:r>
    </w:p>
    <w:p w:rsidR="00ED5800" w:rsidRPr="00724C3E" w:rsidRDefault="00006F96" w:rsidP="00ED5800">
      <w:pPr>
        <w:autoSpaceDN w:val="0"/>
        <w:ind w:firstLine="708"/>
        <w:jc w:val="both"/>
        <w:rPr>
          <w:rFonts w:cs="Times New Roman"/>
          <w:szCs w:val="28"/>
        </w:rPr>
      </w:pPr>
      <w:proofErr w:type="spellStart"/>
      <w:r w:rsidRPr="00006F96">
        <w:rPr>
          <w:rFonts w:cs="Times New Roman"/>
          <w:szCs w:val="28"/>
        </w:rPr>
        <w:t>m</w:t>
      </w:r>
      <w:proofErr w:type="spellEnd"/>
      <w:r w:rsidRPr="00006F96">
        <w:rPr>
          <w:rFonts w:cs="Times New Roman"/>
          <w:szCs w:val="28"/>
        </w:rPr>
        <w:t xml:space="preserve"> – количество показателей результата предоставления гранта, по которым индекс, отражающий уровень </w:t>
      </w:r>
      <w:proofErr w:type="spellStart"/>
      <w:r w:rsidRPr="00006F96">
        <w:rPr>
          <w:rFonts w:cs="Times New Roman"/>
          <w:szCs w:val="28"/>
        </w:rPr>
        <w:t>недостижения</w:t>
      </w:r>
      <w:proofErr w:type="spellEnd"/>
      <w:r w:rsidRPr="00006F96">
        <w:rPr>
          <w:rFonts w:cs="Times New Roman"/>
          <w:szCs w:val="28"/>
        </w:rPr>
        <w:t xml:space="preserve"> значения i-го показателя результата предоставления гранта, имеет положительное значение;</w:t>
      </w:r>
    </w:p>
    <w:p w:rsidR="00ED5800" w:rsidRPr="00724C3E" w:rsidRDefault="00006F96" w:rsidP="00ED5800">
      <w:pPr>
        <w:autoSpaceDN w:val="0"/>
        <w:ind w:firstLine="708"/>
        <w:jc w:val="both"/>
        <w:rPr>
          <w:rFonts w:cs="Times New Roman"/>
          <w:szCs w:val="28"/>
        </w:rPr>
      </w:pPr>
      <w:proofErr w:type="spellStart"/>
      <w:r w:rsidRPr="00006F96">
        <w:rPr>
          <w:rFonts w:cs="Times New Roman"/>
          <w:szCs w:val="28"/>
        </w:rPr>
        <w:t>n</w:t>
      </w:r>
      <w:proofErr w:type="spellEnd"/>
      <w:r w:rsidRPr="00006F96">
        <w:rPr>
          <w:rFonts w:cs="Times New Roman"/>
          <w:szCs w:val="28"/>
        </w:rPr>
        <w:t xml:space="preserve"> – общее количество показателей результата предоставления гранта.</w:t>
      </w:r>
    </w:p>
    <w:p w:rsidR="00ED5800" w:rsidRPr="00724C3E" w:rsidRDefault="00006F96" w:rsidP="00ED5800">
      <w:pPr>
        <w:autoSpaceDN w:val="0"/>
        <w:ind w:firstLine="708"/>
        <w:jc w:val="both"/>
        <w:rPr>
          <w:rFonts w:cs="Times New Roman"/>
          <w:szCs w:val="28"/>
        </w:rPr>
      </w:pPr>
      <w:r w:rsidRPr="00006F96">
        <w:rPr>
          <w:rFonts w:cs="Times New Roman"/>
          <w:szCs w:val="28"/>
        </w:rPr>
        <w:t>Коэффициент возврата (</w:t>
      </w:r>
      <w:proofErr w:type="spellStart"/>
      <w:r w:rsidRPr="00006F96">
        <w:rPr>
          <w:rFonts w:cs="Times New Roman"/>
          <w:szCs w:val="28"/>
        </w:rPr>
        <w:t>k</w:t>
      </w:r>
      <w:proofErr w:type="spellEnd"/>
      <w:r w:rsidRPr="00006F96">
        <w:rPr>
          <w:rFonts w:cs="Times New Roman"/>
          <w:szCs w:val="28"/>
        </w:rPr>
        <w:t>) рассчитывается по следующей формуле:</w:t>
      </w:r>
    </w:p>
    <w:p w:rsidR="00ED5800" w:rsidRPr="00724C3E" w:rsidRDefault="00ED5800" w:rsidP="00ED5800">
      <w:pPr>
        <w:autoSpaceDN w:val="0"/>
        <w:ind w:firstLine="0"/>
        <w:jc w:val="both"/>
        <w:rPr>
          <w:rFonts w:cs="Times New Roman"/>
          <w:sz w:val="24"/>
          <w:szCs w:val="28"/>
        </w:rPr>
      </w:pPr>
    </w:p>
    <w:p w:rsidR="00ED5800" w:rsidRPr="00724C3E" w:rsidRDefault="00006F96" w:rsidP="00ED5800">
      <w:pPr>
        <w:keepNext/>
        <w:autoSpaceDN w:val="0"/>
        <w:ind w:firstLine="0"/>
        <w:jc w:val="center"/>
        <w:rPr>
          <w:rFonts w:cs="Times New Roman"/>
          <w:szCs w:val="28"/>
        </w:rPr>
      </w:pPr>
      <w:proofErr w:type="spellStart"/>
      <w:r w:rsidRPr="00006F96">
        <w:rPr>
          <w:rFonts w:cs="Times New Roman"/>
          <w:szCs w:val="28"/>
        </w:rPr>
        <w:t>k</w:t>
      </w:r>
      <w:proofErr w:type="spellEnd"/>
      <w:r w:rsidRPr="00006F96">
        <w:rPr>
          <w:rFonts w:cs="Times New Roman"/>
          <w:szCs w:val="28"/>
        </w:rPr>
        <w:t xml:space="preserve"> = SUM </w:t>
      </w:r>
      <w:proofErr w:type="spellStart"/>
      <w:r w:rsidRPr="00006F96">
        <w:rPr>
          <w:rFonts w:cs="Times New Roman"/>
          <w:szCs w:val="28"/>
        </w:rPr>
        <w:t>D</w:t>
      </w:r>
      <w:r w:rsidRPr="00006F96">
        <w:rPr>
          <w:rFonts w:cs="Times New Roman"/>
          <w:szCs w:val="28"/>
          <w:vertAlign w:val="subscript"/>
        </w:rPr>
        <w:t>i</w:t>
      </w:r>
      <w:proofErr w:type="spellEnd"/>
      <w:r w:rsidRPr="00006F96">
        <w:rPr>
          <w:rFonts w:cs="Times New Roman"/>
          <w:szCs w:val="28"/>
        </w:rPr>
        <w:t xml:space="preserve"> / </w:t>
      </w:r>
      <w:proofErr w:type="spellStart"/>
      <w:r w:rsidRPr="00006F96">
        <w:rPr>
          <w:rFonts w:cs="Times New Roman"/>
          <w:szCs w:val="28"/>
        </w:rPr>
        <w:t>m</w:t>
      </w:r>
      <w:proofErr w:type="spellEnd"/>
      <w:r w:rsidRPr="00006F96">
        <w:rPr>
          <w:rFonts w:cs="Times New Roman"/>
          <w:szCs w:val="28"/>
        </w:rPr>
        <w:t>,</w:t>
      </w:r>
    </w:p>
    <w:p w:rsidR="00ED5800" w:rsidRPr="00724C3E" w:rsidRDefault="00ED5800" w:rsidP="00ED5800">
      <w:pPr>
        <w:keepNext/>
        <w:autoSpaceDN w:val="0"/>
        <w:ind w:firstLine="0"/>
        <w:jc w:val="center"/>
        <w:rPr>
          <w:rFonts w:cs="Times New Roman"/>
          <w:sz w:val="24"/>
          <w:szCs w:val="28"/>
        </w:rPr>
      </w:pPr>
    </w:p>
    <w:p w:rsidR="00ED5800" w:rsidRPr="00724C3E" w:rsidRDefault="00006F96" w:rsidP="00ED5800">
      <w:pPr>
        <w:autoSpaceDN w:val="0"/>
        <w:ind w:firstLine="0"/>
        <w:jc w:val="both"/>
        <w:rPr>
          <w:rFonts w:cs="Times New Roman"/>
          <w:szCs w:val="28"/>
        </w:rPr>
      </w:pPr>
      <w:r w:rsidRPr="00006F96">
        <w:rPr>
          <w:rFonts w:cs="Times New Roman"/>
          <w:szCs w:val="28"/>
        </w:rPr>
        <w:t xml:space="preserve">где </w:t>
      </w:r>
      <w:proofErr w:type="spellStart"/>
      <w:r w:rsidRPr="00006F96">
        <w:rPr>
          <w:rFonts w:cs="Times New Roman"/>
          <w:szCs w:val="28"/>
        </w:rPr>
        <w:t>D</w:t>
      </w:r>
      <w:r w:rsidRPr="00006F96">
        <w:rPr>
          <w:rFonts w:cs="Times New Roman"/>
          <w:szCs w:val="28"/>
          <w:vertAlign w:val="subscript"/>
        </w:rPr>
        <w:t>i</w:t>
      </w:r>
      <w:proofErr w:type="spellEnd"/>
      <w:r w:rsidRPr="00006F96">
        <w:rPr>
          <w:rFonts w:cs="Times New Roman"/>
          <w:szCs w:val="28"/>
        </w:rPr>
        <w:t xml:space="preserve"> – индекс, отражающий уровень </w:t>
      </w:r>
      <w:proofErr w:type="spellStart"/>
      <w:r w:rsidRPr="00006F96">
        <w:rPr>
          <w:rFonts w:cs="Times New Roman"/>
          <w:szCs w:val="28"/>
        </w:rPr>
        <w:t>недостижения</w:t>
      </w:r>
      <w:proofErr w:type="spellEnd"/>
      <w:r w:rsidRPr="00006F96">
        <w:rPr>
          <w:rFonts w:cs="Times New Roman"/>
          <w:szCs w:val="28"/>
        </w:rPr>
        <w:t xml:space="preserve"> значения i-го показателя результата предоставления гранта.</w:t>
      </w:r>
    </w:p>
    <w:p w:rsidR="00ED5800" w:rsidRPr="00724C3E" w:rsidRDefault="00006F96" w:rsidP="00ED5800">
      <w:pPr>
        <w:autoSpaceDN w:val="0"/>
        <w:ind w:firstLine="708"/>
        <w:jc w:val="both"/>
        <w:rPr>
          <w:rFonts w:cs="Times New Roman"/>
          <w:szCs w:val="28"/>
        </w:rPr>
      </w:pPr>
      <w:r w:rsidRPr="00006F96">
        <w:rPr>
          <w:rFonts w:cs="Times New Roman"/>
          <w:szCs w:val="28"/>
        </w:rPr>
        <w:t xml:space="preserve">При расчете коэффициента возврата используются только положительные значения индекса, отражающего уровень </w:t>
      </w:r>
      <w:proofErr w:type="spellStart"/>
      <w:r w:rsidRPr="00006F96">
        <w:rPr>
          <w:rFonts w:cs="Times New Roman"/>
          <w:szCs w:val="28"/>
        </w:rPr>
        <w:t>недостижения</w:t>
      </w:r>
      <w:proofErr w:type="spellEnd"/>
      <w:r w:rsidRPr="00006F96">
        <w:rPr>
          <w:rFonts w:cs="Times New Roman"/>
          <w:szCs w:val="28"/>
        </w:rPr>
        <w:t xml:space="preserve"> значения i-го показателя результата предоставления гранта.</w:t>
      </w:r>
    </w:p>
    <w:p w:rsidR="00ED5800" w:rsidRPr="00724C3E" w:rsidRDefault="00006F96" w:rsidP="00362725">
      <w:pPr>
        <w:jc w:val="both"/>
        <w:rPr>
          <w:rFonts w:cs="Times New Roman"/>
        </w:rPr>
      </w:pPr>
      <w:r w:rsidRPr="00006F96">
        <w:rPr>
          <w:rFonts w:cs="Times New Roman"/>
        </w:rPr>
        <w:t xml:space="preserve">Индекс, отражающий уровень </w:t>
      </w:r>
      <w:proofErr w:type="spellStart"/>
      <w:r w:rsidRPr="00006F96">
        <w:rPr>
          <w:rFonts w:cs="Times New Roman"/>
        </w:rPr>
        <w:t>недостижения</w:t>
      </w:r>
      <w:proofErr w:type="spellEnd"/>
      <w:r w:rsidRPr="00006F96">
        <w:rPr>
          <w:rFonts w:cs="Times New Roman"/>
        </w:rPr>
        <w:t xml:space="preserve"> значения i-го показателя результата предоставления гранта (</w:t>
      </w:r>
      <w:proofErr w:type="spellStart"/>
      <w:r w:rsidRPr="00006F96">
        <w:rPr>
          <w:rFonts w:cs="Times New Roman"/>
        </w:rPr>
        <w:t>Di</w:t>
      </w:r>
      <w:proofErr w:type="spellEnd"/>
      <w:r w:rsidRPr="00006F96">
        <w:rPr>
          <w:rFonts w:cs="Times New Roman"/>
        </w:rPr>
        <w:t>), определяется по следующей формуле:</w:t>
      </w:r>
    </w:p>
    <w:p w:rsidR="00ED5800" w:rsidRPr="00724C3E" w:rsidRDefault="00ED5800" w:rsidP="00362725">
      <w:pPr>
        <w:ind w:left="709" w:firstLine="0"/>
        <w:rPr>
          <w:rFonts w:cs="Times New Roman"/>
        </w:rPr>
      </w:pPr>
    </w:p>
    <w:p w:rsidR="00ED5800" w:rsidRPr="00724C3E" w:rsidRDefault="00006F96" w:rsidP="00362725">
      <w:pPr>
        <w:ind w:firstLine="0"/>
        <w:jc w:val="center"/>
        <w:rPr>
          <w:rFonts w:cs="Times New Roman"/>
        </w:rPr>
      </w:pPr>
      <w:proofErr w:type="spellStart"/>
      <w:r w:rsidRPr="00006F96">
        <w:rPr>
          <w:rFonts w:cs="Times New Roman"/>
        </w:rPr>
        <w:t>Di</w:t>
      </w:r>
      <w:proofErr w:type="spellEnd"/>
      <w:r w:rsidRPr="00006F96">
        <w:rPr>
          <w:rFonts w:cs="Times New Roman"/>
        </w:rPr>
        <w:t xml:space="preserve"> = 1 – </w:t>
      </w:r>
      <w:proofErr w:type="spellStart"/>
      <w:r w:rsidRPr="00006F96">
        <w:rPr>
          <w:rFonts w:cs="Times New Roman"/>
        </w:rPr>
        <w:t>Х</w:t>
      </w:r>
      <w:r w:rsidRPr="00006F96">
        <w:rPr>
          <w:rFonts w:cs="Times New Roman"/>
          <w:vertAlign w:val="subscript"/>
        </w:rPr>
        <w:t>ф</w:t>
      </w:r>
      <w:proofErr w:type="gramStart"/>
      <w:r w:rsidRPr="00006F96">
        <w:rPr>
          <w:rFonts w:cs="Times New Roman"/>
          <w:vertAlign w:val="subscript"/>
        </w:rPr>
        <w:t>i</w:t>
      </w:r>
      <w:proofErr w:type="spellEnd"/>
      <w:proofErr w:type="gramEnd"/>
      <w:r w:rsidRPr="00006F96">
        <w:rPr>
          <w:rFonts w:cs="Times New Roman"/>
        </w:rPr>
        <w:t>/</w:t>
      </w:r>
      <w:proofErr w:type="spellStart"/>
      <w:r w:rsidRPr="00006F96">
        <w:rPr>
          <w:rFonts w:cs="Times New Roman"/>
        </w:rPr>
        <w:t>X</w:t>
      </w:r>
      <w:r w:rsidRPr="00006F96">
        <w:rPr>
          <w:rFonts w:cs="Times New Roman"/>
          <w:vertAlign w:val="subscript"/>
        </w:rPr>
        <w:t>ni</w:t>
      </w:r>
      <w:proofErr w:type="spellEnd"/>
      <w:r w:rsidRPr="00006F96">
        <w:rPr>
          <w:rFonts w:cs="Times New Roman"/>
        </w:rPr>
        <w:t>,</w:t>
      </w:r>
    </w:p>
    <w:p w:rsidR="00ED5800" w:rsidRPr="00724C3E" w:rsidRDefault="00006F96" w:rsidP="00362725">
      <w:pPr>
        <w:ind w:firstLine="0"/>
        <w:rPr>
          <w:rFonts w:cs="Times New Roman"/>
        </w:rPr>
      </w:pPr>
      <w:r w:rsidRPr="00006F96">
        <w:rPr>
          <w:rFonts w:cs="Times New Roman"/>
        </w:rPr>
        <w:t>где:</w:t>
      </w:r>
    </w:p>
    <w:p w:rsidR="00ED5800" w:rsidRPr="00724C3E" w:rsidRDefault="00006F96" w:rsidP="00362725">
      <w:pPr>
        <w:jc w:val="both"/>
        <w:rPr>
          <w:rFonts w:cs="Times New Roman"/>
        </w:rPr>
      </w:pPr>
      <w:proofErr w:type="spellStart"/>
      <w:r w:rsidRPr="00006F96">
        <w:rPr>
          <w:rFonts w:cs="Times New Roman"/>
        </w:rPr>
        <w:t>Х</w:t>
      </w:r>
      <w:r w:rsidRPr="00006F96">
        <w:rPr>
          <w:rFonts w:cs="Times New Roman"/>
          <w:vertAlign w:val="subscript"/>
        </w:rPr>
        <w:t>ф</w:t>
      </w:r>
      <w:proofErr w:type="gramStart"/>
      <w:r w:rsidRPr="00006F96">
        <w:rPr>
          <w:rFonts w:cs="Times New Roman"/>
          <w:vertAlign w:val="subscript"/>
        </w:rPr>
        <w:t>i</w:t>
      </w:r>
      <w:proofErr w:type="spellEnd"/>
      <w:proofErr w:type="gramEnd"/>
      <w:r w:rsidRPr="00006F96">
        <w:rPr>
          <w:rFonts w:cs="Times New Roman"/>
        </w:rPr>
        <w:t xml:space="preserve"> – фактически достигнутое значение i-го показателя результата предоставления гранта на отчетную дату;</w:t>
      </w:r>
    </w:p>
    <w:p w:rsidR="00ED5800" w:rsidRPr="00724C3E" w:rsidRDefault="00006F96" w:rsidP="00362725">
      <w:pPr>
        <w:jc w:val="both"/>
        <w:rPr>
          <w:rFonts w:cs="Times New Roman"/>
        </w:rPr>
      </w:pPr>
      <w:proofErr w:type="spellStart"/>
      <w:r w:rsidRPr="00006F96">
        <w:rPr>
          <w:rFonts w:cs="Times New Roman"/>
        </w:rPr>
        <w:t>X</w:t>
      </w:r>
      <w:r w:rsidRPr="00006F96">
        <w:rPr>
          <w:rFonts w:cs="Times New Roman"/>
          <w:vertAlign w:val="subscript"/>
        </w:rPr>
        <w:t>ni</w:t>
      </w:r>
      <w:proofErr w:type="spellEnd"/>
      <w:r w:rsidRPr="00006F96">
        <w:rPr>
          <w:rFonts w:cs="Times New Roman"/>
        </w:rPr>
        <w:t xml:space="preserve"> – плановое значение i-го показателя результата предоставления гранта, установленное соглашением.</w:t>
      </w:r>
    </w:p>
    <w:p w:rsidR="00ED5800" w:rsidRPr="00724C3E" w:rsidRDefault="00006F96" w:rsidP="00ED5800">
      <w:pPr>
        <w:autoSpaceDN w:val="0"/>
        <w:ind w:firstLine="708"/>
        <w:jc w:val="both"/>
        <w:rPr>
          <w:rFonts w:cs="Times New Roman"/>
          <w:szCs w:val="28"/>
        </w:rPr>
      </w:pPr>
      <w:r w:rsidRPr="00006F96">
        <w:rPr>
          <w:rFonts w:cs="Times New Roman"/>
          <w:szCs w:val="28"/>
        </w:rPr>
        <w:t xml:space="preserve">В соответствии с произведенным расчетом средств, подлежащих возврату в областной бюджет, </w:t>
      </w:r>
      <w:proofErr w:type="spellStart"/>
      <w:r w:rsidRPr="00006F96">
        <w:rPr>
          <w:rFonts w:cs="Times New Roman"/>
          <w:szCs w:val="28"/>
        </w:rPr>
        <w:t>ДАПКиПР</w:t>
      </w:r>
      <w:proofErr w:type="spellEnd"/>
      <w:r w:rsidRPr="00006F96">
        <w:rPr>
          <w:rFonts w:cs="Times New Roman"/>
          <w:szCs w:val="28"/>
        </w:rPr>
        <w:t xml:space="preserve"> в течение 20 рабочих дней с момента выявления факта </w:t>
      </w:r>
      <w:proofErr w:type="spellStart"/>
      <w:r w:rsidRPr="00006F96">
        <w:rPr>
          <w:rFonts w:cs="Times New Roman"/>
          <w:szCs w:val="28"/>
        </w:rPr>
        <w:t>недостижения</w:t>
      </w:r>
      <w:proofErr w:type="spellEnd"/>
      <w:r w:rsidRPr="00006F96">
        <w:rPr>
          <w:rFonts w:cs="Times New Roman"/>
          <w:szCs w:val="28"/>
        </w:rPr>
        <w:t xml:space="preserve"> получателем </w:t>
      </w:r>
      <w:proofErr w:type="gramStart"/>
      <w:r w:rsidRPr="00006F96">
        <w:rPr>
          <w:rFonts w:cs="Times New Roman"/>
          <w:szCs w:val="28"/>
        </w:rPr>
        <w:t>гранта значения показателя результата предоставления гранта</w:t>
      </w:r>
      <w:proofErr w:type="gramEnd"/>
      <w:r w:rsidRPr="00006F96">
        <w:rPr>
          <w:rFonts w:cs="Times New Roman"/>
          <w:szCs w:val="28"/>
        </w:rPr>
        <w:t xml:space="preserve"> направляет получателю гранта письменное </w:t>
      </w:r>
      <w:r w:rsidR="00D513F2">
        <w:rPr>
          <w:rFonts w:cs="Times New Roman"/>
          <w:szCs w:val="28"/>
        </w:rPr>
        <w:t>требование</w:t>
      </w:r>
      <w:r w:rsidR="00D513F2" w:rsidRPr="00006F96">
        <w:rPr>
          <w:rFonts w:cs="Times New Roman"/>
          <w:szCs w:val="28"/>
        </w:rPr>
        <w:t xml:space="preserve"> </w:t>
      </w:r>
      <w:r w:rsidRPr="00006F96">
        <w:rPr>
          <w:rFonts w:cs="Times New Roman"/>
          <w:szCs w:val="28"/>
        </w:rPr>
        <w:t>о возврате средств с указанием суммы, подлежащей возврату в областной бюджет.</w:t>
      </w:r>
    </w:p>
    <w:p w:rsidR="00ED5800" w:rsidRPr="00724C3E" w:rsidRDefault="00006F96" w:rsidP="00ED5800">
      <w:pPr>
        <w:autoSpaceDN w:val="0"/>
        <w:ind w:firstLine="708"/>
        <w:jc w:val="both"/>
        <w:rPr>
          <w:rFonts w:cs="Times New Roman"/>
          <w:szCs w:val="28"/>
        </w:rPr>
      </w:pPr>
      <w:r w:rsidRPr="00006F96">
        <w:rPr>
          <w:rFonts w:cs="Times New Roman"/>
          <w:szCs w:val="28"/>
        </w:rPr>
        <w:t xml:space="preserve">В срок, не превышающий 30 календарных дней со дня получения письменного </w:t>
      </w:r>
      <w:r w:rsidR="00D513F2">
        <w:rPr>
          <w:rFonts w:cs="Times New Roman"/>
          <w:szCs w:val="28"/>
        </w:rPr>
        <w:t>требования</w:t>
      </w:r>
      <w:r w:rsidR="00D513F2" w:rsidRPr="00006F96">
        <w:rPr>
          <w:rFonts w:cs="Times New Roman"/>
          <w:szCs w:val="28"/>
        </w:rPr>
        <w:t xml:space="preserve"> </w:t>
      </w:r>
      <w:r w:rsidRPr="00006F96">
        <w:rPr>
          <w:rFonts w:cs="Times New Roman"/>
          <w:szCs w:val="28"/>
        </w:rPr>
        <w:t xml:space="preserve">о возврате средств, получатель гранта обязан осуществить возврат части гранта в бюджет по платежным реквизитам, указанным в данном </w:t>
      </w:r>
      <w:r w:rsidR="00D513F2">
        <w:rPr>
          <w:rFonts w:cs="Times New Roman"/>
          <w:szCs w:val="28"/>
        </w:rPr>
        <w:t>требовании</w:t>
      </w:r>
      <w:proofErr w:type="gramStart"/>
      <w:r w:rsidR="0089711C">
        <w:rPr>
          <w:rFonts w:cs="Times New Roman"/>
          <w:szCs w:val="28"/>
        </w:rPr>
        <w:t xml:space="preserve"> </w:t>
      </w:r>
      <w:r w:rsidRPr="00006F96">
        <w:rPr>
          <w:rFonts w:cs="Times New Roman"/>
          <w:szCs w:val="28"/>
        </w:rPr>
        <w:t>.</w:t>
      </w:r>
      <w:proofErr w:type="gramEnd"/>
    </w:p>
    <w:p w:rsidR="00B46046" w:rsidRPr="00724C3E" w:rsidRDefault="00006F96" w:rsidP="009D2B31">
      <w:pPr>
        <w:autoSpaceDN w:val="0"/>
        <w:ind w:firstLine="708"/>
        <w:jc w:val="both"/>
        <w:rPr>
          <w:rFonts w:cs="Times New Roman"/>
          <w:szCs w:val="28"/>
        </w:rPr>
      </w:pPr>
      <w:r w:rsidRPr="00006F96">
        <w:rPr>
          <w:rFonts w:cs="Times New Roman"/>
          <w:szCs w:val="28"/>
        </w:rPr>
        <w:t xml:space="preserve">В случае </w:t>
      </w:r>
      <w:proofErr w:type="spellStart"/>
      <w:r w:rsidRPr="00006F96">
        <w:rPr>
          <w:rFonts w:cs="Times New Roman"/>
          <w:szCs w:val="28"/>
        </w:rPr>
        <w:t>невозврата</w:t>
      </w:r>
      <w:proofErr w:type="spellEnd"/>
      <w:r w:rsidRPr="00006F96">
        <w:rPr>
          <w:rFonts w:cs="Times New Roman"/>
          <w:szCs w:val="28"/>
        </w:rPr>
        <w:t xml:space="preserve"> средств в установленный срок взыскание средств с получателя гранта производится в судебном </w:t>
      </w:r>
      <w:proofErr w:type="gramStart"/>
      <w:r w:rsidRPr="00006F96">
        <w:rPr>
          <w:rFonts w:cs="Times New Roman"/>
          <w:szCs w:val="28"/>
        </w:rPr>
        <w:t>порядке</w:t>
      </w:r>
      <w:proofErr w:type="gramEnd"/>
      <w:r w:rsidRPr="00006F96">
        <w:rPr>
          <w:rFonts w:cs="Times New Roman"/>
          <w:szCs w:val="28"/>
        </w:rPr>
        <w:t>.</w:t>
      </w:r>
    </w:p>
    <w:p w:rsidR="00B46046" w:rsidRPr="00724C3E" w:rsidRDefault="00006F96" w:rsidP="00B46046">
      <w:pPr>
        <w:rPr>
          <w:rFonts w:cs="Times New Roman"/>
          <w:szCs w:val="28"/>
        </w:rPr>
      </w:pPr>
      <w:r w:rsidRPr="00006F96">
        <w:rPr>
          <w:rFonts w:cs="Times New Roman"/>
          <w:szCs w:val="28"/>
        </w:rPr>
        <w:t>2.</w:t>
      </w:r>
      <w:r w:rsidR="008D394E" w:rsidRPr="009059E4">
        <w:rPr>
          <w:rFonts w:cs="Times New Roman"/>
          <w:szCs w:val="28"/>
        </w:rPr>
        <w:t>1</w:t>
      </w:r>
      <w:r w:rsidR="008D394E">
        <w:rPr>
          <w:rFonts w:cs="Times New Roman"/>
          <w:szCs w:val="28"/>
        </w:rPr>
        <w:t>3</w:t>
      </w:r>
      <w:r w:rsidRPr="00006F96">
        <w:rPr>
          <w:rFonts w:cs="Times New Roman"/>
          <w:szCs w:val="28"/>
        </w:rPr>
        <w:t xml:space="preserve">. Получатель гранта обязан представлять в </w:t>
      </w:r>
      <w:proofErr w:type="spellStart"/>
      <w:r w:rsidRPr="00006F96">
        <w:rPr>
          <w:rFonts w:cs="Times New Roman"/>
          <w:szCs w:val="28"/>
        </w:rPr>
        <w:t>ДАПКиПР</w:t>
      </w:r>
      <w:proofErr w:type="spellEnd"/>
      <w:r w:rsidRPr="00006F96">
        <w:rPr>
          <w:rFonts w:cs="Times New Roman"/>
          <w:szCs w:val="28"/>
        </w:rPr>
        <w:t>:</w:t>
      </w:r>
    </w:p>
    <w:p w:rsidR="00B46046" w:rsidRPr="00724C3E" w:rsidRDefault="00006F96" w:rsidP="00B46046">
      <w:pPr>
        <w:jc w:val="both"/>
        <w:rPr>
          <w:rFonts w:cs="Times New Roman"/>
          <w:szCs w:val="28"/>
        </w:rPr>
      </w:pPr>
      <w:r w:rsidRPr="00006F96">
        <w:rPr>
          <w:rFonts w:cs="Times New Roman"/>
          <w:szCs w:val="28"/>
        </w:rPr>
        <w:t>- отчетность о показателях финансово-экономической деятельности по формам, утверждаемым приказом Минсельхоза России, в установленные сроки;</w:t>
      </w:r>
    </w:p>
    <w:p w:rsidR="00B46046" w:rsidRPr="00724C3E" w:rsidRDefault="00006F96" w:rsidP="00B46046">
      <w:pPr>
        <w:jc w:val="both"/>
        <w:rPr>
          <w:rFonts w:cs="Times New Roman"/>
          <w:szCs w:val="28"/>
        </w:rPr>
      </w:pPr>
      <w:r w:rsidRPr="00006F96">
        <w:rPr>
          <w:rFonts w:cs="Times New Roman"/>
          <w:szCs w:val="28"/>
        </w:rPr>
        <w:lastRenderedPageBreak/>
        <w:t>- бухгалтерский баланс и отчет о финансовых результатах за отчетный год по формам, утверждаемым приказом Минсельхоза России на очередной отчетный год, в установленные сроки;</w:t>
      </w:r>
    </w:p>
    <w:p w:rsidR="00455012" w:rsidRPr="0011761D" w:rsidRDefault="00006F96" w:rsidP="00747A1B">
      <w:pPr>
        <w:jc w:val="both"/>
        <w:rPr>
          <w:rFonts w:cs="Times New Roman"/>
          <w:szCs w:val="28"/>
          <w:lang w:eastAsia="ru-RU"/>
        </w:rPr>
      </w:pPr>
      <w:proofErr w:type="gramStart"/>
      <w:r w:rsidRPr="00006F96">
        <w:rPr>
          <w:rFonts w:cs="Times New Roman"/>
          <w:szCs w:val="28"/>
        </w:rPr>
        <w:t xml:space="preserve">- отчет о достижении значений результатов предоставления гранта </w:t>
      </w:r>
      <w:r w:rsidRPr="00006F96">
        <w:rPr>
          <w:rFonts w:eastAsia="Calibri" w:cs="Times New Roman"/>
          <w:szCs w:val="28"/>
        </w:rPr>
        <w:t xml:space="preserve">по форме, утвержденной приказом Министерства финансов Российской Федерации от 21 декабря 2018 г. № 280н </w:t>
      </w:r>
      <w:r w:rsidRPr="00006F96">
        <w:rPr>
          <w:rFonts w:cs="Times New Roman"/>
          <w:szCs w:val="28"/>
        </w:rPr>
        <w:t>«Об утверждении типовых форм соглашений (договоров) о предоставлении из федерального бюджета грантов в форме субсидий в соответствии с пунктом 7 статьи 78 и пунктом 4 статьи 78.1 Бюджетного кодекса Российской Федерации»,</w:t>
      </w:r>
      <w:r w:rsidRPr="00006F96">
        <w:rPr>
          <w:rFonts w:eastAsia="Calibri" w:cs="Times New Roman"/>
          <w:szCs w:val="28"/>
        </w:rPr>
        <w:t xml:space="preserve"> в срок до 15 января ежегодно в течение</w:t>
      </w:r>
      <w:proofErr w:type="gramEnd"/>
      <w:r w:rsidRPr="00006F96">
        <w:rPr>
          <w:rFonts w:eastAsia="Calibri" w:cs="Times New Roman"/>
          <w:szCs w:val="28"/>
        </w:rPr>
        <w:t xml:space="preserve"> 5 лет с момента получения гранта</w:t>
      </w:r>
      <w:r w:rsidRPr="00006F96">
        <w:rPr>
          <w:rFonts w:cs="Times New Roman"/>
          <w:szCs w:val="28"/>
        </w:rPr>
        <w:t xml:space="preserve">. </w:t>
      </w:r>
      <w:proofErr w:type="gramStart"/>
      <w:r w:rsidRPr="00006F96">
        <w:rPr>
          <w:rFonts w:eastAsia="Calibri" w:cs="Times New Roman"/>
          <w:szCs w:val="28"/>
        </w:rPr>
        <w:t>Форма указанного отчета приводится в приложении к соглашению</w:t>
      </w:r>
      <w:r w:rsidRPr="00006F96">
        <w:rPr>
          <w:rFonts w:cs="Times New Roman"/>
          <w:szCs w:val="28"/>
          <w:lang w:eastAsia="ru-RU"/>
        </w:rPr>
        <w:t>;</w:t>
      </w:r>
      <w:proofErr w:type="gramEnd"/>
    </w:p>
    <w:p w:rsidR="006E23D1" w:rsidRDefault="00570C60" w:rsidP="00B46046">
      <w:pPr>
        <w:jc w:val="both"/>
        <w:rPr>
          <w:rFonts w:cs="Times New Roman"/>
          <w:szCs w:val="28"/>
        </w:rPr>
      </w:pPr>
      <w:r w:rsidRPr="00570C60">
        <w:rPr>
          <w:rFonts w:cs="Times New Roman"/>
          <w:szCs w:val="28"/>
          <w:lang w:eastAsia="ru-RU"/>
        </w:rPr>
        <w:t xml:space="preserve">- </w:t>
      </w:r>
      <w:r w:rsidR="00F0506C" w:rsidRPr="00234A82">
        <w:rPr>
          <w:rFonts w:cs="Times New Roman"/>
          <w:szCs w:val="28"/>
        </w:rPr>
        <w:t xml:space="preserve">отчет об эффективности использования средств </w:t>
      </w:r>
      <w:proofErr w:type="spellStart"/>
      <w:r w:rsidR="00F0506C" w:rsidRPr="00234A82">
        <w:rPr>
          <w:rFonts w:cs="Times New Roman"/>
          <w:szCs w:val="28"/>
        </w:rPr>
        <w:t>грантовой</w:t>
      </w:r>
      <w:proofErr w:type="spellEnd"/>
      <w:r w:rsidR="00F0506C" w:rsidRPr="00234A82">
        <w:rPr>
          <w:rFonts w:cs="Times New Roman"/>
          <w:szCs w:val="28"/>
        </w:rPr>
        <w:t xml:space="preserve"> поддержки по форме, утверждаемой приказом </w:t>
      </w:r>
      <w:r w:rsidR="0040236C" w:rsidRPr="00006F96">
        <w:rPr>
          <w:rFonts w:cs="Times New Roman"/>
          <w:szCs w:val="28"/>
        </w:rPr>
        <w:t>Минсельхоза России</w:t>
      </w:r>
      <w:r w:rsidR="00F0506C" w:rsidRPr="00234A82">
        <w:rPr>
          <w:rFonts w:cs="Times New Roman"/>
          <w:szCs w:val="28"/>
        </w:rPr>
        <w:t xml:space="preserve"> на очередной финансовый год</w:t>
      </w:r>
      <w:r w:rsidR="0040236C">
        <w:rPr>
          <w:rFonts w:cs="Times New Roman"/>
          <w:szCs w:val="28"/>
        </w:rPr>
        <w:t>,</w:t>
      </w:r>
      <w:r w:rsidR="00F0506C">
        <w:rPr>
          <w:rFonts w:cs="Times New Roman"/>
          <w:szCs w:val="28"/>
        </w:rPr>
        <w:t xml:space="preserve"> – один раз в квартал не позднее </w:t>
      </w:r>
      <w:r w:rsidR="00F0506C" w:rsidRPr="00234A82">
        <w:rPr>
          <w:rFonts w:cs="Times New Roman"/>
          <w:szCs w:val="28"/>
        </w:rPr>
        <w:t>15</w:t>
      </w:r>
      <w:r w:rsidR="00F0506C">
        <w:rPr>
          <w:rFonts w:cs="Times New Roman"/>
          <w:szCs w:val="28"/>
        </w:rPr>
        <w:t>-го</w:t>
      </w:r>
      <w:r w:rsidR="00F0506C" w:rsidRPr="00234A82">
        <w:rPr>
          <w:rFonts w:cs="Times New Roman"/>
          <w:szCs w:val="28"/>
        </w:rPr>
        <w:t xml:space="preserve"> числа месяца</w:t>
      </w:r>
      <w:r w:rsidR="00F0506C">
        <w:rPr>
          <w:rFonts w:cs="Times New Roman"/>
          <w:szCs w:val="28"/>
        </w:rPr>
        <w:t>,</w:t>
      </w:r>
      <w:r w:rsidR="00F0506C" w:rsidRPr="00234A82">
        <w:rPr>
          <w:rFonts w:cs="Times New Roman"/>
          <w:szCs w:val="28"/>
        </w:rPr>
        <w:t xml:space="preserve"> следующего за отчетным периодом</w:t>
      </w:r>
      <w:r w:rsidR="00F0506C">
        <w:rPr>
          <w:rFonts w:cs="Times New Roman"/>
          <w:szCs w:val="28"/>
        </w:rPr>
        <w:t>;</w:t>
      </w:r>
    </w:p>
    <w:p w:rsidR="002D77DC" w:rsidRPr="00556808" w:rsidRDefault="00006F96" w:rsidP="00B46046">
      <w:pPr>
        <w:jc w:val="both"/>
        <w:rPr>
          <w:rFonts w:cs="Times New Roman"/>
          <w:szCs w:val="28"/>
        </w:rPr>
      </w:pPr>
      <w:r w:rsidRPr="00006F96">
        <w:rPr>
          <w:rFonts w:cs="Times New Roman"/>
          <w:szCs w:val="28"/>
        </w:rPr>
        <w:t>- копии документов, подтверждающих целевое расходование гранта.</w:t>
      </w:r>
    </w:p>
    <w:p w:rsidR="00556808" w:rsidRPr="00E95D37" w:rsidRDefault="00556808" w:rsidP="00B46046">
      <w:pPr>
        <w:jc w:val="both"/>
        <w:rPr>
          <w:rFonts w:cs="Times New Roman"/>
          <w:szCs w:val="28"/>
        </w:rPr>
      </w:pPr>
    </w:p>
    <w:p w:rsidR="00556808" w:rsidRPr="00E95D37" w:rsidRDefault="00556808" w:rsidP="00556808">
      <w:pPr>
        <w:keepNext/>
        <w:shd w:val="clear" w:color="auto" w:fill="FFFFFF"/>
        <w:ind w:firstLine="0"/>
        <w:jc w:val="center"/>
        <w:rPr>
          <w:rFonts w:cs="Times New Roman"/>
          <w:szCs w:val="28"/>
          <w:lang w:eastAsia="ru-RU"/>
        </w:rPr>
      </w:pPr>
      <w:r w:rsidRPr="00556808">
        <w:rPr>
          <w:rFonts w:cs="Times New Roman"/>
          <w:szCs w:val="28"/>
          <w:lang w:eastAsia="ru-RU"/>
        </w:rPr>
        <w:t>3</w:t>
      </w:r>
      <w:r w:rsidRPr="00234A82">
        <w:rPr>
          <w:rFonts w:cs="Times New Roman"/>
          <w:szCs w:val="28"/>
          <w:lang w:eastAsia="ru-RU"/>
        </w:rPr>
        <w:t>. Требования об осуществлении контроля (мониторинга) за</w:t>
      </w:r>
      <w:r>
        <w:rPr>
          <w:rFonts w:cs="Times New Roman"/>
          <w:szCs w:val="28"/>
          <w:lang w:eastAsia="ru-RU"/>
        </w:rPr>
        <w:t> </w:t>
      </w:r>
      <w:r w:rsidRPr="00234A82">
        <w:rPr>
          <w:rFonts w:cs="Times New Roman"/>
          <w:szCs w:val="28"/>
          <w:lang w:eastAsia="ru-RU"/>
        </w:rPr>
        <w:t>соблюдением условий, целей и порядка предоставления гранта</w:t>
      </w:r>
      <w:r>
        <w:rPr>
          <w:rFonts w:cs="Times New Roman"/>
          <w:szCs w:val="28"/>
          <w:lang w:eastAsia="ru-RU"/>
        </w:rPr>
        <w:t xml:space="preserve"> </w:t>
      </w:r>
      <w:r w:rsidRPr="00234A82">
        <w:rPr>
          <w:rFonts w:cs="Times New Roman"/>
          <w:szCs w:val="28"/>
          <w:lang w:eastAsia="ru-RU"/>
        </w:rPr>
        <w:t>и</w:t>
      </w:r>
      <w:r>
        <w:rPr>
          <w:rFonts w:cs="Times New Roman"/>
          <w:szCs w:val="28"/>
          <w:lang w:eastAsia="ru-RU"/>
        </w:rPr>
        <w:t> </w:t>
      </w:r>
      <w:r w:rsidRPr="00234A82">
        <w:rPr>
          <w:rFonts w:cs="Times New Roman"/>
          <w:szCs w:val="28"/>
          <w:lang w:eastAsia="ru-RU"/>
        </w:rPr>
        <w:t>ответственность за их нарушение</w:t>
      </w:r>
    </w:p>
    <w:p w:rsidR="00556808" w:rsidRPr="00E95D37" w:rsidRDefault="00556808" w:rsidP="00556808">
      <w:pPr>
        <w:keepNext/>
        <w:shd w:val="clear" w:color="auto" w:fill="FFFFFF"/>
        <w:ind w:firstLine="0"/>
        <w:jc w:val="center"/>
        <w:rPr>
          <w:rFonts w:cs="Times New Roman"/>
          <w:szCs w:val="28"/>
          <w:lang w:eastAsia="ru-RU"/>
        </w:rPr>
      </w:pPr>
    </w:p>
    <w:p w:rsidR="00556808" w:rsidRPr="00234A82" w:rsidRDefault="00556808" w:rsidP="00556808">
      <w:pPr>
        <w:jc w:val="both"/>
        <w:rPr>
          <w:rFonts w:cs="Times New Roman"/>
          <w:szCs w:val="28"/>
        </w:rPr>
      </w:pPr>
      <w:r w:rsidRPr="00556808">
        <w:rPr>
          <w:rFonts w:cs="Times New Roman"/>
          <w:szCs w:val="28"/>
        </w:rPr>
        <w:t xml:space="preserve">3.1. </w:t>
      </w:r>
      <w:proofErr w:type="spellStart"/>
      <w:r w:rsidRPr="00234A82">
        <w:rPr>
          <w:rFonts w:cs="Times New Roman"/>
          <w:szCs w:val="28"/>
        </w:rPr>
        <w:t>ДАПКиПР</w:t>
      </w:r>
      <w:proofErr w:type="spellEnd"/>
      <w:r w:rsidRPr="00234A82">
        <w:rPr>
          <w:rFonts w:cs="Times New Roman"/>
          <w:szCs w:val="28"/>
        </w:rPr>
        <w:t xml:space="preserve"> и органы государственного финансового контроля осуществляют проверки соблюдения условий, целей </w:t>
      </w:r>
      <w:r w:rsidR="00EF583F">
        <w:rPr>
          <w:rFonts w:cs="Times New Roman"/>
          <w:szCs w:val="28"/>
        </w:rPr>
        <w:t>и порядка предоставления гранта</w:t>
      </w:r>
      <w:r w:rsidRPr="00234A82">
        <w:rPr>
          <w:rFonts w:cs="Times New Roman"/>
          <w:szCs w:val="28"/>
        </w:rPr>
        <w:t xml:space="preserve"> в </w:t>
      </w:r>
      <w:proofErr w:type="gramStart"/>
      <w:r w:rsidRPr="00234A82">
        <w:rPr>
          <w:rFonts w:cs="Times New Roman"/>
          <w:szCs w:val="28"/>
        </w:rPr>
        <w:t>соответствии</w:t>
      </w:r>
      <w:proofErr w:type="gramEnd"/>
      <w:r w:rsidRPr="00234A82">
        <w:rPr>
          <w:rFonts w:cs="Times New Roman"/>
          <w:szCs w:val="28"/>
        </w:rPr>
        <w:t xml:space="preserve"> с</w:t>
      </w:r>
      <w:r>
        <w:rPr>
          <w:rFonts w:cs="Times New Roman"/>
          <w:szCs w:val="28"/>
        </w:rPr>
        <w:t> </w:t>
      </w:r>
      <w:r w:rsidR="00504CE3">
        <w:rPr>
          <w:rFonts w:cs="Times New Roman"/>
          <w:szCs w:val="28"/>
        </w:rPr>
        <w:t xml:space="preserve"> </w:t>
      </w:r>
      <w:r w:rsidRPr="00234A82">
        <w:rPr>
          <w:rFonts w:cs="Times New Roman"/>
          <w:szCs w:val="28"/>
        </w:rPr>
        <w:t>законодательством Российской Федерации.</w:t>
      </w:r>
    </w:p>
    <w:p w:rsidR="00556808" w:rsidRPr="00234A82" w:rsidRDefault="00556808" w:rsidP="00556808">
      <w:pPr>
        <w:shd w:val="clear" w:color="auto" w:fill="FFFFFF"/>
        <w:jc w:val="both"/>
        <w:rPr>
          <w:rFonts w:cs="Times New Roman"/>
          <w:szCs w:val="28"/>
        </w:rPr>
      </w:pPr>
      <w:r w:rsidRPr="00556808">
        <w:rPr>
          <w:rFonts w:cs="Times New Roman"/>
          <w:szCs w:val="28"/>
        </w:rPr>
        <w:t>3</w:t>
      </w:r>
      <w:r w:rsidRPr="00234A82">
        <w:rPr>
          <w:rFonts w:cs="Times New Roman"/>
          <w:szCs w:val="28"/>
        </w:rPr>
        <w:t>.</w:t>
      </w:r>
      <w:r w:rsidR="00D937A0">
        <w:rPr>
          <w:rFonts w:cs="Times New Roman"/>
          <w:szCs w:val="28"/>
        </w:rPr>
        <w:t>2</w:t>
      </w:r>
      <w:r w:rsidRPr="00234A82">
        <w:rPr>
          <w:rFonts w:cs="Times New Roman"/>
          <w:szCs w:val="28"/>
        </w:rPr>
        <w:t xml:space="preserve">. </w:t>
      </w:r>
      <w:proofErr w:type="gramStart"/>
      <w:r w:rsidRPr="00234A82">
        <w:rPr>
          <w:rFonts w:cs="Times New Roman"/>
          <w:szCs w:val="28"/>
        </w:rPr>
        <w:t xml:space="preserve">В случае выявления по фактам проверок, проведенных </w:t>
      </w:r>
      <w:proofErr w:type="spellStart"/>
      <w:r w:rsidRPr="00234A82">
        <w:rPr>
          <w:rFonts w:cs="Times New Roman"/>
          <w:szCs w:val="28"/>
        </w:rPr>
        <w:t>ДАПКиПР</w:t>
      </w:r>
      <w:proofErr w:type="spellEnd"/>
      <w:r w:rsidRPr="00234A82">
        <w:rPr>
          <w:rFonts w:cs="Times New Roman"/>
          <w:szCs w:val="28"/>
        </w:rPr>
        <w:t xml:space="preserve"> и органами государственного финансового контроля, факта нарушения </w:t>
      </w:r>
      <w:r w:rsidRPr="00234A82">
        <w:rPr>
          <w:rFonts w:cs="Times New Roman"/>
          <w:szCs w:val="28"/>
          <w:lang w:eastAsia="ru-RU"/>
        </w:rPr>
        <w:t>получателем гранта</w:t>
      </w:r>
      <w:r w:rsidRPr="00234A82">
        <w:rPr>
          <w:rFonts w:cs="Times New Roman"/>
          <w:szCs w:val="28"/>
        </w:rPr>
        <w:t xml:space="preserve"> условий, целей и порядка предоставления гранта, а также в случае </w:t>
      </w:r>
      <w:proofErr w:type="spellStart"/>
      <w:r w:rsidRPr="00234A82">
        <w:rPr>
          <w:rFonts w:cs="Times New Roman"/>
          <w:szCs w:val="28"/>
        </w:rPr>
        <w:t>недостижения</w:t>
      </w:r>
      <w:proofErr w:type="spellEnd"/>
      <w:r w:rsidRPr="00234A82">
        <w:rPr>
          <w:rFonts w:cs="Times New Roman"/>
          <w:szCs w:val="28"/>
        </w:rPr>
        <w:t xml:space="preserve"> значений результат</w:t>
      </w:r>
      <w:r>
        <w:rPr>
          <w:rFonts w:cs="Times New Roman"/>
          <w:szCs w:val="28"/>
        </w:rPr>
        <w:t>а</w:t>
      </w:r>
      <w:r w:rsidRPr="00234A82">
        <w:rPr>
          <w:rFonts w:cs="Times New Roman"/>
          <w:szCs w:val="28"/>
        </w:rPr>
        <w:t xml:space="preserve"> предоставления гранта, указанных</w:t>
      </w:r>
      <w:r w:rsidR="00EF583F" w:rsidRPr="00EF583F">
        <w:rPr>
          <w:rFonts w:cs="Times New Roman"/>
          <w:szCs w:val="28"/>
        </w:rPr>
        <w:t xml:space="preserve"> </w:t>
      </w:r>
      <w:r w:rsidR="00EF583F">
        <w:rPr>
          <w:rFonts w:cs="Times New Roman"/>
          <w:szCs w:val="28"/>
        </w:rPr>
        <w:t>в соглашении</w:t>
      </w:r>
      <w:r w:rsidRPr="00234A82">
        <w:rPr>
          <w:rFonts w:cs="Times New Roman"/>
          <w:szCs w:val="28"/>
        </w:rPr>
        <w:t xml:space="preserve">, </w:t>
      </w:r>
      <w:proofErr w:type="spellStart"/>
      <w:r w:rsidRPr="00234A82">
        <w:rPr>
          <w:rFonts w:cs="Times New Roman"/>
          <w:szCs w:val="28"/>
        </w:rPr>
        <w:t>ДАПКиПР</w:t>
      </w:r>
      <w:proofErr w:type="spellEnd"/>
      <w:r w:rsidRPr="00234A82">
        <w:rPr>
          <w:rFonts w:cs="Times New Roman"/>
          <w:szCs w:val="28"/>
        </w:rPr>
        <w:t xml:space="preserve"> в срок, не превышающий 10 календарных дней со дня выявления факта нарушения, направляет </w:t>
      </w:r>
      <w:r w:rsidRPr="00234A82">
        <w:rPr>
          <w:rFonts w:cs="Times New Roman"/>
          <w:szCs w:val="28"/>
          <w:lang w:eastAsia="ru-RU"/>
        </w:rPr>
        <w:t xml:space="preserve">получателю гранта </w:t>
      </w:r>
      <w:r w:rsidRPr="00234A82">
        <w:rPr>
          <w:rFonts w:cs="Times New Roman"/>
          <w:szCs w:val="28"/>
        </w:rPr>
        <w:t xml:space="preserve">письменное </w:t>
      </w:r>
      <w:r>
        <w:rPr>
          <w:rFonts w:cs="Times New Roman"/>
          <w:szCs w:val="28"/>
        </w:rPr>
        <w:t>требование</w:t>
      </w:r>
      <w:r w:rsidRPr="00234A82">
        <w:rPr>
          <w:rFonts w:cs="Times New Roman"/>
          <w:szCs w:val="28"/>
        </w:rPr>
        <w:t xml:space="preserve"> о возврате гранта с указанием суммы, подлежащей</w:t>
      </w:r>
      <w:proofErr w:type="gramEnd"/>
      <w:r w:rsidRPr="00234A82">
        <w:rPr>
          <w:rFonts w:cs="Times New Roman"/>
          <w:szCs w:val="28"/>
        </w:rPr>
        <w:t xml:space="preserve"> возврату в областной бюджет.</w:t>
      </w:r>
    </w:p>
    <w:p w:rsidR="00556808" w:rsidRPr="00234A82" w:rsidRDefault="00556808" w:rsidP="00556808">
      <w:pPr>
        <w:spacing w:before="100" w:beforeAutospacing="1" w:after="100" w:afterAutospacing="1"/>
        <w:contextualSpacing/>
        <w:jc w:val="both"/>
        <w:rPr>
          <w:rFonts w:cs="Times New Roman"/>
          <w:szCs w:val="28"/>
        </w:rPr>
      </w:pPr>
      <w:r w:rsidRPr="00234A82">
        <w:rPr>
          <w:rFonts w:cs="Times New Roman"/>
          <w:szCs w:val="28"/>
        </w:rPr>
        <w:t xml:space="preserve">В срок, не превышающий 30 календарных дней со дня получения письменного уведомления о возврате гранта, получатель гранта обязан осуществить возврат гранта в областной бюджет по платежным реквизитам, указанным в </w:t>
      </w:r>
      <w:r>
        <w:rPr>
          <w:rFonts w:cs="Times New Roman"/>
          <w:szCs w:val="28"/>
        </w:rPr>
        <w:t>требовании</w:t>
      </w:r>
      <w:r w:rsidRPr="00234A82">
        <w:rPr>
          <w:rFonts w:cs="Times New Roman"/>
          <w:szCs w:val="28"/>
        </w:rPr>
        <w:t xml:space="preserve">. </w:t>
      </w:r>
    </w:p>
    <w:p w:rsidR="00556808" w:rsidRPr="00234A82" w:rsidRDefault="00556808" w:rsidP="00556808">
      <w:pPr>
        <w:jc w:val="both"/>
        <w:rPr>
          <w:rFonts w:cs="Times New Roman"/>
          <w:szCs w:val="28"/>
        </w:rPr>
      </w:pPr>
      <w:r w:rsidRPr="00234A82">
        <w:rPr>
          <w:rFonts w:cs="Times New Roman"/>
          <w:szCs w:val="28"/>
        </w:rPr>
        <w:t xml:space="preserve">В случае </w:t>
      </w:r>
      <w:proofErr w:type="spellStart"/>
      <w:r w:rsidRPr="00234A82">
        <w:rPr>
          <w:rFonts w:cs="Times New Roman"/>
          <w:szCs w:val="28"/>
        </w:rPr>
        <w:t>невозврата</w:t>
      </w:r>
      <w:proofErr w:type="spellEnd"/>
      <w:r w:rsidRPr="00234A82">
        <w:rPr>
          <w:rFonts w:cs="Times New Roman"/>
          <w:szCs w:val="28"/>
        </w:rPr>
        <w:t xml:space="preserve"> гранта в установленный срок взыскание средств с получателя гранта производится в судебном </w:t>
      </w:r>
      <w:proofErr w:type="gramStart"/>
      <w:r w:rsidRPr="00234A82">
        <w:rPr>
          <w:rFonts w:cs="Times New Roman"/>
          <w:szCs w:val="28"/>
        </w:rPr>
        <w:t>порядке</w:t>
      </w:r>
      <w:proofErr w:type="gramEnd"/>
      <w:r w:rsidRPr="00234A82">
        <w:rPr>
          <w:rFonts w:cs="Times New Roman"/>
          <w:szCs w:val="28"/>
        </w:rPr>
        <w:t>.</w:t>
      </w:r>
    </w:p>
    <w:p w:rsidR="00556808" w:rsidRPr="00234A82" w:rsidRDefault="00556808" w:rsidP="00556808">
      <w:pPr>
        <w:tabs>
          <w:tab w:val="left" w:pos="5670"/>
        </w:tabs>
        <w:ind w:left="5670" w:firstLine="0"/>
        <w:contextualSpacing/>
        <w:rPr>
          <w:rFonts w:cs="Times New Roman"/>
          <w:szCs w:val="28"/>
        </w:rPr>
      </w:pPr>
    </w:p>
    <w:p w:rsidR="00556808" w:rsidRPr="00556808" w:rsidRDefault="00556808" w:rsidP="00B46046">
      <w:pPr>
        <w:jc w:val="both"/>
        <w:rPr>
          <w:rFonts w:cs="Times New Roman"/>
          <w:szCs w:val="28"/>
        </w:rPr>
      </w:pPr>
    </w:p>
    <w:p w:rsidR="00996D2C" w:rsidRPr="00724C3E" w:rsidRDefault="00996D2C" w:rsidP="00BB0C57">
      <w:pPr>
        <w:ind w:firstLine="0"/>
        <w:jc w:val="both"/>
        <w:rPr>
          <w:rFonts w:cs="Times New Roman"/>
          <w:szCs w:val="28"/>
        </w:rPr>
        <w:sectPr w:rsidR="00996D2C" w:rsidRPr="00724C3E" w:rsidSect="00522CB7">
          <w:headerReference w:type="default" r:id="rId13"/>
          <w:headerReference w:type="first" r:id="rId14"/>
          <w:pgSz w:w="11906" w:h="16838"/>
          <w:pgMar w:top="1134" w:right="566" w:bottom="1134" w:left="1985" w:header="709" w:footer="709" w:gutter="0"/>
          <w:cols w:space="708"/>
          <w:titlePg/>
          <w:docGrid w:linePitch="381"/>
        </w:sectPr>
      </w:pPr>
    </w:p>
    <w:tbl>
      <w:tblPr>
        <w:tblW w:w="0" w:type="auto"/>
        <w:tblLook w:val="00A0"/>
      </w:tblPr>
      <w:tblGrid>
        <w:gridCol w:w="5353"/>
        <w:gridCol w:w="4217"/>
      </w:tblGrid>
      <w:tr w:rsidR="00B46046" w:rsidRPr="00724C3E" w:rsidTr="00362725">
        <w:tc>
          <w:tcPr>
            <w:tcW w:w="5353" w:type="dxa"/>
          </w:tcPr>
          <w:p w:rsidR="00B46046" w:rsidRPr="00724C3E" w:rsidRDefault="00B46046" w:rsidP="00200350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217" w:type="dxa"/>
          </w:tcPr>
          <w:p w:rsidR="00B46046" w:rsidRPr="00724C3E" w:rsidRDefault="00006F96" w:rsidP="00200350">
            <w:pPr>
              <w:ind w:firstLine="0"/>
              <w:rPr>
                <w:rFonts w:cs="Times New Roman"/>
                <w:szCs w:val="28"/>
              </w:rPr>
            </w:pPr>
            <w:r w:rsidRPr="00006F96">
              <w:rPr>
                <w:rFonts w:cs="Times New Roman"/>
                <w:szCs w:val="28"/>
              </w:rPr>
              <w:t>Приложение</w:t>
            </w:r>
          </w:p>
          <w:p w:rsidR="00B46046" w:rsidRPr="00724C3E" w:rsidRDefault="00006F96" w:rsidP="00200350">
            <w:pPr>
              <w:ind w:firstLine="0"/>
              <w:rPr>
                <w:rFonts w:cs="Times New Roman"/>
                <w:szCs w:val="28"/>
              </w:rPr>
            </w:pPr>
            <w:r w:rsidRPr="00006F96">
              <w:rPr>
                <w:rFonts w:cs="Times New Roman"/>
                <w:szCs w:val="28"/>
              </w:rPr>
              <w:t>к Порядку</w:t>
            </w:r>
            <w:r w:rsidRPr="00006F96">
              <w:rPr>
                <w:rFonts w:cs="Times New Roman"/>
              </w:rPr>
              <w:t xml:space="preserve"> </w:t>
            </w:r>
            <w:r w:rsidRPr="00006F96">
              <w:rPr>
                <w:rFonts w:cs="Times New Roman"/>
                <w:szCs w:val="28"/>
              </w:rPr>
              <w:t>предоставления грантов «</w:t>
            </w:r>
            <w:proofErr w:type="spellStart"/>
            <w:r w:rsidRPr="00006F96">
              <w:rPr>
                <w:rFonts w:cs="Times New Roman"/>
                <w:szCs w:val="28"/>
              </w:rPr>
              <w:t>Агротуризм</w:t>
            </w:r>
            <w:proofErr w:type="spellEnd"/>
            <w:r w:rsidRPr="00006F96">
              <w:rPr>
                <w:rFonts w:cs="Times New Roman"/>
                <w:szCs w:val="28"/>
              </w:rPr>
              <w:t>» на развитие сельского туризма</w:t>
            </w:r>
          </w:p>
          <w:p w:rsidR="00B46046" w:rsidRPr="00724C3E" w:rsidRDefault="00B46046" w:rsidP="00200350">
            <w:pPr>
              <w:ind w:firstLine="0"/>
              <w:rPr>
                <w:rFonts w:cs="Times New Roman"/>
                <w:szCs w:val="28"/>
              </w:rPr>
            </w:pPr>
          </w:p>
          <w:p w:rsidR="00B46046" w:rsidRPr="00724C3E" w:rsidRDefault="00006F96" w:rsidP="00200350">
            <w:pPr>
              <w:ind w:firstLine="0"/>
              <w:rPr>
                <w:rFonts w:cs="Times New Roman"/>
                <w:szCs w:val="28"/>
              </w:rPr>
            </w:pPr>
            <w:r w:rsidRPr="00006F96">
              <w:rPr>
                <w:rFonts w:cs="Times New Roman"/>
                <w:szCs w:val="28"/>
              </w:rPr>
              <w:t>Форма</w:t>
            </w:r>
          </w:p>
        </w:tc>
      </w:tr>
    </w:tbl>
    <w:p w:rsidR="00B46046" w:rsidRPr="00724C3E" w:rsidRDefault="00B46046" w:rsidP="00B46046">
      <w:pPr>
        <w:ind w:firstLine="0"/>
        <w:jc w:val="center"/>
        <w:rPr>
          <w:rFonts w:cs="Times New Roman"/>
          <w:szCs w:val="28"/>
        </w:rPr>
      </w:pPr>
    </w:p>
    <w:p w:rsidR="00B46046" w:rsidRPr="00724C3E" w:rsidRDefault="00B46046" w:rsidP="00B46046">
      <w:pPr>
        <w:ind w:firstLine="0"/>
        <w:jc w:val="center"/>
        <w:rPr>
          <w:rFonts w:cs="Times New Roman"/>
          <w:szCs w:val="28"/>
        </w:rPr>
      </w:pPr>
    </w:p>
    <w:p w:rsidR="00B46046" w:rsidRPr="00724C3E" w:rsidRDefault="00006F96" w:rsidP="00B46046">
      <w:pPr>
        <w:ind w:firstLine="0"/>
        <w:jc w:val="center"/>
        <w:rPr>
          <w:rFonts w:cs="Times New Roman"/>
          <w:b/>
        </w:rPr>
      </w:pPr>
      <w:r w:rsidRPr="00006F96">
        <w:rPr>
          <w:rFonts w:cs="Times New Roman"/>
          <w:b/>
        </w:rPr>
        <w:t>РЕЕСТР</w:t>
      </w:r>
    </w:p>
    <w:p w:rsidR="00B46046" w:rsidRPr="00724C3E" w:rsidRDefault="00006F96" w:rsidP="00B46046">
      <w:pPr>
        <w:ind w:firstLine="0"/>
        <w:jc w:val="center"/>
        <w:rPr>
          <w:rFonts w:cs="Times New Roman"/>
          <w:b/>
        </w:rPr>
      </w:pPr>
      <w:r w:rsidRPr="00006F96">
        <w:rPr>
          <w:rFonts w:cs="Times New Roman"/>
          <w:b/>
        </w:rPr>
        <w:t xml:space="preserve">получателей </w:t>
      </w:r>
      <w:r w:rsidRPr="00006F96">
        <w:rPr>
          <w:rFonts w:cs="Times New Roman"/>
          <w:b/>
          <w:szCs w:val="28"/>
        </w:rPr>
        <w:t>грантов «</w:t>
      </w:r>
      <w:proofErr w:type="spellStart"/>
      <w:r w:rsidRPr="00006F96">
        <w:rPr>
          <w:rFonts w:cs="Times New Roman"/>
          <w:b/>
          <w:szCs w:val="28"/>
        </w:rPr>
        <w:t>Агротуризм</w:t>
      </w:r>
      <w:proofErr w:type="spellEnd"/>
      <w:r w:rsidRPr="00006F96">
        <w:rPr>
          <w:rFonts w:cs="Times New Roman"/>
          <w:b/>
          <w:szCs w:val="28"/>
        </w:rPr>
        <w:t>»</w:t>
      </w:r>
      <w:r w:rsidRPr="00006F96">
        <w:rPr>
          <w:rFonts w:cs="Times New Roman"/>
          <w:b/>
        </w:rPr>
        <w:t xml:space="preserve"> </w:t>
      </w:r>
    </w:p>
    <w:p w:rsidR="00B46046" w:rsidRPr="00724C3E" w:rsidRDefault="00B46046" w:rsidP="00B46046">
      <w:pPr>
        <w:ind w:firstLine="0"/>
        <w:rPr>
          <w:rFonts w:cs="Times New Roman"/>
        </w:rPr>
      </w:pPr>
    </w:p>
    <w:p w:rsidR="00454BE7" w:rsidRDefault="00006F96">
      <w:pPr>
        <w:rPr>
          <w:rFonts w:cs="Times New Roman"/>
        </w:rPr>
      </w:pPr>
      <w:r w:rsidRPr="00006F96">
        <w:rPr>
          <w:rFonts w:cs="Times New Roman"/>
        </w:rPr>
        <w:t>Код бюджетной классификации: _________</w:t>
      </w:r>
    </w:p>
    <w:p w:rsidR="00B46046" w:rsidRPr="00724C3E" w:rsidRDefault="00B46046" w:rsidP="00B46046">
      <w:pPr>
        <w:ind w:firstLine="0"/>
        <w:rPr>
          <w:rFonts w:cs="Times New Roman"/>
        </w:rPr>
      </w:pP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0"/>
        <w:gridCol w:w="2725"/>
        <w:gridCol w:w="1555"/>
        <w:gridCol w:w="2251"/>
        <w:gridCol w:w="2126"/>
      </w:tblGrid>
      <w:tr w:rsidR="00B46046" w:rsidRPr="00724C3E" w:rsidTr="00200350">
        <w:tc>
          <w:tcPr>
            <w:tcW w:w="374" w:type="pct"/>
            <w:vMerge w:val="restart"/>
          </w:tcPr>
          <w:p w:rsidR="00B46046" w:rsidRPr="00724C3E" w:rsidRDefault="00006F96" w:rsidP="00200350">
            <w:pPr>
              <w:ind w:firstLine="0"/>
              <w:jc w:val="center"/>
              <w:rPr>
                <w:rFonts w:cs="Times New Roman"/>
              </w:rPr>
            </w:pPr>
            <w:r w:rsidRPr="00006F96">
              <w:rPr>
                <w:rFonts w:cs="Times New Roman"/>
              </w:rPr>
              <w:t>№</w:t>
            </w:r>
          </w:p>
          <w:p w:rsidR="00B46046" w:rsidRPr="00724C3E" w:rsidRDefault="00006F96" w:rsidP="00200350">
            <w:pPr>
              <w:ind w:firstLine="0"/>
              <w:jc w:val="center"/>
              <w:rPr>
                <w:rFonts w:cs="Times New Roman"/>
              </w:rPr>
            </w:pPr>
            <w:proofErr w:type="spellStart"/>
            <w:proofErr w:type="gramStart"/>
            <w:r w:rsidRPr="00006F96">
              <w:rPr>
                <w:rFonts w:cs="Times New Roman"/>
              </w:rPr>
              <w:t>п</w:t>
            </w:r>
            <w:proofErr w:type="spellEnd"/>
            <w:proofErr w:type="gramEnd"/>
            <w:r w:rsidRPr="00006F96">
              <w:rPr>
                <w:rFonts w:cs="Times New Roman"/>
              </w:rPr>
              <w:t>/</w:t>
            </w:r>
            <w:proofErr w:type="spellStart"/>
            <w:r w:rsidRPr="00006F96">
              <w:rPr>
                <w:rFonts w:cs="Times New Roman"/>
              </w:rPr>
              <w:t>п</w:t>
            </w:r>
            <w:proofErr w:type="spellEnd"/>
          </w:p>
          <w:p w:rsidR="00B46046" w:rsidRPr="00724C3E" w:rsidRDefault="00B46046" w:rsidP="00200350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456" w:type="pct"/>
            <w:vMerge w:val="restart"/>
          </w:tcPr>
          <w:p w:rsidR="00B46046" w:rsidRPr="00724C3E" w:rsidRDefault="00006F96" w:rsidP="00200350">
            <w:pPr>
              <w:ind w:firstLine="0"/>
              <w:jc w:val="center"/>
              <w:rPr>
                <w:rFonts w:cs="Times New Roman"/>
              </w:rPr>
            </w:pPr>
            <w:r w:rsidRPr="00006F96">
              <w:rPr>
                <w:rFonts w:cs="Times New Roman"/>
              </w:rPr>
              <w:t>Наименование</w:t>
            </w:r>
          </w:p>
          <w:p w:rsidR="00B46046" w:rsidRPr="00724C3E" w:rsidRDefault="00006F96" w:rsidP="00200350">
            <w:pPr>
              <w:ind w:firstLine="0"/>
              <w:jc w:val="center"/>
              <w:rPr>
                <w:rFonts w:cs="Times New Roman"/>
              </w:rPr>
            </w:pPr>
            <w:r w:rsidRPr="00006F96">
              <w:rPr>
                <w:rFonts w:cs="Times New Roman"/>
              </w:rPr>
              <w:t>получателя, идентификационный номер налогоплательщика</w:t>
            </w:r>
          </w:p>
        </w:tc>
        <w:tc>
          <w:tcPr>
            <w:tcW w:w="831" w:type="pct"/>
            <w:vMerge w:val="restart"/>
          </w:tcPr>
          <w:p w:rsidR="00B46046" w:rsidRPr="00724C3E" w:rsidRDefault="00006F96" w:rsidP="00200350">
            <w:pPr>
              <w:ind w:firstLine="0"/>
              <w:jc w:val="center"/>
              <w:rPr>
                <w:rFonts w:cs="Times New Roman"/>
              </w:rPr>
            </w:pPr>
            <w:r w:rsidRPr="00006F96">
              <w:rPr>
                <w:rFonts w:cs="Times New Roman"/>
              </w:rPr>
              <w:t>Сумма гранта – всего, руб.</w:t>
            </w:r>
          </w:p>
        </w:tc>
        <w:tc>
          <w:tcPr>
            <w:tcW w:w="2339" w:type="pct"/>
            <w:gridSpan w:val="2"/>
          </w:tcPr>
          <w:p w:rsidR="00B46046" w:rsidRPr="00724C3E" w:rsidRDefault="00006F96" w:rsidP="00200350">
            <w:pPr>
              <w:ind w:firstLine="0"/>
              <w:jc w:val="center"/>
              <w:rPr>
                <w:rFonts w:cs="Times New Roman"/>
              </w:rPr>
            </w:pPr>
            <w:r w:rsidRPr="00006F96">
              <w:rPr>
                <w:rFonts w:cs="Times New Roman"/>
              </w:rPr>
              <w:t>в том числе</w:t>
            </w:r>
          </w:p>
        </w:tc>
      </w:tr>
      <w:tr w:rsidR="00B46046" w:rsidRPr="00724C3E" w:rsidTr="00200350">
        <w:tc>
          <w:tcPr>
            <w:tcW w:w="374" w:type="pct"/>
            <w:vMerge/>
          </w:tcPr>
          <w:p w:rsidR="00B46046" w:rsidRPr="00724C3E" w:rsidRDefault="00B46046" w:rsidP="00200350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456" w:type="pct"/>
            <w:vMerge/>
          </w:tcPr>
          <w:p w:rsidR="00B46046" w:rsidRPr="00724C3E" w:rsidRDefault="00B46046" w:rsidP="00200350">
            <w:pPr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831" w:type="pct"/>
            <w:vMerge/>
          </w:tcPr>
          <w:p w:rsidR="00B46046" w:rsidRPr="00724C3E" w:rsidRDefault="00B46046" w:rsidP="00200350">
            <w:pPr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1203" w:type="pct"/>
            <w:tcBorders>
              <w:right w:val="single" w:sz="4" w:space="0" w:color="auto"/>
            </w:tcBorders>
          </w:tcPr>
          <w:p w:rsidR="00B46046" w:rsidRPr="00724C3E" w:rsidRDefault="00006F96" w:rsidP="00200350">
            <w:pPr>
              <w:ind w:firstLine="0"/>
              <w:jc w:val="center"/>
              <w:rPr>
                <w:rFonts w:cs="Times New Roman"/>
                <w:spacing w:val="-2"/>
              </w:rPr>
            </w:pPr>
            <w:r w:rsidRPr="00006F96">
              <w:rPr>
                <w:rFonts w:cs="Times New Roman"/>
                <w:spacing w:val="-2"/>
              </w:rPr>
              <w:t>из федерального бюджета</w:t>
            </w:r>
          </w:p>
        </w:tc>
        <w:tc>
          <w:tcPr>
            <w:tcW w:w="1136" w:type="pct"/>
            <w:tcBorders>
              <w:left w:val="single" w:sz="4" w:space="0" w:color="auto"/>
            </w:tcBorders>
          </w:tcPr>
          <w:p w:rsidR="00B46046" w:rsidRPr="00724C3E" w:rsidRDefault="00006F96" w:rsidP="00200350">
            <w:pPr>
              <w:ind w:firstLine="0"/>
              <w:jc w:val="center"/>
              <w:rPr>
                <w:rFonts w:cs="Times New Roman"/>
              </w:rPr>
            </w:pPr>
            <w:r w:rsidRPr="00006F96">
              <w:rPr>
                <w:rFonts w:cs="Times New Roman"/>
              </w:rPr>
              <w:t>из областного бюджета</w:t>
            </w:r>
          </w:p>
        </w:tc>
      </w:tr>
      <w:tr w:rsidR="00B46046" w:rsidRPr="00724C3E" w:rsidTr="00200350">
        <w:tc>
          <w:tcPr>
            <w:tcW w:w="374" w:type="pct"/>
          </w:tcPr>
          <w:p w:rsidR="00B46046" w:rsidRPr="00724C3E" w:rsidRDefault="00006F96" w:rsidP="00200350">
            <w:pPr>
              <w:ind w:firstLine="0"/>
              <w:jc w:val="center"/>
              <w:rPr>
                <w:rFonts w:cs="Times New Roman"/>
              </w:rPr>
            </w:pPr>
            <w:r w:rsidRPr="00006F96">
              <w:rPr>
                <w:rFonts w:cs="Times New Roman"/>
              </w:rPr>
              <w:t>1</w:t>
            </w:r>
          </w:p>
        </w:tc>
        <w:tc>
          <w:tcPr>
            <w:tcW w:w="1456" w:type="pct"/>
          </w:tcPr>
          <w:p w:rsidR="00B46046" w:rsidRPr="00724C3E" w:rsidRDefault="00006F96" w:rsidP="00200350">
            <w:pPr>
              <w:ind w:firstLine="0"/>
              <w:jc w:val="center"/>
              <w:rPr>
                <w:rFonts w:cs="Times New Roman"/>
              </w:rPr>
            </w:pPr>
            <w:r w:rsidRPr="00006F96">
              <w:rPr>
                <w:rFonts w:cs="Times New Roman"/>
              </w:rPr>
              <w:t>2</w:t>
            </w:r>
          </w:p>
        </w:tc>
        <w:tc>
          <w:tcPr>
            <w:tcW w:w="831" w:type="pct"/>
          </w:tcPr>
          <w:p w:rsidR="00B46046" w:rsidRPr="00724C3E" w:rsidRDefault="00006F96" w:rsidP="00200350">
            <w:pPr>
              <w:ind w:firstLine="0"/>
              <w:jc w:val="center"/>
              <w:rPr>
                <w:rFonts w:cs="Times New Roman"/>
              </w:rPr>
            </w:pPr>
            <w:r w:rsidRPr="00006F96">
              <w:rPr>
                <w:rFonts w:cs="Times New Roman"/>
              </w:rPr>
              <w:t>3</w:t>
            </w:r>
          </w:p>
        </w:tc>
        <w:tc>
          <w:tcPr>
            <w:tcW w:w="1203" w:type="pct"/>
            <w:tcBorders>
              <w:right w:val="single" w:sz="4" w:space="0" w:color="auto"/>
            </w:tcBorders>
          </w:tcPr>
          <w:p w:rsidR="00B46046" w:rsidRPr="00724C3E" w:rsidRDefault="00006F96" w:rsidP="00200350">
            <w:pPr>
              <w:ind w:firstLine="0"/>
              <w:jc w:val="center"/>
              <w:rPr>
                <w:rFonts w:cs="Times New Roman"/>
              </w:rPr>
            </w:pPr>
            <w:r w:rsidRPr="00006F96">
              <w:rPr>
                <w:rFonts w:cs="Times New Roman"/>
              </w:rPr>
              <w:t>4</w:t>
            </w:r>
          </w:p>
        </w:tc>
        <w:tc>
          <w:tcPr>
            <w:tcW w:w="1136" w:type="pct"/>
            <w:tcBorders>
              <w:left w:val="single" w:sz="4" w:space="0" w:color="auto"/>
            </w:tcBorders>
          </w:tcPr>
          <w:p w:rsidR="00B46046" w:rsidRPr="00724C3E" w:rsidRDefault="00006F96" w:rsidP="00200350">
            <w:pPr>
              <w:ind w:firstLine="0"/>
              <w:jc w:val="center"/>
              <w:rPr>
                <w:rFonts w:cs="Times New Roman"/>
              </w:rPr>
            </w:pPr>
            <w:r w:rsidRPr="00006F96">
              <w:rPr>
                <w:rFonts w:cs="Times New Roman"/>
              </w:rPr>
              <w:t>5</w:t>
            </w:r>
          </w:p>
        </w:tc>
      </w:tr>
      <w:tr w:rsidR="00B46046" w:rsidRPr="00724C3E" w:rsidTr="00200350">
        <w:tc>
          <w:tcPr>
            <w:tcW w:w="374" w:type="pct"/>
          </w:tcPr>
          <w:p w:rsidR="00B46046" w:rsidRPr="00724C3E" w:rsidRDefault="00B46046" w:rsidP="00200350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456" w:type="pct"/>
            <w:tcBorders>
              <w:right w:val="single" w:sz="4" w:space="0" w:color="auto"/>
            </w:tcBorders>
          </w:tcPr>
          <w:p w:rsidR="00B46046" w:rsidRPr="00724C3E" w:rsidRDefault="00B46046" w:rsidP="00200350">
            <w:pPr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831" w:type="pct"/>
            <w:tcBorders>
              <w:left w:val="single" w:sz="4" w:space="0" w:color="auto"/>
            </w:tcBorders>
          </w:tcPr>
          <w:p w:rsidR="00B46046" w:rsidRPr="00724C3E" w:rsidRDefault="00B46046" w:rsidP="00200350">
            <w:pPr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1203" w:type="pct"/>
            <w:tcBorders>
              <w:right w:val="single" w:sz="4" w:space="0" w:color="auto"/>
            </w:tcBorders>
          </w:tcPr>
          <w:p w:rsidR="00B46046" w:rsidRPr="00724C3E" w:rsidRDefault="00B46046" w:rsidP="00200350">
            <w:pPr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1136" w:type="pct"/>
            <w:tcBorders>
              <w:left w:val="single" w:sz="4" w:space="0" w:color="auto"/>
            </w:tcBorders>
          </w:tcPr>
          <w:p w:rsidR="00B46046" w:rsidRPr="00724C3E" w:rsidRDefault="00B46046" w:rsidP="00200350">
            <w:pPr>
              <w:ind w:firstLine="0"/>
              <w:jc w:val="center"/>
              <w:rPr>
                <w:rFonts w:cs="Times New Roman"/>
                <w:b/>
              </w:rPr>
            </w:pPr>
          </w:p>
        </w:tc>
      </w:tr>
      <w:tr w:rsidR="00B46046" w:rsidRPr="00724C3E" w:rsidTr="00200350">
        <w:tc>
          <w:tcPr>
            <w:tcW w:w="1830" w:type="pct"/>
            <w:gridSpan w:val="2"/>
            <w:tcBorders>
              <w:right w:val="single" w:sz="4" w:space="0" w:color="auto"/>
            </w:tcBorders>
          </w:tcPr>
          <w:p w:rsidR="00B46046" w:rsidRPr="00724C3E" w:rsidRDefault="00006F96" w:rsidP="00200350">
            <w:pPr>
              <w:ind w:firstLine="0"/>
              <w:rPr>
                <w:rFonts w:cs="Times New Roman"/>
                <w:b/>
              </w:rPr>
            </w:pPr>
            <w:r w:rsidRPr="00006F96">
              <w:rPr>
                <w:rFonts w:cs="Times New Roman"/>
              </w:rPr>
              <w:t>Итого</w:t>
            </w:r>
          </w:p>
        </w:tc>
        <w:tc>
          <w:tcPr>
            <w:tcW w:w="831" w:type="pct"/>
            <w:tcBorders>
              <w:left w:val="single" w:sz="4" w:space="0" w:color="auto"/>
            </w:tcBorders>
          </w:tcPr>
          <w:p w:rsidR="00B46046" w:rsidRPr="00724C3E" w:rsidRDefault="00B46046" w:rsidP="00200350">
            <w:pPr>
              <w:ind w:firstLine="0"/>
              <w:rPr>
                <w:rFonts w:cs="Times New Roman"/>
                <w:b/>
              </w:rPr>
            </w:pPr>
          </w:p>
        </w:tc>
        <w:tc>
          <w:tcPr>
            <w:tcW w:w="1203" w:type="pct"/>
            <w:tcBorders>
              <w:right w:val="single" w:sz="4" w:space="0" w:color="auto"/>
            </w:tcBorders>
          </w:tcPr>
          <w:p w:rsidR="00B46046" w:rsidRPr="00724C3E" w:rsidRDefault="00B46046" w:rsidP="00200350">
            <w:pPr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1136" w:type="pct"/>
            <w:tcBorders>
              <w:left w:val="single" w:sz="4" w:space="0" w:color="auto"/>
            </w:tcBorders>
          </w:tcPr>
          <w:p w:rsidR="00B46046" w:rsidRPr="00724C3E" w:rsidRDefault="00B46046" w:rsidP="00200350">
            <w:pPr>
              <w:ind w:firstLine="0"/>
              <w:jc w:val="center"/>
              <w:rPr>
                <w:rFonts w:cs="Times New Roman"/>
                <w:b/>
              </w:rPr>
            </w:pPr>
          </w:p>
        </w:tc>
      </w:tr>
    </w:tbl>
    <w:p w:rsidR="00B46046" w:rsidRPr="00724C3E" w:rsidRDefault="00B46046" w:rsidP="00B46046">
      <w:pPr>
        <w:ind w:firstLine="0"/>
        <w:rPr>
          <w:rFonts w:cs="Times New Roman"/>
        </w:rPr>
      </w:pPr>
    </w:p>
    <w:p w:rsidR="00B46046" w:rsidRPr="00724C3E" w:rsidRDefault="00B46046" w:rsidP="00B46046">
      <w:pPr>
        <w:ind w:firstLine="0"/>
        <w:rPr>
          <w:rFonts w:cs="Times New Roman"/>
        </w:rPr>
      </w:pPr>
    </w:p>
    <w:p w:rsidR="00B46046" w:rsidRPr="00724C3E" w:rsidRDefault="00006F96" w:rsidP="00B46046">
      <w:pPr>
        <w:ind w:firstLine="0"/>
        <w:rPr>
          <w:rFonts w:cs="Times New Roman"/>
        </w:rPr>
      </w:pPr>
      <w:r w:rsidRPr="00006F96">
        <w:rPr>
          <w:rFonts w:cs="Times New Roman"/>
        </w:rPr>
        <w:t xml:space="preserve">Директор департамента </w:t>
      </w:r>
    </w:p>
    <w:p w:rsidR="00B46046" w:rsidRPr="00724C3E" w:rsidRDefault="00006F96" w:rsidP="00B46046">
      <w:pPr>
        <w:ind w:firstLine="0"/>
        <w:rPr>
          <w:rFonts w:cs="Times New Roman"/>
        </w:rPr>
      </w:pPr>
      <w:r w:rsidRPr="00006F96">
        <w:rPr>
          <w:rFonts w:cs="Times New Roman"/>
        </w:rPr>
        <w:t xml:space="preserve">агропромышленного комплекса </w:t>
      </w:r>
    </w:p>
    <w:p w:rsidR="00B46046" w:rsidRPr="00724C3E" w:rsidRDefault="00006F96" w:rsidP="00B46046">
      <w:pPr>
        <w:ind w:firstLine="0"/>
        <w:rPr>
          <w:rFonts w:cs="Times New Roman"/>
        </w:rPr>
      </w:pPr>
      <w:r w:rsidRPr="00006F96">
        <w:rPr>
          <w:rFonts w:cs="Times New Roman"/>
        </w:rPr>
        <w:t xml:space="preserve">и потребительского рынка </w:t>
      </w:r>
    </w:p>
    <w:p w:rsidR="00B46046" w:rsidRPr="00724C3E" w:rsidRDefault="00006F96" w:rsidP="00B46046">
      <w:pPr>
        <w:ind w:firstLine="0"/>
        <w:rPr>
          <w:rFonts w:cs="Times New Roman"/>
        </w:rPr>
      </w:pPr>
      <w:r w:rsidRPr="00006F96">
        <w:rPr>
          <w:rFonts w:cs="Times New Roman"/>
        </w:rPr>
        <w:t xml:space="preserve">Ярославской области                  </w:t>
      </w:r>
      <w:r w:rsidRPr="00006F96">
        <w:rPr>
          <w:rFonts w:cs="Times New Roman"/>
        </w:rPr>
        <w:tab/>
        <w:t>______________  _____________________</w:t>
      </w:r>
    </w:p>
    <w:p w:rsidR="00B46046" w:rsidRPr="00724C3E" w:rsidRDefault="00006F96" w:rsidP="00B46046">
      <w:pPr>
        <w:ind w:firstLine="0"/>
        <w:rPr>
          <w:rFonts w:cs="Times New Roman"/>
          <w:sz w:val="24"/>
          <w:szCs w:val="24"/>
        </w:rPr>
      </w:pPr>
      <w:r w:rsidRPr="00006F96">
        <w:rPr>
          <w:rFonts w:cs="Times New Roman"/>
          <w:sz w:val="24"/>
          <w:szCs w:val="24"/>
        </w:rPr>
        <w:t xml:space="preserve">                                                                                (подпись)             (расшифровка подписи)  </w:t>
      </w:r>
    </w:p>
    <w:p w:rsidR="00B46046" w:rsidRPr="00724C3E" w:rsidRDefault="00B46046" w:rsidP="00B46046">
      <w:pPr>
        <w:ind w:firstLine="0"/>
        <w:rPr>
          <w:rFonts w:cs="Times New Roman"/>
        </w:rPr>
      </w:pPr>
    </w:p>
    <w:p w:rsidR="00B46046" w:rsidRPr="00724C3E" w:rsidRDefault="00006F96" w:rsidP="00B46046">
      <w:pPr>
        <w:ind w:firstLine="0"/>
        <w:jc w:val="both"/>
        <w:rPr>
          <w:rFonts w:cs="Times New Roman"/>
        </w:rPr>
      </w:pPr>
      <w:r w:rsidRPr="00006F96">
        <w:rPr>
          <w:rFonts w:cs="Times New Roman"/>
        </w:rPr>
        <w:t xml:space="preserve">Начальник отдела </w:t>
      </w:r>
    </w:p>
    <w:p w:rsidR="00B46046" w:rsidRPr="00724C3E" w:rsidRDefault="00006F96" w:rsidP="00B46046">
      <w:pPr>
        <w:ind w:firstLine="0"/>
        <w:jc w:val="both"/>
        <w:rPr>
          <w:rFonts w:cs="Times New Roman"/>
        </w:rPr>
      </w:pPr>
      <w:r w:rsidRPr="00006F96">
        <w:rPr>
          <w:rFonts w:cs="Times New Roman"/>
        </w:rPr>
        <w:t xml:space="preserve">государственной поддержки </w:t>
      </w:r>
    </w:p>
    <w:p w:rsidR="00B46046" w:rsidRPr="00724C3E" w:rsidRDefault="00006F96" w:rsidP="00B46046">
      <w:pPr>
        <w:ind w:firstLine="0"/>
        <w:jc w:val="both"/>
        <w:rPr>
          <w:rFonts w:cs="Times New Roman"/>
        </w:rPr>
      </w:pPr>
      <w:r w:rsidRPr="00006F96">
        <w:rPr>
          <w:rFonts w:cs="Times New Roman"/>
        </w:rPr>
        <w:t xml:space="preserve">и финансовой политики </w:t>
      </w:r>
    </w:p>
    <w:p w:rsidR="007247B2" w:rsidRPr="00724C3E" w:rsidRDefault="00006F96" w:rsidP="00B46046">
      <w:pPr>
        <w:ind w:firstLine="0"/>
        <w:rPr>
          <w:rFonts w:cs="Times New Roman"/>
        </w:rPr>
      </w:pPr>
      <w:r w:rsidRPr="00006F96">
        <w:rPr>
          <w:rFonts w:cs="Times New Roman"/>
        </w:rPr>
        <w:t xml:space="preserve">департамента агропромышленного </w:t>
      </w:r>
    </w:p>
    <w:p w:rsidR="007247B2" w:rsidRPr="00724C3E" w:rsidRDefault="00006F96" w:rsidP="00B46046">
      <w:pPr>
        <w:ind w:firstLine="0"/>
        <w:rPr>
          <w:rFonts w:cs="Times New Roman"/>
        </w:rPr>
      </w:pPr>
      <w:r w:rsidRPr="00006F96">
        <w:rPr>
          <w:rFonts w:cs="Times New Roman"/>
        </w:rPr>
        <w:t xml:space="preserve">комплекса и потребительского </w:t>
      </w:r>
    </w:p>
    <w:p w:rsidR="00B46046" w:rsidRPr="00724C3E" w:rsidRDefault="00006F96" w:rsidP="00B46046">
      <w:pPr>
        <w:ind w:firstLine="0"/>
        <w:rPr>
          <w:rFonts w:cs="Times New Roman"/>
        </w:rPr>
      </w:pPr>
      <w:r w:rsidRPr="00006F96">
        <w:rPr>
          <w:rFonts w:cs="Times New Roman"/>
        </w:rPr>
        <w:t>рынка Ярославской области              ______________   ____________________</w:t>
      </w:r>
    </w:p>
    <w:p w:rsidR="00B46046" w:rsidRPr="00724C3E" w:rsidRDefault="00006F96" w:rsidP="00B46046">
      <w:pPr>
        <w:ind w:firstLine="0"/>
        <w:rPr>
          <w:rFonts w:cs="Times New Roman"/>
          <w:sz w:val="24"/>
          <w:szCs w:val="24"/>
        </w:rPr>
      </w:pPr>
      <w:r w:rsidRPr="00006F96">
        <w:rPr>
          <w:rFonts w:cs="Times New Roman"/>
          <w:sz w:val="24"/>
          <w:szCs w:val="24"/>
        </w:rPr>
        <w:t xml:space="preserve">                                                                               (подпись)             (расшифровка подписи) </w:t>
      </w:r>
    </w:p>
    <w:p w:rsidR="00E30EA9" w:rsidRPr="00724C3E" w:rsidRDefault="00E30EA9" w:rsidP="00E30EA9">
      <w:pPr>
        <w:tabs>
          <w:tab w:val="left" w:pos="5352"/>
        </w:tabs>
        <w:rPr>
          <w:rFonts w:cs="Times New Roman"/>
          <w:szCs w:val="28"/>
        </w:rPr>
      </w:pPr>
    </w:p>
    <w:sectPr w:rsidR="00E30EA9" w:rsidRPr="00724C3E" w:rsidSect="00C00493">
      <w:pgSz w:w="11906" w:h="16838"/>
      <w:pgMar w:top="113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FA7" w:rsidRDefault="00AB4FA7" w:rsidP="00E30EA9">
      <w:r>
        <w:separator/>
      </w:r>
    </w:p>
  </w:endnote>
  <w:endnote w:type="continuationSeparator" w:id="0">
    <w:p w:rsidR="00AB4FA7" w:rsidRDefault="00AB4FA7" w:rsidP="00E30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FA7" w:rsidRDefault="00AB4FA7" w:rsidP="00E30EA9">
      <w:r>
        <w:separator/>
      </w:r>
    </w:p>
  </w:footnote>
  <w:footnote w:type="continuationSeparator" w:id="0">
    <w:p w:rsidR="00AB4FA7" w:rsidRDefault="00AB4FA7" w:rsidP="00E30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6016"/>
      <w:docPartObj>
        <w:docPartGallery w:val="Page Numbers (Top of Page)"/>
        <w:docPartUnique/>
      </w:docPartObj>
    </w:sdtPr>
    <w:sdtContent>
      <w:p w:rsidR="00522CB7" w:rsidRDefault="003A651E">
        <w:pPr>
          <w:pStyle w:val="a3"/>
          <w:jc w:val="center"/>
        </w:pPr>
        <w:r>
          <w:fldChar w:fldCharType="begin"/>
        </w:r>
        <w:r w:rsidR="00D407C7">
          <w:instrText xml:space="preserve"> PAGE   \* MERGEFORMAT </w:instrText>
        </w:r>
        <w:r>
          <w:fldChar w:fldCharType="separate"/>
        </w:r>
        <w:r w:rsidR="00440C3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436A3" w:rsidRPr="00532191" w:rsidRDefault="00AB4FA7" w:rsidP="00532191">
    <w:pPr>
      <w:pStyle w:val="a3"/>
      <w:jc w:val="center"/>
      <w:rPr>
        <w:rFonts w:cs="Times New Roman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CB7" w:rsidRDefault="00522CB7">
    <w:pPr>
      <w:pStyle w:val="a3"/>
      <w:jc w:val="center"/>
    </w:pPr>
  </w:p>
  <w:p w:rsidR="00C00493" w:rsidRDefault="00C004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1B2"/>
    <w:rsid w:val="00006F96"/>
    <w:rsid w:val="00021655"/>
    <w:rsid w:val="0002424D"/>
    <w:rsid w:val="00054633"/>
    <w:rsid w:val="00064332"/>
    <w:rsid w:val="0006513F"/>
    <w:rsid w:val="000C23CE"/>
    <w:rsid w:val="00113A1B"/>
    <w:rsid w:val="0011761D"/>
    <w:rsid w:val="001246FD"/>
    <w:rsid w:val="0016164E"/>
    <w:rsid w:val="001B27B1"/>
    <w:rsid w:val="001C6066"/>
    <w:rsid w:val="001C78DA"/>
    <w:rsid w:val="002016A7"/>
    <w:rsid w:val="002260E8"/>
    <w:rsid w:val="002306C4"/>
    <w:rsid w:val="00245CB9"/>
    <w:rsid w:val="0025371B"/>
    <w:rsid w:val="00280F0C"/>
    <w:rsid w:val="002865C8"/>
    <w:rsid w:val="002B638E"/>
    <w:rsid w:val="002D77DC"/>
    <w:rsid w:val="002E2432"/>
    <w:rsid w:val="00300C01"/>
    <w:rsid w:val="00310B4B"/>
    <w:rsid w:val="00362725"/>
    <w:rsid w:val="00373042"/>
    <w:rsid w:val="00373C22"/>
    <w:rsid w:val="0038047A"/>
    <w:rsid w:val="003A2DCC"/>
    <w:rsid w:val="003A651E"/>
    <w:rsid w:val="003A7D0D"/>
    <w:rsid w:val="003D1E8D"/>
    <w:rsid w:val="00400869"/>
    <w:rsid w:val="0040236C"/>
    <w:rsid w:val="00404329"/>
    <w:rsid w:val="0040656C"/>
    <w:rsid w:val="00440C3D"/>
    <w:rsid w:val="004545F9"/>
    <w:rsid w:val="00454BE7"/>
    <w:rsid w:val="00455012"/>
    <w:rsid w:val="00464B92"/>
    <w:rsid w:val="004825AE"/>
    <w:rsid w:val="004A43DB"/>
    <w:rsid w:val="004C077F"/>
    <w:rsid w:val="004C3446"/>
    <w:rsid w:val="00504CE3"/>
    <w:rsid w:val="00514470"/>
    <w:rsid w:val="00522CB7"/>
    <w:rsid w:val="00534B8A"/>
    <w:rsid w:val="005363B3"/>
    <w:rsid w:val="00544401"/>
    <w:rsid w:val="0055286D"/>
    <w:rsid w:val="00556808"/>
    <w:rsid w:val="00570C60"/>
    <w:rsid w:val="005C33EE"/>
    <w:rsid w:val="005E0B96"/>
    <w:rsid w:val="005E5245"/>
    <w:rsid w:val="005E5929"/>
    <w:rsid w:val="006056C8"/>
    <w:rsid w:val="00614E33"/>
    <w:rsid w:val="00617680"/>
    <w:rsid w:val="0062250C"/>
    <w:rsid w:val="00623CCF"/>
    <w:rsid w:val="00626E09"/>
    <w:rsid w:val="00633468"/>
    <w:rsid w:val="006408A4"/>
    <w:rsid w:val="00675042"/>
    <w:rsid w:val="00677158"/>
    <w:rsid w:val="006904E3"/>
    <w:rsid w:val="00697389"/>
    <w:rsid w:val="006E23D1"/>
    <w:rsid w:val="006E3E86"/>
    <w:rsid w:val="007247B2"/>
    <w:rsid w:val="00724C3E"/>
    <w:rsid w:val="00737E50"/>
    <w:rsid w:val="00747A1B"/>
    <w:rsid w:val="007503B4"/>
    <w:rsid w:val="00773D05"/>
    <w:rsid w:val="007B20AD"/>
    <w:rsid w:val="00804066"/>
    <w:rsid w:val="00805654"/>
    <w:rsid w:val="0089711C"/>
    <w:rsid w:val="008A402D"/>
    <w:rsid w:val="008B51B8"/>
    <w:rsid w:val="008B751B"/>
    <w:rsid w:val="008D394E"/>
    <w:rsid w:val="008F1376"/>
    <w:rsid w:val="009059E4"/>
    <w:rsid w:val="00920333"/>
    <w:rsid w:val="0092142A"/>
    <w:rsid w:val="00974420"/>
    <w:rsid w:val="009927B3"/>
    <w:rsid w:val="00996D2C"/>
    <w:rsid w:val="009B0523"/>
    <w:rsid w:val="009C2675"/>
    <w:rsid w:val="009D2B31"/>
    <w:rsid w:val="009D5E80"/>
    <w:rsid w:val="009D63A1"/>
    <w:rsid w:val="009D7E10"/>
    <w:rsid w:val="009E1677"/>
    <w:rsid w:val="00A01B05"/>
    <w:rsid w:val="00A207D7"/>
    <w:rsid w:val="00A417AD"/>
    <w:rsid w:val="00A64C68"/>
    <w:rsid w:val="00A94D69"/>
    <w:rsid w:val="00A95315"/>
    <w:rsid w:val="00AA1FB1"/>
    <w:rsid w:val="00AB4FA7"/>
    <w:rsid w:val="00AE0BD3"/>
    <w:rsid w:val="00AE3646"/>
    <w:rsid w:val="00B11F7F"/>
    <w:rsid w:val="00B16B87"/>
    <w:rsid w:val="00B259A7"/>
    <w:rsid w:val="00B40293"/>
    <w:rsid w:val="00B46046"/>
    <w:rsid w:val="00B52CF5"/>
    <w:rsid w:val="00B8463D"/>
    <w:rsid w:val="00B84E78"/>
    <w:rsid w:val="00B91023"/>
    <w:rsid w:val="00BB0C57"/>
    <w:rsid w:val="00BB1812"/>
    <w:rsid w:val="00BB575B"/>
    <w:rsid w:val="00BB7C85"/>
    <w:rsid w:val="00BC6D08"/>
    <w:rsid w:val="00BD05E4"/>
    <w:rsid w:val="00BD4170"/>
    <w:rsid w:val="00BF2008"/>
    <w:rsid w:val="00BF51F4"/>
    <w:rsid w:val="00C00493"/>
    <w:rsid w:val="00C54FD5"/>
    <w:rsid w:val="00C865E5"/>
    <w:rsid w:val="00C909D4"/>
    <w:rsid w:val="00C93AF2"/>
    <w:rsid w:val="00CA1987"/>
    <w:rsid w:val="00CB181D"/>
    <w:rsid w:val="00CB774F"/>
    <w:rsid w:val="00CD73FA"/>
    <w:rsid w:val="00CF6461"/>
    <w:rsid w:val="00D00843"/>
    <w:rsid w:val="00D00EFB"/>
    <w:rsid w:val="00D01423"/>
    <w:rsid w:val="00D026B4"/>
    <w:rsid w:val="00D15BDA"/>
    <w:rsid w:val="00D16B65"/>
    <w:rsid w:val="00D2787B"/>
    <w:rsid w:val="00D407C7"/>
    <w:rsid w:val="00D513F2"/>
    <w:rsid w:val="00D72C55"/>
    <w:rsid w:val="00D937A0"/>
    <w:rsid w:val="00DB4E23"/>
    <w:rsid w:val="00DD2F7F"/>
    <w:rsid w:val="00DE71B2"/>
    <w:rsid w:val="00DF0592"/>
    <w:rsid w:val="00DF4776"/>
    <w:rsid w:val="00E01162"/>
    <w:rsid w:val="00E013E1"/>
    <w:rsid w:val="00E01F2F"/>
    <w:rsid w:val="00E1407E"/>
    <w:rsid w:val="00E30EA9"/>
    <w:rsid w:val="00E516B5"/>
    <w:rsid w:val="00E87BAC"/>
    <w:rsid w:val="00E95D37"/>
    <w:rsid w:val="00ED08B8"/>
    <w:rsid w:val="00ED5800"/>
    <w:rsid w:val="00EE7662"/>
    <w:rsid w:val="00EF21F3"/>
    <w:rsid w:val="00EF583F"/>
    <w:rsid w:val="00F0506C"/>
    <w:rsid w:val="00F118F9"/>
    <w:rsid w:val="00F1779D"/>
    <w:rsid w:val="00F22526"/>
    <w:rsid w:val="00F52FA7"/>
    <w:rsid w:val="00FA3024"/>
    <w:rsid w:val="00FB3AF3"/>
    <w:rsid w:val="00FC0DF6"/>
    <w:rsid w:val="00FC393B"/>
    <w:rsid w:val="00FE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table" w:customStyle="1" w:styleId="8">
    <w:name w:val="Сетка таблицы8"/>
    <w:basedOn w:val="a1"/>
    <w:next w:val="a8"/>
    <w:uiPriority w:val="59"/>
    <w:rsid w:val="00B4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B46046"/>
  </w:style>
  <w:style w:type="character" w:styleId="a9">
    <w:name w:val="Hyperlink"/>
    <w:basedOn w:val="a0"/>
    <w:uiPriority w:val="99"/>
    <w:semiHidden/>
    <w:unhideWhenUsed/>
    <w:rsid w:val="00B46046"/>
    <w:rPr>
      <w:color w:val="0000FF"/>
      <w:u w:val="single"/>
    </w:rPr>
  </w:style>
  <w:style w:type="paragraph" w:customStyle="1" w:styleId="s1">
    <w:name w:val="s_1"/>
    <w:basedOn w:val="a"/>
    <w:rsid w:val="00B46046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4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C34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3446"/>
    <w:rPr>
      <w:rFonts w:ascii="Tahoma" w:eastAsia="Times New Roman" w:hAnsi="Tahoma" w:cs="Tahoma"/>
      <w:sz w:val="16"/>
      <w:szCs w:val="16"/>
    </w:rPr>
  </w:style>
  <w:style w:type="character" w:customStyle="1" w:styleId="ac">
    <w:name w:val="Добавленный текст"/>
    <w:uiPriority w:val="99"/>
    <w:rsid w:val="004C3446"/>
    <w:rPr>
      <w:color w:val="000000"/>
    </w:rPr>
  </w:style>
  <w:style w:type="character" w:customStyle="1" w:styleId="ad">
    <w:name w:val="Не вступил в силу"/>
    <w:basedOn w:val="a0"/>
    <w:uiPriority w:val="99"/>
    <w:rsid w:val="00FB3AF3"/>
    <w:rPr>
      <w:rFonts w:cs="Times New Roman"/>
      <w:b/>
      <w:bCs/>
      <w:color w:val="000000"/>
    </w:rPr>
  </w:style>
  <w:style w:type="character" w:styleId="ae">
    <w:name w:val="annotation reference"/>
    <w:basedOn w:val="a0"/>
    <w:uiPriority w:val="99"/>
    <w:semiHidden/>
    <w:unhideWhenUsed/>
    <w:rsid w:val="00BD417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D417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D417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417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D4170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ase.garant.ru/12154854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ase.garant.ru/70210644/cf4ea1795bd7799559236bf985efeb68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12154854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64EEFBAA62AC4C9308FD64174C0DA6" ma:contentTypeVersion="1" ma:contentTypeDescription="Создание документа." ma:contentTypeScope="" ma:versionID="7ebb574327dfdca0e006060edce06d61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2f1984c0-d154-4ea4-8a15-f784a60fb004" targetNamespace="http://schemas.microsoft.com/office/2006/metadata/properties" ma:root="true" ma:fieldsID="5ef8e5c90330aaaa0c7086a1e7a67949" ns2:_="" ns3:_="" ns4:_="">
    <xsd:import namespace="f07adec3-9edc-4ba9-a947-c557adee0635"/>
    <xsd:import namespace="e0e05f54-cbf1-4c6c-9b4a-ded4f332edc5"/>
    <xsd:import namespace="2f1984c0-d154-4ea4-8a15-f784a60fb00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984c0-d154-4ea4-8a15-f784a60fb004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95f94eaf-c37e-4c5b-9879-8ef538377c01}" ma:internalName="docType" ma:readOnly="false" ma:showField="Title" ma:web="7d6467f2-451a-4964-97bb-a1a10937053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Date xmlns="e0e05f54-cbf1-4c6c-9b4a-ded4f332edc5" xsi:nil="true"/>
    <Description xmlns="f07adec3-9edc-4ba9-a947-c557adee0635" xsi:nil="true"/>
    <docType xmlns="2f1984c0-d154-4ea4-8a15-f784a60fb0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67C32-F98A-4FE9-8125-82783C22C9C0}"/>
</file>

<file path=customXml/itemProps2.xml><?xml version="1.0" encoding="utf-8"?>
<ds:datastoreItem xmlns:ds="http://schemas.openxmlformats.org/officeDocument/2006/customXml" ds:itemID="{6AA37336-449C-4141-AD46-D2A4EF0A9FB8}"/>
</file>

<file path=customXml/itemProps3.xml><?xml version="1.0" encoding="utf-8"?>
<ds:datastoreItem xmlns:ds="http://schemas.openxmlformats.org/officeDocument/2006/customXml" ds:itemID="{EE385051-7873-431D-BE4C-21DD81ED0896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области.dotx</Template>
  <TotalTime>45</TotalTime>
  <Pages>10</Pages>
  <Words>3408</Words>
  <Characters>19431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22794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Усилов</dc:creator>
  <cp:lastModifiedBy>bokareva</cp:lastModifiedBy>
  <cp:revision>15</cp:revision>
  <dcterms:created xsi:type="dcterms:W3CDTF">2022-04-11T08:31:00Z</dcterms:created>
  <dcterms:modified xsi:type="dcterms:W3CDTF">2022-05-05T14:06:00Z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0x0101002964EEFBAA62AC4C9308FD64174C0DA6</vt:lpwstr>
  </property>
</Properties>
</file>