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35" w:rsidRDefault="005E1835" w:rsidP="005E1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проверке </w:t>
      </w:r>
    </w:p>
    <w:p w:rsidR="005E1835" w:rsidRDefault="005E1835" w:rsidP="005E183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Департамента </w:t>
      </w:r>
      <w:r w:rsidR="009726B1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Администрации Тутаевского муниципального района по вопросу </w:t>
      </w:r>
      <w:r>
        <w:rPr>
          <w:b/>
          <w:bCs/>
          <w:sz w:val="28"/>
          <w:szCs w:val="28"/>
        </w:rPr>
        <w:t>целевого и эффективного использования средств бюджета Тутаевского муниципального района, выделенных на реализацию Программы социальной защиты населения Тутаевского муниципального района на 2011-2013 годы.</w:t>
      </w:r>
    </w:p>
    <w:p w:rsidR="005E1835" w:rsidRDefault="005E1835" w:rsidP="005E1835">
      <w:pPr>
        <w:jc w:val="center"/>
        <w:rPr>
          <w:b/>
          <w:sz w:val="28"/>
          <w:szCs w:val="28"/>
        </w:rPr>
      </w:pPr>
    </w:p>
    <w:p w:rsidR="005E1835" w:rsidRDefault="005E1835" w:rsidP="005E1835">
      <w:pPr>
        <w:ind w:firstLine="900"/>
        <w:jc w:val="both"/>
        <w:rPr>
          <w:sz w:val="28"/>
          <w:szCs w:val="28"/>
        </w:rPr>
      </w:pPr>
    </w:p>
    <w:p w:rsidR="005E1835" w:rsidRDefault="005E1835" w:rsidP="00044EF3">
      <w:pPr>
        <w:spacing w:before="240" w:after="24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Муниципальным учреждением Контрольно–счётная палата Тутаевского муниципального района проведена плановая проверка по вопросу целевого и эффективного использования средств бюджета Тутаевского муниципального района, выделенных на реализацию Программы социальной защиты населения Тутаевского муниципального района на 2011-2013 годы в департаменте </w:t>
      </w:r>
      <w:r w:rsidR="000B36F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Тутаевского муниципального района за период с 01.01.2012 по 31.12.2012 (Акт проверки от </w:t>
      </w:r>
      <w:r w:rsidR="009726B1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9726B1">
        <w:rPr>
          <w:sz w:val="28"/>
          <w:szCs w:val="28"/>
        </w:rPr>
        <w:t>6</w:t>
      </w:r>
      <w:r>
        <w:rPr>
          <w:sz w:val="28"/>
          <w:szCs w:val="28"/>
        </w:rPr>
        <w:t>.2013).</w:t>
      </w:r>
      <w:proofErr w:type="gramEnd"/>
    </w:p>
    <w:p w:rsidR="005E1835" w:rsidRPr="00E9755D" w:rsidRDefault="005E1835" w:rsidP="00044EF3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755D">
        <w:rPr>
          <w:sz w:val="28"/>
          <w:szCs w:val="28"/>
        </w:rPr>
        <w:t>енежные средства, выделенные из бюджета Тутаевского муниципального района, использованы по целевому назначению. Случаев неэффективного использования бюджетных средств не установлено.</w:t>
      </w:r>
    </w:p>
    <w:p w:rsidR="002054F3" w:rsidRDefault="002054F3">
      <w:pPr>
        <w:ind w:firstLine="720"/>
        <w:jc w:val="both"/>
        <w:rPr>
          <w:sz w:val="28"/>
          <w:szCs w:val="28"/>
        </w:rPr>
      </w:pPr>
    </w:p>
    <w:p w:rsidR="002054F3" w:rsidRDefault="002054F3">
      <w:pPr>
        <w:ind w:firstLine="900"/>
        <w:jc w:val="both"/>
      </w:pPr>
      <w:bookmarkStart w:id="0" w:name="_GoBack"/>
      <w:bookmarkEnd w:id="0"/>
    </w:p>
    <w:p w:rsidR="002054F3" w:rsidRDefault="002054F3"/>
    <w:sectPr w:rsidR="002054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856"/>
    <w:rsid w:val="00044EF3"/>
    <w:rsid w:val="000B36F5"/>
    <w:rsid w:val="002054F3"/>
    <w:rsid w:val="002E75DC"/>
    <w:rsid w:val="005E1835"/>
    <w:rsid w:val="00810856"/>
    <w:rsid w:val="009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4" w:space="1" w:color="000000"/>
      </w:pBd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394-9217-4582-BB7E-E9DBC0E5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тмр</dc:creator>
  <cp:keywords/>
  <cp:lastModifiedBy>sungurov</cp:lastModifiedBy>
  <cp:revision>3</cp:revision>
  <cp:lastPrinted>2010-05-07T07:02:00Z</cp:lastPrinted>
  <dcterms:created xsi:type="dcterms:W3CDTF">2013-06-21T13:05:00Z</dcterms:created>
  <dcterms:modified xsi:type="dcterms:W3CDTF">2013-06-21T13:05:00Z</dcterms:modified>
</cp:coreProperties>
</file>