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3A5E06" w:rsidRPr="006F2143" w:rsidTr="00215921">
        <w:trPr>
          <w:cantSplit/>
        </w:trPr>
        <w:tc>
          <w:tcPr>
            <w:tcW w:w="9360" w:type="dxa"/>
          </w:tcPr>
          <w:p w:rsidR="003A5E06" w:rsidRDefault="003A5E06" w:rsidP="003A5E06">
            <w:pPr>
              <w:pStyle w:val="1"/>
              <w:snapToGrid w:val="0"/>
              <w:spacing w:line="240" w:lineRule="auto"/>
            </w:pPr>
            <w:r w:rsidRPr="006F2143">
              <w:t xml:space="preserve">                                            </w:t>
            </w:r>
            <w:r w:rsidRPr="006F2143">
              <w:rPr>
                <w:noProof/>
              </w:rPr>
              <w:drawing>
                <wp:inline distT="0" distB="0" distL="0" distR="0" wp14:anchorId="17BBB5A6" wp14:editId="17344FB0">
                  <wp:extent cx="6000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E06" w:rsidRPr="003A5E06" w:rsidRDefault="003A5E06" w:rsidP="003A5E06">
            <w:pPr>
              <w:spacing w:line="240" w:lineRule="auto"/>
            </w:pPr>
          </w:p>
          <w:p w:rsidR="003A5E06" w:rsidRDefault="003A5E06" w:rsidP="003A5E06">
            <w:pPr>
              <w:pStyle w:val="1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6F2143">
              <w:rPr>
                <w:b w:val="0"/>
                <w:sz w:val="28"/>
                <w:szCs w:val="28"/>
              </w:rPr>
              <w:t>Администрация Тутаевского муниципального района</w:t>
            </w:r>
          </w:p>
          <w:p w:rsidR="003A5E06" w:rsidRPr="003A5E06" w:rsidRDefault="003A5E06" w:rsidP="003A5E06">
            <w:pPr>
              <w:spacing w:line="240" w:lineRule="auto"/>
              <w:jc w:val="center"/>
            </w:pPr>
          </w:p>
          <w:p w:rsidR="003A5E06" w:rsidRPr="006F2143" w:rsidRDefault="003A5E06" w:rsidP="003A5E06">
            <w:pPr>
              <w:pStyle w:val="1"/>
              <w:spacing w:line="240" w:lineRule="auto"/>
              <w:jc w:val="center"/>
              <w:rPr>
                <w:szCs w:val="40"/>
              </w:rPr>
            </w:pPr>
            <w:r w:rsidRPr="006F2143">
              <w:rPr>
                <w:szCs w:val="40"/>
              </w:rPr>
              <w:t>ПОСТАНОВЛЕНИЕ</w:t>
            </w:r>
          </w:p>
          <w:p w:rsidR="003A5E06" w:rsidRPr="00972E46" w:rsidRDefault="003A5E06" w:rsidP="003A5E0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A5E06" w:rsidRPr="006C7303" w:rsidRDefault="00D13D78" w:rsidP="00215921">
            <w:pPr>
              <w:rPr>
                <w:b/>
                <w:bCs/>
              </w:rPr>
            </w:pPr>
            <w:r>
              <w:rPr>
                <w:b/>
                <w:bCs/>
              </w:rPr>
              <w:t>от 22.02.2019  № 111-п</w:t>
            </w:r>
          </w:p>
          <w:p w:rsidR="003A5E06" w:rsidRPr="006F2143" w:rsidRDefault="003A5E06" w:rsidP="00215921">
            <w:pPr>
              <w:pStyle w:val="c2"/>
              <w:spacing w:before="0" w:after="0"/>
              <w:rPr>
                <w:rFonts w:ascii="Times New Roman" w:hAnsi="Times New Roman" w:cs="Times New Roman"/>
              </w:rPr>
            </w:pPr>
            <w:r w:rsidRPr="006F2143">
              <w:rPr>
                <w:rFonts w:ascii="Times New Roman" w:hAnsi="Times New Roman" w:cs="Times New Roman"/>
              </w:rPr>
              <w:t>г. Тутаев</w:t>
            </w:r>
          </w:p>
        </w:tc>
      </w:tr>
    </w:tbl>
    <w:p w:rsidR="003A5E06" w:rsidRDefault="003A5E06" w:rsidP="003A5E06">
      <w:pPr>
        <w:widowControl w:val="0"/>
        <w:spacing w:after="0" w:line="240" w:lineRule="auto"/>
        <w:ind w:right="20"/>
        <w:rPr>
          <w:spacing w:val="3"/>
          <w:sz w:val="16"/>
          <w:szCs w:val="16"/>
        </w:rPr>
      </w:pPr>
      <w:r>
        <w:rPr>
          <w:spacing w:val="3"/>
        </w:rPr>
        <w:t xml:space="preserve"> </w:t>
      </w:r>
    </w:p>
    <w:p w:rsidR="003A5E06" w:rsidRPr="006C7303" w:rsidRDefault="003A5E06" w:rsidP="003A5E06">
      <w:pPr>
        <w:widowControl w:val="0"/>
        <w:spacing w:after="0" w:line="240" w:lineRule="auto"/>
        <w:ind w:right="20"/>
        <w:rPr>
          <w:spacing w:val="3"/>
          <w:sz w:val="16"/>
          <w:szCs w:val="16"/>
        </w:rPr>
      </w:pPr>
      <w:r w:rsidRPr="006C7303">
        <w:rPr>
          <w:bCs/>
          <w:sz w:val="24"/>
          <w:szCs w:val="24"/>
        </w:rPr>
        <w:t xml:space="preserve">О проведении городского конкурса </w:t>
      </w:r>
    </w:p>
    <w:p w:rsidR="003A5E06" w:rsidRPr="00E54A12" w:rsidRDefault="003A5E06" w:rsidP="003A5E06">
      <w:pPr>
        <w:spacing w:after="0" w:line="240" w:lineRule="auto"/>
        <w:rPr>
          <w:bCs/>
          <w:szCs w:val="28"/>
        </w:rPr>
      </w:pPr>
      <w:r w:rsidRPr="006C7303">
        <w:rPr>
          <w:bCs/>
          <w:sz w:val="24"/>
          <w:szCs w:val="24"/>
        </w:rPr>
        <w:t>«Клумба в подарок»</w:t>
      </w:r>
      <w:r w:rsidRPr="00E54A12">
        <w:rPr>
          <w:bCs/>
          <w:szCs w:val="28"/>
        </w:rPr>
        <w:t xml:space="preserve"> </w:t>
      </w:r>
    </w:p>
    <w:p w:rsidR="005B7DC0" w:rsidRDefault="005B7DC0">
      <w:pPr>
        <w:spacing w:after="0" w:line="259" w:lineRule="auto"/>
        <w:ind w:left="0" w:right="0" w:firstLine="0"/>
        <w:jc w:val="left"/>
      </w:pPr>
    </w:p>
    <w:p w:rsidR="005B7DC0" w:rsidRDefault="004B3AA8">
      <w:pPr>
        <w:ind w:left="-15" w:right="69" w:firstLine="708"/>
      </w:pPr>
      <w:r>
        <w:t>В целях вовлечения граждан и организаций всех форм собственности в решение вопроса местного значения по благоустройству и озеленению территорий городского поселения Тутаев,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6B2874">
        <w:t xml:space="preserve"> </w:t>
      </w:r>
      <w:r>
        <w:t xml:space="preserve">Администрация Тутаевского муниципального района </w:t>
      </w:r>
    </w:p>
    <w:p w:rsidR="005B7DC0" w:rsidRDefault="004B3AA8">
      <w:pPr>
        <w:spacing w:after="22" w:line="259" w:lineRule="auto"/>
        <w:ind w:left="708" w:right="0" w:firstLine="0"/>
        <w:jc w:val="left"/>
      </w:pPr>
      <w:r>
        <w:t xml:space="preserve"> </w:t>
      </w:r>
    </w:p>
    <w:p w:rsidR="005B7DC0" w:rsidRDefault="004B3AA8">
      <w:pPr>
        <w:ind w:left="-5" w:right="69"/>
      </w:pPr>
      <w:r>
        <w:t xml:space="preserve">ПОСТАНОВЛЯЕТ: </w:t>
      </w:r>
    </w:p>
    <w:p w:rsidR="005B7DC0" w:rsidRDefault="004B3AA8">
      <w:pPr>
        <w:spacing w:after="3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5B7DC0" w:rsidRDefault="004B3AA8">
      <w:pPr>
        <w:numPr>
          <w:ilvl w:val="0"/>
          <w:numId w:val="1"/>
        </w:numPr>
        <w:ind w:right="69" w:firstLine="708"/>
      </w:pPr>
      <w:r>
        <w:t xml:space="preserve">Провести в период с </w:t>
      </w:r>
      <w:r w:rsidR="00E9635C">
        <w:t>26 февраля</w:t>
      </w:r>
      <w:r>
        <w:t xml:space="preserve"> 201</w:t>
      </w:r>
      <w:r w:rsidR="006B2874">
        <w:t>9</w:t>
      </w:r>
      <w:r>
        <w:t xml:space="preserve"> года по </w:t>
      </w:r>
      <w:r w:rsidR="00E9635C">
        <w:t>20</w:t>
      </w:r>
      <w:r w:rsidR="006B2874">
        <w:t xml:space="preserve"> </w:t>
      </w:r>
      <w:r>
        <w:t>сентября 201</w:t>
      </w:r>
      <w:r w:rsidR="006B2874">
        <w:t>9</w:t>
      </w:r>
      <w:r>
        <w:t xml:space="preserve"> года городской конкурс «Клумба в подарок» (далее по тексту - Конкурс).  </w:t>
      </w:r>
    </w:p>
    <w:p w:rsidR="005B7DC0" w:rsidRDefault="004B3AA8">
      <w:pPr>
        <w:numPr>
          <w:ilvl w:val="0"/>
          <w:numId w:val="1"/>
        </w:numPr>
        <w:ind w:right="69" w:firstLine="708"/>
      </w:pPr>
      <w:r>
        <w:t xml:space="preserve">Утвердить Положение о проведении городского конкурса «Клумба в подарок» согласно приложению 1 к настоящему постановлению.  </w:t>
      </w:r>
    </w:p>
    <w:p w:rsidR="005B7DC0" w:rsidRDefault="004B3AA8">
      <w:pPr>
        <w:numPr>
          <w:ilvl w:val="0"/>
          <w:numId w:val="1"/>
        </w:numPr>
        <w:ind w:right="69" w:firstLine="708"/>
      </w:pPr>
      <w:r>
        <w:t xml:space="preserve">Утвердить состав конкурсной комиссии по организации, проведению и подведению итогов Конкурса согласно приложению 2 к настоящему постановлению.  </w:t>
      </w:r>
    </w:p>
    <w:p w:rsidR="005B7DC0" w:rsidRDefault="004B3AA8">
      <w:pPr>
        <w:numPr>
          <w:ilvl w:val="0"/>
          <w:numId w:val="1"/>
        </w:numPr>
        <w:ind w:right="69" w:firstLine="708"/>
      </w:pPr>
      <w:r>
        <w:t xml:space="preserve">Опубликовать настоящее постановление в средствах массовой информации и разместить на официальном сайте Администрации Тутаевского муниципального района. </w:t>
      </w:r>
    </w:p>
    <w:p w:rsidR="005B7DC0" w:rsidRDefault="004B3AA8">
      <w:pPr>
        <w:numPr>
          <w:ilvl w:val="0"/>
          <w:numId w:val="1"/>
        </w:numPr>
        <w:ind w:right="69" w:firstLine="708"/>
      </w:pPr>
      <w:r>
        <w:t xml:space="preserve">Контроль за исполнением настоящего постановления возложить на заместителя Главы Администрации Тутаевского муниципального района по социальным вопросам О.Н. Иванову.  </w:t>
      </w:r>
    </w:p>
    <w:p w:rsidR="005B7DC0" w:rsidRDefault="004B3AA8">
      <w:pPr>
        <w:numPr>
          <w:ilvl w:val="0"/>
          <w:numId w:val="1"/>
        </w:numPr>
        <w:ind w:right="69" w:firstLine="708"/>
      </w:pPr>
      <w:r>
        <w:t xml:space="preserve">Настоящее постановление вступает в силу после его официального опубликования. </w:t>
      </w:r>
    </w:p>
    <w:p w:rsidR="005B7DC0" w:rsidRDefault="004B3AA8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5B7DC0" w:rsidRDefault="004B3AA8">
      <w:pPr>
        <w:ind w:left="-5" w:right="69"/>
      </w:pPr>
      <w:r>
        <w:t xml:space="preserve">Глава Тутаевского   </w:t>
      </w:r>
    </w:p>
    <w:p w:rsidR="00E04BD4" w:rsidRDefault="004B3AA8">
      <w:pPr>
        <w:ind w:left="-5" w:right="69"/>
        <w:rPr>
          <w:sz w:val="22"/>
        </w:rPr>
        <w:sectPr w:rsidR="00E04BD4" w:rsidSect="00E9635C">
          <w:pgSz w:w="11906" w:h="16838"/>
          <w:pgMar w:top="749" w:right="777" w:bottom="568" w:left="1702" w:header="720" w:footer="720" w:gutter="0"/>
          <w:cols w:space="720"/>
        </w:sectPr>
      </w:pPr>
      <w:r>
        <w:t>муниципального района                                                                      Д.Р. Юнусов</w:t>
      </w:r>
      <w:r>
        <w:rPr>
          <w:sz w:val="22"/>
        </w:rPr>
        <w:t xml:space="preserve"> </w:t>
      </w:r>
    </w:p>
    <w:p w:rsidR="005B7DC0" w:rsidRDefault="005B7DC0">
      <w:pPr>
        <w:spacing w:after="0" w:line="259" w:lineRule="auto"/>
        <w:ind w:left="0" w:right="0" w:firstLine="0"/>
        <w:jc w:val="left"/>
      </w:pPr>
    </w:p>
    <w:p w:rsidR="0028169E" w:rsidRPr="00073C90" w:rsidRDefault="0028169E" w:rsidP="0028169E">
      <w:pPr>
        <w:pStyle w:val="a7"/>
        <w:ind w:left="5251" w:firstLine="3"/>
      </w:pPr>
      <w:r>
        <w:t xml:space="preserve">      </w:t>
      </w:r>
      <w:r w:rsidRPr="00073C90">
        <w:t>Приложение 1</w:t>
      </w:r>
    </w:p>
    <w:p w:rsidR="0028169E" w:rsidRPr="00073C90" w:rsidRDefault="0028169E" w:rsidP="0028169E">
      <w:pPr>
        <w:pStyle w:val="a7"/>
        <w:ind w:left="5251" w:firstLine="3"/>
      </w:pPr>
      <w:r>
        <w:t xml:space="preserve">      </w:t>
      </w:r>
      <w:r w:rsidRPr="00073C90">
        <w:t>к постановлению</w:t>
      </w:r>
      <w:r>
        <w:t xml:space="preserve"> Администрации</w:t>
      </w:r>
    </w:p>
    <w:p w:rsidR="0028169E" w:rsidRDefault="0028169E" w:rsidP="0028169E">
      <w:pPr>
        <w:pStyle w:val="a7"/>
        <w:ind w:left="0" w:firstLine="0"/>
      </w:pPr>
      <w:r>
        <w:t xml:space="preserve">                                                                                             </w:t>
      </w:r>
      <w:r w:rsidRPr="00073C90">
        <w:t>Тутаевского муниципального района</w:t>
      </w:r>
    </w:p>
    <w:p w:rsidR="0028169E" w:rsidRPr="00073C90" w:rsidRDefault="0028169E" w:rsidP="0028169E">
      <w:pPr>
        <w:pStyle w:val="a7"/>
        <w:ind w:left="0" w:firstLine="0"/>
      </w:pPr>
      <w:r>
        <w:t xml:space="preserve">                                                                       </w:t>
      </w:r>
      <w:r w:rsidR="00D13D78">
        <w:t xml:space="preserve">                      от 22.02.2019 № 111-п</w:t>
      </w:r>
    </w:p>
    <w:p w:rsidR="005B7DC0" w:rsidRPr="0028169E" w:rsidRDefault="0028169E" w:rsidP="0028169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t xml:space="preserve"> </w:t>
      </w:r>
    </w:p>
    <w:p w:rsidR="005B7DC0" w:rsidRDefault="004B3AA8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5B7DC0" w:rsidRDefault="004B3AA8" w:rsidP="003A5E06">
      <w:pPr>
        <w:spacing w:after="0" w:line="240" w:lineRule="auto"/>
        <w:ind w:left="976" w:right="1040"/>
        <w:jc w:val="center"/>
      </w:pPr>
      <w:r>
        <w:t xml:space="preserve">Положение  </w:t>
      </w:r>
    </w:p>
    <w:p w:rsidR="005B7DC0" w:rsidRDefault="004B3AA8" w:rsidP="003A5E06">
      <w:pPr>
        <w:spacing w:after="0" w:line="240" w:lineRule="auto"/>
        <w:ind w:left="976" w:right="1043"/>
        <w:jc w:val="center"/>
      </w:pPr>
      <w:r>
        <w:t xml:space="preserve">о проведении городского конкурса «Клумба в подарок»  </w:t>
      </w:r>
    </w:p>
    <w:p w:rsidR="005B7DC0" w:rsidRDefault="004B3AA8" w:rsidP="003A5E06">
      <w:pPr>
        <w:spacing w:after="24" w:line="240" w:lineRule="auto"/>
        <w:ind w:left="0" w:right="0" w:firstLine="0"/>
        <w:jc w:val="right"/>
      </w:pPr>
      <w:r>
        <w:t xml:space="preserve"> </w:t>
      </w:r>
    </w:p>
    <w:p w:rsidR="005B7DC0" w:rsidRDefault="004B3AA8" w:rsidP="003A5E06">
      <w:pPr>
        <w:spacing w:after="0" w:line="240" w:lineRule="auto"/>
        <w:ind w:left="976" w:right="677"/>
        <w:jc w:val="center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положения. </w:t>
      </w:r>
    </w:p>
    <w:p w:rsidR="003A5E06" w:rsidRDefault="003A5E06" w:rsidP="003A5E06">
      <w:pPr>
        <w:spacing w:after="0" w:line="240" w:lineRule="auto"/>
        <w:ind w:left="976" w:right="677"/>
        <w:jc w:val="center"/>
      </w:pPr>
    </w:p>
    <w:p w:rsidR="005B7DC0" w:rsidRDefault="004B3AA8" w:rsidP="003A5E06">
      <w:pPr>
        <w:numPr>
          <w:ilvl w:val="1"/>
          <w:numId w:val="2"/>
        </w:numPr>
        <w:spacing w:line="240" w:lineRule="auto"/>
        <w:ind w:left="0" w:right="69" w:firstLine="720"/>
      </w:pPr>
      <w:r>
        <w:t xml:space="preserve">Городской конкурс «Клумба в подарок» (далее по тексту - Конкурс) проводится в целях вовлечения граждан и организаций всех форм собственности в решение вопроса местного значения по благоустройству и озеленению территорий городского поселения Тутаев Ярославской области. </w:t>
      </w:r>
    </w:p>
    <w:p w:rsidR="005B7DC0" w:rsidRDefault="004B3AA8">
      <w:pPr>
        <w:numPr>
          <w:ilvl w:val="1"/>
          <w:numId w:val="2"/>
        </w:numPr>
        <w:ind w:right="69" w:hanging="492"/>
      </w:pPr>
      <w:r>
        <w:t xml:space="preserve">Задачами Конкурса являются: </w:t>
      </w:r>
    </w:p>
    <w:p w:rsidR="005B7DC0" w:rsidRDefault="004B3AA8">
      <w:pPr>
        <w:numPr>
          <w:ilvl w:val="0"/>
          <w:numId w:val="3"/>
        </w:numPr>
        <w:ind w:right="69" w:hanging="166"/>
      </w:pPr>
      <w:r>
        <w:t xml:space="preserve">Комплексное благоустройство общественных мест города Тутаева. </w:t>
      </w:r>
    </w:p>
    <w:p w:rsidR="005B7DC0" w:rsidRDefault="004B3AA8">
      <w:pPr>
        <w:numPr>
          <w:ilvl w:val="0"/>
          <w:numId w:val="3"/>
        </w:numPr>
        <w:ind w:right="69" w:hanging="166"/>
      </w:pPr>
      <w:r>
        <w:t xml:space="preserve">Создание комфортных условий для проживания и отдыха жителей и гостей города. </w:t>
      </w:r>
    </w:p>
    <w:p w:rsidR="005B7DC0" w:rsidRDefault="004B3AA8">
      <w:pPr>
        <w:numPr>
          <w:ilvl w:val="0"/>
          <w:numId w:val="3"/>
        </w:numPr>
        <w:ind w:right="69" w:hanging="166"/>
      </w:pPr>
      <w:r>
        <w:t xml:space="preserve">Эстетическое оформление территории, внедрение современных технологий создания клумб, цветников. </w:t>
      </w:r>
    </w:p>
    <w:p w:rsidR="005B7DC0" w:rsidRDefault="004B3AA8" w:rsidP="00E04BD4">
      <w:pPr>
        <w:ind w:right="69" w:firstLine="699"/>
      </w:pPr>
      <w:r>
        <w:t xml:space="preserve">1.3. Участниками Конкурса могут быть:  </w:t>
      </w:r>
    </w:p>
    <w:p w:rsidR="005B7DC0" w:rsidRDefault="004B3AA8">
      <w:pPr>
        <w:numPr>
          <w:ilvl w:val="0"/>
          <w:numId w:val="3"/>
        </w:numPr>
        <w:ind w:right="69" w:hanging="166"/>
      </w:pPr>
      <w:r>
        <w:t xml:space="preserve">объединения граждан, жители города Тутаев;  </w:t>
      </w:r>
    </w:p>
    <w:p w:rsidR="00E04BD4" w:rsidRDefault="004B3AA8" w:rsidP="00E04BD4">
      <w:pPr>
        <w:numPr>
          <w:ilvl w:val="0"/>
          <w:numId w:val="3"/>
        </w:numPr>
        <w:ind w:right="69" w:hanging="166"/>
      </w:pPr>
      <w:r>
        <w:t>организации и хозяйствующие субъекты всех форм собственности.</w:t>
      </w:r>
    </w:p>
    <w:p w:rsidR="005B7DC0" w:rsidRDefault="00E04BD4" w:rsidP="00E04BD4">
      <w:pPr>
        <w:ind w:left="0" w:right="69" w:firstLine="709"/>
      </w:pPr>
      <w:r>
        <w:t>1.</w:t>
      </w:r>
      <w:r w:rsidR="004B3AA8">
        <w:t xml:space="preserve">4.Конкурс проводится по цветочному оформлению следующих объектов:  </w:t>
      </w:r>
    </w:p>
    <w:tbl>
      <w:tblPr>
        <w:tblStyle w:val="TableGrid"/>
        <w:tblW w:w="9573" w:type="dxa"/>
        <w:tblInd w:w="-108" w:type="dxa"/>
        <w:tblCellMar>
          <w:top w:w="6" w:type="dxa"/>
          <w:left w:w="106" w:type="dxa"/>
          <w:right w:w="31" w:type="dxa"/>
        </w:tblCellMar>
        <w:tblLook w:val="04A0" w:firstRow="1" w:lastRow="0" w:firstColumn="1" w:lastColumn="0" w:noHBand="0" w:noVBand="1"/>
      </w:tblPr>
      <w:tblGrid>
        <w:gridCol w:w="919"/>
        <w:gridCol w:w="8654"/>
      </w:tblGrid>
      <w:tr w:rsidR="005B7DC0">
        <w:trPr>
          <w:trHeight w:val="28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C0" w:rsidRDefault="004B3AA8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№ п/п 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C0" w:rsidRDefault="004B3AA8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4"/>
              </w:rPr>
              <w:t xml:space="preserve">Наименование объектов  </w:t>
            </w:r>
          </w:p>
        </w:tc>
      </w:tr>
      <w:tr w:rsidR="005B7DC0">
        <w:trPr>
          <w:trHeight w:val="28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C0" w:rsidRDefault="004B3AA8">
            <w:pPr>
              <w:spacing w:after="0" w:line="259" w:lineRule="auto"/>
              <w:ind w:left="0" w:right="240" w:firstLine="0"/>
              <w:jc w:val="righ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C0" w:rsidRDefault="004B3AA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проспект 50-летия Победы  (напротив </w:t>
            </w:r>
            <w:proofErr w:type="spellStart"/>
            <w:r>
              <w:rPr>
                <w:sz w:val="24"/>
              </w:rPr>
              <w:t>ЗАГСа</w:t>
            </w:r>
            <w:proofErr w:type="spellEnd"/>
            <w:r>
              <w:rPr>
                <w:sz w:val="24"/>
              </w:rPr>
              <w:t xml:space="preserve">) </w:t>
            </w:r>
          </w:p>
        </w:tc>
      </w:tr>
      <w:tr w:rsidR="005B7DC0">
        <w:trPr>
          <w:trHeight w:val="28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C0" w:rsidRDefault="004B3AA8">
            <w:pPr>
              <w:spacing w:after="0" w:line="259" w:lineRule="auto"/>
              <w:ind w:left="0" w:right="240" w:firstLine="0"/>
              <w:jc w:val="righ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C0" w:rsidRDefault="004B3AA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проспект 50-летия Победы (напротив МЦ «Галактика») </w:t>
            </w:r>
          </w:p>
        </w:tc>
      </w:tr>
      <w:tr w:rsidR="005B7DC0">
        <w:trPr>
          <w:trHeight w:val="28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C0" w:rsidRDefault="004B3AA8">
            <w:pPr>
              <w:spacing w:after="0" w:line="259" w:lineRule="auto"/>
              <w:ind w:left="0" w:right="240" w:firstLine="0"/>
              <w:jc w:val="righ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C0" w:rsidRDefault="004B3AA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проспект 50-летия Победы (напротив Дома природы) </w:t>
            </w:r>
          </w:p>
        </w:tc>
      </w:tr>
      <w:tr w:rsidR="005B7DC0">
        <w:trPr>
          <w:trHeight w:val="28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C0" w:rsidRDefault="004B3AA8">
            <w:pPr>
              <w:spacing w:after="0" w:line="259" w:lineRule="auto"/>
              <w:ind w:left="0" w:right="240" w:firstLine="0"/>
              <w:jc w:val="righ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C0" w:rsidRDefault="004B3AA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улица Моторостроителей (рядом с д.70</w:t>
            </w:r>
            <w:r w:rsidR="00E9635C">
              <w:rPr>
                <w:sz w:val="24"/>
              </w:rPr>
              <w:t xml:space="preserve"> – 2 клумбы</w:t>
            </w:r>
            <w:r>
              <w:rPr>
                <w:sz w:val="24"/>
              </w:rPr>
              <w:t xml:space="preserve">) </w:t>
            </w:r>
          </w:p>
        </w:tc>
      </w:tr>
      <w:tr w:rsidR="005B7DC0">
        <w:trPr>
          <w:trHeight w:val="28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C0" w:rsidRDefault="004B3AA8">
            <w:pPr>
              <w:spacing w:after="0" w:line="259" w:lineRule="auto"/>
              <w:ind w:left="0" w:right="240" w:firstLine="0"/>
              <w:jc w:val="right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C0" w:rsidRDefault="004B3AA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улица Моторостроителей (рядом с  ТЦ «Романов») </w:t>
            </w:r>
          </w:p>
        </w:tc>
      </w:tr>
      <w:tr w:rsidR="005B7DC0">
        <w:trPr>
          <w:trHeight w:val="28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C0" w:rsidRDefault="004B3AA8">
            <w:pPr>
              <w:spacing w:after="0" w:line="259" w:lineRule="auto"/>
              <w:ind w:left="0" w:right="240" w:firstLine="0"/>
              <w:jc w:val="right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C0" w:rsidRDefault="004B3AA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Детский парк (клумба в центре парка) </w:t>
            </w:r>
          </w:p>
        </w:tc>
      </w:tr>
      <w:tr w:rsidR="005B7DC0">
        <w:trPr>
          <w:trHeight w:val="28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C0" w:rsidRDefault="004B3AA8">
            <w:pPr>
              <w:spacing w:after="0" w:line="259" w:lineRule="auto"/>
              <w:ind w:left="0" w:right="240" w:firstLine="0"/>
              <w:jc w:val="right"/>
            </w:pPr>
            <w:r>
              <w:rPr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C0" w:rsidRDefault="004B3AA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улица Соборная  (за Воскресенским Собором) </w:t>
            </w:r>
          </w:p>
        </w:tc>
      </w:tr>
      <w:tr w:rsidR="005B7DC0">
        <w:trPr>
          <w:trHeight w:val="28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C0" w:rsidRDefault="004B3AA8">
            <w:pPr>
              <w:spacing w:after="0" w:line="259" w:lineRule="auto"/>
              <w:ind w:left="0" w:right="240" w:firstLine="0"/>
              <w:jc w:val="right"/>
            </w:pPr>
            <w:r>
              <w:rPr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C0" w:rsidRDefault="004B3AA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улица Романовская (рядом с Центром занятости)  </w:t>
            </w:r>
          </w:p>
        </w:tc>
      </w:tr>
      <w:tr w:rsidR="005B7DC0">
        <w:trPr>
          <w:trHeight w:val="28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C0" w:rsidRDefault="004B3AA8">
            <w:pPr>
              <w:spacing w:after="0" w:line="259" w:lineRule="auto"/>
              <w:ind w:left="0" w:right="240" w:firstLine="0"/>
              <w:jc w:val="right"/>
            </w:pPr>
            <w:r>
              <w:rPr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C0" w:rsidRDefault="004B3AA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пересечение улиц Луначарская и Донская </w:t>
            </w:r>
          </w:p>
        </w:tc>
      </w:tr>
      <w:tr w:rsidR="005B7DC0">
        <w:trPr>
          <w:trHeight w:val="28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C0" w:rsidRDefault="004B3AA8">
            <w:pPr>
              <w:spacing w:after="0" w:line="259" w:lineRule="auto"/>
              <w:ind w:left="0" w:right="120" w:firstLine="0"/>
              <w:jc w:val="right"/>
            </w:pPr>
            <w:r>
              <w:rPr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C0" w:rsidRDefault="004B3AA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Юбилейная площадь (напротив Районного Дворца культуры – 2 клумбы) </w:t>
            </w:r>
          </w:p>
        </w:tc>
      </w:tr>
      <w:tr w:rsidR="005B7DC0">
        <w:trPr>
          <w:trHeight w:val="28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C0" w:rsidRDefault="004B3AA8">
            <w:pPr>
              <w:spacing w:after="0" w:line="259" w:lineRule="auto"/>
              <w:ind w:left="0" w:right="120" w:firstLine="0"/>
              <w:jc w:val="right"/>
            </w:pPr>
            <w:r>
              <w:rPr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C0" w:rsidRDefault="004B3AA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улица Комсомольская (сквер, Обелиск воинам-землякам)  </w:t>
            </w:r>
          </w:p>
        </w:tc>
      </w:tr>
      <w:tr w:rsidR="005B7DC0">
        <w:trPr>
          <w:trHeight w:val="28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C0" w:rsidRDefault="004B3AA8">
            <w:pPr>
              <w:spacing w:after="0" w:line="259" w:lineRule="auto"/>
              <w:ind w:left="0" w:right="120" w:firstLine="0"/>
              <w:jc w:val="right"/>
            </w:pPr>
            <w:r>
              <w:rPr>
                <w:sz w:val="24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C0" w:rsidRDefault="004B3AA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улица Панина (памятник </w:t>
            </w:r>
            <w:proofErr w:type="spellStart"/>
            <w:r>
              <w:rPr>
                <w:sz w:val="24"/>
              </w:rPr>
              <w:t>Ф.Ф.Ушакову</w:t>
            </w:r>
            <w:proofErr w:type="spellEnd"/>
            <w:r>
              <w:rPr>
                <w:sz w:val="24"/>
              </w:rPr>
              <w:t xml:space="preserve">) </w:t>
            </w:r>
          </w:p>
        </w:tc>
      </w:tr>
      <w:tr w:rsidR="005B7DC0">
        <w:trPr>
          <w:trHeight w:val="28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C0" w:rsidRDefault="004B3AA8">
            <w:pPr>
              <w:spacing w:after="0" w:line="259" w:lineRule="auto"/>
              <w:ind w:left="0" w:right="120" w:firstLine="0"/>
              <w:jc w:val="right"/>
            </w:pPr>
            <w:r>
              <w:rPr>
                <w:sz w:val="24"/>
              </w:rPr>
              <w:t>13.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C0" w:rsidRDefault="004B3AA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улица Ушакова (Парк Победы) </w:t>
            </w:r>
          </w:p>
        </w:tc>
      </w:tr>
    </w:tbl>
    <w:p w:rsidR="005B7DC0" w:rsidRDefault="004B3AA8" w:rsidP="003A5E06">
      <w:pPr>
        <w:spacing w:after="197"/>
        <w:ind w:left="-5" w:right="69" w:firstLine="714"/>
      </w:pPr>
      <w:r>
        <w:t>1.</w:t>
      </w:r>
      <w:r w:rsidR="00E04BD4">
        <w:t>5.</w:t>
      </w:r>
      <w:r>
        <w:t xml:space="preserve"> Участники Конкурса могут предложить другие общественные места для цветочного оформления (исключая дворовые территории жилых дворов). </w:t>
      </w:r>
    </w:p>
    <w:p w:rsidR="005B7DC0" w:rsidRDefault="004B3AA8" w:rsidP="00E04BD4">
      <w:pPr>
        <w:pStyle w:val="a5"/>
        <w:numPr>
          <w:ilvl w:val="0"/>
          <w:numId w:val="8"/>
        </w:numPr>
        <w:spacing w:after="0"/>
        <w:ind w:right="678"/>
        <w:jc w:val="center"/>
      </w:pPr>
      <w:r>
        <w:t xml:space="preserve">Порядок организации Конкурса. </w:t>
      </w:r>
    </w:p>
    <w:p w:rsidR="005B7DC0" w:rsidRDefault="004B3AA8">
      <w:pPr>
        <w:spacing w:after="21" w:line="259" w:lineRule="auto"/>
        <w:ind w:left="360" w:right="0" w:firstLine="0"/>
        <w:jc w:val="left"/>
      </w:pPr>
      <w:r>
        <w:t xml:space="preserve"> </w:t>
      </w:r>
    </w:p>
    <w:p w:rsidR="00E04BD4" w:rsidRDefault="003A5E06" w:rsidP="00D01704">
      <w:pPr>
        <w:pStyle w:val="a5"/>
        <w:numPr>
          <w:ilvl w:val="1"/>
          <w:numId w:val="8"/>
        </w:numPr>
        <w:tabs>
          <w:tab w:val="left" w:pos="851"/>
          <w:tab w:val="left" w:pos="993"/>
          <w:tab w:val="left" w:pos="1134"/>
        </w:tabs>
        <w:ind w:left="0" w:right="69" w:firstLine="709"/>
      </w:pPr>
      <w:r>
        <w:lastRenderedPageBreak/>
        <w:t xml:space="preserve"> </w:t>
      </w:r>
      <w:r w:rsidR="004B3AA8">
        <w:t xml:space="preserve">Организацию проведения Конкурса осуществляет муниципальное учреждение культуры «Централизованная библиотечная система» Тутаевского муниципального района (далее по тексту – МУК «ЦБС» ТМР).  </w:t>
      </w:r>
    </w:p>
    <w:p w:rsidR="003A5E06" w:rsidRDefault="004B3AA8" w:rsidP="003A5E06">
      <w:pPr>
        <w:pStyle w:val="a5"/>
        <w:numPr>
          <w:ilvl w:val="1"/>
          <w:numId w:val="8"/>
        </w:numPr>
        <w:tabs>
          <w:tab w:val="left" w:pos="851"/>
          <w:tab w:val="left" w:pos="993"/>
          <w:tab w:val="left" w:pos="1134"/>
        </w:tabs>
        <w:ind w:left="0" w:right="69" w:firstLine="709"/>
      </w:pPr>
      <w:r>
        <w:t xml:space="preserve">Информация о проведении Конкурса размещается на официальном сайте Администрации Тутаевского муниципального района и публикуется в Тутаевской массовой муниципальной газете «Берега». </w:t>
      </w:r>
    </w:p>
    <w:p w:rsidR="003A5E06" w:rsidRDefault="003A5E06" w:rsidP="003A5E06">
      <w:pPr>
        <w:pStyle w:val="a5"/>
        <w:numPr>
          <w:ilvl w:val="1"/>
          <w:numId w:val="8"/>
        </w:numPr>
        <w:tabs>
          <w:tab w:val="left" w:pos="851"/>
          <w:tab w:val="left" w:pos="993"/>
          <w:tab w:val="left" w:pos="1134"/>
        </w:tabs>
        <w:ind w:left="0" w:right="69" w:firstLine="709"/>
      </w:pPr>
      <w:r>
        <w:t xml:space="preserve"> </w:t>
      </w:r>
      <w:r w:rsidR="004B3AA8">
        <w:t xml:space="preserve">Итоги Конкурса подводит конкурсная комиссия (далее – Комиссия), утвержденная постановлением Администрации Тутаевского муниципального района. Комиссия оценивает объекты в соответствии с установленными настоящим Положением критериями. Решение комиссии по определению победителей, набравших наибольшее количество баллов, оформляется протоколом. </w:t>
      </w:r>
    </w:p>
    <w:p w:rsidR="005B7DC0" w:rsidRDefault="003A5E06" w:rsidP="003A5E06">
      <w:pPr>
        <w:pStyle w:val="a5"/>
        <w:numPr>
          <w:ilvl w:val="1"/>
          <w:numId w:val="8"/>
        </w:numPr>
        <w:tabs>
          <w:tab w:val="left" w:pos="851"/>
          <w:tab w:val="left" w:pos="993"/>
          <w:tab w:val="left" w:pos="1134"/>
        </w:tabs>
        <w:ind w:left="0" w:right="69" w:firstLine="709"/>
      </w:pPr>
      <w:r>
        <w:t xml:space="preserve"> </w:t>
      </w:r>
      <w:r w:rsidR="004B3AA8">
        <w:t xml:space="preserve">Информация о победителях Конкурса размещается на официальном сайте Администрации Тутаевского муниципального района, а также публикуется в Тутаевской массовой муниципальной газете «Берега».  </w:t>
      </w:r>
    </w:p>
    <w:p w:rsidR="005B7DC0" w:rsidRDefault="004B3AA8">
      <w:pPr>
        <w:spacing w:after="26" w:line="259" w:lineRule="auto"/>
        <w:ind w:left="720" w:right="0" w:firstLine="0"/>
        <w:jc w:val="left"/>
      </w:pPr>
      <w:r>
        <w:t xml:space="preserve"> </w:t>
      </w:r>
    </w:p>
    <w:p w:rsidR="005B7DC0" w:rsidRDefault="004B3AA8" w:rsidP="00D01704">
      <w:pPr>
        <w:numPr>
          <w:ilvl w:val="0"/>
          <w:numId w:val="8"/>
        </w:numPr>
        <w:spacing w:after="0"/>
        <w:ind w:right="678"/>
        <w:jc w:val="center"/>
      </w:pPr>
      <w:r>
        <w:t xml:space="preserve">Этапы и сроки Конкурса. </w:t>
      </w:r>
    </w:p>
    <w:p w:rsidR="005B7DC0" w:rsidRDefault="004B3AA8">
      <w:pPr>
        <w:spacing w:after="18" w:line="259" w:lineRule="auto"/>
        <w:ind w:left="720" w:right="0" w:firstLine="0"/>
        <w:jc w:val="left"/>
      </w:pPr>
      <w:r>
        <w:t xml:space="preserve"> </w:t>
      </w:r>
    </w:p>
    <w:p w:rsidR="005B7DC0" w:rsidRPr="00E9635C" w:rsidRDefault="004B3AA8">
      <w:pPr>
        <w:numPr>
          <w:ilvl w:val="0"/>
          <w:numId w:val="5"/>
        </w:numPr>
        <w:ind w:right="69" w:hanging="430"/>
      </w:pPr>
      <w:r w:rsidRPr="00E9635C">
        <w:t xml:space="preserve">I этап – </w:t>
      </w:r>
      <w:r w:rsidR="00E9635C" w:rsidRPr="00E9635C">
        <w:t>26.02.2019 – 15.03.2019</w:t>
      </w:r>
      <w:r w:rsidRPr="00E9635C">
        <w:t xml:space="preserve"> </w:t>
      </w:r>
      <w:r w:rsidR="00E9635C" w:rsidRPr="00E9635C">
        <w:t>–</w:t>
      </w:r>
      <w:r w:rsidRPr="00E9635C">
        <w:t xml:space="preserve"> </w:t>
      </w:r>
      <w:r w:rsidR="00E9635C" w:rsidRPr="00E9635C">
        <w:t>прием заявок</w:t>
      </w:r>
      <w:r w:rsidRPr="00E9635C">
        <w:t xml:space="preserve"> на оформление цветочной клумбы.  </w:t>
      </w:r>
    </w:p>
    <w:p w:rsidR="005B7DC0" w:rsidRDefault="004B3AA8">
      <w:pPr>
        <w:numPr>
          <w:ilvl w:val="0"/>
          <w:numId w:val="5"/>
        </w:numPr>
        <w:ind w:right="69" w:hanging="430"/>
      </w:pPr>
      <w:r>
        <w:t xml:space="preserve">II этап – </w:t>
      </w:r>
      <w:r w:rsidR="00E9635C">
        <w:t>май – август 2019 г.</w:t>
      </w:r>
      <w:r>
        <w:t xml:space="preserve"> – организация клумб и уход за ними.  </w:t>
      </w:r>
    </w:p>
    <w:p w:rsidR="005B7DC0" w:rsidRDefault="004B3AA8">
      <w:pPr>
        <w:numPr>
          <w:ilvl w:val="0"/>
          <w:numId w:val="5"/>
        </w:numPr>
        <w:ind w:right="69" w:hanging="430"/>
      </w:pPr>
      <w:r>
        <w:t xml:space="preserve">III этап – </w:t>
      </w:r>
      <w:r w:rsidR="00E9635C">
        <w:t>сентябрь 2019 г.</w:t>
      </w:r>
      <w:r>
        <w:t xml:space="preserve"> - подведение итогов Конкурса. </w:t>
      </w:r>
    </w:p>
    <w:p w:rsidR="005B7DC0" w:rsidRDefault="004B3AA8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5B7DC0" w:rsidRDefault="004B3AA8">
      <w:pPr>
        <w:ind w:left="2173" w:right="69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Условия и порядок проведения Конкурса. </w:t>
      </w:r>
    </w:p>
    <w:p w:rsidR="005B7DC0" w:rsidRDefault="004B3AA8">
      <w:pPr>
        <w:spacing w:after="25" w:line="259" w:lineRule="auto"/>
        <w:ind w:left="720" w:right="0" w:firstLine="0"/>
        <w:jc w:val="left"/>
      </w:pPr>
      <w:r>
        <w:t xml:space="preserve"> </w:t>
      </w:r>
    </w:p>
    <w:p w:rsidR="005B7DC0" w:rsidRDefault="004B3AA8" w:rsidP="0028169E">
      <w:pPr>
        <w:ind w:left="-5" w:right="69" w:firstLine="714"/>
      </w:pPr>
      <w:r>
        <w:t>4.1.  Заявки от организаций, жителей, председателей территориально</w:t>
      </w:r>
      <w:r w:rsidR="00BF2906">
        <w:t xml:space="preserve">го </w:t>
      </w:r>
      <w:r>
        <w:t xml:space="preserve">общественного самоуправления (ТОС), иных объединений граждан на участие в конкурсе на лучшее оформление цветочной клумбы (I этап) подаются в МУК «ЦБС» ТМР в установленной форме (приложение к настоящему положению):  </w:t>
      </w:r>
    </w:p>
    <w:p w:rsidR="00E9635C" w:rsidRDefault="004B3AA8" w:rsidP="0028169E">
      <w:pPr>
        <w:numPr>
          <w:ilvl w:val="0"/>
          <w:numId w:val="5"/>
        </w:numPr>
        <w:ind w:left="284" w:right="69" w:hanging="284"/>
      </w:pPr>
      <w:r>
        <w:t xml:space="preserve">правобережная </w:t>
      </w:r>
      <w:r>
        <w:tab/>
        <w:t>част</w:t>
      </w:r>
      <w:r w:rsidR="0028169E">
        <w:t xml:space="preserve">ь: </w:t>
      </w:r>
      <w:r w:rsidR="0028169E">
        <w:tab/>
        <w:t xml:space="preserve">ул. </w:t>
      </w:r>
      <w:r w:rsidR="0028169E">
        <w:tab/>
        <w:t xml:space="preserve">Моторостроителей, </w:t>
      </w:r>
      <w:r w:rsidR="0028169E">
        <w:tab/>
        <w:t xml:space="preserve">70а </w:t>
      </w:r>
      <w:r>
        <w:t>(Центральная</w:t>
      </w:r>
      <w:r w:rsidR="00E9635C">
        <w:t xml:space="preserve"> </w:t>
      </w:r>
      <w:r>
        <w:t xml:space="preserve">библиотека); </w:t>
      </w:r>
    </w:p>
    <w:p w:rsidR="00D01704" w:rsidRDefault="00E04BD4" w:rsidP="0028169E">
      <w:pPr>
        <w:numPr>
          <w:ilvl w:val="0"/>
          <w:numId w:val="5"/>
        </w:numPr>
        <w:tabs>
          <w:tab w:val="left" w:pos="284"/>
        </w:tabs>
        <w:ind w:left="0" w:right="69" w:firstLine="0"/>
      </w:pPr>
      <w:r>
        <w:t xml:space="preserve"> </w:t>
      </w:r>
      <w:r w:rsidR="004B3AA8">
        <w:t>левобережная часть: ул. Крестовоздвиженская, 61 (Городская библиотека</w:t>
      </w:r>
    </w:p>
    <w:p w:rsidR="005B7DC0" w:rsidRDefault="004B3AA8" w:rsidP="0028169E">
      <w:pPr>
        <w:tabs>
          <w:tab w:val="left" w:pos="284"/>
        </w:tabs>
        <w:ind w:left="0" w:right="69" w:firstLine="284"/>
      </w:pPr>
      <w:r>
        <w:t xml:space="preserve">им. </w:t>
      </w:r>
      <w:proofErr w:type="spellStart"/>
      <w:r>
        <w:t>Ф.Н.Слепушкина</w:t>
      </w:r>
      <w:proofErr w:type="spellEnd"/>
      <w:r>
        <w:t xml:space="preserve">). </w:t>
      </w:r>
    </w:p>
    <w:p w:rsidR="00B81435" w:rsidRDefault="004B3AA8" w:rsidP="0028169E">
      <w:pPr>
        <w:ind w:left="-5" w:right="71" w:firstLine="714"/>
      </w:pPr>
      <w:r>
        <w:t xml:space="preserve">4.2. Сроки подачи заявок – с </w:t>
      </w:r>
      <w:r w:rsidR="006C7612">
        <w:t>26</w:t>
      </w:r>
      <w:r w:rsidR="00E9635C">
        <w:t>.02.2019 г.</w:t>
      </w:r>
      <w:r>
        <w:t xml:space="preserve"> по </w:t>
      </w:r>
      <w:r w:rsidR="00E9635C">
        <w:t>15.03.</w:t>
      </w:r>
      <w:r>
        <w:t>201</w:t>
      </w:r>
      <w:r w:rsidR="00B81435">
        <w:t>9</w:t>
      </w:r>
      <w:r>
        <w:t xml:space="preserve"> </w:t>
      </w:r>
      <w:r w:rsidR="00E04BD4">
        <w:t>г.</w:t>
      </w:r>
      <w:r>
        <w:t xml:space="preserve"> </w:t>
      </w:r>
    </w:p>
    <w:p w:rsidR="00E9635C" w:rsidRDefault="00E04BD4" w:rsidP="0028169E">
      <w:pPr>
        <w:spacing w:after="0" w:line="259" w:lineRule="auto"/>
        <w:ind w:left="0" w:right="0" w:firstLine="709"/>
      </w:pPr>
      <w:r>
        <w:t xml:space="preserve">4.3. </w:t>
      </w:r>
      <w:r w:rsidR="004B3AA8">
        <w:t xml:space="preserve">При разработке проекта клумбы рекомендуется учесть следующие сорта цветов: </w:t>
      </w:r>
    </w:p>
    <w:p w:rsidR="00E9635C" w:rsidRPr="00E04BD4" w:rsidRDefault="00E9635C" w:rsidP="0028169E">
      <w:pPr>
        <w:tabs>
          <w:tab w:val="left" w:pos="851"/>
        </w:tabs>
        <w:ind w:left="-15" w:right="69" w:firstLine="15"/>
      </w:pPr>
      <w:r>
        <w:t>-</w:t>
      </w:r>
      <w:r w:rsidR="00E04BD4">
        <w:t xml:space="preserve"> </w:t>
      </w:r>
      <w:r>
        <w:t xml:space="preserve">в неограниченном количестве: </w:t>
      </w:r>
      <w:r w:rsidR="004B3AA8" w:rsidRPr="00E04BD4">
        <w:t xml:space="preserve">бархатцы (желтые, красные, оранжевые), </w:t>
      </w:r>
      <w:r w:rsidRPr="00E04BD4">
        <w:t xml:space="preserve">астра, хризантема желтая, </w:t>
      </w:r>
      <w:proofErr w:type="spellStart"/>
      <w:r w:rsidRPr="00E04BD4">
        <w:t>космея</w:t>
      </w:r>
      <w:proofErr w:type="spellEnd"/>
      <w:r w:rsidRPr="00E04BD4">
        <w:t xml:space="preserve">, ромашка мелкая, настурция; </w:t>
      </w:r>
    </w:p>
    <w:p w:rsidR="005B7DC0" w:rsidRDefault="00E9635C" w:rsidP="0028169E">
      <w:pPr>
        <w:ind w:left="-15" w:right="69" w:firstLine="15"/>
      </w:pPr>
      <w:r w:rsidRPr="00E04BD4">
        <w:t>-</w:t>
      </w:r>
      <w:r w:rsidR="00E04BD4">
        <w:t xml:space="preserve"> </w:t>
      </w:r>
      <w:r w:rsidRPr="00E04BD4">
        <w:t xml:space="preserve">в ограниченном количестве: </w:t>
      </w:r>
      <w:r w:rsidR="004B3AA8" w:rsidRPr="00E04BD4">
        <w:t>сальвия красна</w:t>
      </w:r>
      <w:r w:rsidR="00E04BD4" w:rsidRPr="00E04BD4">
        <w:t>я</w:t>
      </w:r>
      <w:r w:rsidR="004B3AA8" w:rsidRPr="00E04BD4">
        <w:t xml:space="preserve">, цинерария серебристая, агератум синий, кохия, декоративная капуста, </w:t>
      </w:r>
      <w:proofErr w:type="spellStart"/>
      <w:r w:rsidR="004B3AA8" w:rsidRPr="00E04BD4">
        <w:t>циния</w:t>
      </w:r>
      <w:proofErr w:type="spellEnd"/>
      <w:r w:rsidR="004B3AA8" w:rsidRPr="00E04BD4">
        <w:t>.</w:t>
      </w:r>
      <w:r w:rsidR="004B3AA8">
        <w:t xml:space="preserve"> </w:t>
      </w:r>
    </w:p>
    <w:p w:rsidR="005B7DC0" w:rsidRDefault="004B3AA8" w:rsidP="0028169E">
      <w:pPr>
        <w:numPr>
          <w:ilvl w:val="1"/>
          <w:numId w:val="6"/>
        </w:numPr>
        <w:ind w:left="0" w:right="69" w:firstLine="720"/>
      </w:pPr>
      <w:r>
        <w:lastRenderedPageBreak/>
        <w:t xml:space="preserve">По каждому объекту Комиссия в срок до 1 апреля определяет одно цветочное оформление. По решению Комиссии возможен перенос реализации победившей конкурсной работы на другой объект, замена посадочного материала. По решению Комиссии возможно соучастие организатора конкурса в предоставлении цветочной рассады из перечня рекомендуемых сортов (до 50%). </w:t>
      </w:r>
    </w:p>
    <w:p w:rsidR="005B7DC0" w:rsidRDefault="004B3AA8" w:rsidP="00B81435">
      <w:pPr>
        <w:ind w:left="0" w:right="69" w:firstLine="720"/>
      </w:pPr>
      <w:r>
        <w:t xml:space="preserve">Цветочное оформление объекта не должно нести антигосударственный и антиконституционный смысл, содержать изображения всех видов свастики. </w:t>
      </w:r>
    </w:p>
    <w:p w:rsidR="005B7DC0" w:rsidRDefault="004B3AA8" w:rsidP="00B81435">
      <w:pPr>
        <w:numPr>
          <w:ilvl w:val="1"/>
          <w:numId w:val="6"/>
        </w:numPr>
        <w:ind w:left="0" w:right="69" w:firstLine="720"/>
      </w:pPr>
      <w:r>
        <w:t xml:space="preserve">Ко II этапу Конкурса (цветочному оформлению клумбы) могут подключаться организации, объединения и граждане, не принимавшие участия в I этапе, по согласованию с организатором Конкурса. </w:t>
      </w:r>
    </w:p>
    <w:p w:rsidR="005B7DC0" w:rsidRPr="00E04BD4" w:rsidRDefault="004B3AA8" w:rsidP="00B81435">
      <w:pPr>
        <w:numPr>
          <w:ilvl w:val="1"/>
          <w:numId w:val="6"/>
        </w:numPr>
        <w:ind w:left="0" w:right="69" w:firstLine="720"/>
      </w:pPr>
      <w:r w:rsidRPr="00E04BD4">
        <w:t xml:space="preserve">Доставка плодородной земли к месту оформления клумбы, организация полива удаленных от строений насаждений возлагается на МУ «Агентство по развитию Тутаевского муниципального района». </w:t>
      </w:r>
    </w:p>
    <w:p w:rsidR="005B7DC0" w:rsidRDefault="004B3AA8" w:rsidP="00B81435">
      <w:pPr>
        <w:numPr>
          <w:ilvl w:val="1"/>
          <w:numId w:val="6"/>
        </w:numPr>
        <w:ind w:left="0" w:right="69" w:firstLine="720"/>
      </w:pPr>
      <w:r>
        <w:t xml:space="preserve">Участники Конкурса выполняют работы из своих материалов и растений и предоставляемых организатором Конкурса, осуществляют самостоятельный уход (прополка, подсадка, полив) за цветочным оформлением объекта на период проведения Конкурса.  </w:t>
      </w:r>
    </w:p>
    <w:p w:rsidR="005B7DC0" w:rsidRDefault="004B3AA8" w:rsidP="00B81435">
      <w:pPr>
        <w:numPr>
          <w:ilvl w:val="1"/>
          <w:numId w:val="6"/>
        </w:numPr>
        <w:ind w:left="0" w:right="69" w:firstLine="720"/>
      </w:pPr>
      <w:r>
        <w:t xml:space="preserve">Заседания Комиссии проходят ежемесячно в период проведения Конкурса, на которых рассматривается и оценивается состояние и цветочное оформление объектов по следующим критериям: </w:t>
      </w:r>
    </w:p>
    <w:tbl>
      <w:tblPr>
        <w:tblStyle w:val="TableGrid"/>
        <w:tblW w:w="9609" w:type="dxa"/>
        <w:tblInd w:w="-108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674"/>
        <w:gridCol w:w="8083"/>
        <w:gridCol w:w="852"/>
      </w:tblGrid>
      <w:tr w:rsidR="005B7DC0"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C0" w:rsidRDefault="004B3AA8">
            <w:pPr>
              <w:spacing w:after="16" w:line="259" w:lineRule="auto"/>
              <w:ind w:left="115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5B7DC0" w:rsidRDefault="004B3AA8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C0" w:rsidRDefault="004B3AA8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Наименование критерия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C0" w:rsidRDefault="004B3AA8">
            <w:pPr>
              <w:spacing w:after="1" w:line="238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Коли </w:t>
            </w:r>
            <w:proofErr w:type="spellStart"/>
            <w:r>
              <w:rPr>
                <w:sz w:val="24"/>
              </w:rPr>
              <w:t>честв</w:t>
            </w:r>
            <w:proofErr w:type="spellEnd"/>
            <w:r>
              <w:rPr>
                <w:sz w:val="24"/>
              </w:rPr>
              <w:t xml:space="preserve"> о </w:t>
            </w:r>
          </w:p>
          <w:p w:rsidR="005B7DC0" w:rsidRDefault="004B3AA8">
            <w:pPr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sz w:val="24"/>
              </w:rPr>
              <w:t>балло</w:t>
            </w:r>
            <w:proofErr w:type="spellEnd"/>
            <w:r>
              <w:rPr>
                <w:sz w:val="24"/>
              </w:rPr>
              <w:t xml:space="preserve"> в </w:t>
            </w:r>
          </w:p>
        </w:tc>
      </w:tr>
      <w:tr w:rsidR="005B7DC0">
        <w:trPr>
          <w:trHeight w:val="9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C0" w:rsidRDefault="004B3AA8">
            <w:pPr>
              <w:spacing w:after="0" w:line="259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C0" w:rsidRDefault="004B3AA8">
            <w:pPr>
              <w:spacing w:after="0" w:line="259" w:lineRule="auto"/>
              <w:ind w:left="0" w:right="76" w:firstLine="0"/>
            </w:pPr>
            <w:r>
              <w:t xml:space="preserve">Оригинальность, привлекательность и разнообразие цветочного оформления, декоративность и яркость клумбы (цветника), использование различных элементов озеленения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C0" w:rsidRDefault="004B3AA8">
            <w:pPr>
              <w:spacing w:after="0" w:line="259" w:lineRule="auto"/>
              <w:ind w:left="60" w:right="0" w:firstLine="0"/>
              <w:jc w:val="left"/>
            </w:pPr>
            <w:r>
              <w:t xml:space="preserve">0-15 </w:t>
            </w:r>
          </w:p>
        </w:tc>
      </w:tr>
      <w:tr w:rsidR="005B7DC0">
        <w:trPr>
          <w:trHeight w:val="6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C0" w:rsidRDefault="004B3AA8">
            <w:pPr>
              <w:spacing w:after="0" w:line="259" w:lineRule="auto"/>
              <w:ind w:left="0" w:right="71" w:firstLine="0"/>
              <w:jc w:val="center"/>
            </w:pPr>
            <w:r>
              <w:t xml:space="preserve">2 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C0" w:rsidRDefault="004B3AA8">
            <w:pPr>
              <w:spacing w:after="0" w:line="259" w:lineRule="auto"/>
              <w:ind w:left="0" w:right="0" w:firstLine="0"/>
            </w:pPr>
            <w:r>
              <w:t xml:space="preserve">Ухоженность клумбы (цветника) в течение всего периода роста и цветения растений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C0" w:rsidRDefault="004B3AA8">
            <w:pPr>
              <w:spacing w:after="0" w:line="259" w:lineRule="auto"/>
              <w:ind w:left="60" w:right="0" w:firstLine="0"/>
              <w:jc w:val="left"/>
            </w:pPr>
            <w:r>
              <w:t xml:space="preserve">0-15 </w:t>
            </w:r>
          </w:p>
        </w:tc>
      </w:tr>
      <w:tr w:rsidR="005B7DC0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C0" w:rsidRDefault="004B3AA8">
            <w:pPr>
              <w:spacing w:after="0" w:line="259" w:lineRule="auto"/>
              <w:ind w:left="0" w:right="71" w:firstLine="0"/>
              <w:jc w:val="center"/>
            </w:pPr>
            <w:r>
              <w:t xml:space="preserve">3 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C0" w:rsidRDefault="004B3AA8">
            <w:pPr>
              <w:spacing w:after="0" w:line="259" w:lineRule="auto"/>
              <w:ind w:left="0" w:right="0" w:firstLine="0"/>
              <w:jc w:val="left"/>
            </w:pPr>
            <w:r>
              <w:t xml:space="preserve">Использование малых архитектурных форм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C0" w:rsidRDefault="004B3AA8">
            <w:pPr>
              <w:spacing w:after="0" w:line="259" w:lineRule="auto"/>
              <w:ind w:left="0" w:right="71" w:firstLine="0"/>
              <w:jc w:val="center"/>
            </w:pPr>
            <w:r>
              <w:t>0-</w:t>
            </w:r>
            <w:r w:rsidR="00E04BD4">
              <w:t>1</w:t>
            </w:r>
            <w:r>
              <w:t xml:space="preserve">5 </w:t>
            </w:r>
          </w:p>
        </w:tc>
      </w:tr>
      <w:tr w:rsidR="005B7DC0">
        <w:trPr>
          <w:trHeight w:val="331"/>
        </w:trPr>
        <w:tc>
          <w:tcPr>
            <w:tcW w:w="8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C0" w:rsidRDefault="004B3AA8">
            <w:pPr>
              <w:spacing w:after="0" w:line="259" w:lineRule="auto"/>
              <w:ind w:left="0" w:right="78" w:firstLine="0"/>
              <w:jc w:val="right"/>
            </w:pPr>
            <w:r>
              <w:t xml:space="preserve">Максимальное количество баллов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C0" w:rsidRDefault="00E04BD4">
            <w:pPr>
              <w:spacing w:after="0" w:line="259" w:lineRule="auto"/>
              <w:ind w:left="0" w:right="69" w:firstLine="0"/>
              <w:jc w:val="center"/>
            </w:pPr>
            <w:r>
              <w:t>4</w:t>
            </w:r>
            <w:r w:rsidR="004B3AA8">
              <w:t xml:space="preserve">5 </w:t>
            </w:r>
          </w:p>
        </w:tc>
      </w:tr>
    </w:tbl>
    <w:p w:rsidR="005B7DC0" w:rsidRDefault="004B3AA8">
      <w:pPr>
        <w:ind w:left="-5" w:right="69"/>
      </w:pPr>
      <w:r>
        <w:t xml:space="preserve">     Заседания Комиссии считаются правомочными, если на них присутствует более половины членов Комиссии  </w:t>
      </w:r>
    </w:p>
    <w:p w:rsidR="003A5E06" w:rsidRDefault="004B3AA8" w:rsidP="003A5E06">
      <w:pPr>
        <w:numPr>
          <w:ilvl w:val="1"/>
          <w:numId w:val="6"/>
        </w:numPr>
        <w:ind w:left="0" w:right="69" w:firstLine="720"/>
      </w:pPr>
      <w:r>
        <w:t xml:space="preserve">Победители Конкурса, занявшие первое, второе и третье места Конкурса награждаются в торжественной обстановке на празднике «Борисоглебская ярмарка» </w:t>
      </w:r>
      <w:r w:rsidR="00E04BD4">
        <w:t>Грамотами Главы</w:t>
      </w:r>
      <w:r w:rsidR="00B81435">
        <w:t xml:space="preserve"> </w:t>
      </w:r>
      <w:r>
        <w:t>и поощрительными призами. Участники конкурса – благодарственными письмами</w:t>
      </w:r>
      <w:r w:rsidR="00E04BD4">
        <w:t xml:space="preserve"> Главы</w:t>
      </w:r>
      <w:r>
        <w:t xml:space="preserve">.  </w:t>
      </w:r>
      <w:r w:rsidR="00E04BD4">
        <w:t>Жюри имеет право вводить дополнительные номинации.</w:t>
      </w:r>
    </w:p>
    <w:p w:rsidR="003A5E06" w:rsidRDefault="003A5E06" w:rsidP="003A5E06">
      <w:pPr>
        <w:ind w:left="0" w:right="69" w:firstLine="0"/>
      </w:pPr>
    </w:p>
    <w:p w:rsidR="0028169E" w:rsidRDefault="004B3AA8" w:rsidP="0028169E">
      <w:pPr>
        <w:pStyle w:val="a5"/>
        <w:numPr>
          <w:ilvl w:val="0"/>
          <w:numId w:val="10"/>
        </w:numPr>
        <w:spacing w:after="0"/>
        <w:ind w:right="678"/>
        <w:jc w:val="center"/>
      </w:pPr>
      <w:r>
        <w:t>Финансирование Конкурса</w:t>
      </w:r>
    </w:p>
    <w:p w:rsidR="005B7DC0" w:rsidRDefault="004B3AA8" w:rsidP="0028169E">
      <w:pPr>
        <w:spacing w:after="0"/>
        <w:ind w:left="0" w:right="678" w:firstLine="0"/>
      </w:pPr>
      <w:r>
        <w:t xml:space="preserve"> </w:t>
      </w:r>
    </w:p>
    <w:p w:rsidR="00B61EC1" w:rsidRDefault="004B3AA8" w:rsidP="00B81435">
      <w:pPr>
        <w:numPr>
          <w:ilvl w:val="1"/>
          <w:numId w:val="7"/>
        </w:numPr>
        <w:ind w:left="0" w:right="69" w:firstLine="720"/>
      </w:pPr>
      <w:r>
        <w:lastRenderedPageBreak/>
        <w:t>Расходы, связанные с организацией церемонии награждения победителей Конкурса, несет МУК «ЦБС» ТМР в рамках</w:t>
      </w:r>
      <w:r w:rsidR="00B81435">
        <w:t xml:space="preserve"> </w:t>
      </w:r>
      <w:r>
        <w:t>Ведомственной целевой программы «Сохранение и развитие культуры Тутаевского муниципального района</w:t>
      </w:r>
      <w:r w:rsidRPr="00E04BD4">
        <w:t>» за счет средств межбюджетного трансфера городского поселения Тутаев.</w:t>
      </w:r>
    </w:p>
    <w:p w:rsidR="00113321" w:rsidRDefault="004B3AA8" w:rsidP="00B61EC1">
      <w:pPr>
        <w:ind w:right="69"/>
        <w:sectPr w:rsidR="00113321" w:rsidSect="00E9635C">
          <w:pgSz w:w="11906" w:h="16838"/>
          <w:pgMar w:top="749" w:right="777" w:bottom="568" w:left="1702" w:header="720" w:footer="720" w:gutter="0"/>
          <w:cols w:space="720"/>
        </w:sectPr>
      </w:pPr>
      <w:r>
        <w:t xml:space="preserve"> </w:t>
      </w:r>
    </w:p>
    <w:p w:rsidR="005B7DC0" w:rsidRDefault="005B7DC0">
      <w:pPr>
        <w:spacing w:after="0" w:line="259" w:lineRule="auto"/>
        <w:ind w:left="0" w:right="0" w:firstLine="0"/>
        <w:jc w:val="left"/>
      </w:pPr>
    </w:p>
    <w:p w:rsidR="0028169E" w:rsidRPr="00287E43" w:rsidRDefault="0028169E" w:rsidP="0028169E">
      <w:pPr>
        <w:pStyle w:val="a7"/>
        <w:ind w:left="5251" w:firstLine="3"/>
      </w:pPr>
      <w:r w:rsidRPr="00287E43">
        <w:t xml:space="preserve">    Приложение 2</w:t>
      </w:r>
    </w:p>
    <w:p w:rsidR="0028169E" w:rsidRPr="00287E43" w:rsidRDefault="0028169E" w:rsidP="0028169E">
      <w:pPr>
        <w:pStyle w:val="a7"/>
        <w:ind w:left="5251" w:firstLine="3"/>
      </w:pPr>
      <w:r w:rsidRPr="00287E43">
        <w:t xml:space="preserve">    к постановлению Администрации</w:t>
      </w:r>
    </w:p>
    <w:p w:rsidR="0028169E" w:rsidRPr="00287E43" w:rsidRDefault="0028169E" w:rsidP="0028169E">
      <w:pPr>
        <w:pStyle w:val="a7"/>
        <w:ind w:left="0" w:firstLine="0"/>
      </w:pPr>
      <w:r w:rsidRPr="00287E43">
        <w:t xml:space="preserve">                                                                                       </w:t>
      </w:r>
      <w:r>
        <w:t xml:space="preserve">    </w:t>
      </w:r>
      <w:r w:rsidRPr="00287E43">
        <w:t>Тутаевского муниципального района</w:t>
      </w:r>
    </w:p>
    <w:p w:rsidR="0028169E" w:rsidRPr="00287E43" w:rsidRDefault="00D13D78" w:rsidP="0028169E">
      <w:pPr>
        <w:pStyle w:val="a7"/>
        <w:ind w:left="5251" w:firstLine="3"/>
      </w:pPr>
      <w:r>
        <w:t xml:space="preserve">   от 22.02.2019 № 111-п</w:t>
      </w:r>
    </w:p>
    <w:p w:rsidR="005B7DC0" w:rsidRDefault="005B7DC0">
      <w:pPr>
        <w:spacing w:after="5" w:line="269" w:lineRule="auto"/>
        <w:ind w:left="5265" w:right="0"/>
        <w:jc w:val="left"/>
      </w:pPr>
    </w:p>
    <w:p w:rsidR="005B7DC0" w:rsidRDefault="004B3AA8" w:rsidP="0028169E">
      <w:pPr>
        <w:spacing w:after="0" w:line="259" w:lineRule="auto"/>
        <w:ind w:left="557" w:right="0" w:firstLine="0"/>
        <w:jc w:val="center"/>
      </w:pPr>
      <w:r>
        <w:t xml:space="preserve"> </w:t>
      </w:r>
    </w:p>
    <w:p w:rsidR="005B7DC0" w:rsidRDefault="004B3AA8">
      <w:pPr>
        <w:spacing w:after="0"/>
        <w:ind w:left="976" w:right="1044"/>
        <w:jc w:val="center"/>
      </w:pPr>
      <w:r>
        <w:t xml:space="preserve">Состав конкурсной комиссии  </w:t>
      </w:r>
    </w:p>
    <w:p w:rsidR="005B7DC0" w:rsidRDefault="004B3AA8">
      <w:pPr>
        <w:spacing w:after="0"/>
        <w:ind w:left="976" w:right="899"/>
        <w:jc w:val="center"/>
      </w:pPr>
      <w:r>
        <w:t xml:space="preserve">по организации, проведению и подведению итогов  городского конкурса «Клумба в подарок» </w:t>
      </w:r>
    </w:p>
    <w:p w:rsidR="005B7DC0" w:rsidRDefault="004B3AA8">
      <w:pPr>
        <w:spacing w:after="24" w:line="259" w:lineRule="auto"/>
        <w:ind w:left="0" w:right="0" w:firstLine="0"/>
        <w:jc w:val="center"/>
      </w:pPr>
      <w:r>
        <w:t xml:space="preserve"> </w:t>
      </w:r>
    </w:p>
    <w:p w:rsidR="005B7DC0" w:rsidRDefault="004B3AA8" w:rsidP="0028169E">
      <w:pPr>
        <w:ind w:left="-5" w:right="69"/>
      </w:pPr>
      <w:r>
        <w:t xml:space="preserve">Председатель: </w:t>
      </w:r>
    </w:p>
    <w:p w:rsidR="00DE2ADA" w:rsidRDefault="004B3AA8" w:rsidP="0028169E">
      <w:pPr>
        <w:spacing w:after="11" w:line="248" w:lineRule="auto"/>
        <w:ind w:left="-5" w:right="649"/>
      </w:pPr>
      <w:r>
        <w:t xml:space="preserve">Иванова Ольга Николаевна - заместитель Главы Администрации ТМР по социальным вопросам. </w:t>
      </w:r>
    </w:p>
    <w:p w:rsidR="005B7DC0" w:rsidRDefault="004B3AA8" w:rsidP="0028169E">
      <w:pPr>
        <w:spacing w:after="11" w:line="248" w:lineRule="auto"/>
        <w:ind w:left="-5" w:right="649"/>
      </w:pPr>
      <w:r>
        <w:t xml:space="preserve">Заместитель председателя: </w:t>
      </w:r>
    </w:p>
    <w:p w:rsidR="005B7DC0" w:rsidRDefault="004B3AA8" w:rsidP="0028169E">
      <w:pPr>
        <w:ind w:left="-5" w:right="69"/>
      </w:pPr>
      <w:r>
        <w:t xml:space="preserve">Чеканова Оксана Яковлевна – директор Департамента образования </w:t>
      </w:r>
    </w:p>
    <w:p w:rsidR="00B81435" w:rsidRDefault="004B3AA8" w:rsidP="0028169E">
      <w:pPr>
        <w:ind w:left="-5" w:right="5475"/>
      </w:pPr>
      <w:r>
        <w:t xml:space="preserve">Администрации ТМР </w:t>
      </w:r>
    </w:p>
    <w:p w:rsidR="005B7DC0" w:rsidRDefault="004B3AA8" w:rsidP="0028169E">
      <w:pPr>
        <w:ind w:left="-5" w:right="5475"/>
      </w:pPr>
      <w:r>
        <w:t xml:space="preserve">Секретарь: </w:t>
      </w:r>
    </w:p>
    <w:p w:rsidR="005B7DC0" w:rsidRDefault="004B3AA8" w:rsidP="0028169E">
      <w:pPr>
        <w:ind w:left="-5" w:right="69"/>
      </w:pPr>
      <w:r>
        <w:t xml:space="preserve">Бокова Галина Владимировна – директор муниципального учреждения культуры «Централизованная библиотечная система» ТМР </w:t>
      </w:r>
    </w:p>
    <w:p w:rsidR="005B7DC0" w:rsidRDefault="004B3AA8" w:rsidP="0028169E">
      <w:pPr>
        <w:spacing w:after="24" w:line="259" w:lineRule="auto"/>
        <w:ind w:left="0" w:right="0" w:firstLine="0"/>
      </w:pPr>
      <w:r>
        <w:t xml:space="preserve"> </w:t>
      </w:r>
    </w:p>
    <w:p w:rsidR="005B7DC0" w:rsidRDefault="004B3AA8" w:rsidP="0028169E">
      <w:pPr>
        <w:ind w:left="-5" w:right="69"/>
      </w:pPr>
      <w:r>
        <w:t xml:space="preserve">Члены комиссии: </w:t>
      </w:r>
    </w:p>
    <w:p w:rsidR="005B7DC0" w:rsidRDefault="004B3AA8" w:rsidP="0028169E">
      <w:pPr>
        <w:spacing w:after="28" w:line="259" w:lineRule="auto"/>
        <w:ind w:left="0" w:right="0" w:firstLine="0"/>
      </w:pPr>
      <w:r>
        <w:t xml:space="preserve"> </w:t>
      </w:r>
    </w:p>
    <w:p w:rsidR="005B7DC0" w:rsidRDefault="004B3AA8" w:rsidP="0028169E">
      <w:pPr>
        <w:pStyle w:val="a5"/>
        <w:numPr>
          <w:ilvl w:val="0"/>
          <w:numId w:val="9"/>
        </w:numPr>
        <w:ind w:left="284" w:right="69" w:hanging="284"/>
      </w:pPr>
      <w:r>
        <w:t xml:space="preserve">Крутикова Ирина Владимировна – помощник Главы Администрации </w:t>
      </w:r>
    </w:p>
    <w:p w:rsidR="005B7DC0" w:rsidRDefault="004B3AA8" w:rsidP="0028169E">
      <w:pPr>
        <w:pStyle w:val="a5"/>
        <w:numPr>
          <w:ilvl w:val="0"/>
          <w:numId w:val="9"/>
        </w:numPr>
        <w:ind w:left="284" w:right="69" w:hanging="284"/>
      </w:pPr>
      <w:r>
        <w:t xml:space="preserve">Тутаевского муниципального района; </w:t>
      </w:r>
    </w:p>
    <w:p w:rsidR="005B7DC0" w:rsidRDefault="004B3AA8" w:rsidP="0028169E">
      <w:pPr>
        <w:pStyle w:val="a5"/>
        <w:numPr>
          <w:ilvl w:val="0"/>
          <w:numId w:val="9"/>
        </w:numPr>
        <w:ind w:left="284" w:right="69" w:hanging="284"/>
      </w:pPr>
      <w:r>
        <w:t xml:space="preserve">Самойленко Елена Владимировна - помощник Главы Администрации </w:t>
      </w:r>
    </w:p>
    <w:p w:rsidR="005B7DC0" w:rsidRDefault="004B3AA8" w:rsidP="0028169E">
      <w:pPr>
        <w:pStyle w:val="a5"/>
        <w:numPr>
          <w:ilvl w:val="0"/>
          <w:numId w:val="9"/>
        </w:numPr>
        <w:ind w:left="284" w:right="69" w:hanging="284"/>
      </w:pPr>
      <w:r>
        <w:t xml:space="preserve">Тутаевского муниципального района; </w:t>
      </w:r>
    </w:p>
    <w:p w:rsidR="005B7DC0" w:rsidRDefault="004B3AA8" w:rsidP="0028169E">
      <w:pPr>
        <w:pStyle w:val="a5"/>
        <w:numPr>
          <w:ilvl w:val="0"/>
          <w:numId w:val="9"/>
        </w:numPr>
        <w:spacing w:after="25" w:line="259" w:lineRule="auto"/>
        <w:ind w:left="284" w:right="0" w:hanging="284"/>
      </w:pPr>
      <w:r>
        <w:t xml:space="preserve">Лисаева Татьяна Валерьевна – директор Департамента культуры, туризма и молодежной политики АТМР; </w:t>
      </w:r>
    </w:p>
    <w:p w:rsidR="005B7DC0" w:rsidRDefault="004B3AA8" w:rsidP="0028169E">
      <w:pPr>
        <w:pStyle w:val="a5"/>
        <w:numPr>
          <w:ilvl w:val="0"/>
          <w:numId w:val="9"/>
        </w:numPr>
        <w:spacing w:after="11" w:line="248" w:lineRule="auto"/>
        <w:ind w:left="284" w:right="31" w:hanging="284"/>
      </w:pPr>
      <w:r>
        <w:t xml:space="preserve">Белова Татьяна Александровна - ведущий специалист отдела развития общего и дополнительного образования Департамента образования Администрации ТМР; </w:t>
      </w:r>
    </w:p>
    <w:p w:rsidR="005B7DC0" w:rsidRDefault="00E04BD4" w:rsidP="0028169E">
      <w:pPr>
        <w:pStyle w:val="a5"/>
        <w:numPr>
          <w:ilvl w:val="0"/>
          <w:numId w:val="9"/>
        </w:numPr>
        <w:spacing w:after="11" w:line="248" w:lineRule="auto"/>
        <w:ind w:left="284" w:right="31" w:hanging="284"/>
      </w:pPr>
      <w:r>
        <w:t>Михайлова Юлия Александровна</w:t>
      </w:r>
      <w:r w:rsidR="004B3AA8">
        <w:t xml:space="preserve"> - заведующая эколого-биологическим отделом муниципального учреждения дополнительного образования «Центр дополнительного образования «Созвездие»; </w:t>
      </w:r>
    </w:p>
    <w:p w:rsidR="005B7DC0" w:rsidRDefault="00E04BD4" w:rsidP="0028169E">
      <w:pPr>
        <w:pStyle w:val="a5"/>
        <w:numPr>
          <w:ilvl w:val="0"/>
          <w:numId w:val="9"/>
        </w:numPr>
        <w:ind w:left="284" w:right="69" w:hanging="284"/>
      </w:pPr>
      <w:proofErr w:type="spellStart"/>
      <w:r>
        <w:t>Голык</w:t>
      </w:r>
      <w:proofErr w:type="spellEnd"/>
      <w:r>
        <w:t xml:space="preserve"> Ольга Рудольфовна</w:t>
      </w:r>
      <w:r w:rsidR="004B3AA8">
        <w:t xml:space="preserve"> </w:t>
      </w:r>
      <w:r>
        <w:t>–</w:t>
      </w:r>
      <w:r w:rsidR="004B3AA8">
        <w:t xml:space="preserve"> </w:t>
      </w:r>
      <w:r>
        <w:t>инженер-инспектор отдела благоустройства</w:t>
      </w:r>
      <w:r w:rsidR="004B3AA8">
        <w:t xml:space="preserve"> муниципального учреждения «Агентство по развитию ТМР»; </w:t>
      </w:r>
    </w:p>
    <w:p w:rsidR="005B7DC0" w:rsidRDefault="004B3AA8" w:rsidP="0028169E">
      <w:pPr>
        <w:pStyle w:val="a5"/>
        <w:numPr>
          <w:ilvl w:val="0"/>
          <w:numId w:val="9"/>
        </w:numPr>
        <w:ind w:left="284" w:right="69" w:hanging="284"/>
      </w:pPr>
      <w:r>
        <w:t>Прохорова Юлия Николаевна – ведущий специалист департамента культуры, туризма и молодежной политики АТМР.</w:t>
      </w:r>
    </w:p>
    <w:p w:rsidR="00DE2ADA" w:rsidRDefault="00DE2ADA" w:rsidP="0028169E">
      <w:pPr>
        <w:ind w:left="-5" w:right="69"/>
        <w:sectPr w:rsidR="00DE2ADA" w:rsidSect="00E9635C">
          <w:pgSz w:w="11906" w:h="16838"/>
          <w:pgMar w:top="749" w:right="777" w:bottom="568" w:left="1702" w:header="720" w:footer="720" w:gutter="0"/>
          <w:cols w:space="720"/>
        </w:sectPr>
      </w:pPr>
    </w:p>
    <w:p w:rsidR="005B7DC0" w:rsidRDefault="005B7DC0">
      <w:pPr>
        <w:spacing w:after="0" w:line="259" w:lineRule="auto"/>
        <w:ind w:left="0" w:right="0" w:firstLine="0"/>
        <w:jc w:val="left"/>
      </w:pPr>
    </w:p>
    <w:p w:rsidR="00B61EC1" w:rsidRDefault="004B3AA8" w:rsidP="00B61EC1">
      <w:pPr>
        <w:suppressAutoHyphens/>
        <w:spacing w:after="0" w:line="240" w:lineRule="auto"/>
        <w:ind w:left="4956"/>
        <w:jc w:val="right"/>
        <w:rPr>
          <w:sz w:val="24"/>
          <w:szCs w:val="24"/>
          <w:lang w:eastAsia="ar-SA"/>
        </w:rPr>
      </w:pPr>
      <w:r>
        <w:rPr>
          <w:sz w:val="24"/>
        </w:rPr>
        <w:t xml:space="preserve"> </w:t>
      </w:r>
      <w:r w:rsidR="00B61EC1">
        <w:rPr>
          <w:sz w:val="24"/>
        </w:rPr>
        <w:t xml:space="preserve">                      </w:t>
      </w:r>
      <w:r w:rsidR="00B61EC1" w:rsidRPr="00287E43">
        <w:rPr>
          <w:sz w:val="24"/>
          <w:szCs w:val="24"/>
          <w:lang w:eastAsia="ar-SA"/>
        </w:rPr>
        <w:t>Приложение к Положению</w:t>
      </w:r>
    </w:p>
    <w:p w:rsidR="00B61EC1" w:rsidRPr="00287E43" w:rsidRDefault="00B61EC1" w:rsidP="00B61EC1">
      <w:pPr>
        <w:suppressAutoHyphens/>
        <w:spacing w:after="0" w:line="240" w:lineRule="auto"/>
        <w:ind w:left="4956"/>
        <w:jc w:val="left"/>
        <w:rPr>
          <w:sz w:val="24"/>
          <w:szCs w:val="24"/>
          <w:lang w:eastAsia="ar-SA"/>
        </w:rPr>
      </w:pPr>
      <w:r w:rsidRPr="00287E43">
        <w:rPr>
          <w:sz w:val="24"/>
          <w:szCs w:val="24"/>
          <w:lang w:eastAsia="ar-SA"/>
        </w:rPr>
        <w:t xml:space="preserve"> </w:t>
      </w:r>
      <w:r w:rsidR="006C7612">
        <w:rPr>
          <w:sz w:val="24"/>
          <w:szCs w:val="24"/>
          <w:lang w:eastAsia="ar-SA"/>
        </w:rPr>
        <w:t xml:space="preserve">                        о прове</w:t>
      </w:r>
      <w:r>
        <w:rPr>
          <w:sz w:val="24"/>
          <w:szCs w:val="24"/>
          <w:lang w:eastAsia="ar-SA"/>
        </w:rPr>
        <w:t>дении конкурса</w:t>
      </w:r>
    </w:p>
    <w:p w:rsidR="00B61EC1" w:rsidRPr="00287E43" w:rsidRDefault="0028169E" w:rsidP="0028169E">
      <w:pPr>
        <w:suppressAutoHyphens/>
        <w:spacing w:after="0"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                  </w:t>
      </w:r>
      <w:r w:rsidR="00B61EC1">
        <w:rPr>
          <w:sz w:val="24"/>
          <w:szCs w:val="24"/>
          <w:lang w:eastAsia="ar-SA"/>
        </w:rPr>
        <w:t xml:space="preserve">«Клумба </w:t>
      </w:r>
      <w:r w:rsidR="00B61EC1" w:rsidRPr="00287E43">
        <w:rPr>
          <w:sz w:val="24"/>
          <w:szCs w:val="24"/>
          <w:lang w:eastAsia="ar-SA"/>
        </w:rPr>
        <w:t xml:space="preserve">в подарок» </w:t>
      </w:r>
    </w:p>
    <w:p w:rsidR="005B7DC0" w:rsidRDefault="005B7DC0">
      <w:pPr>
        <w:spacing w:after="69" w:line="259" w:lineRule="auto"/>
        <w:ind w:left="0" w:right="0" w:firstLine="0"/>
        <w:jc w:val="left"/>
      </w:pPr>
    </w:p>
    <w:p w:rsidR="005B7DC0" w:rsidRDefault="004B3AA8">
      <w:pPr>
        <w:spacing w:after="0" w:line="259" w:lineRule="auto"/>
        <w:ind w:right="60"/>
        <w:jc w:val="right"/>
      </w:pPr>
      <w:r>
        <w:t xml:space="preserve">МУК «Централизованная библиотечная система» </w:t>
      </w:r>
    </w:p>
    <w:p w:rsidR="005B7DC0" w:rsidRDefault="004B3AA8">
      <w:pPr>
        <w:spacing w:after="0" w:line="259" w:lineRule="auto"/>
        <w:ind w:right="60"/>
        <w:jc w:val="right"/>
      </w:pPr>
      <w:r>
        <w:t xml:space="preserve">Тутаевского муниципального района </w:t>
      </w:r>
    </w:p>
    <w:p w:rsidR="005B7DC0" w:rsidRDefault="004B3AA8">
      <w:pPr>
        <w:spacing w:after="23" w:line="259" w:lineRule="auto"/>
        <w:ind w:left="0" w:right="0" w:firstLine="0"/>
        <w:jc w:val="right"/>
      </w:pPr>
      <w:r>
        <w:t xml:space="preserve"> </w:t>
      </w:r>
    </w:p>
    <w:p w:rsidR="005B7DC0" w:rsidRDefault="004B3AA8">
      <w:pPr>
        <w:spacing w:after="0"/>
        <w:ind w:left="976" w:right="1038"/>
        <w:jc w:val="center"/>
      </w:pPr>
      <w:r>
        <w:t xml:space="preserve">ЗАЯВКА  </w:t>
      </w:r>
    </w:p>
    <w:p w:rsidR="005B7DC0" w:rsidRDefault="004B3AA8">
      <w:pPr>
        <w:spacing w:after="0"/>
        <w:ind w:left="976" w:right="1041"/>
        <w:jc w:val="center"/>
      </w:pPr>
      <w:r>
        <w:t xml:space="preserve">на участие в городском конкурсе «Клумба в подарок»  </w:t>
      </w:r>
    </w:p>
    <w:p w:rsidR="005B7DC0" w:rsidRDefault="004B3AA8" w:rsidP="00B81435">
      <w:pPr>
        <w:spacing w:after="0" w:line="240" w:lineRule="auto"/>
        <w:ind w:left="0" w:right="0" w:firstLine="0"/>
        <w:contextualSpacing/>
        <w:jc w:val="center"/>
      </w:pPr>
      <w:r>
        <w:t xml:space="preserve"> </w:t>
      </w:r>
    </w:p>
    <w:p w:rsidR="005B7DC0" w:rsidRDefault="004B3AA8" w:rsidP="00B81435">
      <w:pPr>
        <w:spacing w:line="240" w:lineRule="auto"/>
        <w:ind w:left="-5" w:right="69"/>
        <w:contextualSpacing/>
      </w:pPr>
      <w:r>
        <w:t xml:space="preserve">__________________________________________________________________ </w:t>
      </w:r>
    </w:p>
    <w:p w:rsidR="005B7DC0" w:rsidRDefault="004B3AA8" w:rsidP="00B81435">
      <w:pPr>
        <w:spacing w:after="18" w:line="240" w:lineRule="auto"/>
        <w:ind w:right="74"/>
        <w:contextualSpacing/>
        <w:jc w:val="center"/>
      </w:pPr>
      <w:r>
        <w:rPr>
          <w:sz w:val="24"/>
        </w:rPr>
        <w:t xml:space="preserve">(ФИО, наименование организации - участника Конкурса) </w:t>
      </w:r>
    </w:p>
    <w:p w:rsidR="005B7DC0" w:rsidRDefault="004B3AA8" w:rsidP="00B81435">
      <w:pPr>
        <w:spacing w:after="0" w:line="240" w:lineRule="auto"/>
        <w:ind w:left="0" w:right="0" w:firstLine="0"/>
        <w:contextualSpacing/>
        <w:jc w:val="left"/>
      </w:pPr>
      <w:r>
        <w:t xml:space="preserve"> </w:t>
      </w:r>
    </w:p>
    <w:p w:rsidR="005B7DC0" w:rsidRDefault="004B3AA8" w:rsidP="00B81435">
      <w:pPr>
        <w:spacing w:line="240" w:lineRule="auto"/>
        <w:ind w:left="-15" w:right="69" w:firstLine="283"/>
        <w:contextualSpacing/>
      </w:pPr>
      <w:r>
        <w:t xml:space="preserve">Прошу включить в состав участников конкурса по цветочному оформлению </w:t>
      </w:r>
      <w:r>
        <w:tab/>
        <w:t xml:space="preserve">объекта: </w:t>
      </w:r>
    </w:p>
    <w:p w:rsidR="005B7DC0" w:rsidRDefault="004B3AA8" w:rsidP="00B81435">
      <w:pPr>
        <w:spacing w:line="240" w:lineRule="auto"/>
        <w:ind w:left="-5" w:right="69"/>
        <w:contextualSpacing/>
      </w:pPr>
      <w:r>
        <w:t xml:space="preserve">________________________________________________________________ </w:t>
      </w:r>
    </w:p>
    <w:p w:rsidR="005B7DC0" w:rsidRDefault="004B3AA8" w:rsidP="00B81435">
      <w:pPr>
        <w:spacing w:after="18" w:line="240" w:lineRule="auto"/>
        <w:ind w:right="76"/>
        <w:contextualSpacing/>
        <w:jc w:val="center"/>
      </w:pPr>
      <w:r>
        <w:rPr>
          <w:sz w:val="24"/>
        </w:rPr>
        <w:t xml:space="preserve">(указать местонахождение клумбы (цветника)) </w:t>
      </w:r>
    </w:p>
    <w:p w:rsidR="005B7DC0" w:rsidRDefault="004B3AA8" w:rsidP="00B81435">
      <w:pPr>
        <w:spacing w:after="5" w:line="240" w:lineRule="auto"/>
        <w:ind w:left="0" w:right="0" w:firstLine="0"/>
        <w:contextualSpacing/>
        <w:jc w:val="left"/>
      </w:pPr>
      <w:r>
        <w:t xml:space="preserve"> </w:t>
      </w:r>
    </w:p>
    <w:p w:rsidR="005B7DC0" w:rsidRDefault="004B3AA8" w:rsidP="00B81435">
      <w:pPr>
        <w:tabs>
          <w:tab w:val="center" w:pos="870"/>
          <w:tab w:val="center" w:pos="3513"/>
          <w:tab w:val="center" w:pos="6304"/>
          <w:tab w:val="right" w:pos="9427"/>
        </w:tabs>
        <w:spacing w:after="0" w:line="240" w:lineRule="auto"/>
        <w:ind w:left="0" w:right="0" w:firstLine="0"/>
        <w:contextualSpacing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Описание </w:t>
      </w:r>
      <w:r>
        <w:tab/>
        <w:t xml:space="preserve">цветочного </w:t>
      </w:r>
      <w:r>
        <w:tab/>
        <w:t xml:space="preserve">оформления </w:t>
      </w:r>
      <w:r>
        <w:tab/>
        <w:t xml:space="preserve">объекта </w:t>
      </w:r>
    </w:p>
    <w:p w:rsidR="005B7DC0" w:rsidRDefault="004B3AA8" w:rsidP="00B81435">
      <w:pPr>
        <w:spacing w:line="240" w:lineRule="auto"/>
        <w:ind w:left="-5" w:right="69"/>
        <w:contextualSpacing/>
      </w:pPr>
      <w:r>
        <w:t xml:space="preserve">________________________________________________________________ </w:t>
      </w:r>
    </w:p>
    <w:p w:rsidR="005B7DC0" w:rsidRDefault="004B3AA8" w:rsidP="00B81435">
      <w:pPr>
        <w:spacing w:line="240" w:lineRule="auto"/>
        <w:ind w:left="-5" w:right="69"/>
        <w:contextualSpacing/>
      </w:pPr>
      <w:r>
        <w:t xml:space="preserve">__________________________________________________________________ </w:t>
      </w:r>
    </w:p>
    <w:p w:rsidR="005B7DC0" w:rsidRDefault="004B3AA8" w:rsidP="00B81435">
      <w:pPr>
        <w:spacing w:line="240" w:lineRule="auto"/>
        <w:ind w:left="-5" w:right="69"/>
        <w:contextualSpacing/>
      </w:pPr>
      <w:r>
        <w:t xml:space="preserve">_______________________________________________________________ </w:t>
      </w:r>
    </w:p>
    <w:p w:rsidR="005B7DC0" w:rsidRDefault="004B3AA8" w:rsidP="00B81435">
      <w:pPr>
        <w:spacing w:after="5" w:line="240" w:lineRule="auto"/>
        <w:ind w:left="-5" w:right="0"/>
        <w:contextualSpacing/>
        <w:jc w:val="left"/>
      </w:pPr>
      <w:r>
        <w:rPr>
          <w:sz w:val="24"/>
        </w:rPr>
        <w:t xml:space="preserve">                        (тематика клумбы (цветника), описание) </w:t>
      </w:r>
    </w:p>
    <w:p w:rsidR="005B7DC0" w:rsidRDefault="004B3AA8" w:rsidP="00B81435">
      <w:pPr>
        <w:spacing w:after="0" w:line="240" w:lineRule="auto"/>
        <w:ind w:left="0" w:right="0" w:firstLine="0"/>
        <w:contextualSpacing/>
        <w:jc w:val="left"/>
      </w:pPr>
      <w:r>
        <w:t xml:space="preserve"> </w:t>
      </w:r>
    </w:p>
    <w:p w:rsidR="005B7DC0" w:rsidRDefault="004B3AA8" w:rsidP="00B81435">
      <w:pPr>
        <w:spacing w:line="240" w:lineRule="auto"/>
        <w:ind w:left="-5" w:right="69"/>
        <w:contextualSpacing/>
      </w:pPr>
      <w:r>
        <w:t xml:space="preserve">Дата начала и окончания работ </w:t>
      </w:r>
    </w:p>
    <w:p w:rsidR="005B7DC0" w:rsidRDefault="004B3AA8" w:rsidP="00B81435">
      <w:pPr>
        <w:spacing w:line="240" w:lineRule="auto"/>
        <w:ind w:left="-5" w:right="69"/>
        <w:contextualSpacing/>
      </w:pPr>
      <w:r>
        <w:t xml:space="preserve">_____________________________________________ </w:t>
      </w:r>
    </w:p>
    <w:p w:rsidR="005B7DC0" w:rsidRDefault="004B3AA8" w:rsidP="00B81435">
      <w:pPr>
        <w:spacing w:after="22" w:line="240" w:lineRule="auto"/>
        <w:ind w:left="0" w:right="0" w:firstLine="0"/>
        <w:contextualSpacing/>
        <w:jc w:val="left"/>
      </w:pPr>
      <w:r>
        <w:t xml:space="preserve"> </w:t>
      </w:r>
    </w:p>
    <w:p w:rsidR="005B7DC0" w:rsidRDefault="004B3AA8" w:rsidP="00B81435">
      <w:pPr>
        <w:spacing w:line="240" w:lineRule="auto"/>
        <w:ind w:left="-5" w:right="69"/>
        <w:contextualSpacing/>
      </w:pPr>
      <w:r>
        <w:t xml:space="preserve">Контактное лицо - </w:t>
      </w:r>
    </w:p>
    <w:p w:rsidR="005B7DC0" w:rsidRDefault="004B3AA8" w:rsidP="00B81435">
      <w:pPr>
        <w:spacing w:line="240" w:lineRule="auto"/>
        <w:ind w:left="-5" w:right="69"/>
        <w:contextualSpacing/>
      </w:pPr>
      <w:r>
        <w:t xml:space="preserve">________________________________________________________ </w:t>
      </w:r>
    </w:p>
    <w:p w:rsidR="005B7DC0" w:rsidRDefault="004B3AA8" w:rsidP="00B81435">
      <w:pPr>
        <w:spacing w:after="69" w:line="240" w:lineRule="auto"/>
        <w:ind w:right="71"/>
        <w:contextualSpacing/>
        <w:jc w:val="center"/>
      </w:pPr>
      <w:r>
        <w:rPr>
          <w:sz w:val="24"/>
        </w:rPr>
        <w:t xml:space="preserve">(ФИО, должность, телефон) </w:t>
      </w:r>
    </w:p>
    <w:p w:rsidR="00DE2ADA" w:rsidRDefault="00DE2ADA" w:rsidP="00B81435">
      <w:pPr>
        <w:spacing w:after="357" w:line="240" w:lineRule="auto"/>
        <w:ind w:left="-5" w:right="69"/>
        <w:contextualSpacing/>
      </w:pPr>
    </w:p>
    <w:p w:rsidR="005B7DC0" w:rsidRDefault="004B3AA8" w:rsidP="00B81435">
      <w:pPr>
        <w:spacing w:after="357" w:line="240" w:lineRule="auto"/>
        <w:ind w:left="-5" w:right="69"/>
        <w:contextualSpacing/>
      </w:pPr>
      <w:r>
        <w:t xml:space="preserve">С положением и сроками проведения Конкурса ознакомлен (а).    </w:t>
      </w:r>
    </w:p>
    <w:p w:rsidR="005B7DC0" w:rsidRDefault="004B3AA8" w:rsidP="00B81435">
      <w:pPr>
        <w:spacing w:after="195" w:line="240" w:lineRule="auto"/>
        <w:ind w:left="-5" w:right="69"/>
        <w:contextualSpacing/>
      </w:pPr>
      <w:r>
        <w:t xml:space="preserve">Проект </w:t>
      </w:r>
      <w:r>
        <w:tab/>
        <w:t xml:space="preserve">цветочного </w:t>
      </w:r>
      <w:r>
        <w:tab/>
        <w:t xml:space="preserve">оформления </w:t>
      </w:r>
      <w:r>
        <w:tab/>
        <w:t xml:space="preserve">объекта </w:t>
      </w:r>
      <w:r>
        <w:tab/>
        <w:t xml:space="preserve">____________________ прилагается*.   </w:t>
      </w:r>
    </w:p>
    <w:p w:rsidR="00DE2ADA" w:rsidRDefault="00DE2ADA" w:rsidP="00B81435">
      <w:pPr>
        <w:spacing w:line="240" w:lineRule="auto"/>
        <w:ind w:left="-5" w:right="69"/>
        <w:contextualSpacing/>
      </w:pPr>
    </w:p>
    <w:p w:rsidR="00DE2ADA" w:rsidRDefault="00DE2ADA" w:rsidP="00B81435">
      <w:pPr>
        <w:spacing w:line="240" w:lineRule="auto"/>
        <w:ind w:left="-5" w:right="69"/>
        <w:contextualSpacing/>
      </w:pPr>
    </w:p>
    <w:p w:rsidR="005B7DC0" w:rsidRDefault="004B3AA8" w:rsidP="00B81435">
      <w:pPr>
        <w:spacing w:line="240" w:lineRule="auto"/>
        <w:ind w:left="-5" w:right="69"/>
        <w:contextualSpacing/>
      </w:pPr>
      <w:r>
        <w:t xml:space="preserve">«____»_______________          ___________            (__________________) </w:t>
      </w:r>
    </w:p>
    <w:p w:rsidR="005B7DC0" w:rsidRDefault="004B3AA8" w:rsidP="00B81435">
      <w:pPr>
        <w:spacing w:after="5" w:line="240" w:lineRule="auto"/>
        <w:ind w:left="-5" w:right="0"/>
        <w:contextualSpacing/>
        <w:jc w:val="left"/>
      </w:pPr>
      <w:r>
        <w:rPr>
          <w:sz w:val="24"/>
        </w:rPr>
        <w:t xml:space="preserve">                                                             подпись                              Фамилия, Инициалы </w:t>
      </w:r>
    </w:p>
    <w:p w:rsidR="005B7DC0" w:rsidRDefault="004B3AA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B7DC0" w:rsidRDefault="004B3AA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B7DC0" w:rsidRDefault="004B3AA8">
      <w:pPr>
        <w:spacing w:after="11" w:line="248" w:lineRule="auto"/>
        <w:ind w:left="-5" w:right="31"/>
        <w:jc w:val="left"/>
        <w:rPr>
          <w:sz w:val="22"/>
        </w:rPr>
      </w:pPr>
      <w:r>
        <w:t>*В проекте прописать наименование и количество посадочного материала, приобретаемого за счет участников и организаторов Конкурса (доля соуча</w:t>
      </w:r>
      <w:r w:rsidR="003A5E06">
        <w:t xml:space="preserve">стия) и количество необходимой </w:t>
      </w:r>
      <w:r>
        <w:t>плодородной земли.</w:t>
      </w:r>
      <w:r>
        <w:rPr>
          <w:sz w:val="22"/>
        </w:rPr>
        <w:t xml:space="preserve"> </w:t>
      </w:r>
    </w:p>
    <w:p w:rsidR="00B61EC1" w:rsidRDefault="00B61EC1">
      <w:pPr>
        <w:spacing w:after="11" w:line="248" w:lineRule="auto"/>
        <w:ind w:left="-5" w:right="31"/>
        <w:jc w:val="left"/>
        <w:rPr>
          <w:sz w:val="22"/>
        </w:rPr>
      </w:pPr>
    </w:p>
    <w:p w:rsidR="00B61EC1" w:rsidRDefault="00B61EC1">
      <w:pPr>
        <w:spacing w:after="11" w:line="248" w:lineRule="auto"/>
        <w:ind w:left="-5" w:right="31"/>
        <w:jc w:val="left"/>
        <w:rPr>
          <w:sz w:val="22"/>
        </w:rPr>
      </w:pPr>
    </w:p>
    <w:p w:rsidR="00B61EC1" w:rsidRDefault="00B61EC1">
      <w:pPr>
        <w:spacing w:after="11" w:line="248" w:lineRule="auto"/>
        <w:ind w:left="-5" w:right="31"/>
        <w:jc w:val="left"/>
        <w:rPr>
          <w:sz w:val="22"/>
        </w:rPr>
      </w:pPr>
    </w:p>
    <w:p w:rsidR="00B61EC1" w:rsidRDefault="00B61EC1">
      <w:pPr>
        <w:spacing w:after="11" w:line="248" w:lineRule="auto"/>
        <w:ind w:left="-5" w:right="31"/>
        <w:jc w:val="left"/>
        <w:rPr>
          <w:sz w:val="22"/>
        </w:rPr>
      </w:pPr>
      <w:bookmarkStart w:id="0" w:name="_GoBack"/>
      <w:bookmarkEnd w:id="0"/>
    </w:p>
    <w:sectPr w:rsidR="00B61EC1" w:rsidSect="00E9635C">
      <w:pgSz w:w="11906" w:h="16838"/>
      <w:pgMar w:top="749" w:right="777" w:bottom="56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36A"/>
    <w:multiLevelType w:val="multilevel"/>
    <w:tmpl w:val="88C469F6"/>
    <w:lvl w:ilvl="0">
      <w:start w:val="1"/>
      <w:numFmt w:val="decimal"/>
      <w:lvlText w:val="%1."/>
      <w:lvlJc w:val="left"/>
      <w:pPr>
        <w:ind w:left="1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AC67EF"/>
    <w:multiLevelType w:val="hybridMultilevel"/>
    <w:tmpl w:val="20BC1DE6"/>
    <w:lvl w:ilvl="0" w:tplc="607A88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BA33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C05B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96734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161B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666C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A44B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F40E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AC67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3D2A33"/>
    <w:multiLevelType w:val="hybridMultilevel"/>
    <w:tmpl w:val="3856AD06"/>
    <w:lvl w:ilvl="0" w:tplc="75C22372">
      <w:start w:val="5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3">
    <w:nsid w:val="359C4E1C"/>
    <w:multiLevelType w:val="hybridMultilevel"/>
    <w:tmpl w:val="944E108E"/>
    <w:lvl w:ilvl="0" w:tplc="9DF4186C">
      <w:start w:val="1"/>
      <w:numFmt w:val="bullet"/>
      <w:lvlText w:val="-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B235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9001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D8FD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128B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1C3A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2E3D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E027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2AA7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4B415C"/>
    <w:multiLevelType w:val="multilevel"/>
    <w:tmpl w:val="4246E6E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EBF5FC6"/>
    <w:multiLevelType w:val="multilevel"/>
    <w:tmpl w:val="F76EBED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9315338"/>
    <w:multiLevelType w:val="multilevel"/>
    <w:tmpl w:val="605E9310"/>
    <w:lvl w:ilvl="0">
      <w:start w:val="2"/>
      <w:numFmt w:val="decimal"/>
      <w:lvlText w:val="%1."/>
      <w:lvlJc w:val="left"/>
      <w:pPr>
        <w:ind w:left="16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6" w:hanging="2160"/>
      </w:pPr>
      <w:rPr>
        <w:rFonts w:hint="default"/>
      </w:rPr>
    </w:lvl>
  </w:abstractNum>
  <w:abstractNum w:abstractNumId="7">
    <w:nsid w:val="70315E32"/>
    <w:multiLevelType w:val="multilevel"/>
    <w:tmpl w:val="E210368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BE43EF4"/>
    <w:multiLevelType w:val="hybridMultilevel"/>
    <w:tmpl w:val="910E720E"/>
    <w:lvl w:ilvl="0" w:tplc="C4068B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31229"/>
    <w:multiLevelType w:val="hybridMultilevel"/>
    <w:tmpl w:val="DEEEE22E"/>
    <w:lvl w:ilvl="0" w:tplc="C4068B54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4AB2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B89F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E4A4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D6EF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CE5A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8423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0C8A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9461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C0"/>
    <w:rsid w:val="00113321"/>
    <w:rsid w:val="0028169E"/>
    <w:rsid w:val="003A5E06"/>
    <w:rsid w:val="004B3AA8"/>
    <w:rsid w:val="005B7DC0"/>
    <w:rsid w:val="006B2874"/>
    <w:rsid w:val="006C7612"/>
    <w:rsid w:val="00B61EC1"/>
    <w:rsid w:val="00B81435"/>
    <w:rsid w:val="00BB337B"/>
    <w:rsid w:val="00BF2906"/>
    <w:rsid w:val="00D01704"/>
    <w:rsid w:val="00D13D78"/>
    <w:rsid w:val="00DE2ADA"/>
    <w:rsid w:val="00E04BD4"/>
    <w:rsid w:val="00E9635C"/>
    <w:rsid w:val="00F0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8" w:lineRule="auto"/>
      <w:ind w:left="10" w:right="21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81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1435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E04BD4"/>
    <w:pPr>
      <w:ind w:left="720"/>
      <w:contextualSpacing/>
    </w:pPr>
  </w:style>
  <w:style w:type="paragraph" w:customStyle="1" w:styleId="c2">
    <w:name w:val="c2"/>
    <w:basedOn w:val="a"/>
    <w:rsid w:val="003A5E06"/>
    <w:pPr>
      <w:widowControl w:val="0"/>
      <w:suppressAutoHyphens/>
      <w:spacing w:before="280" w:after="280" w:line="240" w:lineRule="auto"/>
      <w:ind w:left="0" w:right="0" w:firstLine="0"/>
      <w:jc w:val="left"/>
    </w:pPr>
    <w:rPr>
      <w:rFonts w:ascii="Arial Unicode MS" w:hAnsi="Arial Unicode MS" w:cs="Arial Unicode MS"/>
      <w:b/>
      <w:bCs/>
      <w:color w:val="auto"/>
      <w:sz w:val="24"/>
      <w:szCs w:val="24"/>
      <w:lang w:eastAsia="hi-IN" w:bidi="hi-IN"/>
    </w:rPr>
  </w:style>
  <w:style w:type="paragraph" w:styleId="a6">
    <w:name w:val="No Spacing"/>
    <w:uiPriority w:val="1"/>
    <w:qFormat/>
    <w:rsid w:val="00B6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"/>
    <w:basedOn w:val="a"/>
    <w:rsid w:val="0028169E"/>
    <w:pPr>
      <w:spacing w:after="0" w:line="240" w:lineRule="auto"/>
      <w:ind w:left="283" w:right="0" w:hanging="283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8" w:lineRule="auto"/>
      <w:ind w:left="10" w:right="21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81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1435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E04BD4"/>
    <w:pPr>
      <w:ind w:left="720"/>
      <w:contextualSpacing/>
    </w:pPr>
  </w:style>
  <w:style w:type="paragraph" w:customStyle="1" w:styleId="c2">
    <w:name w:val="c2"/>
    <w:basedOn w:val="a"/>
    <w:rsid w:val="003A5E06"/>
    <w:pPr>
      <w:widowControl w:val="0"/>
      <w:suppressAutoHyphens/>
      <w:spacing w:before="280" w:after="280" w:line="240" w:lineRule="auto"/>
      <w:ind w:left="0" w:right="0" w:firstLine="0"/>
      <w:jc w:val="left"/>
    </w:pPr>
    <w:rPr>
      <w:rFonts w:ascii="Arial Unicode MS" w:hAnsi="Arial Unicode MS" w:cs="Arial Unicode MS"/>
      <w:b/>
      <w:bCs/>
      <w:color w:val="auto"/>
      <w:sz w:val="24"/>
      <w:szCs w:val="24"/>
      <w:lang w:eastAsia="hi-IN" w:bidi="hi-IN"/>
    </w:rPr>
  </w:style>
  <w:style w:type="paragraph" w:styleId="a6">
    <w:name w:val="No Spacing"/>
    <w:uiPriority w:val="1"/>
    <w:qFormat/>
    <w:rsid w:val="00B6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"/>
    <w:basedOn w:val="a"/>
    <w:rsid w:val="0028169E"/>
    <w:pPr>
      <w:spacing w:after="0" w:line="240" w:lineRule="auto"/>
      <w:ind w:left="283" w:right="0" w:hanging="283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stepanov</cp:lastModifiedBy>
  <cp:revision>7</cp:revision>
  <cp:lastPrinted>2019-02-20T11:59:00Z</cp:lastPrinted>
  <dcterms:created xsi:type="dcterms:W3CDTF">2019-02-19T15:03:00Z</dcterms:created>
  <dcterms:modified xsi:type="dcterms:W3CDTF">2019-02-25T08:43:00Z</dcterms:modified>
</cp:coreProperties>
</file>