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8" w:rsidRDefault="00217D78" w:rsidP="00217D78">
      <w:pPr>
        <w:pStyle w:val="1"/>
        <w:spacing w:line="276" w:lineRule="auto"/>
        <w:rPr>
          <w:szCs w:val="24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78" w:rsidRDefault="00217D78" w:rsidP="00217D78">
      <w:pPr>
        <w:pStyle w:val="1"/>
        <w:spacing w:line="276" w:lineRule="auto"/>
        <w:rPr>
          <w:b w:val="0"/>
          <w:sz w:val="28"/>
          <w:lang w:eastAsia="en-US"/>
        </w:rPr>
      </w:pPr>
      <w:r>
        <w:rPr>
          <w:b w:val="0"/>
          <w:sz w:val="28"/>
          <w:lang w:eastAsia="en-US"/>
        </w:rPr>
        <w:t>Администрация Тутаевского муниципального района</w:t>
      </w:r>
    </w:p>
    <w:p w:rsidR="00217D78" w:rsidRDefault="00217D78" w:rsidP="00217D78">
      <w:pPr>
        <w:spacing w:line="276" w:lineRule="auto"/>
        <w:jc w:val="center"/>
        <w:rPr>
          <w:lang w:eastAsia="ar-SA"/>
        </w:rPr>
      </w:pPr>
    </w:p>
    <w:p w:rsidR="00217D78" w:rsidRDefault="00217D78" w:rsidP="00217D78">
      <w:pPr>
        <w:pStyle w:val="1"/>
        <w:spacing w:line="276" w:lineRule="auto"/>
        <w:rPr>
          <w:sz w:val="52"/>
          <w:lang w:eastAsia="en-US"/>
        </w:rPr>
      </w:pPr>
      <w:r>
        <w:rPr>
          <w:lang w:eastAsia="en-US"/>
        </w:rPr>
        <w:t>ПОСТАНОВЛЕНИЕ</w:t>
      </w:r>
    </w:p>
    <w:p w:rsidR="00217D78" w:rsidRDefault="00217D78" w:rsidP="00217D78">
      <w:pPr>
        <w:spacing w:line="276" w:lineRule="auto"/>
        <w:rPr>
          <w:b/>
          <w:lang w:eastAsia="ar-SA"/>
        </w:rPr>
      </w:pPr>
    </w:p>
    <w:p w:rsidR="00777729" w:rsidRPr="00777729" w:rsidRDefault="00777729" w:rsidP="00777729">
      <w:pPr>
        <w:spacing w:line="276" w:lineRule="auto"/>
        <w:rPr>
          <w:b/>
          <w:sz w:val="24"/>
          <w:szCs w:val="24"/>
        </w:rPr>
      </w:pPr>
      <w:r w:rsidRPr="00777729">
        <w:rPr>
          <w:b/>
          <w:sz w:val="24"/>
          <w:szCs w:val="24"/>
        </w:rPr>
        <w:t>от 13.08.2019 № 590-п</w:t>
      </w:r>
    </w:p>
    <w:p w:rsidR="00217D78" w:rsidRPr="00777729" w:rsidRDefault="00217D78" w:rsidP="00777729">
      <w:pPr>
        <w:spacing w:line="276" w:lineRule="auto"/>
        <w:rPr>
          <w:bCs/>
          <w:sz w:val="24"/>
          <w:szCs w:val="24"/>
          <w:lang w:eastAsia="en-US"/>
        </w:rPr>
      </w:pPr>
      <w:r w:rsidRPr="00777729">
        <w:rPr>
          <w:bCs/>
          <w:sz w:val="24"/>
          <w:szCs w:val="24"/>
          <w:lang w:eastAsia="en-US"/>
        </w:rPr>
        <w:t>г. Тутаев</w:t>
      </w:r>
    </w:p>
    <w:p w:rsidR="000F5107" w:rsidRDefault="000F5107" w:rsidP="00217D78">
      <w:pPr>
        <w:rPr>
          <w:bCs/>
          <w:lang w:eastAsia="en-US"/>
        </w:rPr>
      </w:pPr>
    </w:p>
    <w:p w:rsidR="000F5107" w:rsidRDefault="000F5107" w:rsidP="00217D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проведении  публичных  слушаний</w:t>
      </w:r>
    </w:p>
    <w:p w:rsidR="000F5107" w:rsidRDefault="000F5107" w:rsidP="00217D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проекту решения Муниципального</w:t>
      </w:r>
    </w:p>
    <w:p w:rsidR="000F5107" w:rsidRDefault="000F5107" w:rsidP="00217D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Совета Тутаевского муниципального</w:t>
      </w:r>
    </w:p>
    <w:p w:rsidR="000F5107" w:rsidRDefault="000F5107" w:rsidP="00217D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района  «О </w:t>
      </w:r>
      <w:r w:rsidR="00A60AE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внесении</w:t>
      </w:r>
      <w:r w:rsidR="00A60AE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изменений </w:t>
      </w:r>
      <w:r w:rsidR="00A60AE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</w:t>
      </w:r>
    </w:p>
    <w:p w:rsidR="000F5107" w:rsidRDefault="000F5107" w:rsidP="00217D7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дополнений </w:t>
      </w:r>
      <w:r w:rsidR="00A60AE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в Устав </w:t>
      </w:r>
      <w:r w:rsidR="00A60AE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Тутаевского</w:t>
      </w:r>
    </w:p>
    <w:p w:rsidR="005F2D89" w:rsidRDefault="000F5107" w:rsidP="00CE5905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 района</w:t>
      </w:r>
      <w:r w:rsidR="005F2D89">
        <w:rPr>
          <w:bCs/>
          <w:sz w:val="28"/>
          <w:szCs w:val="28"/>
          <w:lang w:eastAsia="en-US"/>
        </w:rPr>
        <w:t xml:space="preserve">  Ярославской</w:t>
      </w:r>
    </w:p>
    <w:p w:rsidR="00A207E8" w:rsidRDefault="005F2D89" w:rsidP="00CE5905">
      <w:pPr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области</w:t>
      </w:r>
      <w:r w:rsidR="000F5107">
        <w:rPr>
          <w:bCs/>
          <w:sz w:val="28"/>
          <w:szCs w:val="28"/>
          <w:lang w:eastAsia="en-US"/>
        </w:rPr>
        <w:t>»</w:t>
      </w:r>
    </w:p>
    <w:p w:rsidR="00217D78" w:rsidRDefault="00217D78" w:rsidP="00217D78">
      <w:pPr>
        <w:ind w:firstLine="709"/>
        <w:jc w:val="both"/>
        <w:rPr>
          <w:color w:val="000000"/>
          <w:sz w:val="28"/>
        </w:rPr>
      </w:pPr>
    </w:p>
    <w:p w:rsidR="00217D78" w:rsidRDefault="00217D78" w:rsidP="00217D78">
      <w:pPr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19 Устава Тутаевского муниципального района Ярославской области, Положением о порядке организации и проведения публичных слушаний в Тутаевском муниципальном районе, утвержденным решением Муниципального Совета ТМР от 14.09.2012 № 114-г Администрация Тутаевского  муниципального  района</w:t>
      </w:r>
    </w:p>
    <w:p w:rsidR="00217D78" w:rsidRDefault="00217D78" w:rsidP="00217D78">
      <w:pPr>
        <w:ind w:firstLine="709"/>
        <w:jc w:val="both"/>
        <w:rPr>
          <w:color w:val="000000"/>
          <w:sz w:val="28"/>
        </w:rPr>
      </w:pPr>
    </w:p>
    <w:p w:rsidR="00217D78" w:rsidRDefault="00217D78" w:rsidP="00217D7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</w:t>
      </w:r>
      <w:r w:rsidR="00402D23">
        <w:rPr>
          <w:color w:val="000000"/>
          <w:sz w:val="28"/>
        </w:rPr>
        <w:t>Я</w:t>
      </w:r>
      <w:r>
        <w:rPr>
          <w:color w:val="000000"/>
          <w:sz w:val="28"/>
        </w:rPr>
        <w:t>ЕТ: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sz w:val="28"/>
        </w:rPr>
      </w:pPr>
      <w:r>
        <w:rPr>
          <w:color w:val="000000"/>
          <w:sz w:val="28"/>
        </w:rPr>
        <w:t>1.Инициировать проведение публичных слушаний  по прилагаемому к настоящему постановлению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2.Назначить проведение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 w:rsidR="00DB7E46">
        <w:rPr>
          <w:color w:val="000000"/>
          <w:sz w:val="28"/>
        </w:rPr>
        <w:t>» на  4</w:t>
      </w:r>
      <w:r w:rsidR="004F64BE">
        <w:rPr>
          <w:color w:val="000000"/>
          <w:sz w:val="28"/>
        </w:rPr>
        <w:t xml:space="preserve"> </w:t>
      </w:r>
      <w:r w:rsidR="00DB7E46">
        <w:rPr>
          <w:color w:val="000000"/>
          <w:sz w:val="28"/>
        </w:rPr>
        <w:t xml:space="preserve"> сентября</w:t>
      </w:r>
      <w:r w:rsidR="00602078">
        <w:rPr>
          <w:color w:val="000000"/>
          <w:sz w:val="28"/>
        </w:rPr>
        <w:t xml:space="preserve">  2019</w:t>
      </w:r>
      <w:r w:rsidR="00242C3A">
        <w:rPr>
          <w:color w:val="000000"/>
          <w:sz w:val="28"/>
        </w:rPr>
        <w:t xml:space="preserve"> года, в 14</w:t>
      </w:r>
      <w:r>
        <w:rPr>
          <w:color w:val="000000"/>
          <w:sz w:val="28"/>
        </w:rPr>
        <w:t>.00 часов.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3.Определить место проведения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в   зале  заседаний  здания   Администрации</w:t>
      </w:r>
    </w:p>
    <w:p w:rsidR="00CD5E62" w:rsidRDefault="00CD5E62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686177">
      <w:pPr>
        <w:ind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Тутаевского муниципального района по адресу: г. Тутаев, ул. </w:t>
      </w:r>
      <w:proofErr w:type="gramStart"/>
      <w:r>
        <w:rPr>
          <w:color w:val="000000"/>
          <w:sz w:val="28"/>
        </w:rPr>
        <w:t>Романовская</w:t>
      </w:r>
      <w:proofErr w:type="gramEnd"/>
      <w:r>
        <w:rPr>
          <w:color w:val="000000"/>
          <w:sz w:val="28"/>
        </w:rPr>
        <w:t>, д.35, 3 этаж.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адрес, по которому могут представляться предложения</w:t>
      </w:r>
    </w:p>
    <w:p w:rsidR="00217D78" w:rsidRDefault="00217D78" w:rsidP="00217D7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замечания по проекту решения, вынесенному на обсуждение на публичных слушаниях: </w:t>
      </w:r>
      <w:r>
        <w:rPr>
          <w:color w:val="000000"/>
          <w:sz w:val="28"/>
          <w:szCs w:val="28"/>
        </w:rPr>
        <w:t xml:space="preserve">г. Тутаев, ул. </w:t>
      </w:r>
      <w:proofErr w:type="gramStart"/>
      <w:r>
        <w:rPr>
          <w:color w:val="000000"/>
          <w:sz w:val="28"/>
          <w:szCs w:val="28"/>
        </w:rPr>
        <w:t>Романовская</w:t>
      </w:r>
      <w:proofErr w:type="gramEnd"/>
      <w:r>
        <w:rPr>
          <w:color w:val="000000"/>
          <w:sz w:val="28"/>
          <w:szCs w:val="28"/>
        </w:rPr>
        <w:t xml:space="preserve">, д.35; рекомендовать указанные </w:t>
      </w:r>
      <w:r>
        <w:rPr>
          <w:sz w:val="28"/>
          <w:szCs w:val="28"/>
        </w:rPr>
        <w:t xml:space="preserve">предложения и замечания направлять на имя  управляющего делами </w:t>
      </w:r>
      <w:r>
        <w:rPr>
          <w:color w:val="000000"/>
          <w:sz w:val="28"/>
        </w:rPr>
        <w:t xml:space="preserve"> Администрации Тутаевского муниципального района Балясникову Светлану Владимировну.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5.Утвердить состав оргкомитета по проведению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proofErr w:type="gramStart"/>
      <w:r>
        <w:rPr>
          <w:color w:val="000000"/>
          <w:sz w:val="28"/>
        </w:rPr>
        <w:t>»(</w:t>
      </w:r>
      <w:proofErr w:type="gramEnd"/>
      <w:r>
        <w:rPr>
          <w:color w:val="000000"/>
          <w:sz w:val="28"/>
        </w:rPr>
        <w:t>приложение).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1A55A3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217D78">
        <w:rPr>
          <w:color w:val="000000"/>
          <w:sz w:val="28"/>
        </w:rPr>
        <w:t>.Опубликовать настоящее постановление и проект решения Муниципального Совета Тутаевского муниципального района «О внесении изменений и дополнений в Устав Тутаевского муниципального района Ярославской области» в установленном порядке в Тутаевской массовой муниципальной газете «Берега».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1A55A3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217D78">
        <w:rPr>
          <w:color w:val="000000"/>
          <w:sz w:val="28"/>
        </w:rPr>
        <w:t>.Настоящее постановление вступает в силу после его официального опубликования.</w:t>
      </w: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Глава Тутаевского</w:t>
      </w:r>
    </w:p>
    <w:p w:rsidR="00217D78" w:rsidRDefault="00217D78" w:rsidP="00217D78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 муниципального района                                           Д.Р. Юнусов</w:t>
      </w: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EB59DF" w:rsidRDefault="00EB59DF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17D78" w:rsidRDefault="00217D78" w:rsidP="00217D7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217D78" w:rsidRDefault="00217D78" w:rsidP="00217D7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:rsidR="00217D78" w:rsidRDefault="00217D78" w:rsidP="00217D7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</w:t>
      </w:r>
    </w:p>
    <w:p w:rsidR="00217D78" w:rsidRDefault="00217D78" w:rsidP="00217D7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Тутаевского муниципального района</w:t>
      </w:r>
    </w:p>
    <w:p w:rsidR="00217D78" w:rsidRDefault="00777729" w:rsidP="00217D7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от 13.08.2019 №  590-п</w:t>
      </w:r>
    </w:p>
    <w:p w:rsidR="00217D78" w:rsidRDefault="00217D78" w:rsidP="00217D78">
      <w:pPr>
        <w:jc w:val="center"/>
        <w:rPr>
          <w:color w:val="000000"/>
          <w:sz w:val="28"/>
        </w:rPr>
      </w:pPr>
    </w:p>
    <w:p w:rsidR="00217D78" w:rsidRDefault="00217D78" w:rsidP="00217D78">
      <w:pPr>
        <w:jc w:val="center"/>
        <w:rPr>
          <w:color w:val="000000"/>
          <w:sz w:val="28"/>
        </w:rPr>
      </w:pPr>
    </w:p>
    <w:p w:rsidR="00217D78" w:rsidRDefault="00217D78" w:rsidP="00217D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СОСТАВ</w:t>
      </w:r>
    </w:p>
    <w:p w:rsidR="00217D78" w:rsidRDefault="00217D78" w:rsidP="00217D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оргкомитета по проведению публичных слушаний по проекту решения </w:t>
      </w:r>
    </w:p>
    <w:p w:rsidR="00217D78" w:rsidRDefault="00217D78" w:rsidP="00217D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Совета Тутаевского муниципального района</w:t>
      </w:r>
    </w:p>
    <w:p w:rsidR="00217D78" w:rsidRDefault="00217D78" w:rsidP="00217D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</w:p>
    <w:p w:rsidR="00217D78" w:rsidRDefault="00217D78" w:rsidP="00217D78">
      <w:pPr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1.Балясникова Светлана Владимировна, управляющий делами Администрации Тутаевского муниципального района - председатель оргкомитета.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2.Коннов Валерий Викторович, начальник юридического отдела административно-правового управления Администрации Тутаевского муниципального района - заместитель председателя оргкомитета.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B3BA9">
        <w:rPr>
          <w:color w:val="000000"/>
          <w:sz w:val="28"/>
        </w:rPr>
        <w:t>.Камаева Елена Юрьевна,  главный  специалист юридического</w:t>
      </w:r>
      <w:r>
        <w:rPr>
          <w:color w:val="000000"/>
          <w:sz w:val="28"/>
        </w:rPr>
        <w:t xml:space="preserve"> отдела административно – правового управления Администрации Тутаевского муниципального района - секретарь оргкомитета.</w:t>
      </w: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ind w:firstLine="900"/>
        <w:jc w:val="both"/>
        <w:rPr>
          <w:color w:val="000000"/>
          <w:sz w:val="28"/>
        </w:rPr>
      </w:pPr>
    </w:p>
    <w:p w:rsidR="00DA511E" w:rsidRDefault="00DA511E" w:rsidP="00217D78">
      <w:pPr>
        <w:ind w:firstLine="900"/>
        <w:jc w:val="both"/>
        <w:rPr>
          <w:color w:val="000000"/>
          <w:sz w:val="28"/>
        </w:rPr>
      </w:pPr>
    </w:p>
    <w:p w:rsidR="00217D78" w:rsidRDefault="00217D78" w:rsidP="00217D78">
      <w:pPr>
        <w:rPr>
          <w:sz w:val="28"/>
          <w:szCs w:val="28"/>
        </w:rPr>
      </w:pPr>
    </w:p>
    <w:p w:rsidR="00217D78" w:rsidRDefault="00217D78" w:rsidP="00217D78">
      <w:pPr>
        <w:jc w:val="center"/>
        <w:rPr>
          <w:sz w:val="28"/>
          <w:szCs w:val="28"/>
        </w:rPr>
      </w:pPr>
    </w:p>
    <w:p w:rsidR="000A6C81" w:rsidRDefault="000A6C81" w:rsidP="000A6C81">
      <w:pPr>
        <w:pStyle w:val="a3"/>
        <w:jc w:val="right"/>
      </w:pPr>
      <w:r>
        <w:lastRenderedPageBreak/>
        <w:t>Приложение</w:t>
      </w:r>
    </w:p>
    <w:p w:rsidR="000A6C81" w:rsidRDefault="000A6C81" w:rsidP="000A6C81">
      <w:pPr>
        <w:pStyle w:val="a3"/>
        <w:jc w:val="right"/>
      </w:pPr>
    </w:p>
    <w:p w:rsidR="000A6C81" w:rsidRDefault="000A6C81" w:rsidP="000A6C81">
      <w:pPr>
        <w:pStyle w:val="a3"/>
        <w:jc w:val="right"/>
      </w:pPr>
      <w:r>
        <w:t xml:space="preserve">                                                              к постановлению                                      </w:t>
      </w:r>
    </w:p>
    <w:p w:rsidR="000A6C81" w:rsidRDefault="000A6C81" w:rsidP="000A6C81">
      <w:pPr>
        <w:pStyle w:val="a3"/>
        <w:jc w:val="right"/>
      </w:pPr>
      <w:r>
        <w:t>Администрации</w:t>
      </w:r>
    </w:p>
    <w:p w:rsidR="000A6C81" w:rsidRDefault="000A6C81" w:rsidP="000A6C81">
      <w:pPr>
        <w:pStyle w:val="a3"/>
        <w:jc w:val="right"/>
      </w:pPr>
      <w:r>
        <w:t>Тутаевского  муниципального  района</w:t>
      </w:r>
    </w:p>
    <w:p w:rsidR="000A6C81" w:rsidRDefault="00777729" w:rsidP="000A6C81">
      <w:pPr>
        <w:pStyle w:val="a3"/>
        <w:jc w:val="right"/>
      </w:pPr>
      <w:r>
        <w:t>от 13.08.2019 № 590-п</w:t>
      </w:r>
    </w:p>
    <w:p w:rsidR="000A6C81" w:rsidRDefault="000A6C81" w:rsidP="000A6C81">
      <w:pPr>
        <w:pStyle w:val="a3"/>
        <w:jc w:val="right"/>
      </w:pPr>
    </w:p>
    <w:p w:rsidR="000A6C81" w:rsidRDefault="000A6C81" w:rsidP="000A6C81">
      <w:pPr>
        <w:pStyle w:val="a3"/>
        <w:jc w:val="right"/>
      </w:pPr>
      <w:r>
        <w:t>ПРОЕКТ</w:t>
      </w:r>
    </w:p>
    <w:p w:rsidR="000A6C81" w:rsidRDefault="000A6C81" w:rsidP="000A6C81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0A6C81" w:rsidRDefault="000A6C81" w:rsidP="000A6C81">
      <w:pPr>
        <w:pStyle w:val="a3"/>
        <w:jc w:val="right"/>
      </w:pPr>
      <w:r>
        <w:t xml:space="preserve">Тутаевского муниципального района </w:t>
      </w:r>
    </w:p>
    <w:p w:rsidR="000A6C81" w:rsidRDefault="000A6C81" w:rsidP="000A6C81">
      <w:pPr>
        <w:pStyle w:val="a3"/>
        <w:jc w:val="right"/>
      </w:pPr>
      <w:r>
        <w:t>Д.Р. Юнусовым</w:t>
      </w:r>
    </w:p>
    <w:p w:rsidR="000A6C81" w:rsidRDefault="000A6C81" w:rsidP="000A6C81">
      <w:pPr>
        <w:pStyle w:val="a3"/>
        <w:jc w:val="right"/>
      </w:pPr>
    </w:p>
    <w:p w:rsidR="000A6C81" w:rsidRDefault="000A6C81" w:rsidP="000A6C81">
      <w:pPr>
        <w:pStyle w:val="a3"/>
        <w:jc w:val="right"/>
      </w:pPr>
      <w:r>
        <w:t>____________________</w:t>
      </w:r>
    </w:p>
    <w:p w:rsidR="000A6C81" w:rsidRDefault="000A6C81" w:rsidP="000A6C81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0A6C81" w:rsidRDefault="000A6C81" w:rsidP="000A6C81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«____»___________2019</w:t>
      </w:r>
    </w:p>
    <w:p w:rsidR="000A6C81" w:rsidRDefault="000A6C81" w:rsidP="000A6C81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81" w:rsidRDefault="000A6C81" w:rsidP="000A6C81">
      <w:pPr>
        <w:pStyle w:val="1"/>
        <w:rPr>
          <w:rFonts w:ascii="Arial" w:hAnsi="Arial" w:cs="Arial"/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0A6C81" w:rsidRDefault="000A6C81" w:rsidP="00EF67F7">
      <w:pPr>
        <w:pStyle w:val="1"/>
        <w:jc w:val="left"/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r w:rsidR="00EF67F7">
        <w:rPr>
          <w:b w:val="0"/>
          <w:sz w:val="28"/>
        </w:rPr>
        <w:t xml:space="preserve">   </w:t>
      </w:r>
      <w:r>
        <w:rPr>
          <w:b w:val="0"/>
          <w:sz w:val="28"/>
        </w:rPr>
        <w:t>Тутаевского муниципального района</w:t>
      </w:r>
    </w:p>
    <w:p w:rsidR="000A6C81" w:rsidRDefault="000A6C81" w:rsidP="00EF67F7">
      <w:pPr>
        <w:pStyle w:val="1"/>
        <w:jc w:val="left"/>
        <w:rPr>
          <w:b w:val="0"/>
          <w:sz w:val="48"/>
        </w:rPr>
      </w:pPr>
      <w:r>
        <w:rPr>
          <w:b w:val="0"/>
          <w:bCs/>
          <w:sz w:val="48"/>
        </w:rPr>
        <w:t xml:space="preserve">                        </w:t>
      </w:r>
      <w:r w:rsidR="00EF67F7">
        <w:rPr>
          <w:b w:val="0"/>
          <w:bCs/>
          <w:sz w:val="48"/>
        </w:rPr>
        <w:t xml:space="preserve">   </w:t>
      </w:r>
      <w:r>
        <w:rPr>
          <w:b w:val="0"/>
          <w:bCs/>
          <w:sz w:val="48"/>
        </w:rPr>
        <w:t xml:space="preserve"> РЕШЕНИЕ</w:t>
      </w:r>
    </w:p>
    <w:p w:rsidR="000A6C81" w:rsidRDefault="000A6C81" w:rsidP="000A6C81">
      <w:pPr>
        <w:jc w:val="center"/>
        <w:rPr>
          <w:b/>
          <w:sz w:val="24"/>
        </w:rPr>
      </w:pPr>
    </w:p>
    <w:p w:rsidR="000A6C81" w:rsidRDefault="000A6C81" w:rsidP="000A6C81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0A6C81" w:rsidRDefault="000A6C81" w:rsidP="000A6C8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A6C81" w:rsidRDefault="000A6C81" w:rsidP="000A6C8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A6C81" w:rsidRDefault="000A6C81" w:rsidP="000A6C8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0A6C81" w:rsidRDefault="000A6C81" w:rsidP="000A6C8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0A6C81" w:rsidRDefault="000A6C81" w:rsidP="000A6C8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A6C81" w:rsidRDefault="000A6C81" w:rsidP="000A6C81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0A6C81" w:rsidRDefault="000A6C81" w:rsidP="000A6C81">
      <w:pPr>
        <w:pStyle w:val="a3"/>
        <w:jc w:val="left"/>
      </w:pPr>
    </w:p>
    <w:p w:rsidR="000A6C81" w:rsidRDefault="000A6C81" w:rsidP="000A6C8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A6C81" w:rsidRDefault="000A6C81" w:rsidP="000A6C81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0A6C81" w:rsidRDefault="000A6C81" w:rsidP="000A6C81">
      <w:pPr>
        <w:rPr>
          <w:sz w:val="24"/>
          <w:szCs w:val="24"/>
        </w:rPr>
      </w:pPr>
      <w:r>
        <w:rPr>
          <w:sz w:val="28"/>
          <w:szCs w:val="28"/>
        </w:rPr>
        <w:t>района  Ярославской  области</w:t>
      </w:r>
    </w:p>
    <w:p w:rsidR="000A6C81" w:rsidRDefault="000A6C81" w:rsidP="000A6C81">
      <w:pPr>
        <w:pStyle w:val="2"/>
      </w:pPr>
    </w:p>
    <w:p w:rsidR="000A6C81" w:rsidRDefault="000A6C81" w:rsidP="000A6C81">
      <w:pPr>
        <w:pStyle w:val="2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0A6C81" w:rsidRDefault="000A6C81" w:rsidP="000A6C81">
      <w:pPr>
        <w:pStyle w:val="2"/>
      </w:pPr>
    </w:p>
    <w:p w:rsidR="000A6C81" w:rsidRDefault="000A6C81" w:rsidP="000A6C81">
      <w:pPr>
        <w:pStyle w:val="2"/>
      </w:pPr>
      <w:r>
        <w:t>РЕШИЛ:</w:t>
      </w:r>
    </w:p>
    <w:p w:rsidR="000A6C81" w:rsidRDefault="000A6C81" w:rsidP="000A6C81">
      <w:pPr>
        <w:rPr>
          <w:sz w:val="28"/>
          <w:szCs w:val="28"/>
        </w:rPr>
      </w:pPr>
    </w:p>
    <w:p w:rsidR="000A6C81" w:rsidRDefault="000A6C81" w:rsidP="000A6C81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0A6C81" w:rsidRDefault="000A6C81" w:rsidP="000A6C81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0A6C81" w:rsidRDefault="000A6C81" w:rsidP="000A6C81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AE5F2E" w:rsidRDefault="009117D4" w:rsidP="00E927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E5F2E" w:rsidRDefault="00AE5F2E" w:rsidP="00AE5F2E">
      <w:pPr>
        <w:jc w:val="both"/>
        <w:rPr>
          <w:sz w:val="28"/>
          <w:szCs w:val="28"/>
        </w:rPr>
      </w:pPr>
    </w:p>
    <w:p w:rsidR="00E9275E" w:rsidRDefault="00E9275E" w:rsidP="00E9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1)в абзаце четвертом части 9  статьи 5  слова «могут  быть  опубликованы» заменить  словами  «также  могут  быть  опубликованы»;</w:t>
      </w:r>
    </w:p>
    <w:p w:rsidR="00E9275E" w:rsidRDefault="00E9275E" w:rsidP="00E9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2)часть  9  статьи  5  дополнить  абзацами  пятым и шестым  следующего  содержания:</w:t>
      </w:r>
    </w:p>
    <w:p w:rsidR="00E9275E" w:rsidRDefault="00E9275E" w:rsidP="00E9275E">
      <w:pPr>
        <w:pStyle w:val="aa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«Для  официального  опубликования  муниципального  правового  акта</w:t>
      </w:r>
    </w:p>
    <w:p w:rsidR="00E9275E" w:rsidRDefault="00E9275E" w:rsidP="00E9275E">
      <w:pPr>
        <w:pStyle w:val="aa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Тутаевского  муниципального  района  или  соглашения, заключаемого   органами  местного  самоуправления  Тутаевского  муниципального  района  с  другими  органами  местного  самоуправления, также  используется официальный  сайт Администрации  Тутаевского  муниципального  района (</w:t>
      </w:r>
      <w:r>
        <w:rPr>
          <w:snapToGrid w:val="0"/>
          <w:color w:val="000000"/>
          <w:sz w:val="28"/>
          <w:szCs w:val="28"/>
          <w:lang w:val="en-US"/>
        </w:rPr>
        <w:t>http</w:t>
      </w:r>
      <w:r>
        <w:rPr>
          <w:snapToGrid w:val="0"/>
          <w:color w:val="000000"/>
          <w:sz w:val="28"/>
          <w:szCs w:val="28"/>
        </w:rPr>
        <w:t>://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admtmr</w:t>
      </w:r>
      <w:proofErr w:type="spellEnd"/>
      <w:r>
        <w:rPr>
          <w:snapToGrid w:val="0"/>
          <w:color w:val="000000"/>
          <w:sz w:val="28"/>
          <w:szCs w:val="28"/>
        </w:rPr>
        <w:t>.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ru</w:t>
      </w:r>
      <w:proofErr w:type="spellEnd"/>
      <w:r>
        <w:rPr>
          <w:snapToGrid w:val="0"/>
          <w:color w:val="000000"/>
          <w:sz w:val="28"/>
          <w:szCs w:val="28"/>
        </w:rPr>
        <w:t>, регистрация  в  качестве  сетевого  издания: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ЭЛ № ФС 77 – 76213 от 12.07.2019).</w:t>
      </w:r>
      <w:proofErr w:type="gramEnd"/>
      <w:r>
        <w:rPr>
          <w:snapToGrid w:val="0"/>
          <w:color w:val="000000"/>
          <w:sz w:val="28"/>
          <w:szCs w:val="28"/>
        </w:rPr>
        <w:t xml:space="preserve"> В случае  опубликования (размещения) полного  текста муниципального  правового  акта  Тутаевского  муниципального  района в  данном  сетевом  издании  объемные  графические  и  табличные  приложения  к  нему  в  Тутаевской  массовой  муниципальной  газете «Берега»  могут  не  приводиться.</w:t>
      </w:r>
    </w:p>
    <w:p w:rsidR="00E9275E" w:rsidRDefault="00E9275E" w:rsidP="00E9275E">
      <w:pPr>
        <w:pStyle w:val="aa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gramStart"/>
      <w:r>
        <w:rPr>
          <w:snapToGrid w:val="0"/>
          <w:color w:val="000000"/>
          <w:sz w:val="28"/>
          <w:szCs w:val="28"/>
        </w:rPr>
        <w:t>Для официального  опубликования  Устава  Тутаевского  муниципального  района  и  решений  о  внесении  изменений  и дополнений  в  Устав  Тутаевского  муниципального  района  также  используется  портал  Министерства  юстиции  Российской  Федерации «Нормативные  правовые  акты  в  Российской  Федерации» (</w:t>
      </w:r>
      <w:hyperlink r:id="rId7" w:history="1">
        <w:r>
          <w:rPr>
            <w:rStyle w:val="ab"/>
            <w:snapToGrid w:val="0"/>
            <w:sz w:val="28"/>
            <w:szCs w:val="28"/>
            <w:lang w:val="en-US"/>
          </w:rPr>
          <w:t>http</w:t>
        </w:r>
        <w:r>
          <w:rPr>
            <w:rStyle w:val="ab"/>
            <w:snapToGrid w:val="0"/>
            <w:sz w:val="28"/>
            <w:szCs w:val="28"/>
          </w:rPr>
          <w:t>://</w:t>
        </w:r>
        <w:r>
          <w:rPr>
            <w:rStyle w:val="ab"/>
            <w:snapToGrid w:val="0"/>
            <w:sz w:val="28"/>
            <w:szCs w:val="28"/>
            <w:lang w:val="en-US"/>
          </w:rPr>
          <w:t>pravo</w:t>
        </w:r>
        <w:r>
          <w:rPr>
            <w:rStyle w:val="ab"/>
            <w:snapToGrid w:val="0"/>
            <w:sz w:val="28"/>
            <w:szCs w:val="28"/>
          </w:rPr>
          <w:t>-</w:t>
        </w:r>
        <w:r>
          <w:rPr>
            <w:rStyle w:val="ab"/>
            <w:snapToGrid w:val="0"/>
            <w:sz w:val="28"/>
            <w:szCs w:val="28"/>
            <w:lang w:val="en-US"/>
          </w:rPr>
          <w:t>minjust</w:t>
        </w:r>
        <w:r>
          <w:rPr>
            <w:rStyle w:val="ab"/>
            <w:snapToGrid w:val="0"/>
            <w:sz w:val="28"/>
            <w:szCs w:val="28"/>
          </w:rPr>
          <w:t>.</w:t>
        </w:r>
        <w:r>
          <w:rPr>
            <w:rStyle w:val="ab"/>
            <w:snapToGrid w:val="0"/>
            <w:sz w:val="28"/>
            <w:szCs w:val="28"/>
            <w:lang w:val="en-US"/>
          </w:rPr>
          <w:t>ru</w:t>
        </w:r>
        <w:r>
          <w:rPr>
            <w:rStyle w:val="ab"/>
            <w:snapToGrid w:val="0"/>
            <w:sz w:val="28"/>
            <w:szCs w:val="28"/>
          </w:rPr>
          <w:t>,</w:t>
        </w:r>
        <w:r>
          <w:rPr>
            <w:rStyle w:val="ab"/>
            <w:snapToGrid w:val="0"/>
            <w:sz w:val="28"/>
            <w:szCs w:val="28"/>
            <w:lang w:val="en-US"/>
          </w:rPr>
          <w:t>http</w:t>
        </w:r>
        <w:r>
          <w:rPr>
            <w:rStyle w:val="ab"/>
            <w:snapToGrid w:val="0"/>
            <w:sz w:val="28"/>
            <w:szCs w:val="28"/>
          </w:rPr>
          <w:t>://право-</w:t>
        </w:r>
        <w:proofErr w:type="spellStart"/>
        <w:r>
          <w:rPr>
            <w:rStyle w:val="ab"/>
            <w:snapToGrid w:val="0"/>
            <w:sz w:val="28"/>
            <w:szCs w:val="28"/>
          </w:rPr>
          <w:t>минюст.рф</w:t>
        </w:r>
        <w:proofErr w:type="spellEnd"/>
      </w:hyperlink>
      <w:r>
        <w:rPr>
          <w:snapToGrid w:val="0"/>
          <w:color w:val="000000"/>
          <w:sz w:val="28"/>
          <w:szCs w:val="28"/>
        </w:rPr>
        <w:t>, регистрация в  качестве  сетевого  издания: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Эл № ФС77-72471 от 05.03.2018).»;</w:t>
      </w:r>
      <w:proofErr w:type="gramEnd"/>
    </w:p>
    <w:p w:rsidR="00E9275E" w:rsidRDefault="00E9275E" w:rsidP="000F7E44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z w:val="28"/>
          <w:szCs w:val="28"/>
        </w:rPr>
        <w:t>3)в пункте 8 статьи 11.1 слова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том  числе  путем  выкупа,» исключить;</w:t>
      </w:r>
    </w:p>
    <w:p w:rsidR="00E9275E" w:rsidRDefault="00E9275E" w:rsidP="00E9275E">
      <w:pPr>
        <w:pStyle w:val="aa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4)в пункте 8 раздела </w:t>
      </w:r>
      <w:proofErr w:type="gramStart"/>
      <w:r>
        <w:rPr>
          <w:snapToGrid w:val="0"/>
          <w:color w:val="000000"/>
          <w:sz w:val="28"/>
          <w:szCs w:val="28"/>
        </w:rPr>
        <w:t>«-</w:t>
      </w:r>
      <w:proofErr w:type="gramEnd"/>
      <w:r>
        <w:rPr>
          <w:snapToGrid w:val="0"/>
          <w:color w:val="000000"/>
          <w:sz w:val="28"/>
          <w:szCs w:val="28"/>
        </w:rPr>
        <w:t>по  вопросам  местного  значения  на  территориях  сельских  поселений, входящих  в состав  Тутаевского  муниципального  района» статьи  46  слова «, в том  числе  путем  выкупа,» исключить.</w:t>
      </w:r>
      <w:r>
        <w:rPr>
          <w:snapToGrid w:val="0"/>
          <w:color w:val="000000"/>
          <w:sz w:val="28"/>
          <w:szCs w:val="28"/>
        </w:rPr>
        <w:tab/>
        <w:t xml:space="preserve">    </w:t>
      </w:r>
    </w:p>
    <w:p w:rsidR="00E9275E" w:rsidRDefault="00E9275E" w:rsidP="00E9275E">
      <w:pPr>
        <w:jc w:val="both"/>
        <w:rPr>
          <w:sz w:val="28"/>
          <w:szCs w:val="28"/>
        </w:rPr>
      </w:pP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</w:p>
    <w:p w:rsidR="00E9275E" w:rsidRDefault="00E9275E" w:rsidP="00E9275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E9275E" w:rsidRDefault="00E9275E" w:rsidP="00E9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AE5F2E" w:rsidRDefault="00AE5F2E" w:rsidP="00AE5F2E">
      <w:pPr>
        <w:jc w:val="both"/>
        <w:rPr>
          <w:sz w:val="28"/>
          <w:szCs w:val="28"/>
        </w:rPr>
      </w:pPr>
    </w:p>
    <w:p w:rsidR="00AE5F2E" w:rsidRDefault="00AE5F2E" w:rsidP="00AE5F2E">
      <w:pPr>
        <w:jc w:val="both"/>
        <w:rPr>
          <w:sz w:val="28"/>
          <w:szCs w:val="28"/>
        </w:rPr>
      </w:pPr>
      <w:bookmarkStart w:id="0" w:name="_GoBack"/>
      <w:bookmarkEnd w:id="0"/>
    </w:p>
    <w:sectPr w:rsidR="00AE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FDD"/>
    <w:multiLevelType w:val="hybridMultilevel"/>
    <w:tmpl w:val="B296A734"/>
    <w:lvl w:ilvl="0" w:tplc="25B863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D"/>
    <w:rsid w:val="00041379"/>
    <w:rsid w:val="000A500E"/>
    <w:rsid w:val="000A6052"/>
    <w:rsid w:val="000A6C81"/>
    <w:rsid w:val="000C4894"/>
    <w:rsid w:val="000D0574"/>
    <w:rsid w:val="000F5107"/>
    <w:rsid w:val="000F5AB3"/>
    <w:rsid w:val="000F7E44"/>
    <w:rsid w:val="00100446"/>
    <w:rsid w:val="001173AA"/>
    <w:rsid w:val="00165987"/>
    <w:rsid w:val="001A55A3"/>
    <w:rsid w:val="001D153C"/>
    <w:rsid w:val="00217D78"/>
    <w:rsid w:val="00224808"/>
    <w:rsid w:val="00242C3A"/>
    <w:rsid w:val="00292B9E"/>
    <w:rsid w:val="002E5498"/>
    <w:rsid w:val="0037773D"/>
    <w:rsid w:val="00402D23"/>
    <w:rsid w:val="004040F8"/>
    <w:rsid w:val="00426BBB"/>
    <w:rsid w:val="0043581F"/>
    <w:rsid w:val="00457C77"/>
    <w:rsid w:val="00465A08"/>
    <w:rsid w:val="004672A7"/>
    <w:rsid w:val="0047578E"/>
    <w:rsid w:val="004A1CA9"/>
    <w:rsid w:val="004A4C61"/>
    <w:rsid w:val="004B3BA9"/>
    <w:rsid w:val="004D3013"/>
    <w:rsid w:val="004F64BE"/>
    <w:rsid w:val="005823B8"/>
    <w:rsid w:val="005C4EAB"/>
    <w:rsid w:val="005C692C"/>
    <w:rsid w:val="005F2D89"/>
    <w:rsid w:val="00602078"/>
    <w:rsid w:val="006555CD"/>
    <w:rsid w:val="00673704"/>
    <w:rsid w:val="00686177"/>
    <w:rsid w:val="006E130E"/>
    <w:rsid w:val="007513FB"/>
    <w:rsid w:val="00762835"/>
    <w:rsid w:val="00766C68"/>
    <w:rsid w:val="00777729"/>
    <w:rsid w:val="0081765A"/>
    <w:rsid w:val="008240F7"/>
    <w:rsid w:val="008414C3"/>
    <w:rsid w:val="0086383D"/>
    <w:rsid w:val="008764DE"/>
    <w:rsid w:val="008C7D07"/>
    <w:rsid w:val="008D5060"/>
    <w:rsid w:val="008E137C"/>
    <w:rsid w:val="009117D4"/>
    <w:rsid w:val="009324E3"/>
    <w:rsid w:val="00962CFE"/>
    <w:rsid w:val="009C4ABA"/>
    <w:rsid w:val="009F3FDF"/>
    <w:rsid w:val="009F4D06"/>
    <w:rsid w:val="00A207E8"/>
    <w:rsid w:val="00A60AE3"/>
    <w:rsid w:val="00A8518A"/>
    <w:rsid w:val="00AB6408"/>
    <w:rsid w:val="00AE5F2E"/>
    <w:rsid w:val="00B12FC0"/>
    <w:rsid w:val="00B25691"/>
    <w:rsid w:val="00B2630D"/>
    <w:rsid w:val="00B53786"/>
    <w:rsid w:val="00BE3973"/>
    <w:rsid w:val="00BE783B"/>
    <w:rsid w:val="00C02A5E"/>
    <w:rsid w:val="00C1481E"/>
    <w:rsid w:val="00C52734"/>
    <w:rsid w:val="00CC68CC"/>
    <w:rsid w:val="00CD5E62"/>
    <w:rsid w:val="00CE0E8B"/>
    <w:rsid w:val="00CE5905"/>
    <w:rsid w:val="00D31CE7"/>
    <w:rsid w:val="00D87ECB"/>
    <w:rsid w:val="00DA511E"/>
    <w:rsid w:val="00DB7E46"/>
    <w:rsid w:val="00DC2162"/>
    <w:rsid w:val="00E43A6C"/>
    <w:rsid w:val="00E84A9D"/>
    <w:rsid w:val="00E9275E"/>
    <w:rsid w:val="00EB59DF"/>
    <w:rsid w:val="00ED525E"/>
    <w:rsid w:val="00EF67F7"/>
    <w:rsid w:val="00F27FA5"/>
    <w:rsid w:val="00F66536"/>
    <w:rsid w:val="00FA5BF6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7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17D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7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17D7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217D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7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AE5F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E5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E5F2E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AE5F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Normal">
    <w:name w:val="ConsNormal"/>
    <w:rsid w:val="00AE5F2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5F2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тиль"/>
    <w:rsid w:val="000A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D15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15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92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7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17D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7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17D7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217D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7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AE5F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E5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E5F2E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AE5F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Normal">
    <w:name w:val="ConsNormal"/>
    <w:rsid w:val="00AE5F2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5F2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тиль"/>
    <w:rsid w:val="000A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D15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15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9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,http: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stepanov</cp:lastModifiedBy>
  <cp:revision>72</cp:revision>
  <cp:lastPrinted>2019-08-12T11:45:00Z</cp:lastPrinted>
  <dcterms:created xsi:type="dcterms:W3CDTF">2017-11-02T10:40:00Z</dcterms:created>
  <dcterms:modified xsi:type="dcterms:W3CDTF">2019-08-16T06:16:00Z</dcterms:modified>
</cp:coreProperties>
</file>