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A3" w:rsidRDefault="00B26AA3" w:rsidP="00B26AA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b/>
        </w:rPr>
        <w:t xml:space="preserve">Комплексное благоустройство исторической центральной части </w:t>
      </w:r>
      <w:r>
        <w:rPr>
          <w:b/>
        </w:rPr>
        <w:br/>
        <w:t>Романовской стороны г. Тутаева Ярославской области</w:t>
      </w:r>
    </w:p>
    <w:p w:rsidR="00613591" w:rsidRDefault="00613591"/>
    <w:p w:rsidR="00B26AA3" w:rsidRPr="00E857B9" w:rsidRDefault="00B26AA3" w:rsidP="00B26AA3">
      <w:pPr>
        <w:ind w:left="44" w:right="26" w:firstLine="284"/>
        <w:jc w:val="both"/>
      </w:pPr>
      <w:r>
        <w:t>Утверждается следующий перечень мероприятий</w:t>
      </w:r>
      <w:r w:rsidRPr="00E857B9">
        <w:t>:</w:t>
      </w:r>
    </w:p>
    <w:p w:rsidR="00B26AA3" w:rsidRPr="00E857B9" w:rsidRDefault="00B26AA3" w:rsidP="00B26AA3">
      <w:pPr>
        <w:ind w:left="44" w:right="26" w:firstLine="284"/>
        <w:jc w:val="both"/>
      </w:pPr>
      <w:r w:rsidRPr="00E857B9">
        <w:t xml:space="preserve">а) </w:t>
      </w:r>
      <w:r w:rsidRPr="003B09DB">
        <w:rPr>
          <w:b/>
          <w:i/>
        </w:rPr>
        <w:t>в зоне планируемой стоянки дебаркадера</w:t>
      </w:r>
      <w:r w:rsidRPr="00E857B9">
        <w:t>:</w:t>
      </w:r>
    </w:p>
    <w:p w:rsidR="00B26AA3" w:rsidRDefault="00B26AA3" w:rsidP="00B26AA3">
      <w:pPr>
        <w:ind w:left="44" w:right="26" w:firstLine="284"/>
        <w:jc w:val="both"/>
      </w:pPr>
      <w:r>
        <w:t>- установка дебаркадера</w:t>
      </w:r>
      <w:r w:rsidRPr="00FC2D3E">
        <w:t xml:space="preserve"> на р. Волга в</w:t>
      </w:r>
      <w:r>
        <w:t xml:space="preserve"> створе ул. Панина;</w:t>
      </w:r>
    </w:p>
    <w:p w:rsidR="00B26AA3" w:rsidRDefault="00B26AA3" w:rsidP="00B26AA3">
      <w:pPr>
        <w:ind w:left="44" w:right="26" w:firstLine="284"/>
        <w:jc w:val="both"/>
      </w:pPr>
      <w:r>
        <w:t>- устройство лестницы</w:t>
      </w:r>
      <w:r w:rsidRPr="00E857B9">
        <w:t xml:space="preserve"> из металлоконструкций с покрытием </w:t>
      </w:r>
      <w:r>
        <w:t>площадок древесным композитом, металлическими перилами с поручнем из древесного композита, освещением, размещением смотровых площадок;</w:t>
      </w:r>
    </w:p>
    <w:p w:rsidR="00B26AA3" w:rsidRPr="00E857B9" w:rsidRDefault="00B26AA3" w:rsidP="00B26AA3">
      <w:pPr>
        <w:ind w:left="44" w:right="26" w:firstLine="284"/>
        <w:jc w:val="both"/>
      </w:pPr>
      <w:r>
        <w:t>- устройство уличной интерактивной туристской навигации (стенды);</w:t>
      </w:r>
    </w:p>
    <w:p w:rsidR="00B26AA3" w:rsidRDefault="00B26AA3" w:rsidP="00B26AA3">
      <w:pPr>
        <w:ind w:left="44" w:right="26" w:firstLine="284"/>
        <w:jc w:val="both"/>
      </w:pPr>
      <w:r w:rsidRPr="00E857B9">
        <w:t xml:space="preserve">б) </w:t>
      </w:r>
      <w:r w:rsidRPr="007C7958">
        <w:rPr>
          <w:b/>
          <w:i/>
        </w:rPr>
        <w:t xml:space="preserve">в зоне благоустройства </w:t>
      </w:r>
      <w:r>
        <w:rPr>
          <w:b/>
          <w:i/>
        </w:rPr>
        <w:t>ул. Волжская Набережная</w:t>
      </w:r>
      <w:r>
        <w:t xml:space="preserve">: </w:t>
      </w:r>
    </w:p>
    <w:p w:rsidR="00B26AA3" w:rsidRDefault="00B26AA3" w:rsidP="00B26AA3">
      <w:pPr>
        <w:ind w:left="44" w:right="26" w:firstLine="284"/>
        <w:jc w:val="both"/>
      </w:pPr>
      <w:r w:rsidRPr="00E857B9">
        <w:t xml:space="preserve">- </w:t>
      </w:r>
      <w:r>
        <w:t>устройство смотровых площадок с ограждением</w:t>
      </w:r>
    </w:p>
    <w:p w:rsidR="00B26AA3" w:rsidRPr="007C7958" w:rsidRDefault="00B26AA3" w:rsidP="00B26AA3">
      <w:pPr>
        <w:ind w:left="44" w:right="26" w:firstLine="284"/>
        <w:jc w:val="both"/>
        <w:rPr>
          <w:b/>
          <w:i/>
        </w:rPr>
      </w:pPr>
      <w:r w:rsidRPr="000708A2">
        <w:t xml:space="preserve">в) </w:t>
      </w:r>
      <w:r w:rsidRPr="007C7958">
        <w:rPr>
          <w:b/>
          <w:i/>
        </w:rPr>
        <w:t>в зоне Городского парка:</w:t>
      </w:r>
    </w:p>
    <w:p w:rsidR="00B26AA3" w:rsidRPr="000708A2" w:rsidRDefault="00B26AA3" w:rsidP="00B26AA3">
      <w:pPr>
        <w:ind w:left="44" w:right="26" w:firstLine="284"/>
        <w:jc w:val="both"/>
      </w:pPr>
      <w:r w:rsidRPr="000708A2">
        <w:t xml:space="preserve">- </w:t>
      </w:r>
      <w:r>
        <w:t xml:space="preserve">устройство </w:t>
      </w:r>
      <w:r w:rsidRPr="000708A2">
        <w:t>детской игровой площадки</w:t>
      </w:r>
    </w:p>
    <w:p w:rsidR="00B26AA3" w:rsidRPr="000708A2" w:rsidRDefault="00B26AA3" w:rsidP="00B26AA3">
      <w:pPr>
        <w:ind w:left="44" w:right="26" w:firstLine="284"/>
        <w:jc w:val="both"/>
      </w:pPr>
      <w:r w:rsidRPr="000708A2">
        <w:t xml:space="preserve">г) </w:t>
      </w:r>
      <w:r w:rsidRPr="003C5426">
        <w:rPr>
          <w:b/>
          <w:i/>
        </w:rPr>
        <w:t>в зоне площади Ленина:</w:t>
      </w:r>
    </w:p>
    <w:p w:rsidR="00B26AA3" w:rsidRPr="000708A2" w:rsidRDefault="00B26AA3" w:rsidP="00B26AA3">
      <w:pPr>
        <w:ind w:left="44" w:right="26" w:firstLine="284"/>
        <w:jc w:val="both"/>
      </w:pPr>
      <w:r w:rsidRPr="000708A2">
        <w:t xml:space="preserve">- восстановление </w:t>
      </w:r>
      <w:r>
        <w:t xml:space="preserve">и устройство </w:t>
      </w:r>
      <w:r w:rsidRPr="000708A2">
        <w:t>б</w:t>
      </w:r>
      <w:r>
        <w:t>улыжной мостовой</w:t>
      </w:r>
    </w:p>
    <w:p w:rsidR="00B26AA3" w:rsidRPr="003C5426" w:rsidRDefault="00B26AA3" w:rsidP="00B26AA3">
      <w:pPr>
        <w:ind w:left="44" w:right="26" w:firstLine="284"/>
        <w:jc w:val="both"/>
        <w:rPr>
          <w:b/>
          <w:i/>
        </w:rPr>
      </w:pPr>
      <w:proofErr w:type="spellStart"/>
      <w:r w:rsidRPr="000708A2">
        <w:t>д</w:t>
      </w:r>
      <w:proofErr w:type="spellEnd"/>
      <w:r w:rsidRPr="000708A2">
        <w:t xml:space="preserve">) </w:t>
      </w:r>
      <w:r w:rsidRPr="003C5426">
        <w:rPr>
          <w:b/>
          <w:i/>
        </w:rPr>
        <w:t>в зоне благоустройства ул. Казанской</w:t>
      </w:r>
      <w:r>
        <w:rPr>
          <w:b/>
          <w:i/>
        </w:rPr>
        <w:t>:</w:t>
      </w:r>
    </w:p>
    <w:p w:rsidR="00B26AA3" w:rsidRPr="000708A2" w:rsidRDefault="00B26AA3" w:rsidP="00B26AA3">
      <w:pPr>
        <w:ind w:left="44" w:right="26" w:firstLine="284"/>
        <w:jc w:val="both"/>
      </w:pPr>
      <w:r w:rsidRPr="000708A2">
        <w:t>- восстановление булыжной мостовой</w:t>
      </w:r>
      <w:r>
        <w:t xml:space="preserve"> (на Казанском взвозе)</w:t>
      </w:r>
      <w:r w:rsidRPr="000708A2">
        <w:t>;</w:t>
      </w:r>
    </w:p>
    <w:p w:rsidR="00B26AA3" w:rsidRPr="000708A2" w:rsidRDefault="00B26AA3" w:rsidP="00B26AA3">
      <w:pPr>
        <w:ind w:left="44" w:right="26" w:firstLine="284"/>
        <w:jc w:val="both"/>
      </w:pPr>
      <w:r>
        <w:t>- устройство деревянных лестниц</w:t>
      </w:r>
      <w:r w:rsidRPr="000708A2">
        <w:t xml:space="preserve"> по склону от мостовой к </w:t>
      </w:r>
      <w:proofErr w:type="spellStart"/>
      <w:r w:rsidRPr="000708A2">
        <w:t>Кустодиевскому</w:t>
      </w:r>
      <w:proofErr w:type="spellEnd"/>
      <w:r w:rsidRPr="000708A2">
        <w:t xml:space="preserve"> бульвару</w:t>
      </w:r>
      <w:r>
        <w:t xml:space="preserve"> и Казанской церкви</w:t>
      </w:r>
      <w:r w:rsidRPr="000708A2">
        <w:t>;</w:t>
      </w:r>
    </w:p>
    <w:p w:rsidR="00B26AA3" w:rsidRDefault="00B26AA3" w:rsidP="00B26AA3">
      <w:pPr>
        <w:ind w:left="44" w:right="26" w:firstLine="284"/>
        <w:jc w:val="both"/>
      </w:pPr>
      <w:r w:rsidRPr="000708A2">
        <w:t>- обустройство спуска к пляжу с размещением купальни</w:t>
      </w:r>
    </w:p>
    <w:p w:rsidR="00B26AA3" w:rsidRPr="000708A2" w:rsidRDefault="00B26AA3" w:rsidP="00B26AA3">
      <w:pPr>
        <w:ind w:left="44" w:right="26" w:firstLine="284"/>
        <w:jc w:val="both"/>
      </w:pPr>
    </w:p>
    <w:p w:rsidR="00B26AA3" w:rsidRPr="000708A2" w:rsidRDefault="00B26AA3" w:rsidP="00B26AA3">
      <w:pPr>
        <w:ind w:left="44" w:right="26" w:firstLine="284"/>
        <w:jc w:val="both"/>
      </w:pPr>
      <w:r w:rsidRPr="000708A2">
        <w:t>Также предусмотреть проектом:</w:t>
      </w:r>
    </w:p>
    <w:p w:rsidR="00B26AA3" w:rsidRPr="000708A2" w:rsidRDefault="00B26AA3" w:rsidP="00B26AA3">
      <w:pPr>
        <w:ind w:left="44" w:right="26" w:firstLine="284"/>
        <w:jc w:val="both"/>
      </w:pPr>
      <w:r w:rsidRPr="000708A2">
        <w:t>- размещение нестационарных торговых объектов;</w:t>
      </w:r>
    </w:p>
    <w:p w:rsidR="00B26AA3" w:rsidRPr="000708A2" w:rsidRDefault="00B26AA3" w:rsidP="00B26AA3">
      <w:pPr>
        <w:ind w:left="44" w:right="26" w:firstLine="284"/>
        <w:jc w:val="both"/>
      </w:pPr>
      <w:r w:rsidRPr="000708A2">
        <w:t>- размещ</w:t>
      </w:r>
      <w:r>
        <w:t>ение информационных конструкций, указателей и знаков туристской навигации;</w:t>
      </w:r>
    </w:p>
    <w:p w:rsidR="00B26AA3" w:rsidRPr="000708A2" w:rsidRDefault="00B26AA3" w:rsidP="00B26AA3">
      <w:pPr>
        <w:ind w:left="44" w:right="26" w:firstLine="284"/>
        <w:jc w:val="both"/>
      </w:pPr>
      <w:r w:rsidRPr="000708A2">
        <w:t xml:space="preserve">- размещение площадок для отдыха с </w:t>
      </w:r>
      <w:proofErr w:type="spellStart"/>
      <w:r w:rsidRPr="000708A2">
        <w:t>МАФами</w:t>
      </w:r>
      <w:proofErr w:type="spellEnd"/>
      <w:r w:rsidRPr="000708A2">
        <w:t>;</w:t>
      </w:r>
    </w:p>
    <w:p w:rsidR="00B26AA3" w:rsidRPr="000708A2" w:rsidRDefault="00B26AA3" w:rsidP="00B26AA3">
      <w:pPr>
        <w:shd w:val="clear" w:color="auto" w:fill="FFFFFF"/>
        <w:autoSpaceDE w:val="0"/>
        <w:ind w:left="44" w:right="26" w:firstLine="284"/>
        <w:jc w:val="both"/>
      </w:pPr>
      <w:r w:rsidRPr="000708A2">
        <w:t>- размещение площадок для мусоросборников (контейнеров);</w:t>
      </w:r>
    </w:p>
    <w:p w:rsidR="00B26AA3" w:rsidRPr="000708A2" w:rsidRDefault="00B26AA3" w:rsidP="00B26AA3">
      <w:pPr>
        <w:ind w:left="44" w:right="26" w:firstLine="284"/>
        <w:jc w:val="both"/>
        <w:rPr>
          <w:shd w:val="clear" w:color="auto" w:fill="FFFFFF"/>
        </w:rPr>
      </w:pPr>
      <w:r w:rsidRPr="000708A2">
        <w:rPr>
          <w:shd w:val="clear" w:color="auto" w:fill="FFFFFF"/>
        </w:rPr>
        <w:t>- устройство и ремонт улично-дорожной сети с использованием твердых видов покрытия с привязкой к прилегающей территории;</w:t>
      </w:r>
    </w:p>
    <w:p w:rsidR="00B26AA3" w:rsidRPr="000708A2" w:rsidRDefault="00B26AA3" w:rsidP="00B26AA3">
      <w:pPr>
        <w:ind w:left="44" w:right="26" w:firstLine="284"/>
        <w:jc w:val="both"/>
        <w:rPr>
          <w:shd w:val="clear" w:color="auto" w:fill="FFFFFF"/>
        </w:rPr>
      </w:pPr>
      <w:r w:rsidRPr="000708A2">
        <w:rPr>
          <w:shd w:val="clear" w:color="auto" w:fill="FFFFFF"/>
        </w:rPr>
        <w:t>- обрезку и вырубку деревьев и кустарников;</w:t>
      </w:r>
    </w:p>
    <w:p w:rsidR="00B26AA3" w:rsidRPr="000708A2" w:rsidRDefault="00B26AA3" w:rsidP="00B26AA3">
      <w:pPr>
        <w:ind w:left="44" w:right="26" w:firstLine="284"/>
        <w:jc w:val="both"/>
        <w:rPr>
          <w:shd w:val="clear" w:color="auto" w:fill="FFFFFF"/>
        </w:rPr>
      </w:pPr>
      <w:r w:rsidRPr="000708A2">
        <w:rPr>
          <w:shd w:val="clear" w:color="auto" w:fill="FFFFFF"/>
        </w:rPr>
        <w:t>- устройство цветников;</w:t>
      </w:r>
    </w:p>
    <w:p w:rsidR="00B26AA3" w:rsidRPr="000708A2" w:rsidRDefault="00B26AA3" w:rsidP="00B26AA3">
      <w:pPr>
        <w:ind w:left="44" w:right="26" w:firstLine="284"/>
        <w:jc w:val="both"/>
        <w:rPr>
          <w:shd w:val="clear" w:color="auto" w:fill="FFFFFF"/>
        </w:rPr>
      </w:pPr>
      <w:r w:rsidRPr="000708A2">
        <w:rPr>
          <w:shd w:val="clear" w:color="auto" w:fill="FFFFFF"/>
        </w:rPr>
        <w:t>- устройство и восстановление газонов в границах производства работ;</w:t>
      </w:r>
    </w:p>
    <w:p w:rsidR="00B26AA3" w:rsidRPr="000708A2" w:rsidRDefault="00B26AA3" w:rsidP="00B26AA3">
      <w:pPr>
        <w:ind w:left="44" w:right="26" w:firstLine="284"/>
        <w:jc w:val="both"/>
        <w:rPr>
          <w:shd w:val="clear" w:color="auto" w:fill="FFFFFF"/>
        </w:rPr>
      </w:pPr>
      <w:r w:rsidRPr="000708A2">
        <w:rPr>
          <w:shd w:val="clear" w:color="auto" w:fill="FFFFFF"/>
        </w:rPr>
        <w:t>- рекультивацию грунтов (при необходимости);</w:t>
      </w:r>
    </w:p>
    <w:p w:rsidR="00B26AA3" w:rsidRPr="000708A2" w:rsidRDefault="00B26AA3" w:rsidP="00B26AA3">
      <w:pPr>
        <w:ind w:left="44" w:right="26" w:firstLine="284"/>
        <w:jc w:val="both"/>
        <w:rPr>
          <w:shd w:val="clear" w:color="auto" w:fill="FFFFFF"/>
        </w:rPr>
      </w:pPr>
      <w:r w:rsidRPr="000708A2">
        <w:rPr>
          <w:shd w:val="clear" w:color="auto" w:fill="FFFFFF"/>
        </w:rPr>
        <w:t>- установку малых архитектурных форм, отвечающих современным требованиям;</w:t>
      </w:r>
    </w:p>
    <w:p w:rsidR="00B26AA3" w:rsidRPr="000708A2" w:rsidRDefault="00B26AA3" w:rsidP="00B26AA3">
      <w:pPr>
        <w:ind w:left="44" w:right="26" w:firstLine="284"/>
        <w:jc w:val="both"/>
        <w:rPr>
          <w:shd w:val="clear" w:color="auto" w:fill="FFFFFF"/>
        </w:rPr>
      </w:pPr>
      <w:r w:rsidRPr="000708A2">
        <w:rPr>
          <w:shd w:val="clear" w:color="auto" w:fill="FFFFFF"/>
        </w:rPr>
        <w:t>- разработку проектных решений уличного декоративного ос</w:t>
      </w:r>
      <w:r>
        <w:rPr>
          <w:shd w:val="clear" w:color="auto" w:fill="FFFFFF"/>
        </w:rPr>
        <w:t>вещения</w:t>
      </w:r>
      <w:r w:rsidRPr="000708A2">
        <w:rPr>
          <w:shd w:val="clear" w:color="auto" w:fill="FFFFFF"/>
        </w:rPr>
        <w:t>;</w:t>
      </w:r>
    </w:p>
    <w:p w:rsidR="00B26AA3" w:rsidRDefault="00B26AA3" w:rsidP="00B26AA3">
      <w:pPr>
        <w:tabs>
          <w:tab w:val="left" w:pos="253"/>
        </w:tabs>
        <w:ind w:left="44" w:right="26" w:firstLine="284"/>
        <w:jc w:val="both"/>
        <w:rPr>
          <w:shd w:val="clear" w:color="auto" w:fill="FFFFFF"/>
        </w:rPr>
      </w:pPr>
      <w:r w:rsidRPr="000708A2">
        <w:rPr>
          <w:shd w:val="clear" w:color="auto" w:fill="FFFFFF"/>
        </w:rPr>
        <w:t>- озеленение территории.</w:t>
      </w:r>
    </w:p>
    <w:p w:rsidR="00B26AA3" w:rsidRPr="000708A2" w:rsidRDefault="00B26AA3" w:rsidP="00B26AA3">
      <w:pPr>
        <w:tabs>
          <w:tab w:val="left" w:pos="253"/>
        </w:tabs>
        <w:ind w:left="44" w:right="26" w:firstLine="284"/>
        <w:jc w:val="both"/>
        <w:rPr>
          <w:spacing w:val="-4"/>
        </w:rPr>
      </w:pPr>
    </w:p>
    <w:p w:rsidR="00B26AA3" w:rsidRPr="000708A2" w:rsidRDefault="00B26AA3" w:rsidP="00B26AA3">
      <w:pPr>
        <w:tabs>
          <w:tab w:val="left" w:pos="253"/>
        </w:tabs>
        <w:ind w:left="44" w:right="26" w:firstLine="284"/>
        <w:jc w:val="both"/>
        <w:rPr>
          <w:spacing w:val="-4"/>
        </w:rPr>
      </w:pPr>
      <w:r w:rsidRPr="000708A2">
        <w:rPr>
          <w:spacing w:val="-4"/>
        </w:rPr>
        <w:t>Предусмотреть возможность проездов, предназначенных для обслуживания конструкций объекта и его территории.</w:t>
      </w:r>
    </w:p>
    <w:p w:rsidR="00B26AA3" w:rsidRPr="000708A2" w:rsidRDefault="00B26AA3" w:rsidP="00B26AA3">
      <w:pPr>
        <w:tabs>
          <w:tab w:val="left" w:pos="253"/>
        </w:tabs>
        <w:ind w:left="44" w:right="26" w:firstLine="284"/>
        <w:jc w:val="both"/>
      </w:pPr>
      <w:r w:rsidRPr="000708A2">
        <w:t>Выполнить в составе проектной документации: гидрогеологические работы и расчеты:</w:t>
      </w:r>
    </w:p>
    <w:p w:rsidR="00B26AA3" w:rsidRDefault="00B26AA3" w:rsidP="00B26AA3">
      <w:r w:rsidRPr="000708A2">
        <w:t xml:space="preserve">расчеты устойчивости берегового склона и откосов проектируемых сооружений. При необходимости предусмотреть устройство </w:t>
      </w:r>
      <w:proofErr w:type="spellStart"/>
      <w:r w:rsidRPr="000708A2">
        <w:t>берегоукрепления</w:t>
      </w:r>
      <w:proofErr w:type="spellEnd"/>
      <w:r w:rsidRPr="000708A2">
        <w:t>.</w:t>
      </w:r>
      <w:r w:rsidRPr="00E857B9">
        <w:t xml:space="preserve">  </w:t>
      </w:r>
    </w:p>
    <w:sectPr w:rsidR="00B26AA3" w:rsidSect="00785A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6AA3"/>
    <w:rsid w:val="00036159"/>
    <w:rsid w:val="003F7207"/>
    <w:rsid w:val="00613591"/>
    <w:rsid w:val="00672F9E"/>
    <w:rsid w:val="00687D83"/>
    <w:rsid w:val="00767B75"/>
    <w:rsid w:val="00775497"/>
    <w:rsid w:val="00785A13"/>
    <w:rsid w:val="00800353"/>
    <w:rsid w:val="00862E6D"/>
    <w:rsid w:val="009A1D2D"/>
    <w:rsid w:val="009B0331"/>
    <w:rsid w:val="00B26AA3"/>
    <w:rsid w:val="00BB779A"/>
    <w:rsid w:val="00C165D8"/>
    <w:rsid w:val="00C63319"/>
    <w:rsid w:val="00DD7516"/>
    <w:rsid w:val="00E9607E"/>
    <w:rsid w:val="00F13BF4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2019-07-02T13:43:00Z</cp:lastPrinted>
  <dcterms:created xsi:type="dcterms:W3CDTF">2019-07-03T07:23:00Z</dcterms:created>
  <dcterms:modified xsi:type="dcterms:W3CDTF">2019-07-03T07:23:00Z</dcterms:modified>
</cp:coreProperties>
</file>