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2" w:rsidRPr="00427532" w:rsidRDefault="00187062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062" w:rsidRPr="00427532" w:rsidRDefault="00187062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исполнении </w:t>
      </w:r>
      <w:r w:rsidRPr="00427532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2753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>»</w:t>
      </w:r>
    </w:p>
    <w:p w:rsidR="00187062" w:rsidRPr="009C2953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7062" w:rsidRPr="00BD2B69" w:rsidRDefault="00187062" w:rsidP="00124D33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69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:rsidR="00187062" w:rsidRPr="00A226D4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7062" w:rsidRDefault="00187062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8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187062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E5B">
        <w:rPr>
          <w:rFonts w:ascii="Times New Roman" w:hAnsi="Times New Roman" w:cs="Times New Roman"/>
          <w:sz w:val="24"/>
          <w:szCs w:val="24"/>
        </w:rPr>
        <w:t>Доходная часть</w:t>
      </w:r>
      <w:r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за 1 квартал 2019 года исполнена в сумме 501488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что составляет </w:t>
      </w:r>
      <w:r w:rsidRPr="003C1EC7">
        <w:rPr>
          <w:rFonts w:ascii="Times New Roman" w:hAnsi="Times New Roman" w:cs="Times New Roman"/>
          <w:sz w:val="24"/>
          <w:szCs w:val="24"/>
        </w:rPr>
        <w:t>26,</w:t>
      </w:r>
      <w:r w:rsidR="003C1EC7" w:rsidRPr="003C1EC7">
        <w:rPr>
          <w:rFonts w:ascii="Times New Roman" w:hAnsi="Times New Roman" w:cs="Times New Roman"/>
          <w:sz w:val="24"/>
          <w:szCs w:val="24"/>
        </w:rPr>
        <w:t>1</w:t>
      </w:r>
      <w:r w:rsidRPr="003C1E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бюджетным назначениям на 2019 год. За аналогичный период прошлого года доходов было получено больше на 49390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187062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неналоговые доходы исполнены в сумме 51795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исполнение годового плана составляет 23,9%. Поступления остались на уровне  поступлений за 1 квартал 2018 года (+20 тыс.руб.).</w:t>
      </w:r>
    </w:p>
    <w:p w:rsidR="00187062" w:rsidRPr="001D466D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66D">
        <w:rPr>
          <w:rFonts w:ascii="Times New Roman" w:hAnsi="Times New Roman" w:cs="Times New Roman"/>
          <w:sz w:val="24"/>
          <w:szCs w:val="24"/>
        </w:rPr>
        <w:t xml:space="preserve">Налоговые доходы занимают в структуре доходной части бюджета </w:t>
      </w:r>
      <w:r w:rsidR="001D466D" w:rsidRPr="001D466D">
        <w:rPr>
          <w:rFonts w:ascii="Times New Roman" w:hAnsi="Times New Roman" w:cs="Times New Roman"/>
          <w:sz w:val="24"/>
          <w:szCs w:val="24"/>
        </w:rPr>
        <w:t>6,6</w:t>
      </w:r>
      <w:r w:rsidRPr="001D466D">
        <w:rPr>
          <w:rFonts w:ascii="Times New Roman" w:hAnsi="Times New Roman" w:cs="Times New Roman"/>
          <w:sz w:val="24"/>
          <w:szCs w:val="24"/>
        </w:rPr>
        <w:t>%. Получены за 1 квартал 201</w:t>
      </w:r>
      <w:r w:rsidR="001D466D" w:rsidRPr="001D466D">
        <w:rPr>
          <w:rFonts w:ascii="Times New Roman" w:hAnsi="Times New Roman" w:cs="Times New Roman"/>
          <w:sz w:val="24"/>
          <w:szCs w:val="24"/>
        </w:rPr>
        <w:t>9</w:t>
      </w:r>
      <w:r w:rsidRPr="001D466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D466D" w:rsidRPr="001D466D">
        <w:rPr>
          <w:rFonts w:ascii="Times New Roman" w:hAnsi="Times New Roman" w:cs="Times New Roman"/>
          <w:sz w:val="24"/>
          <w:szCs w:val="24"/>
        </w:rPr>
        <w:t>32852 тыс</w:t>
      </w:r>
      <w:proofErr w:type="gramStart"/>
      <w:r w:rsidR="001D466D" w:rsidRPr="001D46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466D" w:rsidRPr="001D466D">
        <w:rPr>
          <w:rFonts w:ascii="Times New Roman" w:hAnsi="Times New Roman" w:cs="Times New Roman"/>
          <w:sz w:val="24"/>
          <w:szCs w:val="24"/>
        </w:rPr>
        <w:t xml:space="preserve">уб. </w:t>
      </w:r>
      <w:r w:rsidRPr="001D466D">
        <w:rPr>
          <w:rFonts w:ascii="Times New Roman" w:hAnsi="Times New Roman" w:cs="Times New Roman"/>
          <w:sz w:val="24"/>
          <w:szCs w:val="24"/>
        </w:rPr>
        <w:t>– 2</w:t>
      </w:r>
      <w:r w:rsidR="001D466D" w:rsidRPr="001D466D">
        <w:rPr>
          <w:rFonts w:ascii="Times New Roman" w:hAnsi="Times New Roman" w:cs="Times New Roman"/>
          <w:sz w:val="24"/>
          <w:szCs w:val="24"/>
        </w:rPr>
        <w:t>4,2</w:t>
      </w:r>
      <w:r w:rsidRPr="001D466D">
        <w:rPr>
          <w:rFonts w:ascii="Times New Roman" w:hAnsi="Times New Roman" w:cs="Times New Roman"/>
          <w:sz w:val="24"/>
          <w:szCs w:val="24"/>
        </w:rPr>
        <w:t xml:space="preserve">% от годовых назначений. По сравнению с аналогичным периодом прошлого года получено больше на </w:t>
      </w:r>
      <w:r w:rsidR="001D466D" w:rsidRPr="001D466D">
        <w:rPr>
          <w:rFonts w:ascii="Times New Roman" w:hAnsi="Times New Roman" w:cs="Times New Roman"/>
          <w:sz w:val="24"/>
          <w:szCs w:val="24"/>
        </w:rPr>
        <w:t>3120</w:t>
      </w:r>
      <w:r w:rsidRPr="001D466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D46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466D">
        <w:rPr>
          <w:rFonts w:ascii="Times New Roman" w:hAnsi="Times New Roman" w:cs="Times New Roman"/>
          <w:sz w:val="24"/>
          <w:szCs w:val="24"/>
        </w:rPr>
        <w:t>уб.</w:t>
      </w:r>
    </w:p>
    <w:p w:rsidR="00187062" w:rsidRPr="003C1EC7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EC7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3C1EC7" w:rsidRPr="003C1EC7">
        <w:rPr>
          <w:rFonts w:ascii="Times New Roman" w:hAnsi="Times New Roman" w:cs="Times New Roman"/>
          <w:sz w:val="24"/>
          <w:szCs w:val="24"/>
        </w:rPr>
        <w:t xml:space="preserve">26485 </w:t>
      </w:r>
      <w:r w:rsidRPr="003C1E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C1E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EC7">
        <w:rPr>
          <w:rFonts w:ascii="Times New Roman" w:hAnsi="Times New Roman" w:cs="Times New Roman"/>
          <w:sz w:val="24"/>
          <w:szCs w:val="24"/>
        </w:rPr>
        <w:t>уб. или на 2</w:t>
      </w:r>
      <w:r w:rsidR="003C1EC7" w:rsidRPr="003C1EC7">
        <w:rPr>
          <w:rFonts w:ascii="Times New Roman" w:hAnsi="Times New Roman" w:cs="Times New Roman"/>
          <w:sz w:val="24"/>
          <w:szCs w:val="24"/>
        </w:rPr>
        <w:t>4,1</w:t>
      </w:r>
      <w:r w:rsidRPr="003C1EC7">
        <w:rPr>
          <w:rFonts w:ascii="Times New Roman" w:hAnsi="Times New Roman" w:cs="Times New Roman"/>
          <w:sz w:val="24"/>
          <w:szCs w:val="24"/>
        </w:rPr>
        <w:t>% к плану на год. По сравнению с аналогичным периодом прошлого года получено больше на 3</w:t>
      </w:r>
      <w:r w:rsidR="003C1EC7" w:rsidRPr="003C1EC7">
        <w:rPr>
          <w:rFonts w:ascii="Times New Roman" w:hAnsi="Times New Roman" w:cs="Times New Roman"/>
          <w:sz w:val="24"/>
          <w:szCs w:val="24"/>
        </w:rPr>
        <w:t>453</w:t>
      </w:r>
      <w:r w:rsidRPr="003C1EC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C1E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1EC7">
        <w:rPr>
          <w:rFonts w:ascii="Times New Roman" w:hAnsi="Times New Roman" w:cs="Times New Roman"/>
          <w:sz w:val="24"/>
          <w:szCs w:val="24"/>
        </w:rPr>
        <w:t>уб.</w:t>
      </w:r>
    </w:p>
    <w:p w:rsidR="00187062" w:rsidRPr="00A679FF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679FF" w:rsidRPr="00A679FF">
        <w:rPr>
          <w:rFonts w:ascii="Times New Roman" w:hAnsi="Times New Roman" w:cs="Times New Roman"/>
          <w:sz w:val="24"/>
          <w:szCs w:val="24"/>
        </w:rPr>
        <w:t xml:space="preserve">2729 </w:t>
      </w:r>
      <w:r w:rsidRPr="00A679FF">
        <w:rPr>
          <w:rFonts w:ascii="Times New Roman" w:hAnsi="Times New Roman" w:cs="Times New Roman"/>
          <w:sz w:val="24"/>
          <w:szCs w:val="24"/>
        </w:rPr>
        <w:t>тыс. руб. получен единый налог на вмененный доход, годовой план исполнен на 2</w:t>
      </w:r>
      <w:r w:rsidR="00A679FF" w:rsidRPr="00A679FF">
        <w:rPr>
          <w:rFonts w:ascii="Times New Roman" w:hAnsi="Times New Roman" w:cs="Times New Roman"/>
          <w:sz w:val="24"/>
          <w:szCs w:val="24"/>
        </w:rPr>
        <w:t>3,9</w:t>
      </w:r>
      <w:r w:rsidRPr="00A679FF">
        <w:rPr>
          <w:rFonts w:ascii="Times New Roman" w:hAnsi="Times New Roman" w:cs="Times New Roman"/>
          <w:sz w:val="24"/>
          <w:szCs w:val="24"/>
        </w:rPr>
        <w:t xml:space="preserve">%. По сравнению с аналогичным периодом прошлого года получено </w:t>
      </w:r>
      <w:r w:rsidR="00A679FF" w:rsidRPr="00A679FF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A679FF">
        <w:rPr>
          <w:rFonts w:ascii="Times New Roman" w:hAnsi="Times New Roman" w:cs="Times New Roman"/>
          <w:sz w:val="24"/>
          <w:szCs w:val="24"/>
        </w:rPr>
        <w:t xml:space="preserve">на </w:t>
      </w:r>
      <w:r w:rsidR="00A679FF" w:rsidRPr="00A679FF">
        <w:rPr>
          <w:rFonts w:ascii="Times New Roman" w:hAnsi="Times New Roman" w:cs="Times New Roman"/>
          <w:sz w:val="24"/>
          <w:szCs w:val="24"/>
        </w:rPr>
        <w:t>759</w:t>
      </w:r>
      <w:r w:rsidRPr="00A679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79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79FF">
        <w:rPr>
          <w:rFonts w:ascii="Times New Roman" w:hAnsi="Times New Roman" w:cs="Times New Roman"/>
          <w:sz w:val="24"/>
          <w:szCs w:val="24"/>
        </w:rPr>
        <w:t>уб.</w:t>
      </w:r>
    </w:p>
    <w:p w:rsidR="00187062" w:rsidRPr="008D12DD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2DD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A679FF" w:rsidRPr="008D12DD">
        <w:rPr>
          <w:rFonts w:ascii="Times New Roman" w:hAnsi="Times New Roman" w:cs="Times New Roman"/>
          <w:sz w:val="24"/>
          <w:szCs w:val="24"/>
        </w:rPr>
        <w:t xml:space="preserve">2104 </w:t>
      </w:r>
      <w:r w:rsidRPr="008D12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D12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12DD">
        <w:rPr>
          <w:rFonts w:ascii="Times New Roman" w:hAnsi="Times New Roman" w:cs="Times New Roman"/>
          <w:sz w:val="24"/>
          <w:szCs w:val="24"/>
        </w:rPr>
        <w:t>уб., что составляет 2</w:t>
      </w:r>
      <w:r w:rsidR="00A679FF" w:rsidRPr="008D12DD">
        <w:rPr>
          <w:rFonts w:ascii="Times New Roman" w:hAnsi="Times New Roman" w:cs="Times New Roman"/>
          <w:sz w:val="24"/>
          <w:szCs w:val="24"/>
        </w:rPr>
        <w:t>6,9</w:t>
      </w:r>
      <w:r w:rsidRPr="008D12DD">
        <w:rPr>
          <w:rFonts w:ascii="Times New Roman" w:hAnsi="Times New Roman" w:cs="Times New Roman"/>
          <w:sz w:val="24"/>
          <w:szCs w:val="24"/>
        </w:rPr>
        <w:t>% к утвержденным годовым назначениям, к прошлому году рост</w:t>
      </w:r>
      <w:r w:rsidR="00A679FF" w:rsidRPr="008D12DD">
        <w:rPr>
          <w:rFonts w:ascii="Times New Roman" w:hAnsi="Times New Roman" w:cs="Times New Roman"/>
          <w:sz w:val="24"/>
          <w:szCs w:val="24"/>
        </w:rPr>
        <w:t xml:space="preserve"> в 1,3 раза</w:t>
      </w:r>
      <w:r w:rsidRPr="008D12DD">
        <w:rPr>
          <w:rFonts w:ascii="Times New Roman" w:hAnsi="Times New Roman" w:cs="Times New Roman"/>
          <w:sz w:val="24"/>
          <w:szCs w:val="24"/>
        </w:rPr>
        <w:t>.</w:t>
      </w:r>
    </w:p>
    <w:p w:rsidR="00187062" w:rsidRPr="00493161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493161" w:rsidRPr="00493161">
        <w:rPr>
          <w:rFonts w:ascii="Times New Roman" w:hAnsi="Times New Roman" w:cs="Times New Roman"/>
          <w:sz w:val="24"/>
          <w:szCs w:val="24"/>
        </w:rPr>
        <w:t>23</w:t>
      </w:r>
      <w:r w:rsidRPr="0049316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3161">
        <w:rPr>
          <w:rFonts w:ascii="Times New Roman" w:hAnsi="Times New Roman" w:cs="Times New Roman"/>
          <w:sz w:val="24"/>
          <w:szCs w:val="24"/>
        </w:rPr>
        <w:t xml:space="preserve">уб. </w:t>
      </w:r>
      <w:r w:rsidR="00493161" w:rsidRPr="00493161">
        <w:rPr>
          <w:rFonts w:ascii="Times New Roman" w:hAnsi="Times New Roman" w:cs="Times New Roman"/>
          <w:sz w:val="24"/>
          <w:szCs w:val="24"/>
        </w:rPr>
        <w:t>Годовой план исполнен на 11%.</w:t>
      </w:r>
    </w:p>
    <w:p w:rsidR="00493161" w:rsidRPr="00493161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493161" w:rsidRPr="00493161">
        <w:rPr>
          <w:rFonts w:ascii="Times New Roman" w:hAnsi="Times New Roman" w:cs="Times New Roman"/>
          <w:sz w:val="24"/>
          <w:szCs w:val="24"/>
        </w:rPr>
        <w:t xml:space="preserve">90 </w:t>
      </w:r>
      <w:r w:rsidRPr="004931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3161">
        <w:rPr>
          <w:rFonts w:ascii="Times New Roman" w:hAnsi="Times New Roman" w:cs="Times New Roman"/>
          <w:sz w:val="24"/>
          <w:szCs w:val="24"/>
        </w:rPr>
        <w:t xml:space="preserve">уб., </w:t>
      </w:r>
      <w:r w:rsidR="00493161" w:rsidRPr="00493161">
        <w:rPr>
          <w:rFonts w:ascii="Times New Roman" w:hAnsi="Times New Roman" w:cs="Times New Roman"/>
          <w:sz w:val="24"/>
          <w:szCs w:val="24"/>
        </w:rPr>
        <w:t>что составляет 34% к годовому плану,</w:t>
      </w:r>
      <w:r w:rsidR="00492DE3">
        <w:rPr>
          <w:rFonts w:ascii="Times New Roman" w:hAnsi="Times New Roman" w:cs="Times New Roman"/>
          <w:sz w:val="24"/>
          <w:szCs w:val="24"/>
        </w:rPr>
        <w:t xml:space="preserve"> </w:t>
      </w:r>
      <w:r w:rsidRPr="00493161">
        <w:rPr>
          <w:rFonts w:ascii="Times New Roman" w:hAnsi="Times New Roman" w:cs="Times New Roman"/>
          <w:sz w:val="24"/>
          <w:szCs w:val="24"/>
        </w:rPr>
        <w:t>рост к аналогичному периоду 201</w:t>
      </w:r>
      <w:r w:rsidR="00493161" w:rsidRPr="00493161">
        <w:rPr>
          <w:rFonts w:ascii="Times New Roman" w:hAnsi="Times New Roman" w:cs="Times New Roman"/>
          <w:sz w:val="24"/>
          <w:szCs w:val="24"/>
        </w:rPr>
        <w:t>8</w:t>
      </w:r>
      <w:r w:rsidRPr="0049316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93161" w:rsidRPr="00493161">
        <w:rPr>
          <w:rFonts w:ascii="Times New Roman" w:hAnsi="Times New Roman" w:cs="Times New Roman"/>
          <w:sz w:val="24"/>
          <w:szCs w:val="24"/>
        </w:rPr>
        <w:t>на 18 тыс.руб.</w:t>
      </w:r>
      <w:r w:rsidRPr="0049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492DE3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E3">
        <w:rPr>
          <w:rFonts w:ascii="Times New Roman" w:hAnsi="Times New Roman" w:cs="Times New Roman"/>
          <w:sz w:val="24"/>
          <w:szCs w:val="24"/>
        </w:rPr>
        <w:t>Поступления государственной пошлины составили 14</w:t>
      </w:r>
      <w:r w:rsidR="00492DE3" w:rsidRPr="00492DE3">
        <w:rPr>
          <w:rFonts w:ascii="Times New Roman" w:hAnsi="Times New Roman" w:cs="Times New Roman"/>
          <w:sz w:val="24"/>
          <w:szCs w:val="24"/>
        </w:rPr>
        <w:t>78</w:t>
      </w:r>
      <w:r w:rsidRPr="00492DE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92D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2DE3">
        <w:rPr>
          <w:rFonts w:ascii="Times New Roman" w:hAnsi="Times New Roman" w:cs="Times New Roman"/>
          <w:sz w:val="24"/>
          <w:szCs w:val="24"/>
        </w:rPr>
        <w:t>уб. или 2</w:t>
      </w:r>
      <w:r w:rsidR="00492DE3" w:rsidRPr="00492DE3">
        <w:rPr>
          <w:rFonts w:ascii="Times New Roman" w:hAnsi="Times New Roman" w:cs="Times New Roman"/>
          <w:sz w:val="24"/>
          <w:szCs w:val="24"/>
        </w:rPr>
        <w:t>3,1</w:t>
      </w:r>
      <w:r w:rsidRPr="00492DE3">
        <w:rPr>
          <w:rFonts w:ascii="Times New Roman" w:hAnsi="Times New Roman" w:cs="Times New Roman"/>
          <w:sz w:val="24"/>
          <w:szCs w:val="24"/>
        </w:rPr>
        <w:t>% к плану на 201</w:t>
      </w:r>
      <w:r w:rsidR="00492DE3" w:rsidRPr="00492DE3">
        <w:rPr>
          <w:rFonts w:ascii="Times New Roman" w:hAnsi="Times New Roman" w:cs="Times New Roman"/>
          <w:sz w:val="24"/>
          <w:szCs w:val="24"/>
        </w:rPr>
        <w:t>9 год, поступления остались на уровне аналогичного периода прошлого года.</w:t>
      </w:r>
    </w:p>
    <w:p w:rsidR="0045228E" w:rsidRPr="0045228E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28E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занимают в структуре доходной части бюджета </w:t>
      </w:r>
      <w:r w:rsidR="0045228E" w:rsidRPr="0045228E">
        <w:rPr>
          <w:rFonts w:ascii="Times New Roman" w:hAnsi="Times New Roman" w:cs="Times New Roman"/>
          <w:sz w:val="24"/>
          <w:szCs w:val="24"/>
        </w:rPr>
        <w:t>3,8</w:t>
      </w:r>
      <w:r w:rsidRPr="0045228E">
        <w:rPr>
          <w:rFonts w:ascii="Times New Roman" w:hAnsi="Times New Roman" w:cs="Times New Roman"/>
          <w:sz w:val="24"/>
          <w:szCs w:val="24"/>
        </w:rPr>
        <w:t>%. За 1 квартал 201</w:t>
      </w:r>
      <w:r w:rsidR="0045228E" w:rsidRPr="0045228E">
        <w:rPr>
          <w:rFonts w:ascii="Times New Roman" w:hAnsi="Times New Roman" w:cs="Times New Roman"/>
          <w:sz w:val="24"/>
          <w:szCs w:val="24"/>
        </w:rPr>
        <w:t>9</w:t>
      </w:r>
      <w:r w:rsidRPr="0045228E">
        <w:rPr>
          <w:rFonts w:ascii="Times New Roman" w:hAnsi="Times New Roman" w:cs="Times New Roman"/>
          <w:sz w:val="24"/>
          <w:szCs w:val="24"/>
        </w:rPr>
        <w:t xml:space="preserve"> года неналоговые доходы по</w:t>
      </w:r>
      <w:r w:rsidR="0045228E" w:rsidRPr="0045228E">
        <w:rPr>
          <w:rFonts w:ascii="Times New Roman" w:hAnsi="Times New Roman" w:cs="Times New Roman"/>
          <w:sz w:val="24"/>
          <w:szCs w:val="24"/>
        </w:rPr>
        <w:t>ступили</w:t>
      </w:r>
      <w:r w:rsidRPr="0045228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5228E" w:rsidRPr="0045228E">
        <w:rPr>
          <w:rFonts w:ascii="Times New Roman" w:hAnsi="Times New Roman" w:cs="Times New Roman"/>
          <w:sz w:val="24"/>
          <w:szCs w:val="24"/>
        </w:rPr>
        <w:t xml:space="preserve">18943 </w:t>
      </w:r>
      <w:r w:rsidRPr="004522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22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28E">
        <w:rPr>
          <w:rFonts w:ascii="Times New Roman" w:hAnsi="Times New Roman" w:cs="Times New Roman"/>
          <w:sz w:val="24"/>
          <w:szCs w:val="24"/>
        </w:rPr>
        <w:t>уб.,</w:t>
      </w:r>
      <w:r w:rsidR="0045228E" w:rsidRPr="0045228E">
        <w:rPr>
          <w:rFonts w:ascii="Times New Roman" w:hAnsi="Times New Roman" w:cs="Times New Roman"/>
          <w:sz w:val="24"/>
          <w:szCs w:val="24"/>
        </w:rPr>
        <w:t xml:space="preserve"> по сравнению с 1 кварталом 2018 года получено меньше на 3100 тыс.руб. </w:t>
      </w:r>
    </w:p>
    <w:p w:rsidR="00187062" w:rsidRPr="0045228E" w:rsidRDefault="0045228E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062" w:rsidRPr="0045228E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получены за 1 квартал 201</w:t>
      </w:r>
      <w:r w:rsidRPr="0045228E">
        <w:rPr>
          <w:rFonts w:ascii="Times New Roman" w:hAnsi="Times New Roman" w:cs="Times New Roman"/>
          <w:sz w:val="24"/>
          <w:szCs w:val="24"/>
        </w:rPr>
        <w:t>9</w:t>
      </w:r>
      <w:r w:rsidR="00187062" w:rsidRPr="0045228E">
        <w:rPr>
          <w:rFonts w:ascii="Times New Roman" w:hAnsi="Times New Roman" w:cs="Times New Roman"/>
          <w:sz w:val="24"/>
          <w:szCs w:val="24"/>
        </w:rPr>
        <w:t xml:space="preserve"> года в сумме 1</w:t>
      </w:r>
      <w:r w:rsidRPr="0045228E">
        <w:rPr>
          <w:rFonts w:ascii="Times New Roman" w:hAnsi="Times New Roman" w:cs="Times New Roman"/>
          <w:sz w:val="24"/>
          <w:szCs w:val="24"/>
        </w:rPr>
        <w:t>853</w:t>
      </w:r>
      <w:r w:rsidR="00187062" w:rsidRPr="0045228E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15</w:t>
      </w:r>
      <w:r w:rsidRPr="0045228E">
        <w:rPr>
          <w:rFonts w:ascii="Times New Roman" w:hAnsi="Times New Roman" w:cs="Times New Roman"/>
          <w:sz w:val="24"/>
          <w:szCs w:val="24"/>
        </w:rPr>
        <w:t>,7</w:t>
      </w:r>
      <w:r w:rsidR="00187062" w:rsidRPr="0045228E">
        <w:rPr>
          <w:rFonts w:ascii="Times New Roman" w:hAnsi="Times New Roman" w:cs="Times New Roman"/>
          <w:sz w:val="24"/>
          <w:szCs w:val="24"/>
        </w:rPr>
        <w:t>%.</w:t>
      </w:r>
    </w:p>
    <w:p w:rsidR="00187062" w:rsidRPr="0045228E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28E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поступила в сумме </w:t>
      </w:r>
      <w:r w:rsidR="0045228E" w:rsidRPr="0045228E">
        <w:rPr>
          <w:rFonts w:ascii="Times New Roman" w:hAnsi="Times New Roman" w:cs="Times New Roman"/>
          <w:sz w:val="24"/>
          <w:szCs w:val="24"/>
        </w:rPr>
        <w:t>655</w:t>
      </w:r>
      <w:r w:rsidRPr="004522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22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28E">
        <w:rPr>
          <w:rFonts w:ascii="Times New Roman" w:hAnsi="Times New Roman" w:cs="Times New Roman"/>
          <w:sz w:val="24"/>
          <w:szCs w:val="24"/>
        </w:rPr>
        <w:t>уб., платежи у</w:t>
      </w:r>
      <w:r w:rsidR="0045228E" w:rsidRPr="0045228E">
        <w:rPr>
          <w:rFonts w:ascii="Times New Roman" w:hAnsi="Times New Roman" w:cs="Times New Roman"/>
          <w:sz w:val="24"/>
          <w:szCs w:val="24"/>
        </w:rPr>
        <w:t>величил</w:t>
      </w:r>
      <w:r w:rsidRPr="0045228E">
        <w:rPr>
          <w:rFonts w:ascii="Times New Roman" w:hAnsi="Times New Roman" w:cs="Times New Roman"/>
          <w:sz w:val="24"/>
          <w:szCs w:val="24"/>
        </w:rPr>
        <w:t xml:space="preserve">ись на </w:t>
      </w:r>
      <w:r w:rsidR="0045228E" w:rsidRPr="0045228E">
        <w:rPr>
          <w:rFonts w:ascii="Times New Roman" w:hAnsi="Times New Roman" w:cs="Times New Roman"/>
          <w:sz w:val="24"/>
          <w:szCs w:val="24"/>
        </w:rPr>
        <w:t>241</w:t>
      </w:r>
      <w:r w:rsidRPr="0045228E">
        <w:rPr>
          <w:rFonts w:ascii="Times New Roman" w:hAnsi="Times New Roman" w:cs="Times New Roman"/>
          <w:sz w:val="24"/>
          <w:szCs w:val="24"/>
        </w:rPr>
        <w:t xml:space="preserve"> тыс.руб. к аналогичному периоду 201</w:t>
      </w:r>
      <w:r w:rsidR="0045228E" w:rsidRPr="0045228E">
        <w:rPr>
          <w:rFonts w:ascii="Times New Roman" w:hAnsi="Times New Roman" w:cs="Times New Roman"/>
          <w:sz w:val="24"/>
          <w:szCs w:val="24"/>
        </w:rPr>
        <w:t>8 года.</w:t>
      </w:r>
    </w:p>
    <w:p w:rsidR="00187062" w:rsidRPr="009B4507" w:rsidRDefault="00187062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507">
        <w:rPr>
          <w:rFonts w:ascii="Times New Roman" w:hAnsi="Times New Roman" w:cs="Times New Roman"/>
          <w:sz w:val="24"/>
          <w:szCs w:val="24"/>
        </w:rPr>
        <w:t xml:space="preserve">Доходы от продажи </w:t>
      </w:r>
      <w:r w:rsidR="009B4507" w:rsidRPr="009B4507">
        <w:rPr>
          <w:rFonts w:ascii="Times New Roman" w:hAnsi="Times New Roman" w:cs="Times New Roman"/>
          <w:sz w:val="24"/>
          <w:szCs w:val="24"/>
        </w:rPr>
        <w:t>имущества и земельных участков</w:t>
      </w:r>
      <w:r w:rsidRPr="009B450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B4507" w:rsidRPr="009B4507">
        <w:rPr>
          <w:rFonts w:ascii="Times New Roman" w:hAnsi="Times New Roman" w:cs="Times New Roman"/>
          <w:sz w:val="24"/>
          <w:szCs w:val="24"/>
        </w:rPr>
        <w:t>842</w:t>
      </w:r>
      <w:r w:rsidRPr="009B450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B45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4507">
        <w:rPr>
          <w:rFonts w:ascii="Times New Roman" w:hAnsi="Times New Roman" w:cs="Times New Roman"/>
          <w:sz w:val="24"/>
          <w:szCs w:val="24"/>
        </w:rPr>
        <w:t>уб.</w:t>
      </w:r>
      <w:r w:rsidR="009B4507" w:rsidRPr="009B4507">
        <w:rPr>
          <w:rFonts w:ascii="Times New Roman" w:hAnsi="Times New Roman" w:cs="Times New Roman"/>
          <w:sz w:val="24"/>
          <w:szCs w:val="24"/>
        </w:rPr>
        <w:t>, годовой план исполнен на 15%.</w:t>
      </w:r>
      <w:r w:rsidRPr="009B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9B4507" w:rsidRDefault="00187062" w:rsidP="00124D33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507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</w:t>
      </w:r>
      <w:r w:rsidR="009B4507" w:rsidRPr="009B4507">
        <w:rPr>
          <w:rFonts w:ascii="Times New Roman" w:hAnsi="Times New Roman" w:cs="Times New Roman"/>
          <w:sz w:val="24"/>
          <w:szCs w:val="24"/>
        </w:rPr>
        <w:t>890</w:t>
      </w:r>
      <w:r w:rsidRPr="009B450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B45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4507">
        <w:rPr>
          <w:rFonts w:ascii="Times New Roman" w:hAnsi="Times New Roman" w:cs="Times New Roman"/>
          <w:sz w:val="24"/>
          <w:szCs w:val="24"/>
        </w:rPr>
        <w:t xml:space="preserve">уб., что составляет к годовым назначениям </w:t>
      </w:r>
      <w:r w:rsidR="009B4507" w:rsidRPr="009B4507">
        <w:rPr>
          <w:rFonts w:ascii="Times New Roman" w:hAnsi="Times New Roman" w:cs="Times New Roman"/>
          <w:sz w:val="24"/>
          <w:szCs w:val="24"/>
        </w:rPr>
        <w:t>40,1</w:t>
      </w:r>
      <w:r w:rsidRPr="009B450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95EBC" w:rsidRPr="003C1FBE" w:rsidRDefault="00E95EBC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189" w:rsidRPr="004F50B5" w:rsidRDefault="007A0FC2" w:rsidP="00124D33">
      <w:pPr>
        <w:pStyle w:val="1"/>
        <w:spacing w:line="276" w:lineRule="auto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4F50B5">
        <w:rPr>
          <w:i w:val="0"/>
          <w:sz w:val="24"/>
          <w:szCs w:val="24"/>
          <w:u w:val="single"/>
        </w:rPr>
        <w:t>Расходы</w:t>
      </w:r>
    </w:p>
    <w:p w:rsidR="00041ED0" w:rsidRPr="00187062" w:rsidRDefault="00041ED0" w:rsidP="00124D33">
      <w:pPr>
        <w:spacing w:after="0"/>
        <w:contextualSpacing/>
        <w:rPr>
          <w:color w:val="FF0000"/>
        </w:rPr>
      </w:pPr>
    </w:p>
    <w:p w:rsidR="00066289" w:rsidRPr="00187062" w:rsidRDefault="00066289" w:rsidP="00124D33">
      <w:pPr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1900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>
        <w:rPr>
          <w:rFonts w:ascii="Times New Roman" w:hAnsi="Times New Roman" w:cs="Times New Roman"/>
          <w:sz w:val="24"/>
          <w:szCs w:val="24"/>
        </w:rPr>
        <w:t>исполнялись</w:t>
      </w:r>
      <w:r w:rsidRPr="000D1900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 программ</w:t>
      </w:r>
      <w:r w:rsidRPr="000D1900">
        <w:rPr>
          <w:rFonts w:ascii="Times New Roman" w:hAnsi="Times New Roman" w:cs="Times New Roman"/>
          <w:i/>
          <w:sz w:val="24"/>
          <w:szCs w:val="24"/>
        </w:rPr>
        <w:t>,</w:t>
      </w:r>
      <w:r w:rsidRPr="000D1900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не</w:t>
      </w:r>
      <w:r w:rsidR="006F6E3E" w:rsidRPr="000D1900">
        <w:rPr>
          <w:rFonts w:ascii="Times New Roman" w:hAnsi="Times New Roman" w:cs="Times New Roman"/>
          <w:sz w:val="24"/>
          <w:szCs w:val="24"/>
        </w:rPr>
        <w:t xml:space="preserve"> </w:t>
      </w:r>
      <w:r w:rsidRPr="000D1900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0D1900">
        <w:rPr>
          <w:rFonts w:ascii="Times New Roman" w:hAnsi="Times New Roman" w:cs="Times New Roman"/>
          <w:sz w:val="24"/>
          <w:szCs w:val="24"/>
        </w:rPr>
        <w:t>м</w:t>
      </w:r>
      <w:r w:rsidRPr="000D1900">
        <w:rPr>
          <w:rFonts w:ascii="Times New Roman" w:hAnsi="Times New Roman" w:cs="Times New Roman"/>
          <w:sz w:val="24"/>
          <w:szCs w:val="24"/>
        </w:rPr>
        <w:t>ных расходов, а также в разрезе задач целевых программ, установленных нормативно-правовыми актами.</w:t>
      </w:r>
      <w:r w:rsidRPr="00187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0C71" w:rsidRPr="00C05876" w:rsidRDefault="00DD0C7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876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C05876" w:rsidRPr="00C05876">
        <w:rPr>
          <w:rFonts w:ascii="Times New Roman" w:hAnsi="Times New Roman" w:cs="Times New Roman"/>
          <w:sz w:val="24"/>
          <w:szCs w:val="24"/>
        </w:rPr>
        <w:t xml:space="preserve">за 1 квартал 2019 года составили </w:t>
      </w:r>
      <w:r w:rsidRPr="00C05876">
        <w:rPr>
          <w:rFonts w:ascii="Times New Roman" w:hAnsi="Times New Roman" w:cs="Times New Roman"/>
          <w:sz w:val="24"/>
          <w:szCs w:val="24"/>
        </w:rPr>
        <w:t xml:space="preserve"> </w:t>
      </w:r>
      <w:r w:rsidR="00C05876" w:rsidRPr="00C05876">
        <w:rPr>
          <w:rFonts w:ascii="Times New Roman" w:hAnsi="Times New Roman" w:cs="Times New Roman"/>
          <w:sz w:val="24"/>
          <w:szCs w:val="24"/>
        </w:rPr>
        <w:t>506 759,</w:t>
      </w:r>
      <w:r w:rsidR="00F54A15">
        <w:rPr>
          <w:rFonts w:ascii="Times New Roman" w:hAnsi="Times New Roman" w:cs="Times New Roman"/>
          <w:sz w:val="24"/>
          <w:szCs w:val="24"/>
        </w:rPr>
        <w:t>2</w:t>
      </w:r>
      <w:r w:rsidR="00C05876" w:rsidRPr="00C0587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C05876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C05876" w:rsidRPr="00C05876">
        <w:rPr>
          <w:rFonts w:ascii="Times New Roman" w:hAnsi="Times New Roman" w:cs="Times New Roman"/>
          <w:sz w:val="24"/>
          <w:szCs w:val="24"/>
        </w:rPr>
        <w:t>472 715,3 тыс.</w:t>
      </w:r>
      <w:r w:rsidRPr="00C0587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05876" w:rsidRPr="00C05876">
        <w:rPr>
          <w:rFonts w:ascii="Times New Roman" w:hAnsi="Times New Roman" w:cs="Times New Roman"/>
          <w:sz w:val="24"/>
          <w:szCs w:val="24"/>
        </w:rPr>
        <w:t>93,3%), не программные расходы  –  30 607,9 тыс.</w:t>
      </w:r>
      <w:r w:rsidRPr="00C0587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05876" w:rsidRPr="00C05876">
        <w:rPr>
          <w:rFonts w:ascii="Times New Roman" w:hAnsi="Times New Roman" w:cs="Times New Roman"/>
          <w:sz w:val="24"/>
          <w:szCs w:val="24"/>
        </w:rPr>
        <w:t>6,0</w:t>
      </w:r>
      <w:r w:rsidR="00124D33">
        <w:rPr>
          <w:rFonts w:ascii="Times New Roman" w:hAnsi="Times New Roman" w:cs="Times New Roman"/>
          <w:sz w:val="24"/>
          <w:szCs w:val="24"/>
        </w:rPr>
        <w:t>%</w:t>
      </w:r>
      <w:r w:rsidRPr="00C05876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C05876">
        <w:rPr>
          <w:rFonts w:ascii="Times New Roman" w:hAnsi="Times New Roman" w:cs="Times New Roman"/>
          <w:sz w:val="24"/>
          <w:szCs w:val="24"/>
        </w:rPr>
        <w:t>-3 436,0 тыс. рублей</w:t>
      </w:r>
      <w:r w:rsidRPr="00C05876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C05876">
        <w:rPr>
          <w:rFonts w:ascii="Times New Roman" w:hAnsi="Times New Roman" w:cs="Times New Roman"/>
          <w:sz w:val="24"/>
          <w:szCs w:val="24"/>
        </w:rPr>
        <w:t>0,7</w:t>
      </w:r>
      <w:r w:rsidRPr="00C0587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122A1" w:rsidRPr="00C05876" w:rsidRDefault="005122A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1" w:rsidRPr="000D1900" w:rsidRDefault="00F54A1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0D1900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C71" w:rsidRPr="00C05876" w:rsidRDefault="00DD0C7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71" w:rsidRPr="00C05876" w:rsidRDefault="00DD0C71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00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1A4379" w:rsidRDefault="001A4379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79" w:rsidRDefault="001A437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379">
        <w:rPr>
          <w:rFonts w:ascii="Times New Roman" w:hAnsi="Times New Roman" w:cs="Times New Roman"/>
          <w:sz w:val="24"/>
          <w:szCs w:val="24"/>
        </w:rPr>
        <w:t>На реализацию мероприятий программы за 1 квартал</w:t>
      </w:r>
      <w:r>
        <w:rPr>
          <w:rFonts w:ascii="Times New Roman" w:hAnsi="Times New Roman" w:cs="Times New Roman"/>
          <w:sz w:val="24"/>
          <w:szCs w:val="24"/>
        </w:rPr>
        <w:t xml:space="preserve"> 2019 года направлено 2 396,7 тыс. рублей за счет средств районного бюджета.</w:t>
      </w:r>
    </w:p>
    <w:p w:rsidR="001A4379" w:rsidRDefault="001A437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:rsidR="001A4379" w:rsidRDefault="001A437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Галактика» в сумме 2 279,5 тыс. рублей;</w:t>
      </w:r>
    </w:p>
    <w:p w:rsidR="001A4379" w:rsidRPr="001A4379" w:rsidRDefault="001A437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кредиторской задолженности за 2018 год МУ «Галактика»</w:t>
      </w:r>
      <w:r w:rsidR="00672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117,2 тыс. рублей </w:t>
      </w:r>
      <w:r w:rsidR="006725DB">
        <w:rPr>
          <w:rFonts w:ascii="Times New Roman" w:hAnsi="Times New Roman" w:cs="Times New Roman"/>
          <w:sz w:val="24"/>
          <w:szCs w:val="24"/>
        </w:rPr>
        <w:t>по муниципальному заданию прошлых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79" w:rsidRPr="001A4379" w:rsidRDefault="001A4379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4379" w:rsidRDefault="00CE4885" w:rsidP="00124D3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 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5638D7" w:rsidRDefault="005638D7" w:rsidP="00124D3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8D7" w:rsidRDefault="005638D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8D7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ем финансирования программы в 1 квартале  2019 года составил 103,6 тыс. рублей, в том числе:</w:t>
      </w:r>
    </w:p>
    <w:p w:rsidR="005638D7" w:rsidRDefault="005638D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местного бюджета  40,2 тыс. рублей на мероприятия по патриотическому воспитанию граждан,</w:t>
      </w:r>
    </w:p>
    <w:p w:rsidR="005638D7" w:rsidRDefault="005638D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 Тутаев на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мемориального комплекса на пл. Юности  63,4 тыс. рублей .</w:t>
      </w:r>
    </w:p>
    <w:p w:rsidR="00DD0C71" w:rsidRPr="000D1900" w:rsidRDefault="00DD0C7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7253" w:rsidRPr="000000A7" w:rsidRDefault="00387253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0A7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>
        <w:rPr>
          <w:rFonts w:ascii="Times New Roman" w:hAnsi="Times New Roman" w:cs="Times New Roman"/>
          <w:b/>
          <w:sz w:val="24"/>
          <w:szCs w:val="24"/>
        </w:rPr>
        <w:t>и</w:t>
      </w:r>
      <w:r w:rsidRPr="000000A7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:rsidR="00433255" w:rsidRDefault="0043325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255" w:rsidRDefault="0043325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расходов за 1 квартал 2019 года по данной программе составил 21,9 тыс. рублей за счет средств местного бюджета.</w:t>
      </w:r>
    </w:p>
    <w:p w:rsidR="00433255" w:rsidRPr="00F74255" w:rsidRDefault="0043325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употребления наркотиков, на мероприятия по привлечению молодежи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 привлечение молодежной аудитории к проблемам, связанным с нарк</w:t>
      </w:r>
      <w:r w:rsidR="006802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манией.</w:t>
      </w:r>
    </w:p>
    <w:p w:rsidR="000D0D6A" w:rsidRPr="00F74255" w:rsidRDefault="000D0D6A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8FB" w:rsidRDefault="004208FB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A0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:rsidR="00713914" w:rsidRDefault="0071391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14" w:rsidRDefault="0071391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14">
        <w:rPr>
          <w:rFonts w:ascii="Times New Roman" w:hAnsi="Times New Roman" w:cs="Times New Roman"/>
          <w:sz w:val="24"/>
          <w:szCs w:val="24"/>
        </w:rPr>
        <w:t>Объем финансирования расходов по программе за 1 квартал 2019 года составил</w:t>
      </w:r>
      <w:r>
        <w:rPr>
          <w:rFonts w:ascii="Times New Roman" w:hAnsi="Times New Roman" w:cs="Times New Roman"/>
          <w:sz w:val="24"/>
          <w:szCs w:val="24"/>
        </w:rPr>
        <w:t xml:space="preserve"> 44 135,7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, в том числе за с</w:t>
      </w:r>
      <w:r w:rsidR="001528E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 средств областного бюджета 6 849,7 тыс. рублей, за счет средств районного бюджета 37 286,0 тыс.рублей.</w:t>
      </w:r>
    </w:p>
    <w:p w:rsidR="00713914" w:rsidRDefault="0071391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:rsidR="00713914" w:rsidRDefault="0071391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17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</w:t>
      </w:r>
      <w:proofErr w:type="spellStart"/>
      <w:r w:rsidR="003E6178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3E6178">
        <w:rPr>
          <w:rFonts w:ascii="Times New Roman" w:hAnsi="Times New Roman" w:cs="Times New Roman"/>
          <w:sz w:val="24"/>
          <w:szCs w:val="24"/>
        </w:rPr>
        <w:t xml:space="preserve"> учреждения и учреждения библиотечного обслуживания) – 35 505,</w:t>
      </w:r>
      <w:r w:rsidR="00E903DB">
        <w:rPr>
          <w:rFonts w:ascii="Times New Roman" w:hAnsi="Times New Roman" w:cs="Times New Roman"/>
          <w:sz w:val="24"/>
          <w:szCs w:val="24"/>
        </w:rPr>
        <w:t>9</w:t>
      </w:r>
      <w:r w:rsidR="005764E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6 849,8 тыс. рублей;</w:t>
      </w:r>
    </w:p>
    <w:p w:rsidR="005764EC" w:rsidRDefault="005764E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 в сфере культуры 763,6 тыс. рублей;</w:t>
      </w:r>
    </w:p>
    <w:p w:rsidR="005764EC" w:rsidRDefault="005764E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ремонтные работы по теплоходу « Борис Кустодиев» 283,7 тыс. рублей;</w:t>
      </w:r>
    </w:p>
    <w:p w:rsidR="005764EC" w:rsidRDefault="00E903DB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2F3A6A">
        <w:rPr>
          <w:rFonts w:ascii="Times New Roman" w:hAnsi="Times New Roman" w:cs="Times New Roman"/>
          <w:sz w:val="24"/>
          <w:szCs w:val="24"/>
        </w:rPr>
        <w:t xml:space="preserve"> </w:t>
      </w:r>
      <w:r w:rsidR="00FE0B08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5764EC">
        <w:rPr>
          <w:rFonts w:ascii="Times New Roman" w:hAnsi="Times New Roman" w:cs="Times New Roman"/>
          <w:sz w:val="24"/>
          <w:szCs w:val="24"/>
        </w:rPr>
        <w:t xml:space="preserve"> </w:t>
      </w:r>
      <w:r w:rsidR="00FE0B08">
        <w:rPr>
          <w:rFonts w:ascii="Times New Roman" w:hAnsi="Times New Roman" w:cs="Times New Roman"/>
          <w:sz w:val="24"/>
          <w:szCs w:val="24"/>
        </w:rPr>
        <w:t>171</w:t>
      </w:r>
      <w:r w:rsidR="005764EC">
        <w:rPr>
          <w:rFonts w:ascii="Times New Roman" w:hAnsi="Times New Roman" w:cs="Times New Roman"/>
          <w:sz w:val="24"/>
          <w:szCs w:val="24"/>
        </w:rPr>
        <w:t>,8 тыс. рублей;</w:t>
      </w:r>
    </w:p>
    <w:p w:rsidR="00FE0B08" w:rsidRDefault="00FE0B08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AC3">
        <w:rPr>
          <w:rFonts w:ascii="Times New Roman" w:hAnsi="Times New Roman" w:cs="Times New Roman"/>
          <w:sz w:val="24"/>
          <w:szCs w:val="24"/>
        </w:rPr>
        <w:t>субсидия на комплектование книжных фондов – 21,0 тыс. рублей;</w:t>
      </w:r>
    </w:p>
    <w:p w:rsidR="00650AC3" w:rsidRPr="00713914" w:rsidRDefault="00650AC3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обеспечение деятельности департамента культуры и прочих учреждений в сфере культуры (МУ «ЦОУК» ТМР)  - 7 389,7 тыс. рублей.</w:t>
      </w:r>
    </w:p>
    <w:p w:rsidR="004208FB" w:rsidRPr="00187062" w:rsidRDefault="004208FB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3063B" w:rsidRPr="00265A36" w:rsidRDefault="00F54A1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</w:t>
      </w:r>
      <w:r w:rsidR="00C3063B" w:rsidRPr="00265A36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265A36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265A36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063B" w:rsidRPr="00265A36" w:rsidRDefault="00C3063B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51F" w:rsidRDefault="00B5051F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A36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65A36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265A36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:rsidR="001B760C" w:rsidRDefault="001B760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60C" w:rsidRDefault="001B760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программе за 1 квартал 2019 года составили 270 801, 7 тыс. рублей.</w:t>
      </w:r>
    </w:p>
    <w:p w:rsidR="001B760C" w:rsidRDefault="001B760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:rsidR="001B760C" w:rsidRDefault="001B760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детским дошкольным учреждениям 111</w:t>
      </w:r>
      <w:r w:rsidR="00364D90">
        <w:rPr>
          <w:rFonts w:ascii="Times New Roman" w:hAnsi="Times New Roman" w:cs="Times New Roman"/>
          <w:sz w:val="24"/>
          <w:szCs w:val="24"/>
        </w:rPr>
        <w:t> 124,7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>
        <w:rPr>
          <w:rFonts w:ascii="Times New Roman" w:hAnsi="Times New Roman" w:cs="Times New Roman"/>
          <w:sz w:val="24"/>
          <w:szCs w:val="24"/>
        </w:rPr>
        <w:t>;</w:t>
      </w:r>
    </w:p>
    <w:p w:rsidR="008F60E5" w:rsidRDefault="00364D90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>
        <w:rPr>
          <w:rFonts w:ascii="Times New Roman" w:hAnsi="Times New Roman" w:cs="Times New Roman"/>
          <w:sz w:val="24"/>
          <w:szCs w:val="24"/>
        </w:rPr>
        <w:t>ям расходы составили 121 972,</w:t>
      </w:r>
      <w:r w:rsidR="008F60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64D90" w:rsidRDefault="00364D90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D27976">
        <w:rPr>
          <w:rFonts w:ascii="Times New Roman" w:hAnsi="Times New Roman" w:cs="Times New Roman"/>
          <w:sz w:val="24"/>
          <w:szCs w:val="24"/>
        </w:rPr>
        <w:t>108 394,3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D27976">
        <w:rPr>
          <w:rFonts w:ascii="Times New Roman" w:hAnsi="Times New Roman" w:cs="Times New Roman"/>
          <w:sz w:val="24"/>
          <w:szCs w:val="24"/>
        </w:rPr>
        <w:t>86 424,9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:rsidR="00657465" w:rsidRDefault="0065746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школьных автобусов 4 076,0 тыс. рублей;</w:t>
      </w:r>
    </w:p>
    <w:p w:rsidR="00657465" w:rsidRDefault="0065746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D27976">
        <w:rPr>
          <w:rFonts w:ascii="Times New Roman" w:hAnsi="Times New Roman" w:cs="Times New Roman"/>
          <w:sz w:val="24"/>
          <w:szCs w:val="24"/>
        </w:rPr>
        <w:t>рганизацию питания в общеобразовательных организациях 9 501,</w:t>
      </w:r>
      <w:r w:rsidR="008F60E5">
        <w:rPr>
          <w:rFonts w:ascii="Times New Roman" w:hAnsi="Times New Roman" w:cs="Times New Roman"/>
          <w:sz w:val="24"/>
          <w:szCs w:val="24"/>
        </w:rPr>
        <w:t>8</w:t>
      </w:r>
      <w:r w:rsidR="00D279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96B91">
        <w:rPr>
          <w:rFonts w:ascii="Times New Roman" w:hAnsi="Times New Roman" w:cs="Times New Roman"/>
          <w:sz w:val="24"/>
          <w:szCs w:val="24"/>
        </w:rPr>
        <w:t>.</w:t>
      </w:r>
    </w:p>
    <w:p w:rsidR="00CA411D" w:rsidRDefault="00CA411D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>
        <w:rPr>
          <w:rFonts w:ascii="Times New Roman" w:hAnsi="Times New Roman" w:cs="Times New Roman"/>
          <w:sz w:val="24"/>
          <w:szCs w:val="24"/>
        </w:rPr>
        <w:t>расходы составили 15 092,2 тыс. рублей, в том числе:</w:t>
      </w:r>
    </w:p>
    <w:p w:rsidR="00862F9C" w:rsidRDefault="00862F9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>
        <w:rPr>
          <w:rFonts w:ascii="Times New Roman" w:hAnsi="Times New Roman" w:cs="Times New Roman"/>
          <w:sz w:val="24"/>
          <w:szCs w:val="24"/>
        </w:rPr>
        <w:t>направлено 14 977,8 тыс. рублей, из них за счет средств областного бюджета 2 450,8 тыс. рублей;</w:t>
      </w:r>
    </w:p>
    <w:p w:rsidR="002F3236" w:rsidRDefault="002F3236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проведение мероприятий 114,4 тыс. рублей.</w:t>
      </w:r>
    </w:p>
    <w:p w:rsidR="000019B6" w:rsidRDefault="000019B6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мотивации участников образовательного процесса направлено 50,0 тыс. рублей за счет средств местного бюджета (на выплату премий лучшим пед</w:t>
      </w:r>
      <w:r w:rsidR="00F86D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мастерство)</w:t>
      </w:r>
      <w:r w:rsidR="00757DBA">
        <w:rPr>
          <w:rFonts w:ascii="Times New Roman" w:hAnsi="Times New Roman" w:cs="Times New Roman"/>
          <w:sz w:val="24"/>
          <w:szCs w:val="24"/>
        </w:rPr>
        <w:t>.</w:t>
      </w:r>
    </w:p>
    <w:p w:rsidR="00757DBA" w:rsidRPr="001B760C" w:rsidRDefault="00757DBA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доступности и качества услуг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сопровождения детей, методической и консультационной помощи педагогическим работникам на выполнение муниципального задания 2 842,3 тыс. руб</w:t>
      </w:r>
      <w:r w:rsidR="00F86D2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B5051F" w:rsidRDefault="00F86D2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023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324023">
        <w:rPr>
          <w:rFonts w:ascii="Times New Roman" w:hAnsi="Times New Roman" w:cs="Times New Roman"/>
          <w:sz w:val="24"/>
          <w:szCs w:val="24"/>
        </w:rPr>
        <w:t>поддержку опеки, попечительства и поддержку приемных семей 753,8 тыс. рублей.</w:t>
      </w:r>
    </w:p>
    <w:p w:rsidR="00324023" w:rsidRDefault="00324023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16,</w:t>
      </w:r>
      <w:r w:rsidR="00004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Default="00324023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>
        <w:rPr>
          <w:rFonts w:ascii="Times New Roman" w:hAnsi="Times New Roman" w:cs="Times New Roman"/>
          <w:sz w:val="24"/>
          <w:szCs w:val="24"/>
        </w:rPr>
        <w:t>вознаграждение, причитающееся приемному родителю 6 308,0 тыс. рублей.</w:t>
      </w:r>
    </w:p>
    <w:p w:rsidR="00726867" w:rsidRDefault="00726867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отдых и оздоровление детей, находящихся в трудной жизненной ситуации за счет средств областного бюджета 243,8 тыс. рублей.</w:t>
      </w:r>
    </w:p>
    <w:p w:rsidR="009363FA" w:rsidRDefault="009363FA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5 084,7 тыс. рублей.</w:t>
      </w:r>
    </w:p>
    <w:p w:rsidR="009363FA" w:rsidRDefault="008319A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содержание департамента образования 2 381,6 тыс. рублей, в том числе за счет средств областного бюджета на обеспечение деятельности органов опеки и попечительства 915,5 тыс. рублей.</w:t>
      </w:r>
    </w:p>
    <w:p w:rsidR="008319A4" w:rsidRDefault="008319A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обеспечение деятельности прочих учреждений образования  4 931,7 тыс. рублей.</w:t>
      </w:r>
    </w:p>
    <w:p w:rsidR="00F54A15" w:rsidRPr="00324023" w:rsidRDefault="00F54A15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FC" w:rsidRPr="00F54A15" w:rsidRDefault="009748FC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15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33778" w:rsidRPr="00F54A15">
        <w:rPr>
          <w:rFonts w:ascii="Times New Roman" w:hAnsi="Times New Roman" w:cs="Times New Roman"/>
          <w:b/>
          <w:sz w:val="24"/>
          <w:szCs w:val="24"/>
        </w:rPr>
        <w:t xml:space="preserve"> целевая </w:t>
      </w:r>
      <w:r w:rsidRPr="00F54A15">
        <w:rPr>
          <w:rFonts w:ascii="Times New Roman" w:hAnsi="Times New Roman" w:cs="Times New Roman"/>
          <w:b/>
          <w:sz w:val="24"/>
          <w:szCs w:val="24"/>
        </w:rPr>
        <w:t>программа «Духовно-нравственное воспитание и просвещение населения Тутаевского муниципального района»</w:t>
      </w:r>
    </w:p>
    <w:p w:rsidR="00FC41C4" w:rsidRDefault="00FC41C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C4" w:rsidRDefault="00FC41C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1C4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программы за 1 квартал 2019 года составил 9,0 тыс. рублей.</w:t>
      </w:r>
    </w:p>
    <w:p w:rsidR="00FC41C4" w:rsidRDefault="00FC41C4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проведение мероприятий духовно-нравственной направленности для детей и взрослого населения.</w:t>
      </w:r>
    </w:p>
    <w:p w:rsidR="00C3063B" w:rsidRPr="00187062" w:rsidRDefault="00C3063B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F3E" w:rsidRDefault="008E7F3E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2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физической культуры и спорта в Тутаевском муниципальном районе» </w:t>
      </w:r>
    </w:p>
    <w:p w:rsidR="001D0120" w:rsidRDefault="001D0120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120" w:rsidRDefault="001D0120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120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за 1 квартал 2019 года составил 11 075,0 тыс. рублей.</w:t>
      </w:r>
    </w:p>
    <w:p w:rsidR="001D0120" w:rsidRPr="001D0120" w:rsidRDefault="001D0120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Тутаевского муниципального района.</w:t>
      </w:r>
    </w:p>
    <w:p w:rsidR="008E7F3E" w:rsidRPr="001D0120" w:rsidRDefault="008E7F3E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67" w:rsidRPr="004F50B5" w:rsidRDefault="00F54A1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 </w:t>
      </w:r>
      <w:r w:rsidR="00982667" w:rsidRPr="004F50B5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>
        <w:rPr>
          <w:rFonts w:ascii="Times New Roman" w:hAnsi="Times New Roman" w:cs="Times New Roman"/>
          <w:b/>
          <w:sz w:val="24"/>
          <w:szCs w:val="24"/>
        </w:rPr>
        <w:t>»</w:t>
      </w:r>
    </w:p>
    <w:p w:rsidR="00982667" w:rsidRPr="004F50B5" w:rsidRDefault="0098266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3A5" w:rsidRPr="004F50B5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0B5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:rsidR="006333A5" w:rsidRPr="004F50B5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4F50B5" w:rsidRDefault="004F50B5" w:rsidP="00124D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0B5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за 1 квартал 2019 года направлено  117</w:t>
      </w:r>
      <w:r w:rsidR="00F54A15">
        <w:rPr>
          <w:rFonts w:ascii="Times New Roman" w:hAnsi="Times New Roman" w:cs="Times New Roman"/>
          <w:sz w:val="24"/>
          <w:szCs w:val="24"/>
        </w:rPr>
        <w:t> 076,3</w:t>
      </w:r>
      <w:r w:rsidRPr="004F50B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333A5" w:rsidRDefault="006333A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0B5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4F50B5">
        <w:rPr>
          <w:rFonts w:ascii="Times New Roman" w:hAnsi="Times New Roman" w:cs="Times New Roman"/>
          <w:sz w:val="24"/>
          <w:szCs w:val="24"/>
        </w:rPr>
        <w:t xml:space="preserve"> на </w:t>
      </w:r>
      <w:r w:rsidRPr="004F50B5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4F50B5" w:rsidRPr="004F50B5">
        <w:rPr>
          <w:rFonts w:ascii="Times New Roman" w:hAnsi="Times New Roman" w:cs="Times New Roman"/>
          <w:sz w:val="24"/>
          <w:szCs w:val="24"/>
        </w:rPr>
        <w:t xml:space="preserve">1 246,9тыс. </w:t>
      </w:r>
      <w:r w:rsidRPr="004F50B5">
        <w:rPr>
          <w:rFonts w:ascii="Times New Roman" w:hAnsi="Times New Roman" w:cs="Times New Roman"/>
          <w:sz w:val="24"/>
          <w:szCs w:val="24"/>
        </w:rPr>
        <w:t>рубл</w:t>
      </w:r>
      <w:r w:rsidR="00682E35" w:rsidRPr="004F50B5">
        <w:rPr>
          <w:rFonts w:ascii="Times New Roman" w:hAnsi="Times New Roman" w:cs="Times New Roman"/>
          <w:sz w:val="24"/>
          <w:szCs w:val="24"/>
        </w:rPr>
        <w:t>ей</w:t>
      </w:r>
      <w:r w:rsidRPr="004F50B5">
        <w:rPr>
          <w:rFonts w:ascii="Times New Roman" w:hAnsi="Times New Roman" w:cs="Times New Roman"/>
          <w:sz w:val="24"/>
          <w:szCs w:val="24"/>
        </w:rPr>
        <w:t>;</w:t>
      </w:r>
    </w:p>
    <w:p w:rsidR="000461D4" w:rsidRPr="004F50B5" w:rsidRDefault="000461D4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19 830,0 тыс. рублей;</w:t>
      </w:r>
    </w:p>
    <w:p w:rsidR="006333A5" w:rsidRPr="000F44C7" w:rsidRDefault="004F50B5" w:rsidP="00124D33">
      <w:pPr>
        <w:spacing w:after="0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4C7">
        <w:rPr>
          <w:rFonts w:ascii="Times New Roman" w:hAnsi="Times New Roman" w:cs="Times New Roman"/>
          <w:sz w:val="24"/>
          <w:szCs w:val="24"/>
        </w:rPr>
        <w:t xml:space="preserve"> </w:t>
      </w:r>
      <w:r w:rsidR="006333A5" w:rsidRPr="000F44C7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0F44C7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0F44C7" w:rsidRPr="000F44C7">
        <w:rPr>
          <w:rFonts w:ascii="Times New Roman" w:eastAsia="Times New Roman" w:hAnsi="Times New Roman" w:cs="Times New Roman"/>
          <w:sz w:val="24"/>
          <w:szCs w:val="24"/>
        </w:rPr>
        <w:t>353,7тыс.</w:t>
      </w:r>
      <w:r w:rsidR="006333A5" w:rsidRPr="000F44C7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6333A5" w:rsidRPr="000F44C7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C7">
        <w:rPr>
          <w:rFonts w:ascii="Times New Roman" w:hAnsi="Times New Roman" w:cs="Times New Roman"/>
          <w:sz w:val="24"/>
          <w:szCs w:val="24"/>
        </w:rPr>
        <w:t>- 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</w:t>
      </w:r>
      <w:r w:rsidR="000D6032" w:rsidRPr="000F44C7">
        <w:rPr>
          <w:rFonts w:ascii="Times New Roman" w:hAnsi="Times New Roman" w:cs="Times New Roman"/>
          <w:sz w:val="24"/>
          <w:szCs w:val="24"/>
        </w:rPr>
        <w:t xml:space="preserve"> </w:t>
      </w:r>
      <w:r w:rsidR="000F44C7" w:rsidRPr="000F44C7">
        <w:rPr>
          <w:rFonts w:ascii="Times New Roman" w:hAnsi="Times New Roman" w:cs="Times New Roman"/>
          <w:sz w:val="24"/>
          <w:szCs w:val="24"/>
        </w:rPr>
        <w:t>125,2 тыс.</w:t>
      </w:r>
      <w:r w:rsidRPr="000F44C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DF0F38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F38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DF0F38" w:rsidRPr="00DF0F38">
        <w:rPr>
          <w:rFonts w:ascii="Times New Roman" w:hAnsi="Times New Roman" w:cs="Times New Roman"/>
          <w:sz w:val="24"/>
          <w:szCs w:val="24"/>
        </w:rPr>
        <w:t>5 727,4</w:t>
      </w:r>
      <w:r w:rsidR="000F44C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F0F3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A434A0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4A0">
        <w:rPr>
          <w:rFonts w:ascii="Times New Roman" w:hAnsi="Times New Roman" w:cs="Times New Roman"/>
          <w:sz w:val="24"/>
          <w:szCs w:val="24"/>
        </w:rPr>
        <w:t xml:space="preserve">-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A434A0" w:rsidRPr="00A434A0">
        <w:rPr>
          <w:rFonts w:ascii="Times New Roman" w:hAnsi="Times New Roman" w:cs="Times New Roman"/>
          <w:sz w:val="24"/>
          <w:szCs w:val="24"/>
        </w:rPr>
        <w:t>4 078,2 тыс.</w:t>
      </w:r>
      <w:r w:rsidRPr="00A434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A434A0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4A0">
        <w:rPr>
          <w:rFonts w:ascii="Times New Roman" w:hAnsi="Times New Roman" w:cs="Times New Roman"/>
          <w:sz w:val="24"/>
          <w:szCs w:val="24"/>
        </w:rPr>
        <w:t>- на выплаты пособий при рождении ребенка гражданам, не подлежащим обязательному социальному страхованию на случай временной нетрудоспособности и в с</w:t>
      </w:r>
      <w:r w:rsidR="000D6032" w:rsidRPr="00A434A0">
        <w:rPr>
          <w:rFonts w:ascii="Times New Roman" w:hAnsi="Times New Roman" w:cs="Times New Roman"/>
          <w:sz w:val="24"/>
          <w:szCs w:val="24"/>
        </w:rPr>
        <w:t xml:space="preserve">вязи с материнством в сумме </w:t>
      </w:r>
      <w:r w:rsidR="00A434A0" w:rsidRPr="00A434A0">
        <w:rPr>
          <w:rFonts w:ascii="Times New Roman" w:hAnsi="Times New Roman" w:cs="Times New Roman"/>
          <w:sz w:val="24"/>
          <w:szCs w:val="24"/>
        </w:rPr>
        <w:t>405,8 тыс.</w:t>
      </w:r>
      <w:r w:rsidRPr="00A434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325" w:rsidRPr="00A434A0" w:rsidRDefault="00BB732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4A0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A434A0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 4470,6 тыс.</w:t>
      </w:r>
      <w:r w:rsidR="00412248" w:rsidRPr="00A434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2042BA" w:rsidRDefault="006333A5" w:rsidP="00124D33">
      <w:pPr>
        <w:pStyle w:val="2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042BA">
        <w:rPr>
          <w:bCs/>
          <w:sz w:val="24"/>
          <w:szCs w:val="24"/>
        </w:rPr>
        <w:t xml:space="preserve">- </w:t>
      </w:r>
      <w:r w:rsidRPr="002042BA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2042BA">
        <w:rPr>
          <w:sz w:val="24"/>
          <w:szCs w:val="24"/>
        </w:rPr>
        <w:t xml:space="preserve">едеральным законодательством </w:t>
      </w:r>
      <w:r w:rsidRPr="002042BA">
        <w:rPr>
          <w:sz w:val="24"/>
          <w:szCs w:val="24"/>
        </w:rPr>
        <w:t xml:space="preserve"> в сумме</w:t>
      </w:r>
      <w:r w:rsidR="00D43EF1" w:rsidRPr="002042BA">
        <w:rPr>
          <w:sz w:val="24"/>
          <w:szCs w:val="24"/>
        </w:rPr>
        <w:t xml:space="preserve"> </w:t>
      </w:r>
      <w:r w:rsidR="002042BA" w:rsidRPr="002042BA">
        <w:rPr>
          <w:sz w:val="24"/>
          <w:szCs w:val="24"/>
        </w:rPr>
        <w:t>10 480,9 тыс.</w:t>
      </w:r>
      <w:r w:rsidRPr="002042BA">
        <w:rPr>
          <w:sz w:val="24"/>
          <w:szCs w:val="24"/>
        </w:rPr>
        <w:t xml:space="preserve"> руб</w:t>
      </w:r>
      <w:r w:rsidR="006D6CC9" w:rsidRPr="002042BA">
        <w:rPr>
          <w:sz w:val="24"/>
          <w:szCs w:val="24"/>
        </w:rPr>
        <w:t>лей</w:t>
      </w:r>
      <w:r w:rsidR="002042BA" w:rsidRPr="002042BA">
        <w:rPr>
          <w:sz w:val="24"/>
          <w:szCs w:val="24"/>
        </w:rPr>
        <w:t>. Меры социальной поддержки по оплате жилищно-коммунальных услуг предоставлены 5 152 инвалидам, отдельным категориям ветеранов и гражданам, подвергшихся радиационному воздействию;</w:t>
      </w:r>
    </w:p>
    <w:p w:rsidR="006333A5" w:rsidRPr="002042BA" w:rsidRDefault="006333A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2BA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2042BA" w:rsidRPr="002042BA">
        <w:rPr>
          <w:rFonts w:ascii="Times New Roman" w:hAnsi="Times New Roman" w:cs="Times New Roman"/>
          <w:iCs/>
          <w:sz w:val="24"/>
          <w:szCs w:val="24"/>
        </w:rPr>
        <w:t>9 949,5 тыс.</w:t>
      </w:r>
      <w:r w:rsidRPr="002042BA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 предоставить  около </w:t>
      </w:r>
      <w:r w:rsidR="00AD6ED4">
        <w:rPr>
          <w:rFonts w:ascii="Times New Roman" w:hAnsi="Times New Roman" w:cs="Times New Roman"/>
          <w:iCs/>
          <w:sz w:val="24"/>
          <w:szCs w:val="24"/>
        </w:rPr>
        <w:t>1442</w:t>
      </w:r>
      <w:r w:rsidRPr="002042BA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BE0651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51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BE0651" w:rsidRPr="00BE0651">
        <w:rPr>
          <w:rFonts w:ascii="Times New Roman" w:hAnsi="Times New Roman" w:cs="Times New Roman"/>
          <w:sz w:val="24"/>
          <w:szCs w:val="24"/>
        </w:rPr>
        <w:t>8 469,2 тыс.</w:t>
      </w:r>
      <w:r w:rsidRPr="00BE065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BE0651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51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BE0651" w:rsidRPr="00BE0651">
        <w:rPr>
          <w:rFonts w:ascii="Times New Roman" w:hAnsi="Times New Roman" w:cs="Times New Roman"/>
          <w:sz w:val="24"/>
          <w:szCs w:val="24"/>
        </w:rPr>
        <w:t>9 823,2 тыс.</w:t>
      </w:r>
      <w:r w:rsidRPr="00BE065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537DEB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DEB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537DEB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 </w:t>
      </w:r>
      <w:r w:rsidR="00537DEB" w:rsidRPr="00537DEB">
        <w:rPr>
          <w:rFonts w:ascii="Times New Roman" w:hAnsi="Times New Roman" w:cs="Times New Roman"/>
          <w:sz w:val="24"/>
          <w:szCs w:val="24"/>
        </w:rPr>
        <w:t>11 565,6 тыс</w:t>
      </w:r>
      <w:proofErr w:type="gramStart"/>
      <w:r w:rsidR="00537DEB" w:rsidRPr="00537DEB">
        <w:rPr>
          <w:rFonts w:ascii="Times New Roman" w:hAnsi="Times New Roman" w:cs="Times New Roman"/>
          <w:sz w:val="24"/>
          <w:szCs w:val="24"/>
        </w:rPr>
        <w:t>.</w:t>
      </w:r>
      <w:r w:rsidRPr="00537D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7DEB">
        <w:rPr>
          <w:rFonts w:ascii="Times New Roman" w:hAnsi="Times New Roman" w:cs="Times New Roman"/>
          <w:sz w:val="24"/>
          <w:szCs w:val="24"/>
        </w:rPr>
        <w:t>ублей;</w:t>
      </w:r>
    </w:p>
    <w:p w:rsidR="00154847" w:rsidRPr="00537DEB" w:rsidRDefault="0015484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DEB">
        <w:rPr>
          <w:rFonts w:ascii="Times New Roman" w:hAnsi="Times New Roman" w:cs="Times New Roman"/>
          <w:sz w:val="24"/>
          <w:szCs w:val="24"/>
        </w:rPr>
        <w:lastRenderedPageBreak/>
        <w:t>- ежемесячная  денежная выплата, назначаем</w:t>
      </w:r>
      <w:r w:rsidR="002B5DDD" w:rsidRPr="00537DEB">
        <w:rPr>
          <w:rFonts w:ascii="Times New Roman" w:hAnsi="Times New Roman" w:cs="Times New Roman"/>
          <w:sz w:val="24"/>
          <w:szCs w:val="24"/>
        </w:rPr>
        <w:t>ая</w:t>
      </w:r>
      <w:r w:rsidRPr="00537DEB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537DEB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537DEB" w:rsidRPr="00537DEB">
        <w:rPr>
          <w:rFonts w:ascii="Times New Roman" w:hAnsi="Times New Roman" w:cs="Times New Roman"/>
          <w:sz w:val="24"/>
          <w:szCs w:val="24"/>
        </w:rPr>
        <w:t>156,8 тыс.</w:t>
      </w:r>
      <w:r w:rsidRPr="00537DE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537DEB" w:rsidRDefault="006333A5" w:rsidP="00124D33">
      <w:pPr>
        <w:pStyle w:val="2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537DEB">
        <w:rPr>
          <w:sz w:val="24"/>
          <w:szCs w:val="24"/>
        </w:rPr>
        <w:t xml:space="preserve">- </w:t>
      </w:r>
      <w:r w:rsidRPr="00537DEB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</w:t>
      </w:r>
      <w:proofErr w:type="gramStart"/>
      <w:r w:rsidRPr="00537DEB">
        <w:rPr>
          <w:bCs/>
          <w:sz w:val="24"/>
          <w:szCs w:val="24"/>
        </w:rPr>
        <w:t>поддержки</w:t>
      </w:r>
      <w:proofErr w:type="gramEnd"/>
      <w:r w:rsidRPr="00537DEB">
        <w:rPr>
          <w:bCs/>
          <w:sz w:val="24"/>
          <w:szCs w:val="24"/>
        </w:rPr>
        <w:t xml:space="preserve"> которым относится к полномочиям Ярославской области </w:t>
      </w:r>
      <w:r w:rsidR="00537DEB" w:rsidRPr="00537DEB">
        <w:rPr>
          <w:bCs/>
          <w:sz w:val="24"/>
          <w:szCs w:val="24"/>
        </w:rPr>
        <w:t>20 270,3тыс.</w:t>
      </w:r>
      <w:r w:rsidRPr="00537DEB">
        <w:rPr>
          <w:bCs/>
          <w:sz w:val="24"/>
          <w:szCs w:val="24"/>
        </w:rPr>
        <w:t xml:space="preserve"> руб.</w:t>
      </w:r>
      <w:r w:rsidR="00537DEB">
        <w:rPr>
          <w:bCs/>
          <w:sz w:val="24"/>
          <w:szCs w:val="24"/>
        </w:rPr>
        <w:t xml:space="preserve"> </w:t>
      </w:r>
      <w:r w:rsidR="00537DEB" w:rsidRPr="00537DEB">
        <w:rPr>
          <w:bCs/>
          <w:sz w:val="24"/>
          <w:szCs w:val="24"/>
        </w:rPr>
        <w:t>Компенсацию получили 7 309 человек из числа категорий, относящихся к региональным льготникам;</w:t>
      </w:r>
    </w:p>
    <w:p w:rsidR="006333A5" w:rsidRPr="0068426F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F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68426F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68426F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714743" w:rsidRPr="00684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26F" w:rsidRPr="0068426F">
        <w:rPr>
          <w:rFonts w:ascii="Times New Roman" w:hAnsi="Times New Roman" w:cs="Times New Roman"/>
          <w:bCs/>
          <w:sz w:val="24"/>
          <w:szCs w:val="24"/>
        </w:rPr>
        <w:t>294,9 тыс.</w:t>
      </w:r>
      <w:r w:rsidR="00B4467A" w:rsidRPr="0068426F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68426F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68426F" w:rsidRPr="0068426F" w:rsidRDefault="0068426F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F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– 222,9 тыс. рублей.</w:t>
      </w:r>
    </w:p>
    <w:p w:rsidR="0068426F" w:rsidRPr="0068426F" w:rsidRDefault="0068426F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F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72,0 тыс. рублей;</w:t>
      </w:r>
    </w:p>
    <w:p w:rsidR="008A4996" w:rsidRPr="0068426F" w:rsidRDefault="008A499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F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68426F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68426F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68426F">
        <w:rPr>
          <w:rFonts w:ascii="Times New Roman" w:hAnsi="Times New Roman" w:cs="Times New Roman"/>
          <w:bCs/>
          <w:sz w:val="24"/>
          <w:szCs w:val="24"/>
        </w:rPr>
        <w:t xml:space="preserve"> в сумме 5,1 тыс. рублей</w:t>
      </w:r>
      <w:r w:rsidR="003C7214" w:rsidRPr="006842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3A5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511029"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C545C1" w:rsidRPr="00C545C1">
        <w:rPr>
          <w:rFonts w:ascii="Times New Roman" w:hAnsi="Times New Roman" w:cs="Times New Roman"/>
          <w:sz w:val="24"/>
          <w:szCs w:val="24"/>
        </w:rPr>
        <w:t>4 675,0 тыс.</w:t>
      </w:r>
      <w:r w:rsidRPr="00C545C1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C545C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C545C1">
        <w:rPr>
          <w:rFonts w:ascii="Times New Roman" w:hAnsi="Times New Roman" w:cs="Times New Roman"/>
          <w:sz w:val="24"/>
          <w:szCs w:val="24"/>
        </w:rPr>
        <w:t>;</w:t>
      </w:r>
    </w:p>
    <w:p w:rsidR="0036455E" w:rsidRPr="00C545C1" w:rsidRDefault="0036455E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1 210,7 тыс. рублей за счет средств областного бюджета;</w:t>
      </w:r>
    </w:p>
    <w:p w:rsidR="006333A5" w:rsidRPr="00C545C1" w:rsidRDefault="006333A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C545C1" w:rsidRPr="00C545C1">
        <w:rPr>
          <w:rFonts w:ascii="Times New Roman" w:hAnsi="Times New Roman" w:cs="Times New Roman"/>
          <w:sz w:val="24"/>
          <w:szCs w:val="24"/>
        </w:rPr>
        <w:t>3 790,8 тыс. рублей,  из них</w:t>
      </w:r>
      <w:r w:rsidRPr="00C545C1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11029"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C545C1" w:rsidRPr="00C545C1">
        <w:rPr>
          <w:rFonts w:ascii="Times New Roman" w:hAnsi="Times New Roman" w:cs="Times New Roman"/>
          <w:sz w:val="24"/>
          <w:szCs w:val="24"/>
        </w:rPr>
        <w:t>88,7 тыс.</w:t>
      </w:r>
      <w:r w:rsidRPr="00C545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C545C1" w:rsidRDefault="00FD67A0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детям из многодетных семей, обучающихся в общеобразовательных учреждениях  в сумме </w:t>
      </w:r>
      <w:r w:rsidR="00C545C1" w:rsidRPr="00C545C1">
        <w:rPr>
          <w:rFonts w:ascii="Times New Roman" w:hAnsi="Times New Roman" w:cs="Times New Roman"/>
          <w:sz w:val="24"/>
          <w:szCs w:val="24"/>
        </w:rPr>
        <w:t>32,1 тыс.</w:t>
      </w:r>
      <w:r w:rsidR="00C545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C545C1" w:rsidRDefault="00C545C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- оказание адресной материальной </w:t>
      </w:r>
      <w:r w:rsidR="006333A5" w:rsidRPr="00C545C1">
        <w:rPr>
          <w:rFonts w:ascii="Times New Roman" w:hAnsi="Times New Roman" w:cs="Times New Roman"/>
          <w:sz w:val="24"/>
          <w:szCs w:val="24"/>
        </w:rPr>
        <w:t xml:space="preserve"> помощи отдельным категориям граждан в сумме </w:t>
      </w:r>
      <w:r w:rsidRPr="00C545C1">
        <w:rPr>
          <w:rFonts w:ascii="Times New Roman" w:hAnsi="Times New Roman" w:cs="Times New Roman"/>
          <w:sz w:val="24"/>
          <w:szCs w:val="24"/>
        </w:rPr>
        <w:t>80,3 тыс.</w:t>
      </w:r>
      <w:r w:rsidR="006476D1"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9A6284" w:rsidRPr="00C545C1">
        <w:rPr>
          <w:rFonts w:ascii="Times New Roman" w:hAnsi="Times New Roman" w:cs="Times New Roman"/>
          <w:sz w:val="24"/>
          <w:szCs w:val="24"/>
        </w:rPr>
        <w:t>рублей</w:t>
      </w:r>
      <w:r w:rsidR="00304BAF" w:rsidRPr="00C545C1">
        <w:rPr>
          <w:rFonts w:ascii="Times New Roman" w:hAnsi="Times New Roman" w:cs="Times New Roman"/>
          <w:sz w:val="24"/>
          <w:szCs w:val="24"/>
        </w:rPr>
        <w:t>;</w:t>
      </w:r>
    </w:p>
    <w:p w:rsidR="00304BAF" w:rsidRDefault="00CC4320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C545C1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F54A15">
        <w:rPr>
          <w:rFonts w:ascii="Times New Roman" w:hAnsi="Times New Roman" w:cs="Times New Roman"/>
          <w:sz w:val="24"/>
          <w:szCs w:val="24"/>
        </w:rPr>
        <w:t>34,1тыс. рублей.</w:t>
      </w:r>
    </w:p>
    <w:p w:rsidR="00304BAF" w:rsidRPr="00187062" w:rsidRDefault="00304BAF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B55" w:rsidRDefault="00867B55" w:rsidP="00124D33">
      <w:pPr>
        <w:pStyle w:val="2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692DA0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692DA0">
        <w:rPr>
          <w:b/>
          <w:bCs/>
          <w:sz w:val="24"/>
          <w:szCs w:val="24"/>
        </w:rPr>
        <w:t>»</w:t>
      </w:r>
      <w:r w:rsidRPr="00692DA0">
        <w:rPr>
          <w:b/>
          <w:bCs/>
          <w:i/>
          <w:sz w:val="24"/>
          <w:szCs w:val="24"/>
        </w:rPr>
        <w:t xml:space="preserve"> по </w:t>
      </w:r>
      <w:proofErr w:type="spellStart"/>
      <w:r w:rsidRPr="00692DA0">
        <w:rPr>
          <w:b/>
          <w:bCs/>
          <w:i/>
          <w:sz w:val="24"/>
          <w:szCs w:val="24"/>
        </w:rPr>
        <w:t>Тутаевскому</w:t>
      </w:r>
      <w:proofErr w:type="spellEnd"/>
      <w:r w:rsidRPr="00692DA0">
        <w:rPr>
          <w:b/>
          <w:bCs/>
          <w:i/>
          <w:sz w:val="24"/>
          <w:szCs w:val="24"/>
        </w:rPr>
        <w:t xml:space="preserve"> муниципальному району»</w:t>
      </w:r>
    </w:p>
    <w:p w:rsidR="00692DA0" w:rsidRDefault="00692DA0" w:rsidP="00124D33">
      <w:pPr>
        <w:pStyle w:val="2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:rsidR="00692DA0" w:rsidRPr="00692DA0" w:rsidRDefault="00692DA0" w:rsidP="00124D33">
      <w:pPr>
        <w:pStyle w:val="2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Общий объем финансирования программы за 1 квартал 2019 года составил 31,4 тыс. рублей на проведение мероприятий по улучшению условий охраны труда.</w:t>
      </w:r>
    </w:p>
    <w:p w:rsidR="00041ED0" w:rsidRPr="00187062" w:rsidRDefault="00041ED0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159" w:rsidRPr="00456EAC" w:rsidRDefault="00235B83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EAC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EF0159" w:rsidRPr="00456EAC">
        <w:rPr>
          <w:rFonts w:ascii="Times New Roman" w:eastAsia="Times New Roman" w:hAnsi="Times New Roman" w:cs="Times New Roman"/>
          <w:b/>
          <w:sz w:val="24"/>
          <w:szCs w:val="24"/>
        </w:rPr>
        <w:t>Развитие дорожного хозяйства в Тутаевском муниципальном районе</w:t>
      </w:r>
      <w:r w:rsidRPr="00456EA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F0159" w:rsidRPr="00456EAC" w:rsidRDefault="00EF0159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159" w:rsidRPr="00456EAC" w:rsidRDefault="00EF015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EAC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</w:t>
      </w:r>
      <w:r w:rsidR="00D33D73" w:rsidRPr="00456E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EAC">
        <w:rPr>
          <w:rFonts w:ascii="Times New Roman" w:hAnsi="Times New Roman" w:cs="Times New Roman"/>
          <w:b/>
          <w:i/>
          <w:sz w:val="24"/>
          <w:szCs w:val="24"/>
        </w:rPr>
        <w:t>программа «Повышение безопасности дорожного движения на территории Ту</w:t>
      </w:r>
      <w:r w:rsidR="00042AF2" w:rsidRPr="00456EAC">
        <w:rPr>
          <w:rFonts w:ascii="Times New Roman" w:hAnsi="Times New Roman" w:cs="Times New Roman"/>
          <w:b/>
          <w:i/>
          <w:sz w:val="24"/>
          <w:szCs w:val="24"/>
        </w:rPr>
        <w:t>таевского муниципального района</w:t>
      </w:r>
      <w:r w:rsidRPr="00456E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7D91" w:rsidRPr="00187062" w:rsidRDefault="009E7D9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33A25" w:rsidRPr="00456EAC" w:rsidRDefault="00456EAC" w:rsidP="00124D33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6EAC">
        <w:rPr>
          <w:rFonts w:ascii="Times New Roman" w:hAnsi="Times New Roman" w:cs="Times New Roman"/>
          <w:sz w:val="24"/>
          <w:szCs w:val="24"/>
        </w:rPr>
        <w:t>Объем финансирования по программе за 1 квартал 2019 года составил 268,6 тыс</w:t>
      </w:r>
      <w:proofErr w:type="gramStart"/>
      <w:r w:rsidRPr="00456E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6EA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EAC">
        <w:rPr>
          <w:rFonts w:ascii="Times New Roman" w:hAnsi="Times New Roman" w:cs="Times New Roman"/>
          <w:sz w:val="24"/>
          <w:szCs w:val="24"/>
        </w:rPr>
        <w:t xml:space="preserve"> оплачены работы по обслуживанию светофоров.</w:t>
      </w:r>
      <w:r w:rsidR="0073221E" w:rsidRPr="0045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59" w:rsidRPr="00187062" w:rsidRDefault="00EF015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159" w:rsidRPr="00456EAC" w:rsidRDefault="00EF015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EAC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Муниципальная целевая программа «Сохранность автомобильных дорог общего пользования Тутаевского муниципального района</w:t>
      </w:r>
      <w:r w:rsidR="00042AF2" w:rsidRPr="00456E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7D91" w:rsidRPr="00187062" w:rsidRDefault="009E7D9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A67DE" w:rsidRDefault="00456EAC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AC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за 1 квартал 2019 года составил </w:t>
      </w:r>
      <w:r>
        <w:rPr>
          <w:rFonts w:ascii="Times New Roman" w:hAnsi="Times New Roman" w:cs="Times New Roman"/>
          <w:sz w:val="24"/>
          <w:szCs w:val="24"/>
        </w:rPr>
        <w:t>12 181,8</w:t>
      </w:r>
      <w:r w:rsidRPr="00456EA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6E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6EAC">
        <w:rPr>
          <w:rFonts w:ascii="Times New Roman" w:hAnsi="Times New Roman" w:cs="Times New Roman"/>
          <w:sz w:val="24"/>
          <w:szCs w:val="24"/>
        </w:rPr>
        <w:t>ублей</w:t>
      </w:r>
      <w:r w:rsidR="00D92626">
        <w:rPr>
          <w:rFonts w:ascii="Times New Roman" w:hAnsi="Times New Roman" w:cs="Times New Roman"/>
          <w:sz w:val="24"/>
          <w:szCs w:val="24"/>
        </w:rPr>
        <w:t xml:space="preserve">, в том числе: из средств бюджета ГП Тутаев  </w:t>
      </w:r>
      <w:r w:rsidR="00027EC3">
        <w:rPr>
          <w:rFonts w:ascii="Times New Roman" w:hAnsi="Times New Roman" w:cs="Times New Roman"/>
          <w:sz w:val="24"/>
          <w:szCs w:val="24"/>
        </w:rPr>
        <w:t>7 928,5 тыс.рублей и средства бюджета района  - 4 253,3  тыс.рублей.</w:t>
      </w:r>
    </w:p>
    <w:p w:rsidR="00027EC3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27EC3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работ по содержанию дорог – 2 957,3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027EC3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лизинговых платежей – 3 313,4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027EC3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проверки ПСД – 344,6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027EC3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содержания имущества и освещение дорог – 660,5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027EC3" w:rsidRPr="00187062" w:rsidRDefault="00027EC3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A48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учреждения по содержанию, ремонту дорог и дворовых территорий на  территории </w:t>
      </w:r>
      <w:proofErr w:type="spellStart"/>
      <w:r w:rsidR="00DB4A4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B4A48">
        <w:rPr>
          <w:rFonts w:ascii="Times New Roman" w:hAnsi="Times New Roman" w:cs="Times New Roman"/>
          <w:sz w:val="24"/>
          <w:szCs w:val="24"/>
        </w:rPr>
        <w:t xml:space="preserve"> Тутаев – 4 906,0 тыс</w:t>
      </w:r>
      <w:proofErr w:type="gramStart"/>
      <w:r w:rsidR="00DB4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4A48">
        <w:rPr>
          <w:rFonts w:ascii="Times New Roman" w:hAnsi="Times New Roman" w:cs="Times New Roman"/>
          <w:sz w:val="24"/>
          <w:szCs w:val="24"/>
        </w:rPr>
        <w:t>ублей.</w:t>
      </w:r>
    </w:p>
    <w:p w:rsidR="00456EAC" w:rsidRPr="00187062" w:rsidRDefault="00456EAC" w:rsidP="00124D33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6C8B" w:rsidRDefault="004B38C3" w:rsidP="00124D33">
      <w:pPr>
        <w:tabs>
          <w:tab w:val="left" w:pos="12049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9F51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51C8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9F51C8">
        <w:rPr>
          <w:rFonts w:ascii="Times New Roman" w:hAnsi="Times New Roman" w:cs="Times New Roman"/>
          <w:b/>
          <w:sz w:val="24"/>
          <w:szCs w:val="24"/>
        </w:rPr>
        <w:t>азвити</w:t>
      </w:r>
      <w:r w:rsidRPr="009F51C8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9F51C8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9F51C8">
        <w:rPr>
          <w:rFonts w:ascii="Times New Roman" w:hAnsi="Times New Roman" w:cs="Times New Roman"/>
          <w:b/>
          <w:sz w:val="24"/>
          <w:szCs w:val="24"/>
        </w:rPr>
        <w:t xml:space="preserve">и повышение квалификации руководителей муниципальных учреждений </w:t>
      </w:r>
      <w:r w:rsidR="00986C8B" w:rsidRPr="009F51C8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9F51C8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9F51C8">
        <w:rPr>
          <w:rFonts w:ascii="Times New Roman" w:hAnsi="Times New Roman" w:cs="Times New Roman"/>
          <w:b/>
          <w:sz w:val="24"/>
          <w:szCs w:val="24"/>
        </w:rPr>
        <w:t>.</w:t>
      </w:r>
    </w:p>
    <w:p w:rsidR="00EE614A" w:rsidRPr="00EE614A" w:rsidRDefault="00D92626" w:rsidP="00124D33">
      <w:pPr>
        <w:tabs>
          <w:tab w:val="left" w:pos="12049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14A" w:rsidRPr="00EE614A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1 квартал 2019 года </w:t>
      </w:r>
      <w:r w:rsidR="00EE614A">
        <w:rPr>
          <w:rFonts w:ascii="Times New Roman" w:hAnsi="Times New Roman" w:cs="Times New Roman"/>
          <w:sz w:val="24"/>
          <w:szCs w:val="24"/>
        </w:rPr>
        <w:t>составил 209,7 тыс. рублей. Расходы направлены на профессиональное развитие муниципальных служащих и повышение квалификации руководителей муниципальных учреждений.</w:t>
      </w:r>
    </w:p>
    <w:p w:rsidR="00395B0D" w:rsidRPr="009F51C8" w:rsidRDefault="00395B0D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335C" w:rsidRDefault="0032335C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4A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:rsidR="00EE614A" w:rsidRDefault="00EE614A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EE614A" w:rsidRDefault="00EE614A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14A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>
        <w:rPr>
          <w:rFonts w:ascii="Times New Roman" w:hAnsi="Times New Roman" w:cs="Times New Roman"/>
          <w:sz w:val="24"/>
          <w:szCs w:val="24"/>
        </w:rPr>
        <w:t>за 1 квартал 2019 года по данной программе составил 194,5 тыс. рублей. Расходы направлены на обслуживание программного обеспечения.</w:t>
      </w:r>
    </w:p>
    <w:p w:rsidR="00A400C9" w:rsidRPr="00187062" w:rsidRDefault="00A400C9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00C9" w:rsidRDefault="008B357C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557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541557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541557">
        <w:rPr>
          <w:rFonts w:ascii="Times New Roman" w:hAnsi="Times New Roman" w:cs="Times New Roman"/>
          <w:b/>
          <w:sz w:val="24"/>
          <w:szCs w:val="24"/>
        </w:rPr>
        <w:t>а</w:t>
      </w:r>
      <w:r w:rsidR="00D33D73" w:rsidRPr="00541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541557">
        <w:rPr>
          <w:rFonts w:ascii="Times New Roman" w:hAnsi="Times New Roman" w:cs="Times New Roman"/>
          <w:b/>
          <w:sz w:val="24"/>
          <w:szCs w:val="24"/>
        </w:rPr>
        <w:t xml:space="preserve">«Поддержки гражданских инициатив, </w:t>
      </w:r>
      <w:r w:rsidR="00A400C9" w:rsidRPr="00541557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BE5F01" w:rsidRDefault="00BE5F0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Default="00BE5F0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01">
        <w:rPr>
          <w:rFonts w:ascii="Times New Roman" w:hAnsi="Times New Roman" w:cs="Times New Roman"/>
          <w:sz w:val="24"/>
          <w:szCs w:val="24"/>
        </w:rPr>
        <w:t xml:space="preserve">За 1 квартал 2019 года </w:t>
      </w:r>
      <w:r>
        <w:rPr>
          <w:rFonts w:ascii="Times New Roman" w:hAnsi="Times New Roman" w:cs="Times New Roman"/>
          <w:sz w:val="24"/>
          <w:szCs w:val="24"/>
        </w:rPr>
        <w:t>произведено расходов по данной программе 350,0 тыс. рублей за счет средств городского поселения Тутаев в рамках переданных полномочий.</w:t>
      </w:r>
    </w:p>
    <w:p w:rsidR="00BE5F01" w:rsidRPr="00BE5F01" w:rsidRDefault="00BE5F01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:rsidR="0061406E" w:rsidRPr="00541557" w:rsidRDefault="0061406E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D5" w:rsidRDefault="00C36FD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F0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BE5F01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BE5F01">
        <w:rPr>
          <w:rFonts w:ascii="Times New Roman" w:hAnsi="Times New Roman" w:cs="Times New Roman"/>
          <w:b/>
          <w:sz w:val="24"/>
          <w:szCs w:val="24"/>
        </w:rPr>
        <w:t>П</w:t>
      </w:r>
      <w:r w:rsidRPr="00BE5F01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BE5F01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BE5F01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BE5F01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BE5F01">
        <w:rPr>
          <w:rFonts w:ascii="Times New Roman" w:hAnsi="Times New Roman" w:cs="Times New Roman"/>
          <w:b/>
          <w:sz w:val="24"/>
          <w:szCs w:val="24"/>
        </w:rPr>
        <w:t>»</w:t>
      </w:r>
    </w:p>
    <w:p w:rsidR="00BE5F01" w:rsidRDefault="00BE5F01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5F01" w:rsidRPr="00BE5F01" w:rsidRDefault="00BE5F01" w:rsidP="00124D33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по данной программе за 1 квартал 2019 года составил 3,4 тыс. рублей. В рамках данной программы произведены расходы на реализацию мероприятий по профилактике правонарушений.</w:t>
      </w:r>
    </w:p>
    <w:p w:rsidR="00395B0D" w:rsidRPr="00BE5F01" w:rsidRDefault="00395B0D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F74" w:rsidRPr="001D5B45" w:rsidRDefault="00F42F74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B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района»</w:t>
      </w:r>
    </w:p>
    <w:p w:rsidR="00F42F74" w:rsidRPr="001D5B45" w:rsidRDefault="00F42F74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5B45" w:rsidRDefault="001D5B45" w:rsidP="00124D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AE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1 квартал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4AE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составил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3 980,1 </w:t>
      </w:r>
      <w:r w:rsidRPr="00CC4AE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92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программы предоставлены субсиди</w:t>
      </w:r>
      <w:r w:rsidR="00D9262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3 414,9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ублей и субсидия на перевозки речным транспортом (окончательный расчет за 2018 год) в сумме 565,2 тыс.рублей.</w:t>
      </w:r>
    </w:p>
    <w:p w:rsidR="000000A7" w:rsidRDefault="000000A7" w:rsidP="00124D3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6EAC" w:rsidRDefault="00456EAC" w:rsidP="00124D3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 "Развитие жилищного хозяйства Тутаевского муниципального района"</w:t>
      </w:r>
    </w:p>
    <w:p w:rsidR="00456EAC" w:rsidRDefault="00456EAC" w:rsidP="00124D3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6EAC" w:rsidRPr="00E8744A" w:rsidRDefault="00456EAC" w:rsidP="00124D33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874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Муниципальная целевая программа "Ремонт и содержание муниципального жилищного фонда   Тутаевского муниципального района"</w:t>
      </w:r>
    </w:p>
    <w:p w:rsidR="00456EAC" w:rsidRDefault="00456EAC" w:rsidP="00124D33">
      <w:pPr>
        <w:suppressAutoHyphens/>
        <w:spacing w:after="0"/>
        <w:ind w:firstLine="3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EAC" w:rsidRPr="0003665F" w:rsidRDefault="00456EAC" w:rsidP="00124D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рамках данной программы расходы за 1 квартал 2019 года составили 339,0 тыс. рублей, в рамках переданных полномочий, из средств бюджета городского поселения Тутаев на</w:t>
      </w:r>
      <w:r w:rsidR="00AA11B6">
        <w:rPr>
          <w:rFonts w:ascii="Times New Roman" w:hAnsi="Times New Roman" w:cs="Times New Roman"/>
          <w:sz w:val="24"/>
          <w:szCs w:val="24"/>
        </w:rPr>
        <w:t>: демонтаж и монтаж ВРУ  -143,0 тыс</w:t>
      </w:r>
      <w:proofErr w:type="gramStart"/>
      <w:r w:rsidR="00AA11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11B6">
        <w:rPr>
          <w:rFonts w:ascii="Times New Roman" w:hAnsi="Times New Roman" w:cs="Times New Roman"/>
          <w:sz w:val="24"/>
          <w:szCs w:val="24"/>
        </w:rPr>
        <w:t>ублей,</w:t>
      </w:r>
      <w:r>
        <w:rPr>
          <w:rFonts w:ascii="Times New Roman" w:hAnsi="Times New Roman" w:cs="Times New Roman"/>
          <w:sz w:val="24"/>
          <w:szCs w:val="24"/>
        </w:rPr>
        <w:t xml:space="preserve"> обследование аварийных жилых </w:t>
      </w:r>
      <w:r w:rsidR="00AA11B6">
        <w:rPr>
          <w:rFonts w:ascii="Times New Roman" w:hAnsi="Times New Roman" w:cs="Times New Roman"/>
          <w:sz w:val="24"/>
          <w:szCs w:val="24"/>
        </w:rPr>
        <w:t>домов сумме 149,0 тыс.рублей, установка входных дверей  40,0 тыс.рублей и дезинфекция  подвальных помещений 7,0 тыс.рублей.</w:t>
      </w:r>
    </w:p>
    <w:p w:rsidR="00456EAC" w:rsidRPr="007A6B61" w:rsidRDefault="00456EAC" w:rsidP="00124D33">
      <w:pPr>
        <w:suppressAutoHyphens/>
        <w:spacing w:after="0"/>
        <w:ind w:firstLine="3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EAC" w:rsidRPr="00893A93" w:rsidRDefault="00456EAC" w:rsidP="00124D33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A9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"Благоустройство  и санитарно-эпидемиологическая безопасность  Тутаевского муниципального района</w:t>
      </w:r>
    </w:p>
    <w:p w:rsidR="00456EAC" w:rsidRPr="00893A93" w:rsidRDefault="00456EAC" w:rsidP="00124D33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AC" w:rsidRDefault="00456EAC" w:rsidP="00124D33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A62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Муниципальная целевая программа "Благоустройство и озеленение территории   Тутаевского муниципального  района"</w:t>
      </w:r>
    </w:p>
    <w:p w:rsidR="00456EAC" w:rsidRDefault="00456EAC" w:rsidP="00124D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EAC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программы расходы за 1 квартал 2019 года составили 9 397,7 тыс. рублей, в рамках переданных полномочий из средств бюджета городского поселения Тутаев </w:t>
      </w:r>
      <w:r w:rsidR="00D92626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11B6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уличного освещения  -3  965,6 тыс.</w:t>
      </w:r>
      <w:r w:rsidR="00D9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AA11B6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сетей уличного освещения  - 1 457,1 тыс.</w:t>
      </w:r>
      <w:r w:rsidR="00D9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AA11B6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ПСД – 171,1 тыс.</w:t>
      </w:r>
      <w:r w:rsidR="00D9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AA11B6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учреждения по благоустройству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Тутаев– 3 803,9  тыс.</w:t>
      </w:r>
      <w:r w:rsidR="00D9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AA11B6" w:rsidRDefault="00AA11B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581" w:rsidRDefault="00D34581" w:rsidP="00124D3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AE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"Охрана окружающей среды и рациональное природопользование в Тутаевском муниципальном районе»</w:t>
      </w:r>
    </w:p>
    <w:p w:rsidR="00CC4AED" w:rsidRDefault="00CC4AED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AED" w:rsidRDefault="00CC4AED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AE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1 квартал 2019 года составил 30,0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рамках данной программы проведены мероприятия по охране окружающей среды и природопользованию на территории района  (транспортные расходы по экологическому посту).</w:t>
      </w:r>
    </w:p>
    <w:p w:rsidR="00867B55" w:rsidRPr="00187062" w:rsidRDefault="00867B55" w:rsidP="00124D3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7B55" w:rsidRDefault="00867B5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8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«Внедрение и развитие аппаратно-программного комплекса «Безопасный город» на территории </w:t>
      </w:r>
      <w:r w:rsidR="001A6C88">
        <w:rPr>
          <w:rFonts w:ascii="Times New Roman" w:hAnsi="Times New Roman" w:cs="Times New Roman"/>
          <w:b/>
          <w:sz w:val="24"/>
          <w:szCs w:val="24"/>
        </w:rPr>
        <w:t>города Тутаев и Тутаевского муниципального района</w:t>
      </w:r>
      <w:r w:rsidRPr="001A6C88">
        <w:rPr>
          <w:rFonts w:ascii="Times New Roman" w:hAnsi="Times New Roman" w:cs="Times New Roman"/>
          <w:b/>
          <w:sz w:val="24"/>
          <w:szCs w:val="24"/>
        </w:rPr>
        <w:t>»</w:t>
      </w:r>
    </w:p>
    <w:p w:rsidR="00137299" w:rsidRDefault="00137299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299" w:rsidRPr="00137299" w:rsidRDefault="00137299" w:rsidP="00124D33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расходов по данной программе за 1 квартал 2019 года составил 109,1 тыс. рублей</w:t>
      </w:r>
      <w:r w:rsidR="006405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приобретение и установку видео</w:t>
      </w:r>
      <w:r w:rsidR="00AA11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ппаратуры в местах массового пребывания граждан для достижения безопасности  населения и объектов различной степени важности.</w:t>
      </w:r>
    </w:p>
    <w:p w:rsidR="00867B55" w:rsidRPr="001A6C88" w:rsidRDefault="00867B55" w:rsidP="00124D33">
      <w:pPr>
        <w:tabs>
          <w:tab w:val="left" w:pos="751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5B95" w:rsidRPr="00DA0B12" w:rsidRDefault="00D25B9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B12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D25B95" w:rsidRPr="00187062" w:rsidRDefault="00D25B95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1528E4" w:rsidRDefault="001528E4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8E4">
        <w:rPr>
          <w:rFonts w:ascii="Times New Roman" w:hAnsi="Times New Roman" w:cs="Times New Roman"/>
          <w:sz w:val="24"/>
          <w:szCs w:val="24"/>
        </w:rPr>
        <w:t>За 1 квартал 2019 года не программные расходы бюджета составили 30 607,9 тыс. рублей.</w:t>
      </w:r>
    </w:p>
    <w:p w:rsidR="00D25B95" w:rsidRPr="001528E4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8E4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406CA7" w:rsidRDefault="00D25B95" w:rsidP="00124D33">
      <w:pPr>
        <w:spacing w:after="0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CA7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>
        <w:rPr>
          <w:rFonts w:ascii="Times New Roman" w:hAnsi="Times New Roman" w:cs="Times New Roman"/>
          <w:sz w:val="24"/>
          <w:szCs w:val="24"/>
        </w:rPr>
        <w:t xml:space="preserve"> направлено средств за 1 квартал 2019 года</w:t>
      </w:r>
      <w:r w:rsidRPr="00406CA7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406CA7">
        <w:rPr>
          <w:rFonts w:ascii="Times New Roman" w:hAnsi="Times New Roman" w:cs="Times New Roman"/>
          <w:sz w:val="24"/>
          <w:szCs w:val="24"/>
        </w:rPr>
        <w:t>16 205,2 тыс.</w:t>
      </w:r>
      <w:r w:rsidRPr="00406C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>
        <w:rPr>
          <w:rFonts w:ascii="Times New Roman" w:hAnsi="Times New Roman" w:cs="Times New Roman"/>
          <w:sz w:val="24"/>
          <w:szCs w:val="24"/>
        </w:rPr>
        <w:t>, из них</w:t>
      </w:r>
      <w:r w:rsidRPr="00406CA7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406CA7">
        <w:rPr>
          <w:rFonts w:ascii="Times New Roman" w:hAnsi="Times New Roman" w:cs="Times New Roman"/>
          <w:sz w:val="24"/>
          <w:szCs w:val="24"/>
        </w:rPr>
        <w:t xml:space="preserve"> 12 008,4 тыс. рублей, за счет средств городского поселения 4 196,8 тыс. рублей,</w:t>
      </w:r>
      <w:r w:rsidRPr="00406CA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25B95" w:rsidRPr="00406CA7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CA7">
        <w:rPr>
          <w:rFonts w:ascii="Times New Roman" w:hAnsi="Times New Roman" w:cs="Times New Roman"/>
          <w:sz w:val="24"/>
          <w:szCs w:val="24"/>
        </w:rPr>
        <w:t>- со</w:t>
      </w:r>
      <w:r w:rsidR="00406CA7" w:rsidRPr="00406CA7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406CA7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406CA7" w:rsidRPr="00406CA7">
        <w:rPr>
          <w:rFonts w:ascii="Times New Roman" w:hAnsi="Times New Roman" w:cs="Times New Roman"/>
          <w:sz w:val="24"/>
          <w:szCs w:val="24"/>
        </w:rPr>
        <w:t>344,5 тыс.</w:t>
      </w:r>
      <w:r w:rsidRPr="00406CA7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406CA7">
        <w:rPr>
          <w:rFonts w:ascii="Times New Roman" w:hAnsi="Times New Roman" w:cs="Times New Roman"/>
          <w:sz w:val="24"/>
          <w:szCs w:val="24"/>
        </w:rPr>
        <w:t>ей</w:t>
      </w:r>
      <w:r w:rsidRPr="00406CA7">
        <w:rPr>
          <w:rFonts w:ascii="Times New Roman" w:hAnsi="Times New Roman" w:cs="Times New Roman"/>
          <w:sz w:val="24"/>
          <w:szCs w:val="24"/>
        </w:rPr>
        <w:t>;</w:t>
      </w:r>
    </w:p>
    <w:p w:rsidR="00D25B95" w:rsidRPr="00C95BDA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DA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Администрации ТМР в сумме </w:t>
      </w:r>
      <w:r w:rsidR="00C95BDA" w:rsidRPr="00C95BDA">
        <w:rPr>
          <w:rFonts w:ascii="Times New Roman" w:hAnsi="Times New Roman" w:cs="Times New Roman"/>
          <w:sz w:val="24"/>
          <w:szCs w:val="24"/>
        </w:rPr>
        <w:t>8 428,1тыс.</w:t>
      </w:r>
      <w:r w:rsidRPr="00C95BDA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C95BDA" w:rsidRPr="00C95BDA">
        <w:rPr>
          <w:rFonts w:ascii="Times New Roman" w:hAnsi="Times New Roman" w:cs="Times New Roman"/>
          <w:sz w:val="24"/>
          <w:szCs w:val="24"/>
        </w:rPr>
        <w:t>4 170,3 тыс. рублей</w:t>
      </w:r>
      <w:r w:rsidRPr="00C95BDA">
        <w:rPr>
          <w:rFonts w:ascii="Times New Roman" w:hAnsi="Times New Roman" w:cs="Times New Roman"/>
          <w:sz w:val="24"/>
          <w:szCs w:val="24"/>
        </w:rPr>
        <w:t>;</w:t>
      </w:r>
    </w:p>
    <w:p w:rsidR="00D25B95" w:rsidRPr="00C95BDA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DA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C95BDA" w:rsidRPr="00C95BDA">
        <w:rPr>
          <w:rFonts w:ascii="Times New Roman" w:hAnsi="Times New Roman" w:cs="Times New Roman"/>
          <w:sz w:val="24"/>
          <w:szCs w:val="24"/>
        </w:rPr>
        <w:t>2 908,2 тыс.</w:t>
      </w:r>
      <w:r w:rsidRPr="00C95BDA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C95BDA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DA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финансов в сумме </w:t>
      </w:r>
      <w:r w:rsidR="00C95BDA" w:rsidRPr="00C95BDA">
        <w:rPr>
          <w:rFonts w:ascii="Times New Roman" w:hAnsi="Times New Roman" w:cs="Times New Roman"/>
          <w:sz w:val="24"/>
          <w:szCs w:val="24"/>
        </w:rPr>
        <w:t>3 866,3тыс. рублей,</w:t>
      </w:r>
    </w:p>
    <w:p w:rsidR="00D25B95" w:rsidRPr="00C95BDA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DA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C95BDA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Департамента ЖКХ и строительства в сумме 403,8 тыс. рублей,</w:t>
      </w:r>
    </w:p>
    <w:p w:rsidR="00D25B95" w:rsidRPr="00C95BDA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DA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C95BDA">
        <w:rPr>
          <w:rFonts w:ascii="Times New Roman" w:hAnsi="Times New Roman" w:cs="Times New Roman"/>
          <w:sz w:val="24"/>
          <w:szCs w:val="24"/>
        </w:rPr>
        <w:t>К</w:t>
      </w:r>
      <w:r w:rsidRPr="00C95BDA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C95BDA">
        <w:rPr>
          <w:rFonts w:ascii="Times New Roman" w:hAnsi="Times New Roman" w:cs="Times New Roman"/>
          <w:sz w:val="24"/>
          <w:szCs w:val="24"/>
        </w:rPr>
        <w:t>ТМР</w:t>
      </w:r>
      <w:r w:rsidRPr="00C95BDA">
        <w:rPr>
          <w:rFonts w:ascii="Times New Roman" w:hAnsi="Times New Roman" w:cs="Times New Roman"/>
          <w:sz w:val="24"/>
          <w:szCs w:val="24"/>
        </w:rPr>
        <w:t xml:space="preserve">  </w:t>
      </w:r>
      <w:r w:rsidR="00C95BDA" w:rsidRPr="00C95BDA">
        <w:rPr>
          <w:rFonts w:ascii="Times New Roman" w:hAnsi="Times New Roman" w:cs="Times New Roman"/>
          <w:sz w:val="24"/>
          <w:szCs w:val="24"/>
        </w:rPr>
        <w:t>254,3тыс. рублей</w:t>
      </w:r>
      <w:r w:rsidRPr="00C95BDA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C95BDA" w:rsidRPr="00C95BDA">
        <w:rPr>
          <w:rFonts w:ascii="Times New Roman" w:hAnsi="Times New Roman" w:cs="Times New Roman"/>
          <w:sz w:val="24"/>
          <w:szCs w:val="24"/>
        </w:rPr>
        <w:t>202,3 тыс. рублей, в том числе за счет средств городского поселения 26,5 тыс. рублей.</w:t>
      </w:r>
    </w:p>
    <w:p w:rsidR="00D25B95" w:rsidRPr="00DE7018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7018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DE7018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DE7018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 </w:t>
      </w:r>
      <w:r w:rsidR="00DE7018" w:rsidRPr="00DE7018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DE7018">
        <w:rPr>
          <w:rFonts w:ascii="Times New Roman" w:hAnsi="Times New Roman" w:cs="Times New Roman"/>
          <w:spacing w:val="1"/>
          <w:sz w:val="24"/>
          <w:szCs w:val="24"/>
        </w:rPr>
        <w:t xml:space="preserve"> на обеспечение деятельности по осуществлению  областных  и федеральных  полномочий в сумме  </w:t>
      </w:r>
      <w:r w:rsidR="00DE7018" w:rsidRPr="00DE7018">
        <w:rPr>
          <w:rFonts w:ascii="Times New Roman" w:hAnsi="Times New Roman" w:cs="Times New Roman"/>
          <w:spacing w:val="1"/>
          <w:sz w:val="24"/>
          <w:szCs w:val="24"/>
        </w:rPr>
        <w:t>936,9 тыс.  рублей,   в том числе</w:t>
      </w:r>
      <w:r w:rsidRPr="00DE7018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D25B95" w:rsidRPr="00C936FE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936FE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C936FE" w:rsidRPr="00C936FE">
        <w:rPr>
          <w:rFonts w:ascii="Times New Roman" w:hAnsi="Times New Roman" w:cs="Times New Roman"/>
          <w:spacing w:val="1"/>
          <w:sz w:val="24"/>
          <w:szCs w:val="24"/>
        </w:rPr>
        <w:t>442,8 тыс.</w:t>
      </w:r>
      <w:r w:rsidRPr="00C936FE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C936FE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C936FE">
        <w:rPr>
          <w:rFonts w:ascii="Times New Roman" w:hAnsi="Times New Roman" w:cs="Times New Roman"/>
          <w:sz w:val="24"/>
          <w:szCs w:val="24"/>
        </w:rPr>
        <w:t>394,0 тыс.  рублей</w:t>
      </w:r>
      <w:r w:rsidRPr="00C936F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C936FE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C936FE">
        <w:rPr>
          <w:rFonts w:ascii="Times New Roman" w:hAnsi="Times New Roman" w:cs="Times New Roman"/>
          <w:sz w:val="24"/>
          <w:szCs w:val="24"/>
        </w:rPr>
        <w:t>48,8 тыс.</w:t>
      </w:r>
      <w:r w:rsidRPr="00C936FE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D25B95" w:rsidRPr="00C936FE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C936FE">
        <w:rPr>
          <w:rFonts w:ascii="Times New Roman" w:hAnsi="Times New Roman" w:cs="Times New Roman"/>
          <w:spacing w:val="1"/>
          <w:sz w:val="24"/>
          <w:szCs w:val="24"/>
        </w:rPr>
        <w:t>494,1 тыс.</w:t>
      </w:r>
      <w:r w:rsidRPr="00C936FE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5404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C936FE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регистрацию актов гражданского состояния.</w:t>
      </w:r>
    </w:p>
    <w:p w:rsidR="00D25B95" w:rsidRPr="00C936FE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C936FE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:rsidR="00D25B95" w:rsidRPr="00C936FE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z w:val="24"/>
          <w:szCs w:val="24"/>
        </w:rPr>
        <w:t xml:space="preserve">-  на поддержку некоммерческого образовательного учреждения (Православная школа) в сумме  </w:t>
      </w:r>
      <w:r w:rsidR="00C936FE" w:rsidRPr="00C936FE">
        <w:rPr>
          <w:rFonts w:ascii="Times New Roman" w:hAnsi="Times New Roman" w:cs="Times New Roman"/>
          <w:sz w:val="24"/>
          <w:szCs w:val="24"/>
        </w:rPr>
        <w:t>99,3 тыс.</w:t>
      </w:r>
      <w:r w:rsidRPr="00C936FE">
        <w:rPr>
          <w:rFonts w:ascii="Times New Roman" w:hAnsi="Times New Roman" w:cs="Times New Roman"/>
          <w:sz w:val="24"/>
          <w:szCs w:val="24"/>
        </w:rPr>
        <w:t xml:space="preserve"> рублей на оплату коммунальных услуг; </w:t>
      </w:r>
    </w:p>
    <w:p w:rsidR="00D25B95" w:rsidRDefault="00D25B95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FE">
        <w:rPr>
          <w:rFonts w:ascii="Times New Roman" w:hAnsi="Times New Roman" w:cs="Times New Roman"/>
          <w:sz w:val="24"/>
          <w:szCs w:val="24"/>
        </w:rPr>
        <w:lastRenderedPageBreak/>
        <w:t xml:space="preserve">- на оценку недвижимости, признание прав и регулирование отношений по муниципальной собственности в сумме </w:t>
      </w:r>
      <w:r w:rsidR="00C936FE" w:rsidRPr="00C936FE">
        <w:rPr>
          <w:rFonts w:ascii="Times New Roman" w:hAnsi="Times New Roman" w:cs="Times New Roman"/>
          <w:sz w:val="24"/>
          <w:szCs w:val="24"/>
        </w:rPr>
        <w:t>35,0 тыс.</w:t>
      </w:r>
      <w:r w:rsidRPr="00C936FE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936FE" w:rsidRDefault="00C936FE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2C8" w:rsidRPr="007262C8">
        <w:rPr>
          <w:rFonts w:ascii="Times New Roman" w:hAnsi="Times New Roman" w:cs="Times New Roman"/>
          <w:sz w:val="24"/>
          <w:szCs w:val="24"/>
        </w:rPr>
        <w:t>на оказание материальной помощи пострадавшим от пожар</w:t>
      </w:r>
      <w:r w:rsidR="007262C8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F17DC">
        <w:rPr>
          <w:rFonts w:ascii="Times New Roman" w:hAnsi="Times New Roman" w:cs="Times New Roman"/>
          <w:sz w:val="24"/>
          <w:szCs w:val="24"/>
        </w:rPr>
        <w:t>25,0 тыс. рублей;</w:t>
      </w:r>
    </w:p>
    <w:p w:rsidR="009C7CA7" w:rsidRDefault="009C7CA7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содержание аварийно- спасательных служб в сумме 513,1 тыс. рублей;</w:t>
      </w:r>
    </w:p>
    <w:p w:rsidR="009C7CA7" w:rsidRPr="00C936FE" w:rsidRDefault="009C7CA7" w:rsidP="00124D33">
      <w:pPr>
        <w:spacing w:after="0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погашение задолженности по исполнительным документам в сумме 296,2 тыс. рублей;</w:t>
      </w:r>
    </w:p>
    <w:p w:rsidR="00D25B95" w:rsidRPr="00337127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127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337127" w:rsidRPr="00337127">
        <w:rPr>
          <w:rFonts w:ascii="Times New Roman" w:hAnsi="Times New Roman" w:cs="Times New Roman"/>
          <w:sz w:val="24"/>
          <w:szCs w:val="24"/>
        </w:rPr>
        <w:t xml:space="preserve">724,1 тыс. </w:t>
      </w:r>
      <w:r w:rsidRPr="0033712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D25B95" w:rsidRPr="008F6D8D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8D">
        <w:rPr>
          <w:rFonts w:ascii="Times New Roman" w:hAnsi="Times New Roman" w:cs="Times New Roman"/>
          <w:sz w:val="24"/>
          <w:szCs w:val="24"/>
        </w:rPr>
        <w:t>- на</w:t>
      </w:r>
      <w:r w:rsidR="008F6D8D" w:rsidRPr="008F6D8D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8F6D8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Тутаевского муниципального района « Централизованная бухгалтерия» -</w:t>
      </w:r>
      <w:r w:rsidR="00A27BF1" w:rsidRPr="008F6D8D">
        <w:rPr>
          <w:rFonts w:ascii="Times New Roman" w:hAnsi="Times New Roman" w:cs="Times New Roman"/>
          <w:sz w:val="24"/>
          <w:szCs w:val="24"/>
        </w:rPr>
        <w:t xml:space="preserve"> </w:t>
      </w:r>
      <w:r w:rsidR="008F6D8D" w:rsidRPr="008F6D8D">
        <w:rPr>
          <w:rFonts w:ascii="Times New Roman" w:hAnsi="Times New Roman" w:cs="Times New Roman"/>
          <w:sz w:val="24"/>
          <w:szCs w:val="24"/>
        </w:rPr>
        <w:t>2 088,7 тыс.</w:t>
      </w:r>
      <w:r w:rsidRPr="008F6D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8F6D8D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8D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8F6D8D" w:rsidRPr="008F6D8D">
        <w:rPr>
          <w:rFonts w:ascii="Times New Roman" w:hAnsi="Times New Roman" w:cs="Times New Roman"/>
          <w:sz w:val="24"/>
          <w:szCs w:val="24"/>
        </w:rPr>
        <w:t>70,9 тыс.</w:t>
      </w:r>
      <w:r w:rsidRPr="008F6D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8F6D8D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8D">
        <w:rPr>
          <w:rFonts w:ascii="Times New Roman" w:hAnsi="Times New Roman" w:cs="Times New Roman"/>
          <w:sz w:val="24"/>
          <w:szCs w:val="24"/>
        </w:rPr>
        <w:t xml:space="preserve">- на  расходы, связанные с осуществлением  выполнения муниципального задания и уставной деятельности, в том числе по контролю качества выполняемых строительных и ремонтных работ  и составлением и проверкой проектно-сметной документации в муниципальных бюджетных учреждениях района   в сумме  </w:t>
      </w:r>
      <w:r w:rsidR="008F6D8D" w:rsidRPr="008F6D8D">
        <w:rPr>
          <w:rFonts w:ascii="Times New Roman" w:hAnsi="Times New Roman" w:cs="Times New Roman"/>
          <w:sz w:val="24"/>
          <w:szCs w:val="24"/>
        </w:rPr>
        <w:t>5 638,9 тыс.</w:t>
      </w:r>
      <w:r w:rsidRPr="008F6D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Default="00D25B95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CA7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 диспетчерской службы района в сумме </w:t>
      </w:r>
      <w:r w:rsidR="00377448" w:rsidRPr="009C7CA7">
        <w:rPr>
          <w:rFonts w:ascii="Times New Roman" w:hAnsi="Times New Roman" w:cs="Times New Roman"/>
          <w:sz w:val="24"/>
          <w:szCs w:val="24"/>
        </w:rPr>
        <w:t>3 320,8 тыс.</w:t>
      </w:r>
      <w:r w:rsidRPr="009C7CA7">
        <w:rPr>
          <w:rFonts w:ascii="Times New Roman" w:hAnsi="Times New Roman" w:cs="Times New Roman"/>
          <w:sz w:val="24"/>
          <w:szCs w:val="24"/>
        </w:rPr>
        <w:t xml:space="preserve">  рубль;</w:t>
      </w:r>
    </w:p>
    <w:p w:rsidR="009C7CA7" w:rsidRDefault="009C7CA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возмещение затрат по транспортировке и переработке ливневых стоков -581,8 тыс. рублей;</w:t>
      </w:r>
    </w:p>
    <w:p w:rsidR="009C7CA7" w:rsidRPr="009C7CA7" w:rsidRDefault="009C7CA7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на капитальный ремонт муниципального жилищного фонда в сумме 72,0 тыс. рублей.</w:t>
      </w:r>
    </w:p>
    <w:p w:rsidR="00C324FD" w:rsidRPr="00187062" w:rsidRDefault="00C324FD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EA6" w:rsidRPr="00C324FD" w:rsidRDefault="007D2EA6" w:rsidP="00124D3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FD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7D2EA6" w:rsidRPr="00C324FD" w:rsidRDefault="007D2EA6" w:rsidP="00124D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F8" w:rsidRPr="00C324FD" w:rsidRDefault="00700162" w:rsidP="00124D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4FD">
        <w:rPr>
          <w:rFonts w:ascii="Times New Roman" w:hAnsi="Times New Roman" w:cs="Times New Roman"/>
          <w:sz w:val="24"/>
          <w:szCs w:val="24"/>
        </w:rPr>
        <w:t>О</w:t>
      </w:r>
      <w:r w:rsidR="00BF183C" w:rsidRPr="00C324FD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C324FD">
        <w:rPr>
          <w:rFonts w:ascii="Times New Roman" w:hAnsi="Times New Roman" w:cs="Times New Roman"/>
          <w:sz w:val="24"/>
          <w:szCs w:val="24"/>
        </w:rPr>
        <w:t>средств федерального и областного бюджета, передаваемых в</w:t>
      </w:r>
      <w:r w:rsidR="00CD349F">
        <w:rPr>
          <w:rFonts w:ascii="Times New Roman" w:hAnsi="Times New Roman" w:cs="Times New Roman"/>
          <w:sz w:val="24"/>
          <w:szCs w:val="24"/>
        </w:rPr>
        <w:t xml:space="preserve"> </w:t>
      </w:r>
      <w:r w:rsidR="00C324FD" w:rsidRPr="00C324FD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C324FD">
        <w:rPr>
          <w:rFonts w:ascii="Times New Roman" w:hAnsi="Times New Roman" w:cs="Times New Roman"/>
          <w:sz w:val="24"/>
          <w:szCs w:val="24"/>
        </w:rPr>
        <w:t xml:space="preserve"> 201</w:t>
      </w:r>
      <w:r w:rsidR="006F426A" w:rsidRPr="00C324FD">
        <w:rPr>
          <w:rFonts w:ascii="Times New Roman" w:hAnsi="Times New Roman" w:cs="Times New Roman"/>
          <w:sz w:val="24"/>
          <w:szCs w:val="24"/>
        </w:rPr>
        <w:t>9</w:t>
      </w:r>
      <w:r w:rsidR="00624E6B" w:rsidRPr="00C324FD">
        <w:rPr>
          <w:rFonts w:ascii="Times New Roman" w:hAnsi="Times New Roman" w:cs="Times New Roman"/>
          <w:sz w:val="24"/>
          <w:szCs w:val="24"/>
        </w:rPr>
        <w:t xml:space="preserve"> </w:t>
      </w:r>
      <w:r w:rsidRPr="00C324FD">
        <w:rPr>
          <w:rFonts w:ascii="Times New Roman" w:hAnsi="Times New Roman" w:cs="Times New Roman"/>
          <w:sz w:val="24"/>
          <w:szCs w:val="24"/>
        </w:rPr>
        <w:t>год</w:t>
      </w:r>
      <w:r w:rsidR="00C324FD" w:rsidRPr="00C324FD">
        <w:rPr>
          <w:rFonts w:ascii="Times New Roman" w:hAnsi="Times New Roman" w:cs="Times New Roman"/>
          <w:sz w:val="24"/>
          <w:szCs w:val="24"/>
        </w:rPr>
        <w:t>а</w:t>
      </w:r>
      <w:r w:rsidRPr="00C324FD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>
        <w:rPr>
          <w:rFonts w:ascii="Times New Roman" w:hAnsi="Times New Roman" w:cs="Times New Roman"/>
          <w:sz w:val="24"/>
          <w:szCs w:val="24"/>
        </w:rPr>
        <w:t>из</w:t>
      </w:r>
      <w:r w:rsidRPr="00C324F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>
        <w:rPr>
          <w:rFonts w:ascii="Times New Roman" w:hAnsi="Times New Roman" w:cs="Times New Roman"/>
          <w:sz w:val="24"/>
          <w:szCs w:val="24"/>
        </w:rPr>
        <w:t>а</w:t>
      </w:r>
      <w:r w:rsidRPr="00C324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183C" w:rsidRPr="00C324FD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C324FD">
        <w:rPr>
          <w:rFonts w:ascii="Times New Roman" w:hAnsi="Times New Roman" w:cs="Times New Roman"/>
          <w:sz w:val="24"/>
          <w:szCs w:val="24"/>
        </w:rPr>
        <w:t>и</w:t>
      </w:r>
      <w:r w:rsidR="00BF183C" w:rsidRPr="00C324FD">
        <w:rPr>
          <w:rFonts w:ascii="Times New Roman" w:hAnsi="Times New Roman" w:cs="Times New Roman"/>
          <w:sz w:val="24"/>
          <w:szCs w:val="24"/>
        </w:rPr>
        <w:t>л</w:t>
      </w:r>
      <w:r w:rsidR="00C324FD" w:rsidRPr="00C324FD">
        <w:rPr>
          <w:rFonts w:ascii="Times New Roman" w:hAnsi="Times New Roman" w:cs="Times New Roman"/>
          <w:sz w:val="24"/>
          <w:szCs w:val="24"/>
        </w:rPr>
        <w:t>а</w:t>
      </w:r>
      <w:r w:rsidR="00BF183C" w:rsidRPr="00C324FD">
        <w:rPr>
          <w:rFonts w:ascii="Times New Roman" w:hAnsi="Times New Roman" w:cs="Times New Roman"/>
          <w:sz w:val="24"/>
          <w:szCs w:val="24"/>
        </w:rPr>
        <w:t xml:space="preserve"> </w:t>
      </w:r>
      <w:r w:rsidR="00762B04" w:rsidRPr="00C324FD">
        <w:rPr>
          <w:rFonts w:ascii="Times New Roman" w:hAnsi="Times New Roman" w:cs="Times New Roman"/>
          <w:sz w:val="24"/>
          <w:szCs w:val="24"/>
        </w:rPr>
        <w:t xml:space="preserve"> </w:t>
      </w:r>
      <w:r w:rsidR="00C324FD" w:rsidRPr="00C324FD">
        <w:rPr>
          <w:rFonts w:ascii="Times New Roman" w:hAnsi="Times New Roman" w:cs="Times New Roman"/>
          <w:sz w:val="24"/>
          <w:szCs w:val="24"/>
        </w:rPr>
        <w:t>3 436,0 тыс</w:t>
      </w:r>
      <w:r w:rsidR="00C324FD">
        <w:rPr>
          <w:rFonts w:ascii="Times New Roman" w:hAnsi="Times New Roman" w:cs="Times New Roman"/>
          <w:sz w:val="24"/>
          <w:szCs w:val="24"/>
        </w:rPr>
        <w:t xml:space="preserve">. </w:t>
      </w:r>
      <w:r w:rsidR="00C324FD" w:rsidRPr="00C324FD">
        <w:rPr>
          <w:rFonts w:ascii="Times New Roman" w:hAnsi="Times New Roman" w:cs="Times New Roman"/>
          <w:sz w:val="24"/>
          <w:szCs w:val="24"/>
        </w:rPr>
        <w:t>рублей</w:t>
      </w:r>
      <w:r w:rsidR="00BF183C" w:rsidRPr="00C324F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4E6B" w:rsidRPr="00C324FD" w:rsidRDefault="00624E6B" w:rsidP="00124D33">
      <w:pPr>
        <w:pStyle w:val="a5"/>
        <w:shd w:val="clear" w:color="auto" w:fill="FFFFFF"/>
        <w:spacing w:after="0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FD">
        <w:rPr>
          <w:rFonts w:ascii="Times New Roman" w:hAnsi="Times New Roman" w:cs="Times New Roman"/>
          <w:sz w:val="24"/>
          <w:szCs w:val="24"/>
        </w:rPr>
        <w:t>1.</w:t>
      </w:r>
      <w:r w:rsidR="005404A5">
        <w:rPr>
          <w:rFonts w:ascii="Times New Roman" w:hAnsi="Times New Roman" w:cs="Times New Roman"/>
          <w:sz w:val="24"/>
          <w:szCs w:val="24"/>
        </w:rPr>
        <w:t xml:space="preserve"> </w:t>
      </w:r>
      <w:r w:rsidRPr="00C324FD">
        <w:rPr>
          <w:rFonts w:ascii="Times New Roman" w:hAnsi="Times New Roman" w:cs="Times New Roman"/>
          <w:sz w:val="24"/>
          <w:szCs w:val="24"/>
        </w:rPr>
        <w:t xml:space="preserve">Дотация на выравнивание  бюджетной обеспеченности поселений  района в сумме  </w:t>
      </w:r>
      <w:r w:rsidR="00C324FD">
        <w:rPr>
          <w:rFonts w:ascii="Times New Roman" w:hAnsi="Times New Roman" w:cs="Times New Roman"/>
          <w:sz w:val="24"/>
          <w:szCs w:val="24"/>
        </w:rPr>
        <w:t>84</w:t>
      </w:r>
      <w:r w:rsidR="00C324FD" w:rsidRPr="00C324FD">
        <w:rPr>
          <w:rFonts w:ascii="Times New Roman" w:hAnsi="Times New Roman" w:cs="Times New Roman"/>
          <w:sz w:val="24"/>
          <w:szCs w:val="24"/>
        </w:rPr>
        <w:t>,</w:t>
      </w:r>
      <w:r w:rsidR="00C324FD">
        <w:rPr>
          <w:rFonts w:ascii="Times New Roman" w:hAnsi="Times New Roman" w:cs="Times New Roman"/>
          <w:sz w:val="24"/>
          <w:szCs w:val="24"/>
        </w:rPr>
        <w:t>3</w:t>
      </w:r>
      <w:r w:rsidR="00C324FD" w:rsidRPr="00C324FD">
        <w:rPr>
          <w:rFonts w:ascii="Times New Roman" w:hAnsi="Times New Roman" w:cs="Times New Roman"/>
          <w:sz w:val="24"/>
          <w:szCs w:val="24"/>
        </w:rPr>
        <w:t xml:space="preserve"> тыс</w:t>
      </w:r>
      <w:r w:rsidR="00C324FD">
        <w:rPr>
          <w:rFonts w:ascii="Times New Roman" w:hAnsi="Times New Roman" w:cs="Times New Roman"/>
          <w:sz w:val="24"/>
          <w:szCs w:val="24"/>
        </w:rPr>
        <w:t>.</w:t>
      </w:r>
      <w:r w:rsidRPr="00C324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C324FD">
        <w:rPr>
          <w:rFonts w:ascii="Times New Roman" w:hAnsi="Times New Roman" w:cs="Times New Roman"/>
          <w:sz w:val="24"/>
          <w:szCs w:val="24"/>
        </w:rPr>
        <w:t>,</w:t>
      </w:r>
      <w:r w:rsidRPr="00C324FD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:rsidR="005B2761" w:rsidRPr="00C324FD" w:rsidRDefault="00C324FD" w:rsidP="005404A5">
      <w:pPr>
        <w:shd w:val="clear" w:color="auto" w:fill="FFFFFF"/>
        <w:spacing w:after="0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FD">
        <w:rPr>
          <w:rFonts w:ascii="Times New Roman" w:hAnsi="Times New Roman" w:cs="Times New Roman"/>
          <w:sz w:val="24"/>
          <w:szCs w:val="24"/>
        </w:rPr>
        <w:t>2</w:t>
      </w:r>
      <w:r w:rsidR="005B2761" w:rsidRPr="00C324FD">
        <w:rPr>
          <w:rFonts w:ascii="Times New Roman" w:hAnsi="Times New Roman" w:cs="Times New Roman"/>
          <w:sz w:val="24"/>
          <w:szCs w:val="24"/>
        </w:rPr>
        <w:t xml:space="preserve">. </w:t>
      </w:r>
      <w:r w:rsidR="005404A5">
        <w:rPr>
          <w:rFonts w:ascii="Times New Roman" w:hAnsi="Times New Roman" w:cs="Times New Roman"/>
          <w:sz w:val="24"/>
          <w:szCs w:val="24"/>
        </w:rPr>
        <w:t>М</w:t>
      </w:r>
      <w:r w:rsidR="005B2761" w:rsidRPr="00C324FD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</w:t>
      </w:r>
      <w:proofErr w:type="gramStart"/>
      <w:r w:rsidR="005B2761" w:rsidRPr="00C324FD">
        <w:rPr>
          <w:rFonts w:ascii="Times New Roman" w:eastAsia="Times New Roman" w:hAnsi="Times New Roman" w:cs="Times New Roman"/>
          <w:sz w:val="24"/>
          <w:szCs w:val="24"/>
        </w:rPr>
        <w:t>на организацию в границах</w:t>
      </w:r>
      <w:r w:rsidR="00A06C40" w:rsidRPr="00C324F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C324FD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="005B2761" w:rsidRPr="00C324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сумму </w:t>
      </w:r>
      <w:r w:rsidRPr="00C324FD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24FD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2761" w:rsidRPr="00C324F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5B2761" w:rsidRPr="00C324FD" w:rsidRDefault="005B2761" w:rsidP="00124D33">
      <w:pPr>
        <w:shd w:val="clear" w:color="auto" w:fill="FFFFFF"/>
        <w:spacing w:after="0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2761" w:rsidRPr="00C324FD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A1" w:rsidRDefault="007977A1" w:rsidP="00056E9C">
      <w:pPr>
        <w:spacing w:after="0" w:line="240" w:lineRule="auto"/>
      </w:pPr>
      <w:r>
        <w:separator/>
      </w:r>
    </w:p>
  </w:endnote>
  <w:endnote w:type="continuationSeparator" w:id="1">
    <w:p w:rsidR="007977A1" w:rsidRDefault="007977A1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7977A1" w:rsidRDefault="00BD7EDC">
        <w:pPr>
          <w:pStyle w:val="a8"/>
          <w:jc w:val="center"/>
        </w:pPr>
        <w:fldSimple w:instr=" PAGE   \* MERGEFORMAT ">
          <w:r w:rsidR="00E3111D">
            <w:rPr>
              <w:noProof/>
            </w:rPr>
            <w:t>8</w:t>
          </w:r>
        </w:fldSimple>
      </w:p>
    </w:sdtContent>
  </w:sdt>
  <w:p w:rsidR="007977A1" w:rsidRDefault="007977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7977A1" w:rsidRDefault="00BD7EDC">
        <w:pPr>
          <w:pStyle w:val="a8"/>
          <w:jc w:val="center"/>
        </w:pPr>
        <w:fldSimple w:instr=" PAGE   \* MERGEFORMAT ">
          <w:r w:rsidR="00400D7D">
            <w:rPr>
              <w:noProof/>
            </w:rPr>
            <w:t>1</w:t>
          </w:r>
        </w:fldSimple>
      </w:p>
    </w:sdtContent>
  </w:sdt>
  <w:p w:rsidR="007977A1" w:rsidRDefault="00797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A1" w:rsidRDefault="007977A1" w:rsidP="00056E9C">
      <w:pPr>
        <w:spacing w:after="0" w:line="240" w:lineRule="auto"/>
      </w:pPr>
      <w:r>
        <w:separator/>
      </w:r>
    </w:p>
  </w:footnote>
  <w:footnote w:type="continuationSeparator" w:id="1">
    <w:p w:rsidR="007977A1" w:rsidRDefault="007977A1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80"/>
    <w:rsid w:val="000000A7"/>
    <w:rsid w:val="000019B6"/>
    <w:rsid w:val="00001E96"/>
    <w:rsid w:val="000043F8"/>
    <w:rsid w:val="00004D7C"/>
    <w:rsid w:val="00015CC2"/>
    <w:rsid w:val="000214E0"/>
    <w:rsid w:val="000220F8"/>
    <w:rsid w:val="00027EC3"/>
    <w:rsid w:val="000326C9"/>
    <w:rsid w:val="000345BF"/>
    <w:rsid w:val="00036FDF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25F0"/>
    <w:rsid w:val="000532C7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4AFB"/>
    <w:rsid w:val="00066289"/>
    <w:rsid w:val="0006737D"/>
    <w:rsid w:val="00071B2F"/>
    <w:rsid w:val="000732E8"/>
    <w:rsid w:val="000741CD"/>
    <w:rsid w:val="000847F9"/>
    <w:rsid w:val="00084F07"/>
    <w:rsid w:val="000858FD"/>
    <w:rsid w:val="00087973"/>
    <w:rsid w:val="000956FA"/>
    <w:rsid w:val="00095828"/>
    <w:rsid w:val="00096CC4"/>
    <w:rsid w:val="000A0549"/>
    <w:rsid w:val="000A12D0"/>
    <w:rsid w:val="000A1F02"/>
    <w:rsid w:val="000A41F4"/>
    <w:rsid w:val="000A4E86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2046"/>
    <w:rsid w:val="000E425F"/>
    <w:rsid w:val="000E5BD1"/>
    <w:rsid w:val="000E5D6E"/>
    <w:rsid w:val="000E6910"/>
    <w:rsid w:val="000F2260"/>
    <w:rsid w:val="000F44C7"/>
    <w:rsid w:val="00100A4F"/>
    <w:rsid w:val="00103A55"/>
    <w:rsid w:val="00103E65"/>
    <w:rsid w:val="0010418B"/>
    <w:rsid w:val="00105627"/>
    <w:rsid w:val="00105AA1"/>
    <w:rsid w:val="00112715"/>
    <w:rsid w:val="00112858"/>
    <w:rsid w:val="00114FC1"/>
    <w:rsid w:val="00117D34"/>
    <w:rsid w:val="00121F25"/>
    <w:rsid w:val="00123ACA"/>
    <w:rsid w:val="00124D33"/>
    <w:rsid w:val="00127B03"/>
    <w:rsid w:val="00130D96"/>
    <w:rsid w:val="00131089"/>
    <w:rsid w:val="00131D3C"/>
    <w:rsid w:val="00131E52"/>
    <w:rsid w:val="001341F0"/>
    <w:rsid w:val="00134D7E"/>
    <w:rsid w:val="00137299"/>
    <w:rsid w:val="00143478"/>
    <w:rsid w:val="00144219"/>
    <w:rsid w:val="001479E6"/>
    <w:rsid w:val="0015023E"/>
    <w:rsid w:val="001514D1"/>
    <w:rsid w:val="001528E4"/>
    <w:rsid w:val="00154742"/>
    <w:rsid w:val="00154847"/>
    <w:rsid w:val="001608F2"/>
    <w:rsid w:val="00161CAF"/>
    <w:rsid w:val="00166EA9"/>
    <w:rsid w:val="001708E7"/>
    <w:rsid w:val="00173E10"/>
    <w:rsid w:val="00174A4C"/>
    <w:rsid w:val="00176A84"/>
    <w:rsid w:val="00181E3D"/>
    <w:rsid w:val="00182860"/>
    <w:rsid w:val="0018550B"/>
    <w:rsid w:val="00187062"/>
    <w:rsid w:val="00192560"/>
    <w:rsid w:val="0019467E"/>
    <w:rsid w:val="00196A7E"/>
    <w:rsid w:val="001A4379"/>
    <w:rsid w:val="001A567C"/>
    <w:rsid w:val="001A59AA"/>
    <w:rsid w:val="001A6C88"/>
    <w:rsid w:val="001A7102"/>
    <w:rsid w:val="001B0505"/>
    <w:rsid w:val="001B1B33"/>
    <w:rsid w:val="001B6405"/>
    <w:rsid w:val="001B760C"/>
    <w:rsid w:val="001C00C6"/>
    <w:rsid w:val="001C0126"/>
    <w:rsid w:val="001C05B0"/>
    <w:rsid w:val="001C088F"/>
    <w:rsid w:val="001C08E7"/>
    <w:rsid w:val="001C1DEA"/>
    <w:rsid w:val="001C367C"/>
    <w:rsid w:val="001C4476"/>
    <w:rsid w:val="001D0120"/>
    <w:rsid w:val="001D274D"/>
    <w:rsid w:val="001D466D"/>
    <w:rsid w:val="001D5A85"/>
    <w:rsid w:val="001D5B45"/>
    <w:rsid w:val="001D646E"/>
    <w:rsid w:val="001D6473"/>
    <w:rsid w:val="001D7EF4"/>
    <w:rsid w:val="001D7F65"/>
    <w:rsid w:val="001E158B"/>
    <w:rsid w:val="001E186A"/>
    <w:rsid w:val="001E1D75"/>
    <w:rsid w:val="001E4233"/>
    <w:rsid w:val="001E6045"/>
    <w:rsid w:val="001E68AC"/>
    <w:rsid w:val="001E6C32"/>
    <w:rsid w:val="001E7577"/>
    <w:rsid w:val="001E7699"/>
    <w:rsid w:val="001F1AC2"/>
    <w:rsid w:val="001F2F80"/>
    <w:rsid w:val="001F5314"/>
    <w:rsid w:val="001F534E"/>
    <w:rsid w:val="001F5EB0"/>
    <w:rsid w:val="0020188A"/>
    <w:rsid w:val="002042BA"/>
    <w:rsid w:val="00204C66"/>
    <w:rsid w:val="00204D8C"/>
    <w:rsid w:val="00205565"/>
    <w:rsid w:val="00205583"/>
    <w:rsid w:val="00205843"/>
    <w:rsid w:val="00213139"/>
    <w:rsid w:val="002136D3"/>
    <w:rsid w:val="002136F7"/>
    <w:rsid w:val="00215349"/>
    <w:rsid w:val="00216471"/>
    <w:rsid w:val="0021696B"/>
    <w:rsid w:val="00216FCA"/>
    <w:rsid w:val="0021771F"/>
    <w:rsid w:val="00223964"/>
    <w:rsid w:val="0022441E"/>
    <w:rsid w:val="00225574"/>
    <w:rsid w:val="00225C75"/>
    <w:rsid w:val="00226040"/>
    <w:rsid w:val="00227DE8"/>
    <w:rsid w:val="00235B83"/>
    <w:rsid w:val="00236B18"/>
    <w:rsid w:val="00236DF7"/>
    <w:rsid w:val="0024130B"/>
    <w:rsid w:val="00243D1A"/>
    <w:rsid w:val="00245A41"/>
    <w:rsid w:val="0024759A"/>
    <w:rsid w:val="00250E11"/>
    <w:rsid w:val="00252500"/>
    <w:rsid w:val="002559AB"/>
    <w:rsid w:val="0025674F"/>
    <w:rsid w:val="00261B4E"/>
    <w:rsid w:val="0026443C"/>
    <w:rsid w:val="00265010"/>
    <w:rsid w:val="00265A36"/>
    <w:rsid w:val="002660B2"/>
    <w:rsid w:val="0027204C"/>
    <w:rsid w:val="00273357"/>
    <w:rsid w:val="00274299"/>
    <w:rsid w:val="00275B02"/>
    <w:rsid w:val="002764FD"/>
    <w:rsid w:val="00277DD0"/>
    <w:rsid w:val="00284442"/>
    <w:rsid w:val="00285905"/>
    <w:rsid w:val="00286E19"/>
    <w:rsid w:val="00287C58"/>
    <w:rsid w:val="002908CB"/>
    <w:rsid w:val="002910E2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5365"/>
    <w:rsid w:val="002B5DDD"/>
    <w:rsid w:val="002B7C50"/>
    <w:rsid w:val="002C1276"/>
    <w:rsid w:val="002C17EF"/>
    <w:rsid w:val="002C5D89"/>
    <w:rsid w:val="002D28B4"/>
    <w:rsid w:val="002D29AE"/>
    <w:rsid w:val="002D594D"/>
    <w:rsid w:val="002D5B30"/>
    <w:rsid w:val="002D63EA"/>
    <w:rsid w:val="002D6DD2"/>
    <w:rsid w:val="002D72CD"/>
    <w:rsid w:val="002E2347"/>
    <w:rsid w:val="002E6496"/>
    <w:rsid w:val="002E735A"/>
    <w:rsid w:val="002F109C"/>
    <w:rsid w:val="002F17DC"/>
    <w:rsid w:val="002F20AF"/>
    <w:rsid w:val="002F262E"/>
    <w:rsid w:val="002F3236"/>
    <w:rsid w:val="002F3A6A"/>
    <w:rsid w:val="002F68BA"/>
    <w:rsid w:val="002F6BAF"/>
    <w:rsid w:val="00300550"/>
    <w:rsid w:val="0030263A"/>
    <w:rsid w:val="003033F5"/>
    <w:rsid w:val="00304BAF"/>
    <w:rsid w:val="003063F6"/>
    <w:rsid w:val="003115B5"/>
    <w:rsid w:val="00311760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6EEC"/>
    <w:rsid w:val="00330879"/>
    <w:rsid w:val="0033383A"/>
    <w:rsid w:val="0033453D"/>
    <w:rsid w:val="00336483"/>
    <w:rsid w:val="00336ADE"/>
    <w:rsid w:val="00337127"/>
    <w:rsid w:val="003404C4"/>
    <w:rsid w:val="003428E7"/>
    <w:rsid w:val="00344D7B"/>
    <w:rsid w:val="00350275"/>
    <w:rsid w:val="00352AE8"/>
    <w:rsid w:val="003610DE"/>
    <w:rsid w:val="00361E01"/>
    <w:rsid w:val="0036455E"/>
    <w:rsid w:val="00364D90"/>
    <w:rsid w:val="00372B4E"/>
    <w:rsid w:val="00372F52"/>
    <w:rsid w:val="00375D48"/>
    <w:rsid w:val="003774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B0D"/>
    <w:rsid w:val="003968F7"/>
    <w:rsid w:val="003A148B"/>
    <w:rsid w:val="003A1559"/>
    <w:rsid w:val="003A4E1F"/>
    <w:rsid w:val="003A67DE"/>
    <w:rsid w:val="003B0B58"/>
    <w:rsid w:val="003B26D0"/>
    <w:rsid w:val="003B30D7"/>
    <w:rsid w:val="003B5ABA"/>
    <w:rsid w:val="003C0576"/>
    <w:rsid w:val="003C1764"/>
    <w:rsid w:val="003C1EC7"/>
    <w:rsid w:val="003C1FBE"/>
    <w:rsid w:val="003C3001"/>
    <w:rsid w:val="003C613A"/>
    <w:rsid w:val="003C7214"/>
    <w:rsid w:val="003D0AB7"/>
    <w:rsid w:val="003D21A6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38BA"/>
    <w:rsid w:val="003F70F1"/>
    <w:rsid w:val="00400D7D"/>
    <w:rsid w:val="0040112B"/>
    <w:rsid w:val="00403246"/>
    <w:rsid w:val="004051B8"/>
    <w:rsid w:val="00405292"/>
    <w:rsid w:val="00406CA7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<w:rsid w:val="00426038"/>
    <w:rsid w:val="00427532"/>
    <w:rsid w:val="00427954"/>
    <w:rsid w:val="004327BC"/>
    <w:rsid w:val="00433255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228E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7FB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22AD"/>
    <w:rsid w:val="00492D47"/>
    <w:rsid w:val="00492DE3"/>
    <w:rsid w:val="00493161"/>
    <w:rsid w:val="00493345"/>
    <w:rsid w:val="004937E7"/>
    <w:rsid w:val="00494371"/>
    <w:rsid w:val="004952F2"/>
    <w:rsid w:val="004977E1"/>
    <w:rsid w:val="004A04B7"/>
    <w:rsid w:val="004A0AA0"/>
    <w:rsid w:val="004A4C46"/>
    <w:rsid w:val="004A5330"/>
    <w:rsid w:val="004A7C22"/>
    <w:rsid w:val="004B0C35"/>
    <w:rsid w:val="004B2144"/>
    <w:rsid w:val="004B38C3"/>
    <w:rsid w:val="004C0AEB"/>
    <w:rsid w:val="004C1007"/>
    <w:rsid w:val="004C2849"/>
    <w:rsid w:val="004C6839"/>
    <w:rsid w:val="004D0E7F"/>
    <w:rsid w:val="004D1805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12EC"/>
    <w:rsid w:val="004F1603"/>
    <w:rsid w:val="004F2464"/>
    <w:rsid w:val="004F2B4A"/>
    <w:rsid w:val="004F50B5"/>
    <w:rsid w:val="004F6BAB"/>
    <w:rsid w:val="00500346"/>
    <w:rsid w:val="0050173C"/>
    <w:rsid w:val="00502E0B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7449"/>
    <w:rsid w:val="00517B5E"/>
    <w:rsid w:val="00520DBE"/>
    <w:rsid w:val="005240B7"/>
    <w:rsid w:val="00524280"/>
    <w:rsid w:val="00525A80"/>
    <w:rsid w:val="005322B9"/>
    <w:rsid w:val="005342E8"/>
    <w:rsid w:val="00536986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7584"/>
    <w:rsid w:val="00557D00"/>
    <w:rsid w:val="00560061"/>
    <w:rsid w:val="005638D7"/>
    <w:rsid w:val="00564C1B"/>
    <w:rsid w:val="0057349B"/>
    <w:rsid w:val="00574B11"/>
    <w:rsid w:val="005764EC"/>
    <w:rsid w:val="0057679D"/>
    <w:rsid w:val="00576BDA"/>
    <w:rsid w:val="00576E57"/>
    <w:rsid w:val="00577F81"/>
    <w:rsid w:val="00582206"/>
    <w:rsid w:val="00583A15"/>
    <w:rsid w:val="00585605"/>
    <w:rsid w:val="005906D2"/>
    <w:rsid w:val="00590D5B"/>
    <w:rsid w:val="00592094"/>
    <w:rsid w:val="005941BA"/>
    <w:rsid w:val="00594863"/>
    <w:rsid w:val="00597D28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D39AC"/>
    <w:rsid w:val="005D4C79"/>
    <w:rsid w:val="005D7245"/>
    <w:rsid w:val="005E051F"/>
    <w:rsid w:val="005E187B"/>
    <w:rsid w:val="005E1DC4"/>
    <w:rsid w:val="005E3725"/>
    <w:rsid w:val="005E698B"/>
    <w:rsid w:val="005F1C70"/>
    <w:rsid w:val="005F34F8"/>
    <w:rsid w:val="005F6F0F"/>
    <w:rsid w:val="00600706"/>
    <w:rsid w:val="0060105C"/>
    <w:rsid w:val="00602768"/>
    <w:rsid w:val="0060516A"/>
    <w:rsid w:val="006059FC"/>
    <w:rsid w:val="00606F05"/>
    <w:rsid w:val="00607FA6"/>
    <w:rsid w:val="00612603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5DB"/>
    <w:rsid w:val="00672DDA"/>
    <w:rsid w:val="00675AC5"/>
    <w:rsid w:val="00675AD7"/>
    <w:rsid w:val="00675B9B"/>
    <w:rsid w:val="00675DBA"/>
    <w:rsid w:val="00680241"/>
    <w:rsid w:val="00680C4B"/>
    <w:rsid w:val="00682DCC"/>
    <w:rsid w:val="00682E35"/>
    <w:rsid w:val="00683AC9"/>
    <w:rsid w:val="0068426F"/>
    <w:rsid w:val="0068429B"/>
    <w:rsid w:val="00685893"/>
    <w:rsid w:val="00685B98"/>
    <w:rsid w:val="0069136C"/>
    <w:rsid w:val="00691808"/>
    <w:rsid w:val="006927B5"/>
    <w:rsid w:val="00692DA0"/>
    <w:rsid w:val="006936CA"/>
    <w:rsid w:val="00694CA1"/>
    <w:rsid w:val="00695F49"/>
    <w:rsid w:val="006969FB"/>
    <w:rsid w:val="006A4517"/>
    <w:rsid w:val="006A4681"/>
    <w:rsid w:val="006B03AD"/>
    <w:rsid w:val="006B08AF"/>
    <w:rsid w:val="006B376F"/>
    <w:rsid w:val="006B3FC3"/>
    <w:rsid w:val="006B70AB"/>
    <w:rsid w:val="006C22B8"/>
    <w:rsid w:val="006C28D4"/>
    <w:rsid w:val="006C3CAE"/>
    <w:rsid w:val="006C3FEB"/>
    <w:rsid w:val="006C4963"/>
    <w:rsid w:val="006C7038"/>
    <w:rsid w:val="006D19AE"/>
    <w:rsid w:val="006D2529"/>
    <w:rsid w:val="006D5FE1"/>
    <w:rsid w:val="006D6CC9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E3E"/>
    <w:rsid w:val="006F6F42"/>
    <w:rsid w:val="00700162"/>
    <w:rsid w:val="007008AC"/>
    <w:rsid w:val="0070129F"/>
    <w:rsid w:val="00704011"/>
    <w:rsid w:val="00706B50"/>
    <w:rsid w:val="007070E7"/>
    <w:rsid w:val="0071308C"/>
    <w:rsid w:val="00713914"/>
    <w:rsid w:val="00713E8F"/>
    <w:rsid w:val="00714743"/>
    <w:rsid w:val="007202D8"/>
    <w:rsid w:val="00721F7D"/>
    <w:rsid w:val="00723C1B"/>
    <w:rsid w:val="00723E85"/>
    <w:rsid w:val="007262C8"/>
    <w:rsid w:val="00726867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7A89"/>
    <w:rsid w:val="007531A4"/>
    <w:rsid w:val="0075327A"/>
    <w:rsid w:val="007553EB"/>
    <w:rsid w:val="00757DBA"/>
    <w:rsid w:val="0076008D"/>
    <w:rsid w:val="00761CAD"/>
    <w:rsid w:val="00762B04"/>
    <w:rsid w:val="00762F90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692B"/>
    <w:rsid w:val="007871D5"/>
    <w:rsid w:val="00790AFF"/>
    <w:rsid w:val="00792991"/>
    <w:rsid w:val="0079680E"/>
    <w:rsid w:val="0079775A"/>
    <w:rsid w:val="007977A1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63D7"/>
    <w:rsid w:val="007C17D9"/>
    <w:rsid w:val="007C28A9"/>
    <w:rsid w:val="007C42F2"/>
    <w:rsid w:val="007D2EA6"/>
    <w:rsid w:val="007D30E6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3898"/>
    <w:rsid w:val="00804D2D"/>
    <w:rsid w:val="00804D48"/>
    <w:rsid w:val="00804F27"/>
    <w:rsid w:val="00807801"/>
    <w:rsid w:val="00807837"/>
    <w:rsid w:val="008105DF"/>
    <w:rsid w:val="00810788"/>
    <w:rsid w:val="008110D8"/>
    <w:rsid w:val="00812031"/>
    <w:rsid w:val="00814596"/>
    <w:rsid w:val="00816355"/>
    <w:rsid w:val="00816E7F"/>
    <w:rsid w:val="0081713F"/>
    <w:rsid w:val="008179C7"/>
    <w:rsid w:val="008210CF"/>
    <w:rsid w:val="00822C92"/>
    <w:rsid w:val="0082304E"/>
    <w:rsid w:val="008234DF"/>
    <w:rsid w:val="00827FDC"/>
    <w:rsid w:val="008303FA"/>
    <w:rsid w:val="008319A4"/>
    <w:rsid w:val="00831D0A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F9C"/>
    <w:rsid w:val="00864859"/>
    <w:rsid w:val="008660CC"/>
    <w:rsid w:val="00866235"/>
    <w:rsid w:val="00866EFF"/>
    <w:rsid w:val="00867765"/>
    <w:rsid w:val="00867B55"/>
    <w:rsid w:val="008719AE"/>
    <w:rsid w:val="008721C6"/>
    <w:rsid w:val="008752BC"/>
    <w:rsid w:val="00875483"/>
    <w:rsid w:val="008756AB"/>
    <w:rsid w:val="00877603"/>
    <w:rsid w:val="008778D5"/>
    <w:rsid w:val="00881742"/>
    <w:rsid w:val="00882B76"/>
    <w:rsid w:val="00887951"/>
    <w:rsid w:val="0089056A"/>
    <w:rsid w:val="00890FD0"/>
    <w:rsid w:val="00891E9E"/>
    <w:rsid w:val="008933F7"/>
    <w:rsid w:val="008935EF"/>
    <w:rsid w:val="008950CB"/>
    <w:rsid w:val="00896B91"/>
    <w:rsid w:val="008972D8"/>
    <w:rsid w:val="0089732E"/>
    <w:rsid w:val="008A2149"/>
    <w:rsid w:val="008A404D"/>
    <w:rsid w:val="008A43AC"/>
    <w:rsid w:val="008A4996"/>
    <w:rsid w:val="008A79F4"/>
    <w:rsid w:val="008B28E8"/>
    <w:rsid w:val="008B357C"/>
    <w:rsid w:val="008B4936"/>
    <w:rsid w:val="008B55C4"/>
    <w:rsid w:val="008B6064"/>
    <w:rsid w:val="008B6285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20FCA"/>
    <w:rsid w:val="00921A6B"/>
    <w:rsid w:val="009230D7"/>
    <w:rsid w:val="0092494B"/>
    <w:rsid w:val="00924FF6"/>
    <w:rsid w:val="00927F65"/>
    <w:rsid w:val="0093015A"/>
    <w:rsid w:val="0093059D"/>
    <w:rsid w:val="0093082B"/>
    <w:rsid w:val="00932EA1"/>
    <w:rsid w:val="009344B6"/>
    <w:rsid w:val="009353CB"/>
    <w:rsid w:val="00936354"/>
    <w:rsid w:val="009363FA"/>
    <w:rsid w:val="009442A2"/>
    <w:rsid w:val="00945F3E"/>
    <w:rsid w:val="00946825"/>
    <w:rsid w:val="009551CE"/>
    <w:rsid w:val="00955AF9"/>
    <w:rsid w:val="00955B12"/>
    <w:rsid w:val="009564FB"/>
    <w:rsid w:val="009618F8"/>
    <w:rsid w:val="0096257D"/>
    <w:rsid w:val="00966095"/>
    <w:rsid w:val="00970E90"/>
    <w:rsid w:val="00972647"/>
    <w:rsid w:val="009748FC"/>
    <w:rsid w:val="0097591A"/>
    <w:rsid w:val="009776BB"/>
    <w:rsid w:val="0098029D"/>
    <w:rsid w:val="009807DD"/>
    <w:rsid w:val="00980E35"/>
    <w:rsid w:val="00982667"/>
    <w:rsid w:val="009850E4"/>
    <w:rsid w:val="00986C8B"/>
    <w:rsid w:val="00986FDC"/>
    <w:rsid w:val="0099076B"/>
    <w:rsid w:val="00990AFB"/>
    <w:rsid w:val="0099154A"/>
    <w:rsid w:val="0099206E"/>
    <w:rsid w:val="00992DD8"/>
    <w:rsid w:val="00993753"/>
    <w:rsid w:val="009967CF"/>
    <w:rsid w:val="00997441"/>
    <w:rsid w:val="009A2F32"/>
    <w:rsid w:val="009A3EF5"/>
    <w:rsid w:val="009A6284"/>
    <w:rsid w:val="009A6915"/>
    <w:rsid w:val="009A7A4B"/>
    <w:rsid w:val="009B043E"/>
    <w:rsid w:val="009B36AA"/>
    <w:rsid w:val="009B4507"/>
    <w:rsid w:val="009B5324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45A4"/>
    <w:rsid w:val="009E0571"/>
    <w:rsid w:val="009E32D1"/>
    <w:rsid w:val="009E61DA"/>
    <w:rsid w:val="009E7D91"/>
    <w:rsid w:val="009F0117"/>
    <w:rsid w:val="009F116F"/>
    <w:rsid w:val="009F51C8"/>
    <w:rsid w:val="009F74C3"/>
    <w:rsid w:val="00A03E03"/>
    <w:rsid w:val="00A04FAF"/>
    <w:rsid w:val="00A06C40"/>
    <w:rsid w:val="00A140A0"/>
    <w:rsid w:val="00A151B5"/>
    <w:rsid w:val="00A161F7"/>
    <w:rsid w:val="00A24177"/>
    <w:rsid w:val="00A25305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2142"/>
    <w:rsid w:val="00A5288E"/>
    <w:rsid w:val="00A54014"/>
    <w:rsid w:val="00A549C7"/>
    <w:rsid w:val="00A55D8C"/>
    <w:rsid w:val="00A61D4E"/>
    <w:rsid w:val="00A6574E"/>
    <w:rsid w:val="00A679FF"/>
    <w:rsid w:val="00A72719"/>
    <w:rsid w:val="00A77BB7"/>
    <w:rsid w:val="00A84109"/>
    <w:rsid w:val="00A85225"/>
    <w:rsid w:val="00A858FA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8A1"/>
    <w:rsid w:val="00AA0FAF"/>
    <w:rsid w:val="00AA11B6"/>
    <w:rsid w:val="00AA2540"/>
    <w:rsid w:val="00AA29C9"/>
    <w:rsid w:val="00AA38A5"/>
    <w:rsid w:val="00AA6A8C"/>
    <w:rsid w:val="00AB313C"/>
    <w:rsid w:val="00AB3742"/>
    <w:rsid w:val="00AB5588"/>
    <w:rsid w:val="00AB6686"/>
    <w:rsid w:val="00AB6D70"/>
    <w:rsid w:val="00AB6FAD"/>
    <w:rsid w:val="00AC17B6"/>
    <w:rsid w:val="00AC5B72"/>
    <w:rsid w:val="00AC6753"/>
    <w:rsid w:val="00AC683F"/>
    <w:rsid w:val="00AD02B4"/>
    <w:rsid w:val="00AD1E80"/>
    <w:rsid w:val="00AD3AE9"/>
    <w:rsid w:val="00AD6035"/>
    <w:rsid w:val="00AD6C17"/>
    <w:rsid w:val="00AD6ED4"/>
    <w:rsid w:val="00AE54C7"/>
    <w:rsid w:val="00AE6F92"/>
    <w:rsid w:val="00AE7851"/>
    <w:rsid w:val="00AF12A8"/>
    <w:rsid w:val="00AF2170"/>
    <w:rsid w:val="00AF385B"/>
    <w:rsid w:val="00AF4310"/>
    <w:rsid w:val="00AF5E80"/>
    <w:rsid w:val="00B00362"/>
    <w:rsid w:val="00B0095D"/>
    <w:rsid w:val="00B01F82"/>
    <w:rsid w:val="00B02E99"/>
    <w:rsid w:val="00B03660"/>
    <w:rsid w:val="00B04DE8"/>
    <w:rsid w:val="00B116F9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5051F"/>
    <w:rsid w:val="00B5164D"/>
    <w:rsid w:val="00B51EF3"/>
    <w:rsid w:val="00B52494"/>
    <w:rsid w:val="00B53BF4"/>
    <w:rsid w:val="00B55954"/>
    <w:rsid w:val="00B5619C"/>
    <w:rsid w:val="00B564FB"/>
    <w:rsid w:val="00B56BEE"/>
    <w:rsid w:val="00B573E4"/>
    <w:rsid w:val="00B579C7"/>
    <w:rsid w:val="00B60C0E"/>
    <w:rsid w:val="00B61039"/>
    <w:rsid w:val="00B61C74"/>
    <w:rsid w:val="00B6422C"/>
    <w:rsid w:val="00B66829"/>
    <w:rsid w:val="00B71B10"/>
    <w:rsid w:val="00B74410"/>
    <w:rsid w:val="00B811FD"/>
    <w:rsid w:val="00B81E62"/>
    <w:rsid w:val="00B83B2B"/>
    <w:rsid w:val="00B90711"/>
    <w:rsid w:val="00B91AC4"/>
    <w:rsid w:val="00B936DA"/>
    <w:rsid w:val="00B95269"/>
    <w:rsid w:val="00B9553F"/>
    <w:rsid w:val="00B96BBE"/>
    <w:rsid w:val="00B96C83"/>
    <w:rsid w:val="00B9778F"/>
    <w:rsid w:val="00B97E26"/>
    <w:rsid w:val="00BA153F"/>
    <w:rsid w:val="00BA2378"/>
    <w:rsid w:val="00BA3331"/>
    <w:rsid w:val="00BA356B"/>
    <w:rsid w:val="00BA3F05"/>
    <w:rsid w:val="00BA4B94"/>
    <w:rsid w:val="00BA6AD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83"/>
    <w:rsid w:val="00BC27FC"/>
    <w:rsid w:val="00BC67B1"/>
    <w:rsid w:val="00BD026C"/>
    <w:rsid w:val="00BD1E22"/>
    <w:rsid w:val="00BD27B0"/>
    <w:rsid w:val="00BD483A"/>
    <w:rsid w:val="00BD7ABE"/>
    <w:rsid w:val="00BD7EDC"/>
    <w:rsid w:val="00BE03B2"/>
    <w:rsid w:val="00BE0651"/>
    <w:rsid w:val="00BE0D50"/>
    <w:rsid w:val="00BE3E44"/>
    <w:rsid w:val="00BE473C"/>
    <w:rsid w:val="00BE4AA0"/>
    <w:rsid w:val="00BE5F01"/>
    <w:rsid w:val="00BE5F2E"/>
    <w:rsid w:val="00BE7096"/>
    <w:rsid w:val="00BE7604"/>
    <w:rsid w:val="00BF0167"/>
    <w:rsid w:val="00BF0256"/>
    <w:rsid w:val="00BF183C"/>
    <w:rsid w:val="00BF1915"/>
    <w:rsid w:val="00BF2191"/>
    <w:rsid w:val="00BF719E"/>
    <w:rsid w:val="00BF7630"/>
    <w:rsid w:val="00C00338"/>
    <w:rsid w:val="00C00E4E"/>
    <w:rsid w:val="00C02CB4"/>
    <w:rsid w:val="00C03DA5"/>
    <w:rsid w:val="00C04E82"/>
    <w:rsid w:val="00C05876"/>
    <w:rsid w:val="00C0660B"/>
    <w:rsid w:val="00C071FA"/>
    <w:rsid w:val="00C14208"/>
    <w:rsid w:val="00C150F4"/>
    <w:rsid w:val="00C162D5"/>
    <w:rsid w:val="00C17D70"/>
    <w:rsid w:val="00C24F4E"/>
    <w:rsid w:val="00C3063B"/>
    <w:rsid w:val="00C324AE"/>
    <w:rsid w:val="00C324FD"/>
    <w:rsid w:val="00C328A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45C1"/>
    <w:rsid w:val="00C54A63"/>
    <w:rsid w:val="00C5793F"/>
    <w:rsid w:val="00C57DA7"/>
    <w:rsid w:val="00C70008"/>
    <w:rsid w:val="00C700C4"/>
    <w:rsid w:val="00C746CA"/>
    <w:rsid w:val="00C75202"/>
    <w:rsid w:val="00C7633B"/>
    <w:rsid w:val="00C771AF"/>
    <w:rsid w:val="00C77AD0"/>
    <w:rsid w:val="00C77E68"/>
    <w:rsid w:val="00C84968"/>
    <w:rsid w:val="00C921D7"/>
    <w:rsid w:val="00C936FE"/>
    <w:rsid w:val="00C9473C"/>
    <w:rsid w:val="00C957F4"/>
    <w:rsid w:val="00C95BDA"/>
    <w:rsid w:val="00C96697"/>
    <w:rsid w:val="00C96D2A"/>
    <w:rsid w:val="00C97C7A"/>
    <w:rsid w:val="00CA0A59"/>
    <w:rsid w:val="00CA182A"/>
    <w:rsid w:val="00CA2848"/>
    <w:rsid w:val="00CA37D9"/>
    <w:rsid w:val="00CA411D"/>
    <w:rsid w:val="00CA5C79"/>
    <w:rsid w:val="00CA5F54"/>
    <w:rsid w:val="00CA675E"/>
    <w:rsid w:val="00CA6B41"/>
    <w:rsid w:val="00CB15E9"/>
    <w:rsid w:val="00CB1E0E"/>
    <w:rsid w:val="00CB33E2"/>
    <w:rsid w:val="00CB3B28"/>
    <w:rsid w:val="00CB3C8D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349F"/>
    <w:rsid w:val="00CD4762"/>
    <w:rsid w:val="00CD6119"/>
    <w:rsid w:val="00CD6C73"/>
    <w:rsid w:val="00CD7AB2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7689"/>
    <w:rsid w:val="00CF79C6"/>
    <w:rsid w:val="00D01E4D"/>
    <w:rsid w:val="00D061F9"/>
    <w:rsid w:val="00D07197"/>
    <w:rsid w:val="00D0768E"/>
    <w:rsid w:val="00D104A0"/>
    <w:rsid w:val="00D20064"/>
    <w:rsid w:val="00D20CB5"/>
    <w:rsid w:val="00D22C0D"/>
    <w:rsid w:val="00D251A9"/>
    <w:rsid w:val="00D25B95"/>
    <w:rsid w:val="00D27976"/>
    <w:rsid w:val="00D27CDA"/>
    <w:rsid w:val="00D3331B"/>
    <w:rsid w:val="00D33D73"/>
    <w:rsid w:val="00D34581"/>
    <w:rsid w:val="00D34AD4"/>
    <w:rsid w:val="00D367A2"/>
    <w:rsid w:val="00D36FCA"/>
    <w:rsid w:val="00D37152"/>
    <w:rsid w:val="00D377B4"/>
    <w:rsid w:val="00D37DED"/>
    <w:rsid w:val="00D37EBF"/>
    <w:rsid w:val="00D4006C"/>
    <w:rsid w:val="00D40CFC"/>
    <w:rsid w:val="00D43EF1"/>
    <w:rsid w:val="00D441DE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70EC"/>
    <w:rsid w:val="00D717C7"/>
    <w:rsid w:val="00D72059"/>
    <w:rsid w:val="00D75AF8"/>
    <w:rsid w:val="00D770E3"/>
    <w:rsid w:val="00D7733B"/>
    <w:rsid w:val="00D819B4"/>
    <w:rsid w:val="00D82D85"/>
    <w:rsid w:val="00D83982"/>
    <w:rsid w:val="00D854FD"/>
    <w:rsid w:val="00D87E00"/>
    <w:rsid w:val="00D9150A"/>
    <w:rsid w:val="00D9229D"/>
    <w:rsid w:val="00D92626"/>
    <w:rsid w:val="00D93BE8"/>
    <w:rsid w:val="00D9578F"/>
    <w:rsid w:val="00D95AD6"/>
    <w:rsid w:val="00D963AC"/>
    <w:rsid w:val="00DA062C"/>
    <w:rsid w:val="00DA0B12"/>
    <w:rsid w:val="00DA17E8"/>
    <w:rsid w:val="00DA4235"/>
    <w:rsid w:val="00DA47DF"/>
    <w:rsid w:val="00DB1258"/>
    <w:rsid w:val="00DB36B1"/>
    <w:rsid w:val="00DB4A48"/>
    <w:rsid w:val="00DB6E35"/>
    <w:rsid w:val="00DC08A0"/>
    <w:rsid w:val="00DC32C8"/>
    <w:rsid w:val="00DC3F31"/>
    <w:rsid w:val="00DC695F"/>
    <w:rsid w:val="00DD07AE"/>
    <w:rsid w:val="00DD0C71"/>
    <w:rsid w:val="00DD0F4B"/>
    <w:rsid w:val="00DD1234"/>
    <w:rsid w:val="00DD4C6D"/>
    <w:rsid w:val="00DD4D70"/>
    <w:rsid w:val="00DD4E8F"/>
    <w:rsid w:val="00DE2984"/>
    <w:rsid w:val="00DE7018"/>
    <w:rsid w:val="00DF0F38"/>
    <w:rsid w:val="00DF332E"/>
    <w:rsid w:val="00DF42D6"/>
    <w:rsid w:val="00DF461A"/>
    <w:rsid w:val="00DF578C"/>
    <w:rsid w:val="00DF7E3A"/>
    <w:rsid w:val="00E0457C"/>
    <w:rsid w:val="00E06F94"/>
    <w:rsid w:val="00E13684"/>
    <w:rsid w:val="00E144CA"/>
    <w:rsid w:val="00E170D4"/>
    <w:rsid w:val="00E171A6"/>
    <w:rsid w:val="00E20913"/>
    <w:rsid w:val="00E2343A"/>
    <w:rsid w:val="00E258B9"/>
    <w:rsid w:val="00E25B0D"/>
    <w:rsid w:val="00E3111D"/>
    <w:rsid w:val="00E3261B"/>
    <w:rsid w:val="00E342F9"/>
    <w:rsid w:val="00E34413"/>
    <w:rsid w:val="00E34C11"/>
    <w:rsid w:val="00E3574D"/>
    <w:rsid w:val="00E357D6"/>
    <w:rsid w:val="00E36708"/>
    <w:rsid w:val="00E43707"/>
    <w:rsid w:val="00E441B0"/>
    <w:rsid w:val="00E44881"/>
    <w:rsid w:val="00E46B24"/>
    <w:rsid w:val="00E547A3"/>
    <w:rsid w:val="00E554D3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7D4C"/>
    <w:rsid w:val="00E846FC"/>
    <w:rsid w:val="00E85098"/>
    <w:rsid w:val="00E85FA2"/>
    <w:rsid w:val="00E87A59"/>
    <w:rsid w:val="00E903DB"/>
    <w:rsid w:val="00E903FC"/>
    <w:rsid w:val="00E92B56"/>
    <w:rsid w:val="00E957AA"/>
    <w:rsid w:val="00E95EBC"/>
    <w:rsid w:val="00E968F6"/>
    <w:rsid w:val="00EB1EF5"/>
    <w:rsid w:val="00EB2707"/>
    <w:rsid w:val="00EB5FA8"/>
    <w:rsid w:val="00EC33D1"/>
    <w:rsid w:val="00EC3B4F"/>
    <w:rsid w:val="00EC3BEE"/>
    <w:rsid w:val="00EC3C87"/>
    <w:rsid w:val="00EC483D"/>
    <w:rsid w:val="00ED08AC"/>
    <w:rsid w:val="00ED17DE"/>
    <w:rsid w:val="00ED45E2"/>
    <w:rsid w:val="00ED6106"/>
    <w:rsid w:val="00EE030D"/>
    <w:rsid w:val="00EE0838"/>
    <w:rsid w:val="00EE2F85"/>
    <w:rsid w:val="00EE342E"/>
    <w:rsid w:val="00EE3682"/>
    <w:rsid w:val="00EE5767"/>
    <w:rsid w:val="00EE614A"/>
    <w:rsid w:val="00EE6A79"/>
    <w:rsid w:val="00EE6B17"/>
    <w:rsid w:val="00EE6F6F"/>
    <w:rsid w:val="00EE726F"/>
    <w:rsid w:val="00EE7A4F"/>
    <w:rsid w:val="00EF0159"/>
    <w:rsid w:val="00EF03C9"/>
    <w:rsid w:val="00EF2FE7"/>
    <w:rsid w:val="00EF362E"/>
    <w:rsid w:val="00EF61D9"/>
    <w:rsid w:val="00EF70C8"/>
    <w:rsid w:val="00F0009D"/>
    <w:rsid w:val="00F01149"/>
    <w:rsid w:val="00F01C90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4683"/>
    <w:rsid w:val="00F34DB5"/>
    <w:rsid w:val="00F34FDA"/>
    <w:rsid w:val="00F367C8"/>
    <w:rsid w:val="00F40D23"/>
    <w:rsid w:val="00F417A7"/>
    <w:rsid w:val="00F41B41"/>
    <w:rsid w:val="00F42F74"/>
    <w:rsid w:val="00F44136"/>
    <w:rsid w:val="00F45F72"/>
    <w:rsid w:val="00F4601C"/>
    <w:rsid w:val="00F478EA"/>
    <w:rsid w:val="00F47A70"/>
    <w:rsid w:val="00F52467"/>
    <w:rsid w:val="00F543D6"/>
    <w:rsid w:val="00F54A15"/>
    <w:rsid w:val="00F60C6E"/>
    <w:rsid w:val="00F62D92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255"/>
    <w:rsid w:val="00F74982"/>
    <w:rsid w:val="00F75AEB"/>
    <w:rsid w:val="00F75F07"/>
    <w:rsid w:val="00F77C10"/>
    <w:rsid w:val="00F81EAD"/>
    <w:rsid w:val="00F8223C"/>
    <w:rsid w:val="00F83C5F"/>
    <w:rsid w:val="00F8424E"/>
    <w:rsid w:val="00F86342"/>
    <w:rsid w:val="00F86D25"/>
    <w:rsid w:val="00F87CAA"/>
    <w:rsid w:val="00F91207"/>
    <w:rsid w:val="00F935E3"/>
    <w:rsid w:val="00F940C2"/>
    <w:rsid w:val="00FA2102"/>
    <w:rsid w:val="00FA22F4"/>
    <w:rsid w:val="00FA3CE3"/>
    <w:rsid w:val="00FA47F6"/>
    <w:rsid w:val="00FA537C"/>
    <w:rsid w:val="00FB49F0"/>
    <w:rsid w:val="00FB70B1"/>
    <w:rsid w:val="00FB7EA9"/>
    <w:rsid w:val="00FC3F2B"/>
    <w:rsid w:val="00FC41BC"/>
    <w:rsid w:val="00FC41C4"/>
    <w:rsid w:val="00FC53EE"/>
    <w:rsid w:val="00FD10C9"/>
    <w:rsid w:val="00FD67A0"/>
    <w:rsid w:val="00FD67D0"/>
    <w:rsid w:val="00FE0B08"/>
    <w:rsid w:val="00FE2EF8"/>
    <w:rsid w:val="00FE410C"/>
    <w:rsid w:val="00FE48FC"/>
    <w:rsid w:val="00FE6BFD"/>
    <w:rsid w:val="00FE7E08"/>
    <w:rsid w:val="00FF03EB"/>
    <w:rsid w:val="00FF2677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1AB-633F-4DE8-AF11-18720B6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166</cp:revision>
  <cp:lastPrinted>2019-04-19T08:21:00Z</cp:lastPrinted>
  <dcterms:created xsi:type="dcterms:W3CDTF">2019-04-05T11:23:00Z</dcterms:created>
  <dcterms:modified xsi:type="dcterms:W3CDTF">2019-04-19T08:23:00Z</dcterms:modified>
</cp:coreProperties>
</file>