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BC" w:rsidRDefault="00767DBC" w:rsidP="00767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DBC" w:rsidRDefault="00767DBC" w:rsidP="00767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67DBC" w:rsidRDefault="00767DBC" w:rsidP="00767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767DBC" w:rsidRDefault="00767DBC" w:rsidP="00767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767DBC" w:rsidRDefault="00767DBC" w:rsidP="00767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767DBC" w:rsidRDefault="00767DBC" w:rsidP="00767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767DBC" w:rsidRDefault="00767DBC" w:rsidP="00767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архитектуры и градостроительства Администрации </w:t>
      </w:r>
      <w:r w:rsidRPr="00767DBC">
        <w:rPr>
          <w:rFonts w:ascii="Times New Roman" w:hAnsi="Times New Roman" w:cs="Times New Roman"/>
          <w:sz w:val="28"/>
          <w:szCs w:val="28"/>
          <w:u w:val="single"/>
        </w:rPr>
        <w:t xml:space="preserve">ТМР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7D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наименование уполномоченного органа,</w:t>
      </w: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осуществляющего оценку регулирующего воздействия)</w:t>
      </w: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)   уведомляет   о  проведении   публичного</w:t>
      </w: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767DBC" w:rsidRDefault="00767DBC" w:rsidP="00767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района, городского  поселения  Тутаев):</w:t>
      </w:r>
    </w:p>
    <w:p w:rsidR="00767DBC" w:rsidRDefault="00767DBC" w:rsidP="00767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047"/>
      </w:tblGrid>
      <w:tr w:rsidR="00767DBC" w:rsidTr="00767DB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P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 </w:t>
            </w:r>
            <w:r w:rsidRPr="00767DBC">
              <w:rPr>
                <w:rFonts w:ascii="Times New Roman" w:hAnsi="Times New Roman" w:cs="Times New Roman"/>
                <w:sz w:val="28"/>
                <w:szCs w:val="28"/>
              </w:rPr>
              <w:t>Закона Ярославской области «О внесении изменений в закон Ярославской области от 11.10.2006 № 66-з «О градостроительной деятельности на территории Ярославской области»</w:t>
            </w:r>
          </w:p>
        </w:tc>
      </w:tr>
      <w:tr w:rsidR="00767DBC" w:rsidTr="00767DB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2D591C" w:rsidP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767DBC" w:rsidTr="00767DB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приема предложений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Pr="002D591C" w:rsidRDefault="00767DBC" w:rsidP="002D59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2D59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.2020 года </w:t>
            </w:r>
            <w:r w:rsidR="002D59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9:00</w:t>
            </w:r>
          </w:p>
        </w:tc>
      </w:tr>
      <w:tr w:rsidR="00767DBC" w:rsidTr="00767DB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 w:rsidP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Perminova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767DBC" w:rsidTr="00767DB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Контактное лицо по вопросам подготовки предложений и их направления в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Перминова Ольга Анатольевна</w:t>
            </w:r>
          </w:p>
        </w:tc>
      </w:tr>
      <w:tr w:rsidR="00767DBC" w:rsidTr="00767DBC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Прилагаемые к объявлению документы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Pr="00767DBC" w:rsidRDefault="00767D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6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1)Проект </w:t>
            </w:r>
            <w:r w:rsidRPr="0076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Закона Ярославской области «О внесении изменений в закон Ярославской области от 11.10.2006 № 66-з «О градостр</w:t>
            </w:r>
            <w:bookmarkStart w:id="1" w:name="_GoBack"/>
            <w:bookmarkEnd w:id="1"/>
            <w:r w:rsidRPr="0076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оительной деятельности на территории Ярославской области»</w:t>
            </w:r>
            <w:r w:rsidRPr="0076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  <w:p w:rsidR="00767DBC" w:rsidRDefault="00767D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7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2) сводный отчет</w:t>
            </w:r>
          </w:p>
        </w:tc>
      </w:tr>
    </w:tbl>
    <w:p w:rsidR="00767DBC" w:rsidRDefault="00767DBC" w:rsidP="00767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DBC" w:rsidRDefault="00767DBC" w:rsidP="00767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767DBC" w:rsidRDefault="00767DBC" w:rsidP="00767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5105"/>
      </w:tblGrid>
      <w:tr w:rsidR="00767DBC" w:rsidTr="00767DB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</w:tr>
      <w:tr w:rsidR="00767DBC" w:rsidTr="00767DBC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DBC" w:rsidTr="00767DBC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Телефонный номер контактного лица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DBC" w:rsidTr="00767DBC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DBC" w:rsidTr="00767D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Структурный элемент проекта акта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(или) замечания</w:t>
            </w:r>
          </w:p>
        </w:tc>
      </w:tr>
      <w:tr w:rsidR="00767DBC" w:rsidTr="00767D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1 проекта акта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DBC" w:rsidTr="00767D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2 проекта акта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DBC" w:rsidTr="00767D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7DBC" w:rsidTr="00767D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предложения к проекту акта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C" w:rsidRDefault="00767D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7538" w:rsidRDefault="00B47538"/>
    <w:sectPr w:rsidR="00B4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C"/>
    <w:rsid w:val="002D591C"/>
    <w:rsid w:val="00767DBC"/>
    <w:rsid w:val="00B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3113"/>
  <w15:chartTrackingRefBased/>
  <w15:docId w15:val="{6559104A-9A79-42BB-B3E0-ACDF529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2020-11-12T07:47:00Z</dcterms:created>
  <dcterms:modified xsi:type="dcterms:W3CDTF">2020-11-12T08:08:00Z</dcterms:modified>
</cp:coreProperties>
</file>