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3BA" w:rsidRPr="009E0477" w:rsidRDefault="008663BA" w:rsidP="008663BA">
      <w:pPr>
        <w:pStyle w:val="1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604520" cy="795020"/>
            <wp:effectExtent l="0" t="0" r="5080" b="508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3BA" w:rsidRPr="009E0477" w:rsidRDefault="008663BA" w:rsidP="008663BA">
      <w:pPr>
        <w:pStyle w:val="1"/>
        <w:rPr>
          <w:b w:val="0"/>
          <w:sz w:val="27"/>
          <w:szCs w:val="27"/>
        </w:rPr>
      </w:pPr>
      <w:r w:rsidRPr="009E0477">
        <w:rPr>
          <w:b w:val="0"/>
          <w:sz w:val="27"/>
          <w:szCs w:val="27"/>
        </w:rPr>
        <w:t>Администрация Тутаевского муниципального района</w:t>
      </w:r>
    </w:p>
    <w:p w:rsidR="008663BA" w:rsidRPr="009E0477" w:rsidRDefault="008663BA" w:rsidP="008663BA">
      <w:pPr>
        <w:rPr>
          <w:sz w:val="27"/>
          <w:szCs w:val="27"/>
        </w:rPr>
      </w:pPr>
    </w:p>
    <w:p w:rsidR="008663BA" w:rsidRPr="009E0477" w:rsidRDefault="008663BA" w:rsidP="008663BA">
      <w:pPr>
        <w:pStyle w:val="1"/>
        <w:rPr>
          <w:sz w:val="27"/>
          <w:szCs w:val="27"/>
        </w:rPr>
      </w:pPr>
      <w:r w:rsidRPr="009E0477">
        <w:rPr>
          <w:sz w:val="27"/>
          <w:szCs w:val="27"/>
        </w:rPr>
        <w:t>ПОСТАНОВЛЕНИЕ</w:t>
      </w:r>
    </w:p>
    <w:p w:rsidR="008663BA" w:rsidRPr="009E0477" w:rsidRDefault="008663BA" w:rsidP="008663BA">
      <w:pPr>
        <w:rPr>
          <w:b/>
        </w:rPr>
      </w:pPr>
    </w:p>
    <w:p w:rsidR="008663BA" w:rsidRPr="006E57CF" w:rsidRDefault="006E57CF" w:rsidP="008663BA">
      <w:pPr>
        <w:rPr>
          <w:b/>
        </w:rPr>
      </w:pPr>
      <w:r>
        <w:rPr>
          <w:b/>
        </w:rPr>
        <w:t>о</w:t>
      </w:r>
      <w:bookmarkStart w:id="0" w:name="_GoBack"/>
      <w:bookmarkEnd w:id="0"/>
      <w:r w:rsidR="008663BA" w:rsidRPr="006E57CF">
        <w:rPr>
          <w:b/>
        </w:rPr>
        <w:t>т</w:t>
      </w:r>
      <w:r w:rsidRPr="006E57CF">
        <w:rPr>
          <w:b/>
        </w:rPr>
        <w:t xml:space="preserve"> 16.01.2020</w:t>
      </w:r>
      <w:r w:rsidR="008663BA" w:rsidRPr="006E57CF">
        <w:rPr>
          <w:b/>
        </w:rPr>
        <w:t xml:space="preserve"> № </w:t>
      </w:r>
      <w:r w:rsidRPr="006E57CF">
        <w:rPr>
          <w:b/>
        </w:rPr>
        <w:t>20-п</w:t>
      </w:r>
    </w:p>
    <w:p w:rsidR="008663BA" w:rsidRDefault="008663BA" w:rsidP="008663BA">
      <w:pPr>
        <w:jc w:val="right"/>
        <w:rPr>
          <w:rFonts w:eastAsia="MS Mincho"/>
        </w:rPr>
      </w:pPr>
    </w:p>
    <w:p w:rsidR="008663BA" w:rsidRPr="009E0477" w:rsidRDefault="008663BA" w:rsidP="008663BA">
      <w:pPr>
        <w:jc w:val="right"/>
        <w:rPr>
          <w:rFonts w:eastAsia="MS Mincho"/>
        </w:rPr>
      </w:pPr>
    </w:p>
    <w:p w:rsidR="008663BA" w:rsidRPr="009E0477" w:rsidRDefault="008663BA" w:rsidP="008663BA">
      <w:pPr>
        <w:pStyle w:val="a6"/>
        <w:spacing w:after="0"/>
      </w:pPr>
      <w:r w:rsidRPr="009E0477">
        <w:t>О предоставлении разрешения на отклонение</w:t>
      </w:r>
    </w:p>
    <w:p w:rsidR="008663BA" w:rsidRPr="009E0477" w:rsidRDefault="008663BA" w:rsidP="008663BA">
      <w:pPr>
        <w:pStyle w:val="a6"/>
        <w:spacing w:after="0"/>
      </w:pPr>
      <w:r w:rsidRPr="009E0477">
        <w:t xml:space="preserve">от предельных  параметров </w:t>
      </w:r>
      <w:proofErr w:type="gramStart"/>
      <w:r w:rsidRPr="009E0477">
        <w:t>разрешенного</w:t>
      </w:r>
      <w:proofErr w:type="gramEnd"/>
    </w:p>
    <w:p w:rsidR="008663BA" w:rsidRPr="009E0477" w:rsidRDefault="008663BA" w:rsidP="008663BA">
      <w:pPr>
        <w:pStyle w:val="a6"/>
        <w:spacing w:after="0"/>
      </w:pPr>
      <w:r w:rsidRPr="009E0477">
        <w:t>строительства, реконструкции объектов капитального</w:t>
      </w:r>
    </w:p>
    <w:p w:rsidR="008663BA" w:rsidRDefault="008663BA" w:rsidP="008663BA">
      <w:pPr>
        <w:pStyle w:val="a6"/>
        <w:spacing w:after="0"/>
      </w:pPr>
      <w:r w:rsidRPr="009E0477">
        <w:t>строительства</w:t>
      </w:r>
    </w:p>
    <w:p w:rsidR="008663BA" w:rsidRPr="009E0477" w:rsidRDefault="008663BA" w:rsidP="008663BA">
      <w:pPr>
        <w:pStyle w:val="a6"/>
        <w:spacing w:after="0"/>
      </w:pPr>
    </w:p>
    <w:p w:rsidR="008663BA" w:rsidRPr="009E0477" w:rsidRDefault="008663BA" w:rsidP="008663BA">
      <w:pPr>
        <w:jc w:val="both"/>
        <w:rPr>
          <w:color w:val="000000"/>
        </w:rPr>
      </w:pPr>
    </w:p>
    <w:p w:rsidR="008663BA" w:rsidRPr="009E0477" w:rsidRDefault="008663BA" w:rsidP="008663BA">
      <w:pPr>
        <w:ind w:firstLine="708"/>
        <w:jc w:val="both"/>
      </w:pPr>
      <w:r w:rsidRPr="009E0477">
        <w:t xml:space="preserve">В соответствии со статьей 38,40 Градостроительного кодекса РФ,  Федеральным законом от 06.10.2003 № 131-ФЗ «Об общих принципах организации местного самоуправления в Российской Федерации», на основании заявления </w:t>
      </w:r>
      <w:r>
        <w:rPr>
          <w:sz w:val="26"/>
          <w:szCs w:val="26"/>
        </w:rPr>
        <w:t>Департамента муниципального имущества Администрации ТМР</w:t>
      </w:r>
      <w:r w:rsidRPr="009E0477">
        <w:t xml:space="preserve"> от </w:t>
      </w:r>
      <w:r>
        <w:t>20</w:t>
      </w:r>
      <w:r w:rsidRPr="009E0477">
        <w:t>.</w:t>
      </w:r>
      <w:r>
        <w:t>11</w:t>
      </w:r>
      <w:r w:rsidRPr="009E0477">
        <w:t>.2019, Администрация Тутаевского муниципального  района</w:t>
      </w:r>
    </w:p>
    <w:p w:rsidR="008663BA" w:rsidRPr="009E0477" w:rsidRDefault="008663BA" w:rsidP="008663BA">
      <w:pPr>
        <w:ind w:firstLine="708"/>
        <w:jc w:val="both"/>
        <w:rPr>
          <w:color w:val="000000"/>
        </w:rPr>
      </w:pPr>
    </w:p>
    <w:p w:rsidR="008663BA" w:rsidRPr="009E0477" w:rsidRDefault="008663BA" w:rsidP="008663BA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</w:rPr>
      </w:pPr>
      <w:r w:rsidRPr="009E0477">
        <w:rPr>
          <w:rFonts w:ascii="Times New Roman" w:hAnsi="Times New Roman" w:cs="Times New Roman"/>
        </w:rPr>
        <w:t>ПОСТАНОВЛЯЕТ:</w:t>
      </w:r>
    </w:p>
    <w:p w:rsidR="008663BA" w:rsidRPr="009E0477" w:rsidRDefault="008663BA" w:rsidP="008663BA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</w:rPr>
      </w:pPr>
    </w:p>
    <w:p w:rsidR="008663BA" w:rsidRPr="009E0477" w:rsidRDefault="008663BA" w:rsidP="008663BA">
      <w:pPr>
        <w:pStyle w:val="a6"/>
        <w:spacing w:after="0"/>
        <w:jc w:val="both"/>
      </w:pPr>
      <w:r w:rsidRPr="009E0477">
        <w:tab/>
        <w:t xml:space="preserve">1. Предоставить </w:t>
      </w:r>
      <w:r>
        <w:t xml:space="preserve">Департаменту муниципального имущества Администрации ТМР (по заявлению АО «Агентство ипотечного жилищного кредитования Ярославской области») </w:t>
      </w:r>
      <w:r w:rsidRPr="009E0477">
        <w:t>разрешение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76:21:010</w:t>
      </w:r>
      <w:r>
        <w:t>149</w:t>
      </w:r>
      <w:r w:rsidRPr="009E0477">
        <w:t>:</w:t>
      </w:r>
      <w:r>
        <w:t>280</w:t>
      </w:r>
      <w:r w:rsidRPr="009E0477">
        <w:t xml:space="preserve">, расположенного  по адресу: Ярославская область, г.Тутаев, </w:t>
      </w:r>
      <w:r>
        <w:t>ул. Липовая, 3</w:t>
      </w:r>
      <w:r w:rsidRPr="009E0477">
        <w:t xml:space="preserve">, принять минимальные отступы от границ смежных земельных участков в целях определения мест допустимого размещения зданий (строений, сооружений), за пределами которых запрещено строительство - </w:t>
      </w:r>
      <w:r>
        <w:t>3</w:t>
      </w:r>
      <w:r w:rsidRPr="009E0477">
        <w:t xml:space="preserve"> метр</w:t>
      </w:r>
      <w:r>
        <w:t>а</w:t>
      </w:r>
      <w:r w:rsidRPr="009E0477">
        <w:t xml:space="preserve"> от границ смежного земельного участка с кадастровым номером 76:21:</w:t>
      </w:r>
      <w:r>
        <w:t>010149:278</w:t>
      </w:r>
      <w:r w:rsidRPr="009E0477">
        <w:t xml:space="preserve"> (</w:t>
      </w:r>
      <w:r>
        <w:t>со стороны двора</w:t>
      </w:r>
      <w:r w:rsidRPr="009E0477">
        <w:t xml:space="preserve">). </w:t>
      </w:r>
    </w:p>
    <w:p w:rsidR="008663BA" w:rsidRPr="009E0477" w:rsidRDefault="008663BA" w:rsidP="008663BA">
      <w:pPr>
        <w:tabs>
          <w:tab w:val="left" w:pos="709"/>
          <w:tab w:val="left" w:pos="851"/>
        </w:tabs>
        <w:ind w:firstLine="709"/>
        <w:jc w:val="both"/>
        <w:rPr>
          <w:color w:val="000000"/>
        </w:rPr>
      </w:pPr>
      <w:r w:rsidRPr="009E0477">
        <w:t>2.</w:t>
      </w:r>
      <w:r w:rsidRPr="009E0477">
        <w:rPr>
          <w:color w:val="000000"/>
        </w:rPr>
        <w:t xml:space="preserve"> </w:t>
      </w:r>
      <w:proofErr w:type="gramStart"/>
      <w:r w:rsidRPr="009E0477">
        <w:rPr>
          <w:color w:val="000000"/>
        </w:rPr>
        <w:t>Контроль за</w:t>
      </w:r>
      <w:proofErr w:type="gramEnd"/>
      <w:r w:rsidRPr="009E0477">
        <w:rPr>
          <w:color w:val="000000"/>
        </w:rPr>
        <w:t xml:space="preserve"> исполнением данн</w:t>
      </w:r>
      <w:r>
        <w:rPr>
          <w:color w:val="000000"/>
        </w:rPr>
        <w:t xml:space="preserve">ого постановления возложить на </w:t>
      </w:r>
      <w:r w:rsidRPr="009E0477">
        <w:rPr>
          <w:color w:val="000000"/>
        </w:rPr>
        <w:t>начальника управления архитектуры и градостроительства  Администрации ТМР – главного архитектора ТМР  Касьянову Е.Н.</w:t>
      </w:r>
    </w:p>
    <w:p w:rsidR="008663BA" w:rsidRDefault="008663BA" w:rsidP="008663BA">
      <w:pPr>
        <w:pStyle w:val="2"/>
        <w:tabs>
          <w:tab w:val="left" w:pos="0"/>
        </w:tabs>
        <w:ind w:firstLine="0"/>
        <w:rPr>
          <w:sz w:val="24"/>
        </w:rPr>
      </w:pPr>
      <w:r w:rsidRPr="009E0477">
        <w:rPr>
          <w:sz w:val="24"/>
        </w:rPr>
        <w:tab/>
        <w:t>3.   Постановление вступает в силу со дня его подписания.</w:t>
      </w:r>
    </w:p>
    <w:p w:rsidR="008663BA" w:rsidRDefault="008663BA" w:rsidP="008663BA">
      <w:pPr>
        <w:pStyle w:val="2"/>
        <w:tabs>
          <w:tab w:val="left" w:pos="0"/>
        </w:tabs>
        <w:ind w:firstLine="0"/>
        <w:rPr>
          <w:sz w:val="24"/>
        </w:rPr>
      </w:pPr>
    </w:p>
    <w:p w:rsidR="008663BA" w:rsidRPr="009E0477" w:rsidRDefault="008663BA" w:rsidP="008663BA">
      <w:pPr>
        <w:pStyle w:val="2"/>
        <w:tabs>
          <w:tab w:val="left" w:pos="0"/>
        </w:tabs>
        <w:ind w:firstLine="0"/>
        <w:rPr>
          <w:sz w:val="24"/>
        </w:rPr>
      </w:pPr>
    </w:p>
    <w:p w:rsidR="008663BA" w:rsidRPr="009E0477" w:rsidRDefault="008663BA" w:rsidP="008663BA">
      <w:pPr>
        <w:pStyle w:val="a4"/>
        <w:ind w:left="90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8663BA" w:rsidRPr="009E0477" w:rsidRDefault="008663BA" w:rsidP="008663BA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9E0477">
        <w:rPr>
          <w:color w:val="000000"/>
        </w:rPr>
        <w:t>Глава Тутаевского</w:t>
      </w:r>
    </w:p>
    <w:p w:rsidR="008663BA" w:rsidRPr="009E0477" w:rsidRDefault="008663BA" w:rsidP="008663BA">
      <w:pPr>
        <w:ind w:firstLine="284"/>
        <w:jc w:val="both"/>
        <w:rPr>
          <w:rFonts w:eastAsia="MS Mincho"/>
        </w:rPr>
      </w:pPr>
      <w:r>
        <w:rPr>
          <w:color w:val="000000"/>
        </w:rPr>
        <w:t xml:space="preserve">       </w:t>
      </w:r>
      <w:r w:rsidRPr="009E0477">
        <w:rPr>
          <w:color w:val="000000"/>
        </w:rPr>
        <w:t xml:space="preserve">муниципального района                                                          </w:t>
      </w:r>
      <w:r>
        <w:rPr>
          <w:color w:val="000000"/>
        </w:rPr>
        <w:t xml:space="preserve">                     </w:t>
      </w:r>
      <w:r w:rsidRPr="009E0477">
        <w:rPr>
          <w:color w:val="000000"/>
        </w:rPr>
        <w:t xml:space="preserve"> </w:t>
      </w:r>
      <w:proofErr w:type="spellStart"/>
      <w:r w:rsidRPr="009E0477">
        <w:rPr>
          <w:color w:val="000000"/>
        </w:rPr>
        <w:t>Д.Р.Юнусов</w:t>
      </w:r>
      <w:proofErr w:type="spellEnd"/>
      <w:r w:rsidRPr="009E0477">
        <w:rPr>
          <w:color w:val="000000"/>
        </w:rPr>
        <w:t xml:space="preserve">    </w:t>
      </w:r>
      <w:r w:rsidRPr="009E0477">
        <w:rPr>
          <w:rFonts w:eastAsia="MS Mincho"/>
        </w:rPr>
        <w:t xml:space="preserve">      </w:t>
      </w:r>
    </w:p>
    <w:p w:rsidR="008663BA" w:rsidRPr="009E0477" w:rsidRDefault="008663BA" w:rsidP="008663BA">
      <w:pPr>
        <w:jc w:val="right"/>
        <w:rPr>
          <w:color w:val="000000"/>
        </w:rPr>
      </w:pPr>
      <w:r w:rsidRPr="009E0477">
        <w:rPr>
          <w:color w:val="000000"/>
        </w:rPr>
        <w:t xml:space="preserve">                                          </w:t>
      </w:r>
    </w:p>
    <w:p w:rsidR="008663BA" w:rsidRDefault="008663BA" w:rsidP="008663BA">
      <w:pPr>
        <w:tabs>
          <w:tab w:val="left" w:pos="8340"/>
          <w:tab w:val="right" w:pos="9354"/>
        </w:tabs>
        <w:jc w:val="right"/>
        <w:rPr>
          <w:color w:val="000000"/>
        </w:rPr>
      </w:pPr>
    </w:p>
    <w:p w:rsidR="008663BA" w:rsidRDefault="008663BA" w:rsidP="008663BA">
      <w:pPr>
        <w:tabs>
          <w:tab w:val="left" w:pos="8340"/>
          <w:tab w:val="right" w:pos="9354"/>
        </w:tabs>
        <w:jc w:val="right"/>
        <w:rPr>
          <w:color w:val="000000"/>
        </w:rPr>
      </w:pPr>
    </w:p>
    <w:p w:rsidR="00C44343" w:rsidRDefault="00C44343"/>
    <w:sectPr w:rsidR="00C4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3BA"/>
    <w:rsid w:val="006E57CF"/>
    <w:rsid w:val="008663BA"/>
    <w:rsid w:val="00C4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63BA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63BA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Normal (Web)"/>
    <w:basedOn w:val="a"/>
    <w:rsid w:val="008663B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Plain Text"/>
    <w:basedOn w:val="a"/>
    <w:link w:val="a5"/>
    <w:rsid w:val="008663BA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8663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rsid w:val="008663BA"/>
    <w:pPr>
      <w:autoSpaceDE w:val="0"/>
      <w:autoSpaceDN w:val="0"/>
      <w:adjustRightInd w:val="0"/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663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8663BA"/>
    <w:pPr>
      <w:spacing w:after="120"/>
    </w:pPr>
  </w:style>
  <w:style w:type="character" w:customStyle="1" w:styleId="a7">
    <w:name w:val="Основной текст Знак"/>
    <w:basedOn w:val="a0"/>
    <w:link w:val="a6"/>
    <w:rsid w:val="008663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663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6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63BA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63BA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Normal (Web)"/>
    <w:basedOn w:val="a"/>
    <w:rsid w:val="008663B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Plain Text"/>
    <w:basedOn w:val="a"/>
    <w:link w:val="a5"/>
    <w:rsid w:val="008663BA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8663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rsid w:val="008663BA"/>
    <w:pPr>
      <w:autoSpaceDE w:val="0"/>
      <w:autoSpaceDN w:val="0"/>
      <w:adjustRightInd w:val="0"/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663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8663BA"/>
    <w:pPr>
      <w:spacing w:after="120"/>
    </w:pPr>
  </w:style>
  <w:style w:type="character" w:customStyle="1" w:styleId="a7">
    <w:name w:val="Основной текст Знак"/>
    <w:basedOn w:val="a0"/>
    <w:link w:val="a6"/>
    <w:rsid w:val="008663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663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6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perminova</dc:creator>
  <cp:lastModifiedBy>prokofieva</cp:lastModifiedBy>
  <cp:revision>2</cp:revision>
  <dcterms:created xsi:type="dcterms:W3CDTF">2020-01-16T07:23:00Z</dcterms:created>
  <dcterms:modified xsi:type="dcterms:W3CDTF">2020-01-16T13:41:00Z</dcterms:modified>
</cp:coreProperties>
</file>