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Pr="00651EAD" w:rsidRDefault="00CB5600">
            <w:pPr>
              <w:rPr>
                <w:b/>
              </w:rPr>
            </w:pPr>
            <w:r>
              <w:rPr>
                <w:b/>
              </w:rPr>
              <w:t>от</w:t>
            </w:r>
            <w:r w:rsidR="00E62EA9">
              <w:rPr>
                <w:b/>
              </w:rPr>
              <w:t>29.07.2016</w:t>
            </w:r>
            <w:r>
              <w:rPr>
                <w:b/>
              </w:rPr>
              <w:t xml:space="preserve"> № </w:t>
            </w:r>
            <w:r w:rsidR="00E62EA9">
              <w:rPr>
                <w:b/>
              </w:rPr>
              <w:t>595-</w:t>
            </w:r>
            <w:r w:rsidR="00E62EA9" w:rsidRPr="00651EAD">
              <w:rPr>
                <w:b/>
              </w:rPr>
              <w:t>п</w:t>
            </w:r>
            <w:r w:rsidR="00651EAD" w:rsidRPr="00651EAD">
              <w:rPr>
                <w:b/>
              </w:rPr>
              <w:t xml:space="preserve"> </w:t>
            </w:r>
            <w:r w:rsidR="00651EAD" w:rsidRPr="00651EAD">
              <w:t>(в ред. Постановления АТМР от 13.11.2020</w:t>
            </w:r>
            <w:r w:rsidR="00651EAD">
              <w:t xml:space="preserve"> № 753-п)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923EF" w:rsidRDefault="002923EF" w:rsidP="002923EF">
      <w:pPr>
        <w:ind w:right="5291"/>
        <w:rPr>
          <w:rFonts w:eastAsia="MS Mincho"/>
        </w:rPr>
      </w:pPr>
    </w:p>
    <w:p w:rsidR="002923EF" w:rsidRPr="002923EF" w:rsidRDefault="002923EF" w:rsidP="002923EF">
      <w:pPr>
        <w:ind w:right="5291"/>
        <w:rPr>
          <w:rFonts w:eastAsia="MS Mincho"/>
        </w:rPr>
      </w:pPr>
      <w:r w:rsidRPr="002923EF">
        <w:rPr>
          <w:rFonts w:eastAsia="MS Mincho"/>
        </w:rPr>
        <w:t xml:space="preserve">Об </w:t>
      </w:r>
      <w:r w:rsidRPr="002923EF">
        <w:t xml:space="preserve">утверждении порядка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2923EF">
        <w:t>которая</w:t>
      </w:r>
      <w:proofErr w:type="gramEnd"/>
      <w:r w:rsidRPr="002923EF">
        <w:t xml:space="preserve"> приводит или может привести к конфликту интересов</w:t>
      </w:r>
    </w:p>
    <w:p w:rsidR="002923EF" w:rsidRPr="00BC4BF3" w:rsidRDefault="002923EF" w:rsidP="002923EF">
      <w:pPr>
        <w:ind w:right="5291"/>
        <w:rPr>
          <w:rFonts w:eastAsia="MS Mincho"/>
          <w:sz w:val="28"/>
          <w:szCs w:val="28"/>
        </w:rPr>
      </w:pPr>
    </w:p>
    <w:p w:rsidR="00CB5600" w:rsidRDefault="002923EF" w:rsidP="002923EF">
      <w:pPr>
        <w:pStyle w:val="20"/>
        <w:ind w:firstLine="708"/>
      </w:pPr>
      <w:r w:rsidRPr="00172BF8">
        <w:rPr>
          <w:szCs w:val="28"/>
        </w:rPr>
        <w:t xml:space="preserve">В соответствии </w:t>
      </w:r>
      <w:r w:rsidRPr="00D0511F">
        <w:rPr>
          <w:szCs w:val="28"/>
        </w:rPr>
        <w:t xml:space="preserve">с </w:t>
      </w:r>
      <w:r w:rsidRPr="00BC5657">
        <w:rPr>
          <w:szCs w:val="28"/>
        </w:rPr>
        <w:t>частью 2 статьи 11 и частью 4.1 статьи 12.1</w:t>
      </w:r>
      <w:r w:rsidRPr="00D0511F">
        <w:rPr>
          <w:szCs w:val="28"/>
        </w:rPr>
        <w:t>статьей 12</w:t>
      </w:r>
      <w:r>
        <w:rPr>
          <w:szCs w:val="28"/>
        </w:rPr>
        <w:t>.</w:t>
      </w:r>
      <w:r w:rsidRPr="00D0511F">
        <w:rPr>
          <w:szCs w:val="28"/>
        </w:rPr>
        <w:t xml:space="preserve">1 Федерального закона от 25 декабря 2008 года </w:t>
      </w:r>
      <w:r>
        <w:rPr>
          <w:szCs w:val="28"/>
        </w:rPr>
        <w:t>№</w:t>
      </w:r>
      <w:r w:rsidRPr="00D0511F">
        <w:rPr>
          <w:szCs w:val="28"/>
        </w:rPr>
        <w:t xml:space="preserve"> 273-ФЗ </w:t>
      </w:r>
      <w:r>
        <w:rPr>
          <w:szCs w:val="28"/>
        </w:rPr>
        <w:t>«</w:t>
      </w:r>
      <w:r w:rsidRPr="00D0511F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D0511F">
        <w:rPr>
          <w:szCs w:val="28"/>
        </w:rPr>
        <w:t>, руководствуясь Указом Губернатора Ярославской области от</w:t>
      </w:r>
      <w:r>
        <w:rPr>
          <w:szCs w:val="28"/>
        </w:rPr>
        <w:t xml:space="preserve"> </w:t>
      </w:r>
      <w:r w:rsidRPr="00BC5657">
        <w:rPr>
          <w:szCs w:val="28"/>
        </w:rPr>
        <w:t xml:space="preserve">30 декабря 2015 г. </w:t>
      </w:r>
      <w:r>
        <w:rPr>
          <w:szCs w:val="28"/>
        </w:rPr>
        <w:t>№</w:t>
      </w:r>
      <w:r w:rsidRPr="00BC5657">
        <w:rPr>
          <w:szCs w:val="28"/>
        </w:rPr>
        <w:t xml:space="preserve"> 754</w:t>
      </w:r>
      <w:r>
        <w:rPr>
          <w:szCs w:val="28"/>
        </w:rPr>
        <w:t xml:space="preserve"> «</w:t>
      </w:r>
      <w:r w:rsidRPr="00BC5657">
        <w:rPr>
          <w:szCs w:val="28"/>
        </w:rPr>
        <w:t xml:space="preserve">О </w:t>
      </w:r>
      <w:r>
        <w:rPr>
          <w:szCs w:val="28"/>
        </w:rPr>
        <w:t xml:space="preserve">внесении изменений в отдельные указы губернатора области», </w:t>
      </w:r>
      <w:r w:rsidR="00392446">
        <w:rPr>
          <w:color w:val="000000"/>
          <w:szCs w:val="28"/>
        </w:rPr>
        <w:t>Администраци</w:t>
      </w:r>
      <w:r w:rsidR="00DB1A69">
        <w:rPr>
          <w:color w:val="000000"/>
          <w:szCs w:val="28"/>
        </w:rPr>
        <w:t>я Тутаевского муниципального района</w:t>
      </w: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C2FFF" w:rsidRDefault="00AC2FFF" w:rsidP="00AC2FFF">
      <w:pPr>
        <w:ind w:firstLine="225"/>
        <w:jc w:val="both"/>
        <w:rPr>
          <w:color w:val="000000"/>
          <w:sz w:val="28"/>
          <w:szCs w:val="28"/>
        </w:rPr>
      </w:pPr>
    </w:p>
    <w:p w:rsidR="00AF2CB6" w:rsidRDefault="00AC2FFF" w:rsidP="007401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23EF">
        <w:t xml:space="preserve"> </w:t>
      </w:r>
      <w:r w:rsidR="002923EF" w:rsidRPr="002923EF">
        <w:rPr>
          <w:color w:val="000000"/>
          <w:sz w:val="28"/>
          <w:szCs w:val="28"/>
        </w:rPr>
        <w:t xml:space="preserve">Утвердить Порядок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="002923EF" w:rsidRPr="002923EF">
        <w:rPr>
          <w:color w:val="000000"/>
          <w:sz w:val="28"/>
          <w:szCs w:val="28"/>
        </w:rPr>
        <w:t>которая</w:t>
      </w:r>
      <w:proofErr w:type="gramEnd"/>
      <w:r w:rsidR="002923EF" w:rsidRPr="002923EF">
        <w:rPr>
          <w:color w:val="000000"/>
          <w:sz w:val="28"/>
          <w:szCs w:val="28"/>
        </w:rPr>
        <w:t xml:space="preserve"> приводит или может привести к конфликту интересов (приложение).</w:t>
      </w:r>
      <w:r w:rsidR="00AF2CB6">
        <w:rPr>
          <w:color w:val="000000"/>
          <w:sz w:val="28"/>
          <w:szCs w:val="28"/>
        </w:rPr>
        <w:t xml:space="preserve"> </w:t>
      </w:r>
    </w:p>
    <w:p w:rsidR="00AF2CB6" w:rsidRDefault="00AF2CB6" w:rsidP="007401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923EF" w:rsidRPr="00BC4BF3">
        <w:rPr>
          <w:rFonts w:eastAsia="Arial Unicode MS"/>
          <w:sz w:val="28"/>
          <w:szCs w:val="28"/>
        </w:rPr>
        <w:t xml:space="preserve">Опубликовать настоящее </w:t>
      </w:r>
      <w:r w:rsidR="002923EF">
        <w:rPr>
          <w:rFonts w:eastAsia="Arial Unicode MS"/>
          <w:sz w:val="28"/>
          <w:szCs w:val="28"/>
        </w:rPr>
        <w:t>постановление</w:t>
      </w:r>
      <w:r w:rsidR="002923EF" w:rsidRPr="00BC4BF3">
        <w:rPr>
          <w:rFonts w:eastAsia="Arial Unicode MS"/>
          <w:sz w:val="28"/>
          <w:szCs w:val="28"/>
        </w:rPr>
        <w:t xml:space="preserve"> в </w:t>
      </w:r>
      <w:proofErr w:type="spellStart"/>
      <w:r w:rsidR="002923EF" w:rsidRPr="00BC4BF3">
        <w:rPr>
          <w:rFonts w:eastAsia="Arial Unicode MS"/>
          <w:sz w:val="28"/>
          <w:szCs w:val="28"/>
        </w:rPr>
        <w:t>Тутаевской</w:t>
      </w:r>
      <w:proofErr w:type="spellEnd"/>
      <w:r w:rsidR="002923EF" w:rsidRPr="00BC4BF3">
        <w:rPr>
          <w:rFonts w:eastAsia="Arial Unicode MS"/>
          <w:sz w:val="28"/>
          <w:szCs w:val="28"/>
        </w:rPr>
        <w:t xml:space="preserve"> массовой муниципальной газете «Берега»</w:t>
      </w:r>
      <w:r w:rsidR="008B7C6F">
        <w:rPr>
          <w:color w:val="000000"/>
          <w:sz w:val="28"/>
          <w:szCs w:val="28"/>
        </w:rPr>
        <w:t>.</w:t>
      </w:r>
      <w:r w:rsidR="00BF6F4A">
        <w:rPr>
          <w:color w:val="000000"/>
          <w:sz w:val="28"/>
          <w:szCs w:val="28"/>
        </w:rPr>
        <w:t xml:space="preserve"> </w:t>
      </w:r>
    </w:p>
    <w:p w:rsidR="00AF2CB6" w:rsidRDefault="00AF2CB6" w:rsidP="007401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923EF" w:rsidRPr="00BC4BF3">
        <w:rPr>
          <w:rFonts w:eastAsia="MS Mincho"/>
          <w:sz w:val="28"/>
          <w:szCs w:val="28"/>
        </w:rPr>
        <w:t xml:space="preserve">Настоящее </w:t>
      </w:r>
      <w:r w:rsidR="002923EF">
        <w:rPr>
          <w:rFonts w:eastAsia="MS Mincho"/>
          <w:sz w:val="28"/>
          <w:szCs w:val="28"/>
        </w:rPr>
        <w:t>постановление</w:t>
      </w:r>
      <w:r w:rsidR="002923EF" w:rsidRPr="00BC4BF3">
        <w:rPr>
          <w:rFonts w:eastAsia="MS Mincho"/>
          <w:sz w:val="28"/>
          <w:szCs w:val="28"/>
        </w:rPr>
        <w:t xml:space="preserve"> вступает в силу </w:t>
      </w:r>
      <w:r w:rsidR="002923EF">
        <w:rPr>
          <w:rFonts w:eastAsia="MS Mincho"/>
          <w:sz w:val="28"/>
          <w:szCs w:val="28"/>
        </w:rPr>
        <w:t>после его официального опубликования</w:t>
      </w:r>
      <w:r w:rsidR="00DF32B7">
        <w:rPr>
          <w:color w:val="000000"/>
          <w:sz w:val="28"/>
          <w:szCs w:val="28"/>
        </w:rPr>
        <w:t>.</w:t>
      </w:r>
    </w:p>
    <w:p w:rsidR="00AC2FFF" w:rsidRDefault="002923EF" w:rsidP="002923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32B7">
        <w:rPr>
          <w:color w:val="000000"/>
          <w:sz w:val="28"/>
          <w:szCs w:val="28"/>
        </w:rPr>
        <w:t xml:space="preserve">. </w:t>
      </w:r>
      <w:proofErr w:type="gramStart"/>
      <w:r w:rsidR="00AC2FFF">
        <w:rPr>
          <w:color w:val="000000"/>
          <w:sz w:val="28"/>
          <w:szCs w:val="28"/>
        </w:rPr>
        <w:t>Контроль за</w:t>
      </w:r>
      <w:proofErr w:type="gramEnd"/>
      <w:r w:rsidR="00AC2FFF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2923EF" w:rsidRDefault="002923EF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</w:t>
      </w:r>
      <w:r w:rsidR="00157408">
        <w:rPr>
          <w:rFonts w:ascii="Times New Roman" w:eastAsia="MS Mincho" w:hAnsi="Times New Roman" w:cs="Times New Roman"/>
          <w:sz w:val="28"/>
        </w:rPr>
        <w:t xml:space="preserve"> Администрации</w:t>
      </w:r>
      <w:r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CB5600" w:rsidRDefault="00CB5600" w:rsidP="00AC77AC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126773">
        <w:rPr>
          <w:rFonts w:ascii="Times New Roman" w:eastAsia="MS Mincho" w:hAnsi="Times New Roman" w:cs="Times New Roman"/>
          <w:sz w:val="28"/>
        </w:rPr>
        <w:t>С</w:t>
      </w:r>
      <w:r>
        <w:rPr>
          <w:rFonts w:ascii="Times New Roman" w:eastAsia="MS Mincho" w:hAnsi="Times New Roman" w:cs="Times New Roman"/>
          <w:sz w:val="28"/>
        </w:rPr>
        <w:t>.</w:t>
      </w:r>
      <w:r w:rsidR="00126773">
        <w:rPr>
          <w:rFonts w:ascii="Times New Roman" w:eastAsia="MS Mincho" w:hAnsi="Times New Roman" w:cs="Times New Roman"/>
          <w:sz w:val="28"/>
        </w:rPr>
        <w:t>А</w:t>
      </w:r>
      <w:r>
        <w:rPr>
          <w:rFonts w:ascii="Times New Roman" w:eastAsia="MS Mincho" w:hAnsi="Times New Roman" w:cs="Times New Roman"/>
          <w:sz w:val="28"/>
        </w:rPr>
        <w:t>.</w:t>
      </w:r>
      <w:r w:rsidR="00AC2FFF">
        <w:rPr>
          <w:rFonts w:ascii="Times New Roman" w:eastAsia="MS Mincho" w:hAnsi="Times New Roman" w:cs="Times New Roman"/>
          <w:sz w:val="28"/>
        </w:rPr>
        <w:t xml:space="preserve"> </w:t>
      </w:r>
      <w:r w:rsidR="00126773">
        <w:rPr>
          <w:rFonts w:ascii="Times New Roman" w:eastAsia="MS Mincho" w:hAnsi="Times New Roman" w:cs="Times New Roman"/>
          <w:sz w:val="28"/>
        </w:rPr>
        <w:t>Левашов</w:t>
      </w:r>
    </w:p>
    <w:p w:rsidR="003E522F" w:rsidRDefault="003E522F" w:rsidP="00AC77AC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3E522F" w:rsidRDefault="003E522F" w:rsidP="00AC77AC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3E522F" w:rsidRPr="003E522F" w:rsidRDefault="003E522F" w:rsidP="003E522F">
      <w:pPr>
        <w:overflowPunct w:val="0"/>
        <w:autoSpaceDE w:val="0"/>
        <w:autoSpaceDN w:val="0"/>
        <w:adjustRightInd w:val="0"/>
        <w:ind w:left="5580"/>
        <w:jc w:val="both"/>
        <w:textAlignment w:val="baseline"/>
        <w:rPr>
          <w:color w:val="000000"/>
        </w:rPr>
      </w:pPr>
      <w:r w:rsidRPr="003E522F">
        <w:rPr>
          <w:color w:val="000000"/>
        </w:rPr>
        <w:lastRenderedPageBreak/>
        <w:t>Приложение к Постановлению Администрации Тутаевского муниципального района</w:t>
      </w:r>
    </w:p>
    <w:p w:rsidR="003E522F" w:rsidRPr="003E522F" w:rsidRDefault="003E522F" w:rsidP="003E522F">
      <w:pPr>
        <w:overflowPunct w:val="0"/>
        <w:autoSpaceDE w:val="0"/>
        <w:autoSpaceDN w:val="0"/>
        <w:adjustRightInd w:val="0"/>
        <w:ind w:left="5580"/>
        <w:jc w:val="both"/>
        <w:textAlignment w:val="baseline"/>
        <w:rPr>
          <w:color w:val="000000"/>
        </w:rPr>
      </w:pPr>
      <w:r w:rsidRPr="003E522F">
        <w:rPr>
          <w:color w:val="000000"/>
        </w:rPr>
        <w:t xml:space="preserve">от </w:t>
      </w:r>
      <w:r>
        <w:rPr>
          <w:color w:val="000000"/>
        </w:rPr>
        <w:t xml:space="preserve"> 29.07.2016 </w:t>
      </w:r>
      <w:r w:rsidRPr="003E522F">
        <w:rPr>
          <w:color w:val="000000"/>
        </w:rPr>
        <w:t>№ 595-п</w:t>
      </w:r>
    </w:p>
    <w:p w:rsidR="003E522F" w:rsidRPr="003E522F" w:rsidRDefault="003E522F" w:rsidP="003E522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3E522F" w:rsidRPr="003E522F" w:rsidRDefault="003E522F" w:rsidP="003E522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8"/>
          <w:szCs w:val="28"/>
        </w:rPr>
      </w:pPr>
    </w:p>
    <w:p w:rsidR="003E522F" w:rsidRPr="003E522F" w:rsidRDefault="003E522F" w:rsidP="003E522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E522F" w:rsidRPr="003E522F" w:rsidRDefault="003E522F" w:rsidP="003E522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0"/>
      <w:bookmarkEnd w:id="0"/>
      <w:r w:rsidRPr="003E522F">
        <w:rPr>
          <w:sz w:val="28"/>
          <w:szCs w:val="28"/>
        </w:rPr>
        <w:t xml:space="preserve">Порядок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3E522F">
        <w:rPr>
          <w:sz w:val="28"/>
          <w:szCs w:val="28"/>
        </w:rPr>
        <w:t>которая</w:t>
      </w:r>
      <w:proofErr w:type="gramEnd"/>
      <w:r w:rsidRPr="003E522F">
        <w:rPr>
          <w:sz w:val="28"/>
          <w:szCs w:val="28"/>
        </w:rPr>
        <w:t xml:space="preserve"> приводит или может привести к конфликту интересов</w:t>
      </w:r>
    </w:p>
    <w:p w:rsidR="003E522F" w:rsidRPr="003E522F" w:rsidRDefault="003E522F" w:rsidP="003E5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1. </w:t>
      </w:r>
      <w:proofErr w:type="gramStart"/>
      <w:r w:rsidRPr="003E522F">
        <w:rPr>
          <w:sz w:val="28"/>
          <w:szCs w:val="28"/>
        </w:rPr>
        <w:t>Муниципальные служащие Тутаевского муниципального района 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служащего при исполнении должностных (служебных) обязанностей, которая приводит или может привести к конфликту интересов (далее - Порядок).</w:t>
      </w:r>
      <w:proofErr w:type="gramEnd"/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2. </w:t>
      </w:r>
      <w:proofErr w:type="gramStart"/>
      <w:r w:rsidRPr="003E522F">
        <w:rPr>
          <w:sz w:val="28"/>
          <w:szCs w:val="28"/>
        </w:rPr>
        <w:t>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уведомление о возникновении личной заинтересованности при исполнении должностных (служебных) обязанностей, которая приводит или может привести к</w:t>
      </w:r>
      <w:proofErr w:type="gramEnd"/>
      <w:r w:rsidRPr="003E522F">
        <w:rPr>
          <w:sz w:val="28"/>
          <w:szCs w:val="28"/>
        </w:rPr>
        <w:t xml:space="preserve"> конфликту интересов (далее - уведомление), по форме согласно приложению 1 к Порядку или в произвольной форме в соответствии с пунктом 3 Порядка.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абзаце первом пункта 2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3. В уведомлении указываются следующие сведения: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- фамилия, имя, отчество лица (при наличии), направившего уведомление, его должность;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- должностные обязанности, на исполнение которых влияет или может повлиять личная заинтересованность;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- предлагаемые меры по предотвращению или урегулированию конфликта интересов.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Уведомление заверяется личной подписью служащего с указанием даты его составления.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4. Уведомление подается на имя представителя нанимателя (работодателя) и представляется: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- муниципальными служащими Администрации Тутаевского муниципального района, в </w:t>
      </w:r>
      <w:proofErr w:type="gramStart"/>
      <w:r w:rsidRPr="003E522F">
        <w:rPr>
          <w:sz w:val="28"/>
          <w:szCs w:val="28"/>
        </w:rPr>
        <w:t>отношении</w:t>
      </w:r>
      <w:proofErr w:type="gramEnd"/>
      <w:r w:rsidRPr="003E522F">
        <w:rPr>
          <w:sz w:val="28"/>
          <w:szCs w:val="28"/>
        </w:rPr>
        <w:t xml:space="preserve"> которых полномочия представителя нанимателя осуществляются Главой Администрации Тутаевского муниципального района – непосредственно Главе Администрации Тутаевского муниципального района;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- муниципальными служащими структурных подразделений Администрации Тутаевского муниципального района, наделенных правами юридического лица – непосредственно руководителю учреждения. 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- иными служащими - в структурное подразделение (ответственному лицу), уполномоченное представителем нанимателя (работодателя) на реализацию мероприятий, предусмотренных Порядком.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5. Уведомления регистрируются в </w:t>
      </w:r>
      <w:proofErr w:type="gramStart"/>
      <w:r w:rsidRPr="003E522F">
        <w:rPr>
          <w:sz w:val="28"/>
          <w:szCs w:val="28"/>
        </w:rPr>
        <w:t>журнале</w:t>
      </w:r>
      <w:proofErr w:type="gramEnd"/>
      <w:r w:rsidRPr="003E522F">
        <w:rPr>
          <w:sz w:val="28"/>
          <w:szCs w:val="28"/>
        </w:rPr>
        <w:t xml:space="preserve"> регистрации уведомлений по форме согласно приложению 2 к Порядку (далее - журнал).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3E522F" w:rsidRPr="003E522F" w:rsidRDefault="003E522F" w:rsidP="003E522F">
      <w:pPr>
        <w:ind w:firstLine="708"/>
        <w:jc w:val="both"/>
        <w:rPr>
          <w:color w:val="000000"/>
          <w:sz w:val="28"/>
          <w:szCs w:val="28"/>
        </w:rPr>
      </w:pPr>
      <w:r w:rsidRPr="003E522F">
        <w:rPr>
          <w:color w:val="000000"/>
          <w:sz w:val="28"/>
          <w:szCs w:val="28"/>
        </w:rPr>
        <w:t xml:space="preserve">6. По результатам рассмотрения уведомлений подготавливается мотивированное заключение, в </w:t>
      </w:r>
      <w:proofErr w:type="gramStart"/>
      <w:r w:rsidRPr="003E522F">
        <w:rPr>
          <w:color w:val="000000"/>
          <w:sz w:val="28"/>
          <w:szCs w:val="28"/>
        </w:rPr>
        <w:t>котором</w:t>
      </w:r>
      <w:proofErr w:type="gramEnd"/>
      <w:r w:rsidRPr="003E522F">
        <w:rPr>
          <w:color w:val="000000"/>
          <w:sz w:val="28"/>
          <w:szCs w:val="28"/>
        </w:rPr>
        <w:t xml:space="preserve"> должно содержаться одно из следующих предложений:</w:t>
      </w:r>
    </w:p>
    <w:p w:rsidR="003E522F" w:rsidRPr="003E522F" w:rsidRDefault="003E522F" w:rsidP="003E522F">
      <w:pPr>
        <w:ind w:firstLine="708"/>
        <w:jc w:val="both"/>
        <w:rPr>
          <w:color w:val="000000"/>
          <w:sz w:val="28"/>
          <w:szCs w:val="28"/>
        </w:rPr>
      </w:pPr>
      <w:r w:rsidRPr="003E522F">
        <w:rPr>
          <w:color w:val="000000"/>
          <w:sz w:val="28"/>
          <w:szCs w:val="28"/>
        </w:rPr>
        <w:t>- о принятии предусмотренных действующим законодательством мер, направленных на предотвращение или урегулирование конфликта интересов;</w:t>
      </w:r>
    </w:p>
    <w:p w:rsidR="003E522F" w:rsidRPr="003E522F" w:rsidRDefault="003E522F" w:rsidP="003E522F">
      <w:pPr>
        <w:ind w:firstLine="708"/>
        <w:jc w:val="both"/>
        <w:rPr>
          <w:sz w:val="28"/>
          <w:szCs w:val="28"/>
        </w:rPr>
      </w:pPr>
      <w:r w:rsidRPr="003E522F">
        <w:rPr>
          <w:color w:val="000000"/>
          <w:sz w:val="28"/>
          <w:szCs w:val="28"/>
        </w:rPr>
        <w:t>- о необходимости проведения проверки соблюдения служащим требований о предотвращении или об урегулировании к</w:t>
      </w:r>
      <w:r w:rsidRPr="003E522F">
        <w:rPr>
          <w:sz w:val="28"/>
          <w:szCs w:val="28"/>
        </w:rPr>
        <w:t>онфликта интересов;</w:t>
      </w:r>
    </w:p>
    <w:p w:rsidR="003E522F" w:rsidRPr="003E522F" w:rsidRDefault="003E522F" w:rsidP="003E522F">
      <w:pPr>
        <w:ind w:firstLine="708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- о направлении уведомления в соответствующую комиссию по соблюдению требований к служебному поведению и урегулированию конфликта интересов.</w:t>
      </w:r>
    </w:p>
    <w:p w:rsidR="003E522F" w:rsidRPr="003E522F" w:rsidRDefault="003E522F" w:rsidP="003E522F">
      <w:pPr>
        <w:ind w:firstLine="708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структурное подразделение (ответственному лицу), уполномоченное (уполномоченному) представителем нанимателя (работодателя) на реализацию меропр</w:t>
      </w:r>
      <w:r>
        <w:rPr>
          <w:sz w:val="28"/>
          <w:szCs w:val="28"/>
        </w:rPr>
        <w:t>иятий, предусмотренных Порядком (в ред. Постановления АТМР от 13.11.2020 № 753-п).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7. </w:t>
      </w:r>
      <w:proofErr w:type="gramStart"/>
      <w:r w:rsidRPr="003E522F">
        <w:rPr>
          <w:sz w:val="28"/>
          <w:szCs w:val="28"/>
        </w:rPr>
        <w:t>Представитель нанимателя (работодателя) в течение двух рабочих дней с даты поступления мотивированного заключения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интересов, или направляет уведомление в соответствующую комиссию по соблюдению требований к служебному поведению и урег</w:t>
      </w:r>
      <w:r>
        <w:rPr>
          <w:sz w:val="28"/>
          <w:szCs w:val="28"/>
        </w:rPr>
        <w:t xml:space="preserve">улированию конфликта интересов </w:t>
      </w:r>
      <w:r w:rsidRPr="003E522F">
        <w:rPr>
          <w:sz w:val="28"/>
          <w:szCs w:val="28"/>
        </w:rPr>
        <w:t>(в ред</w:t>
      </w:r>
      <w:proofErr w:type="gramEnd"/>
      <w:r w:rsidRPr="003E522F">
        <w:rPr>
          <w:sz w:val="28"/>
          <w:szCs w:val="28"/>
        </w:rPr>
        <w:t xml:space="preserve">. </w:t>
      </w:r>
      <w:proofErr w:type="gramStart"/>
      <w:r w:rsidRPr="003E522F">
        <w:rPr>
          <w:sz w:val="28"/>
          <w:szCs w:val="28"/>
        </w:rPr>
        <w:t>Постановления АТМР от 13.11.2020 № 753-п).</w:t>
      </w:r>
      <w:proofErr w:type="gramEnd"/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8. Невыполнение требований Порядка влечет за собой ответственность, предусмотренную действующим законодательством Российской Федерации о </w:t>
      </w:r>
      <w:proofErr w:type="gramStart"/>
      <w:r w:rsidRPr="003E522F">
        <w:rPr>
          <w:sz w:val="28"/>
          <w:szCs w:val="28"/>
        </w:rPr>
        <w:t>государственной</w:t>
      </w:r>
      <w:proofErr w:type="gramEnd"/>
      <w:r w:rsidRPr="003E522F">
        <w:rPr>
          <w:sz w:val="28"/>
          <w:szCs w:val="28"/>
        </w:rPr>
        <w:t xml:space="preserve"> о муниципальной службе.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E522F" w:rsidRPr="003E522F" w:rsidSect="00D00EC7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3E522F" w:rsidRPr="003E522F" w:rsidRDefault="003E522F" w:rsidP="003E522F">
      <w:pPr>
        <w:autoSpaceDE w:val="0"/>
        <w:autoSpaceDN w:val="0"/>
        <w:adjustRightInd w:val="0"/>
        <w:ind w:left="4536" w:firstLine="709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Приложение 1</w:t>
      </w:r>
    </w:p>
    <w:p w:rsidR="003E522F" w:rsidRPr="003E522F" w:rsidRDefault="003E522F" w:rsidP="003E522F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к </w:t>
      </w:r>
      <w:hyperlink w:anchor="P53" w:history="1">
        <w:r w:rsidRPr="003E522F">
          <w:rPr>
            <w:color w:val="0000FF" w:themeColor="hyperlink"/>
            <w:sz w:val="28"/>
            <w:szCs w:val="28"/>
            <w:u w:val="single"/>
          </w:rPr>
          <w:t>Порядку</w:t>
        </w:r>
      </w:hyperlink>
      <w:r w:rsidRPr="003E522F">
        <w:rPr>
          <w:sz w:val="28"/>
          <w:szCs w:val="28"/>
        </w:rPr>
        <w:t xml:space="preserve"> </w:t>
      </w:r>
    </w:p>
    <w:p w:rsidR="003E522F" w:rsidRDefault="003E522F" w:rsidP="003E522F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3E522F" w:rsidRDefault="003E522F" w:rsidP="003E522F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Форма</w:t>
      </w:r>
    </w:p>
    <w:p w:rsidR="003E522F" w:rsidRDefault="003E522F" w:rsidP="003E522F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Постановления АТМР</w:t>
      </w:r>
      <w:proofErr w:type="gramEnd"/>
    </w:p>
    <w:p w:rsidR="003E522F" w:rsidRPr="003E522F" w:rsidRDefault="003E522F" w:rsidP="003E52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от 13.11.2020 № 753-п).</w:t>
      </w:r>
    </w:p>
    <w:p w:rsidR="00651EAD" w:rsidRPr="00651EAD" w:rsidRDefault="00651EAD" w:rsidP="00651EAD">
      <w:pPr>
        <w:spacing w:after="1" w:line="280" w:lineRule="atLeast"/>
        <w:jc w:val="both"/>
      </w:pPr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________________________________</w:t>
      </w:r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</w:t>
      </w:r>
      <w:proofErr w:type="gramStart"/>
      <w:r w:rsidRPr="00651EAD">
        <w:t>(Ф.И.О., должность представителя</w:t>
      </w:r>
      <w:proofErr w:type="gramEnd"/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________________________________</w:t>
      </w:r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   нанимателя (работодателя))</w:t>
      </w:r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от _____________________________</w:t>
      </w:r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   (Ф.И.О., должность служащего)</w:t>
      </w:r>
    </w:p>
    <w:p w:rsidR="00651EAD" w:rsidRPr="00651EAD" w:rsidRDefault="00651EAD" w:rsidP="00651EAD">
      <w:pPr>
        <w:spacing w:after="1" w:line="200" w:lineRule="atLeast"/>
        <w:jc w:val="right"/>
      </w:pPr>
      <w:r w:rsidRPr="00651EAD">
        <w:t xml:space="preserve">                                           ________________________________</w:t>
      </w:r>
    </w:p>
    <w:p w:rsidR="00651EAD" w:rsidRPr="00651EAD" w:rsidRDefault="00651EAD" w:rsidP="00651EAD">
      <w:pPr>
        <w:spacing w:after="1" w:line="200" w:lineRule="atLeast"/>
        <w:jc w:val="both"/>
      </w:pPr>
    </w:p>
    <w:p w:rsidR="00651EAD" w:rsidRPr="00651EAD" w:rsidRDefault="00651EAD" w:rsidP="00651EAD">
      <w:pPr>
        <w:spacing w:after="1" w:line="200" w:lineRule="atLeast"/>
        <w:jc w:val="center"/>
        <w:rPr>
          <w:sz w:val="28"/>
          <w:szCs w:val="28"/>
        </w:rPr>
      </w:pPr>
    </w:p>
    <w:p w:rsidR="00651EAD" w:rsidRPr="00651EAD" w:rsidRDefault="00651EAD" w:rsidP="00651EAD">
      <w:pPr>
        <w:spacing w:after="1" w:line="200" w:lineRule="atLeast"/>
        <w:jc w:val="center"/>
        <w:rPr>
          <w:sz w:val="28"/>
          <w:szCs w:val="28"/>
        </w:rPr>
      </w:pPr>
      <w:r w:rsidRPr="00651EAD">
        <w:rPr>
          <w:sz w:val="28"/>
          <w:szCs w:val="28"/>
        </w:rPr>
        <w:t>УВЕДОМЛЕНИЕ</w:t>
      </w:r>
    </w:p>
    <w:p w:rsidR="00651EAD" w:rsidRPr="00651EAD" w:rsidRDefault="00651EAD" w:rsidP="00651EAD">
      <w:pPr>
        <w:spacing w:after="1" w:line="200" w:lineRule="atLeast"/>
        <w:jc w:val="center"/>
        <w:rPr>
          <w:sz w:val="28"/>
          <w:szCs w:val="28"/>
        </w:rPr>
      </w:pPr>
      <w:r w:rsidRPr="00651EAD">
        <w:rPr>
          <w:sz w:val="28"/>
          <w:szCs w:val="28"/>
        </w:rPr>
        <w:t>о возникновении личной заинтересованности при исполнении</w:t>
      </w:r>
    </w:p>
    <w:p w:rsidR="00651EAD" w:rsidRPr="00651EAD" w:rsidRDefault="00651EAD" w:rsidP="00651EAD">
      <w:pPr>
        <w:spacing w:after="1" w:line="200" w:lineRule="atLeast"/>
        <w:jc w:val="center"/>
        <w:rPr>
          <w:sz w:val="28"/>
          <w:szCs w:val="28"/>
        </w:rPr>
      </w:pPr>
      <w:r w:rsidRPr="00651EAD">
        <w:rPr>
          <w:sz w:val="28"/>
          <w:szCs w:val="28"/>
        </w:rPr>
        <w:t xml:space="preserve">должностных (служебных) обязанностей, </w:t>
      </w:r>
      <w:proofErr w:type="gramStart"/>
      <w:r w:rsidRPr="00651EAD">
        <w:rPr>
          <w:sz w:val="28"/>
          <w:szCs w:val="28"/>
        </w:rPr>
        <w:t>которая</w:t>
      </w:r>
      <w:proofErr w:type="gramEnd"/>
      <w:r w:rsidRPr="00651EAD">
        <w:rPr>
          <w:sz w:val="28"/>
          <w:szCs w:val="28"/>
        </w:rPr>
        <w:t xml:space="preserve"> приводит</w:t>
      </w:r>
    </w:p>
    <w:p w:rsidR="00651EAD" w:rsidRPr="00651EAD" w:rsidRDefault="00651EAD" w:rsidP="00651EAD">
      <w:pPr>
        <w:spacing w:after="1" w:line="200" w:lineRule="atLeast"/>
        <w:jc w:val="center"/>
        <w:rPr>
          <w:sz w:val="28"/>
          <w:szCs w:val="28"/>
        </w:rPr>
      </w:pPr>
      <w:r w:rsidRPr="00651EAD">
        <w:rPr>
          <w:sz w:val="28"/>
          <w:szCs w:val="28"/>
        </w:rPr>
        <w:t>или может привести к конфликту интересов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  <w:szCs w:val="28"/>
        </w:rPr>
      </w:pPr>
    </w:p>
    <w:p w:rsidR="00651EAD" w:rsidRPr="00651EAD" w:rsidRDefault="00651EAD" w:rsidP="00651EAD">
      <w:pPr>
        <w:spacing w:after="1" w:line="200" w:lineRule="atLeast"/>
        <w:ind w:firstLine="426"/>
        <w:jc w:val="both"/>
        <w:rPr>
          <w:sz w:val="28"/>
          <w:szCs w:val="28"/>
        </w:rPr>
      </w:pPr>
      <w:r w:rsidRPr="00651EAD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  <w:szCs w:val="28"/>
        </w:rPr>
      </w:pPr>
      <w:r w:rsidRPr="00651EAD">
        <w:rPr>
          <w:sz w:val="28"/>
          <w:szCs w:val="28"/>
        </w:rPr>
        <w:t xml:space="preserve">должностных (служебных) обязанностей, </w:t>
      </w:r>
      <w:proofErr w:type="gramStart"/>
      <w:r w:rsidRPr="00651EAD">
        <w:rPr>
          <w:sz w:val="28"/>
          <w:szCs w:val="28"/>
        </w:rPr>
        <w:t>которая</w:t>
      </w:r>
      <w:proofErr w:type="gramEnd"/>
      <w:r w:rsidRPr="00651EAD">
        <w:rPr>
          <w:sz w:val="28"/>
          <w:szCs w:val="28"/>
        </w:rPr>
        <w:t xml:space="preserve"> приводит или может привести к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  <w:szCs w:val="28"/>
        </w:rPr>
      </w:pPr>
      <w:r w:rsidRPr="00651EAD">
        <w:rPr>
          <w:sz w:val="28"/>
          <w:szCs w:val="28"/>
        </w:rPr>
        <w:t>конфликту интересов (</w:t>
      </w:r>
      <w:proofErr w:type="gramStart"/>
      <w:r w:rsidRPr="00651EAD">
        <w:rPr>
          <w:sz w:val="28"/>
          <w:szCs w:val="28"/>
        </w:rPr>
        <w:t>нужное</w:t>
      </w:r>
      <w:proofErr w:type="gramEnd"/>
      <w:r w:rsidRPr="00651EAD">
        <w:rPr>
          <w:sz w:val="28"/>
          <w:szCs w:val="28"/>
        </w:rPr>
        <w:t xml:space="preserve"> подчеркнуть).</w:t>
      </w:r>
    </w:p>
    <w:p w:rsidR="00651EAD" w:rsidRPr="00651EAD" w:rsidRDefault="00651EAD" w:rsidP="00651EAD">
      <w:pPr>
        <w:spacing w:after="1" w:line="200" w:lineRule="atLeast"/>
        <w:ind w:firstLine="426"/>
        <w:jc w:val="both"/>
        <w:rPr>
          <w:sz w:val="28"/>
          <w:szCs w:val="28"/>
        </w:rPr>
      </w:pPr>
      <w:r w:rsidRPr="00651EAD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  <w:szCs w:val="28"/>
        </w:rPr>
      </w:pPr>
      <w:r w:rsidRPr="00651EAD">
        <w:rPr>
          <w:sz w:val="28"/>
          <w:szCs w:val="28"/>
        </w:rPr>
        <w:t>заинтересованности:</w:t>
      </w:r>
      <w:r w:rsidRPr="00651EAD">
        <w:t>___________________________________________</w:t>
      </w:r>
      <w:r>
        <w:t>_____________</w:t>
      </w:r>
    </w:p>
    <w:p w:rsidR="00651EAD" w:rsidRPr="00651EAD" w:rsidRDefault="00651EAD" w:rsidP="00651EAD">
      <w:pPr>
        <w:spacing w:after="1" w:line="200" w:lineRule="atLeast"/>
        <w:jc w:val="both"/>
      </w:pPr>
      <w:r w:rsidRPr="00651EAD">
        <w:t>___________________________________________________________________________</w:t>
      </w:r>
      <w:r>
        <w:t>__</w:t>
      </w:r>
    </w:p>
    <w:p w:rsidR="00651EAD" w:rsidRPr="00651EAD" w:rsidRDefault="00651EAD" w:rsidP="00651EAD">
      <w:pPr>
        <w:spacing w:after="1" w:line="200" w:lineRule="atLeast"/>
        <w:ind w:firstLine="426"/>
        <w:jc w:val="both"/>
        <w:rPr>
          <w:sz w:val="28"/>
        </w:rPr>
      </w:pPr>
      <w:r w:rsidRPr="00651EAD">
        <w:rPr>
          <w:sz w:val="28"/>
        </w:rPr>
        <w:t xml:space="preserve">    Должностные  (служебные)  обязанности, на исполнение которых влияет или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</w:rPr>
      </w:pPr>
      <w:r w:rsidRPr="00651EAD">
        <w:rPr>
          <w:sz w:val="28"/>
        </w:rPr>
        <w:t>может повлиять личная заинтересованность: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</w:rPr>
      </w:pPr>
      <w:r w:rsidRPr="00651EAD">
        <w:rPr>
          <w:sz w:val="28"/>
        </w:rPr>
        <w:t>___________________________________________</w:t>
      </w:r>
      <w:r>
        <w:rPr>
          <w:sz w:val="28"/>
        </w:rPr>
        <w:t>_______________________</w:t>
      </w:r>
    </w:p>
    <w:p w:rsidR="00651EAD" w:rsidRPr="00651EAD" w:rsidRDefault="00651EAD" w:rsidP="00651EAD">
      <w:pPr>
        <w:spacing w:after="1" w:line="200" w:lineRule="atLeast"/>
        <w:jc w:val="both"/>
        <w:rPr>
          <w:sz w:val="28"/>
        </w:rPr>
      </w:pPr>
      <w:r w:rsidRPr="00651EAD"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651EAD" w:rsidRPr="00651EAD" w:rsidRDefault="00651EAD" w:rsidP="00AF6A91">
      <w:pPr>
        <w:tabs>
          <w:tab w:val="left" w:pos="567"/>
        </w:tabs>
        <w:spacing w:after="1" w:line="200" w:lineRule="atLeast"/>
        <w:ind w:firstLine="426"/>
        <w:jc w:val="both"/>
        <w:rPr>
          <w:sz w:val="28"/>
        </w:rPr>
      </w:pPr>
      <w:r w:rsidRPr="00651EAD">
        <w:rPr>
          <w:sz w:val="28"/>
        </w:rPr>
        <w:t xml:space="preserve">    Предлагаемые   меры  по  предотвращению  или  урегулированию  конфликта</w:t>
      </w:r>
      <w:r w:rsidR="00AF6A91">
        <w:rPr>
          <w:sz w:val="28"/>
        </w:rPr>
        <w:t xml:space="preserve"> </w:t>
      </w:r>
      <w:bookmarkStart w:id="1" w:name="_GoBack"/>
      <w:bookmarkEnd w:id="1"/>
      <w:r w:rsidRPr="00651EAD">
        <w:rPr>
          <w:sz w:val="28"/>
        </w:rPr>
        <w:t>интересов:</w:t>
      </w:r>
    </w:p>
    <w:p w:rsidR="00651EAD" w:rsidRPr="00651EAD" w:rsidRDefault="00651EAD" w:rsidP="00651EAD">
      <w:pPr>
        <w:spacing w:after="1" w:line="200" w:lineRule="atLeast"/>
        <w:jc w:val="both"/>
      </w:pPr>
      <w:r w:rsidRPr="00651EAD">
        <w:t>___________________________________________________________________________</w:t>
      </w:r>
    </w:p>
    <w:p w:rsidR="00651EAD" w:rsidRPr="00651EAD" w:rsidRDefault="00651EAD" w:rsidP="00651EAD">
      <w:pPr>
        <w:spacing w:after="1" w:line="200" w:lineRule="atLeast"/>
        <w:jc w:val="both"/>
      </w:pPr>
      <w:r w:rsidRPr="00651EAD">
        <w:t>___________________________________________________________________________</w:t>
      </w:r>
    </w:p>
    <w:p w:rsidR="00651EAD" w:rsidRPr="00651EAD" w:rsidRDefault="00651EAD" w:rsidP="00651EAD">
      <w:pPr>
        <w:spacing w:after="1" w:line="200" w:lineRule="atLeast"/>
        <w:jc w:val="both"/>
      </w:pPr>
    </w:p>
    <w:p w:rsidR="00651EAD" w:rsidRPr="00651EAD" w:rsidRDefault="00651EAD" w:rsidP="00651EAD">
      <w:pPr>
        <w:spacing w:after="1" w:line="200" w:lineRule="atLeast"/>
        <w:jc w:val="both"/>
      </w:pPr>
      <w:r w:rsidRPr="00651EAD">
        <w:t xml:space="preserve">     _______________   _______________________   __________________________</w:t>
      </w:r>
    </w:p>
    <w:p w:rsidR="00651EAD" w:rsidRPr="00651EAD" w:rsidRDefault="00651EAD" w:rsidP="00651EAD">
      <w:pPr>
        <w:spacing w:after="1" w:line="200" w:lineRule="atLeast"/>
        <w:ind w:firstLine="426"/>
        <w:jc w:val="both"/>
      </w:pPr>
      <w:r w:rsidRPr="00651EAD">
        <w:t xml:space="preserve">         </w:t>
      </w:r>
      <w:proofErr w:type="gramStart"/>
      <w:r w:rsidRPr="00651EAD">
        <w:t>(дата)                     (подпись лица,                            (расшифровка подписи)</w:t>
      </w:r>
      <w:proofErr w:type="gramEnd"/>
    </w:p>
    <w:p w:rsidR="00651EAD" w:rsidRPr="00651EAD" w:rsidRDefault="00651EAD" w:rsidP="00651EAD">
      <w:pPr>
        <w:spacing w:after="1" w:line="200" w:lineRule="atLeast"/>
        <w:jc w:val="both"/>
      </w:pPr>
      <w:r w:rsidRPr="00651EAD">
        <w:t xml:space="preserve">                                               направляющего</w:t>
      </w:r>
    </w:p>
    <w:p w:rsidR="00651EAD" w:rsidRPr="00651EAD" w:rsidRDefault="00651EAD" w:rsidP="00651EAD">
      <w:pPr>
        <w:spacing w:after="1" w:line="200" w:lineRule="atLeast"/>
        <w:jc w:val="both"/>
      </w:pPr>
      <w:r w:rsidRPr="00651EAD">
        <w:t xml:space="preserve">                                                уведомление)</w:t>
      </w:r>
    </w:p>
    <w:p w:rsidR="003E522F" w:rsidRPr="003E522F" w:rsidRDefault="003E522F" w:rsidP="00651EAD">
      <w:pPr>
        <w:autoSpaceDE w:val="0"/>
        <w:autoSpaceDN w:val="0"/>
        <w:adjustRightInd w:val="0"/>
        <w:rPr>
          <w:sz w:val="28"/>
          <w:szCs w:val="28"/>
        </w:rPr>
      </w:pPr>
    </w:p>
    <w:p w:rsidR="003E522F" w:rsidRPr="003E522F" w:rsidRDefault="003E522F" w:rsidP="003E522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522F" w:rsidRPr="003E522F" w:rsidRDefault="003E522F" w:rsidP="00651E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E522F">
        <w:rPr>
          <w:sz w:val="28"/>
          <w:szCs w:val="28"/>
        </w:rPr>
        <w:t xml:space="preserve">                                    </w:t>
      </w:r>
    </w:p>
    <w:p w:rsidR="003E522F" w:rsidRPr="003E522F" w:rsidRDefault="003E522F" w:rsidP="003E522F">
      <w:pPr>
        <w:ind w:firstLine="5245"/>
        <w:rPr>
          <w:sz w:val="28"/>
          <w:szCs w:val="28"/>
        </w:rPr>
      </w:pPr>
      <w:r w:rsidRPr="003E522F">
        <w:rPr>
          <w:sz w:val="28"/>
          <w:szCs w:val="28"/>
        </w:rPr>
        <w:t>Приложение 2</w:t>
      </w:r>
    </w:p>
    <w:p w:rsidR="003E522F" w:rsidRPr="003E522F" w:rsidRDefault="003E522F" w:rsidP="003E522F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3E522F">
        <w:rPr>
          <w:sz w:val="28"/>
          <w:szCs w:val="28"/>
        </w:rPr>
        <w:t xml:space="preserve">к </w:t>
      </w:r>
      <w:hyperlink w:anchor="P53" w:history="1">
        <w:r w:rsidRPr="003E522F">
          <w:rPr>
            <w:color w:val="0000FF" w:themeColor="hyperlink"/>
            <w:sz w:val="28"/>
            <w:szCs w:val="28"/>
            <w:u w:val="single"/>
          </w:rPr>
          <w:t>Порядку</w:t>
        </w:r>
      </w:hyperlink>
    </w:p>
    <w:p w:rsidR="003E522F" w:rsidRPr="003E522F" w:rsidRDefault="003E522F" w:rsidP="003E522F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3E522F">
        <w:rPr>
          <w:sz w:val="28"/>
          <w:szCs w:val="28"/>
        </w:rPr>
        <w:t>Форма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136"/>
      <w:bookmarkEnd w:id="2"/>
      <w:r w:rsidRPr="003E522F">
        <w:rPr>
          <w:sz w:val="28"/>
          <w:szCs w:val="28"/>
        </w:rPr>
        <w:t>ЖУРНАЛ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522F">
        <w:rPr>
          <w:sz w:val="28"/>
          <w:szCs w:val="28"/>
        </w:rPr>
        <w:t>регистрации уведомлений о возникновении личной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522F">
        <w:rPr>
          <w:sz w:val="28"/>
          <w:szCs w:val="28"/>
        </w:rPr>
        <w:t xml:space="preserve">заинтересованности при исполнении </w:t>
      </w:r>
      <w:proofErr w:type="gramStart"/>
      <w:r w:rsidRPr="003E522F">
        <w:rPr>
          <w:sz w:val="28"/>
          <w:szCs w:val="28"/>
        </w:rPr>
        <w:t>должностных</w:t>
      </w:r>
      <w:proofErr w:type="gramEnd"/>
      <w:r w:rsidRPr="003E522F">
        <w:rPr>
          <w:sz w:val="28"/>
          <w:szCs w:val="28"/>
        </w:rPr>
        <w:t xml:space="preserve"> 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522F">
        <w:rPr>
          <w:sz w:val="28"/>
          <w:szCs w:val="28"/>
        </w:rPr>
        <w:t xml:space="preserve">обязанностей, </w:t>
      </w:r>
      <w:proofErr w:type="gramStart"/>
      <w:r w:rsidRPr="003E522F">
        <w:rPr>
          <w:sz w:val="28"/>
          <w:szCs w:val="28"/>
        </w:rPr>
        <w:t>которая</w:t>
      </w:r>
      <w:proofErr w:type="gramEnd"/>
      <w:r w:rsidRPr="003E522F">
        <w:rPr>
          <w:sz w:val="28"/>
          <w:szCs w:val="28"/>
        </w:rPr>
        <w:t xml:space="preserve"> приводит или может привести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522F">
        <w:rPr>
          <w:sz w:val="28"/>
          <w:szCs w:val="28"/>
        </w:rPr>
        <w:t>к конфликту интересов</w:t>
      </w:r>
    </w:p>
    <w:p w:rsidR="003E522F" w:rsidRPr="003E522F" w:rsidRDefault="003E522F" w:rsidP="003E522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2012"/>
        <w:gridCol w:w="2041"/>
        <w:gridCol w:w="1531"/>
        <w:gridCol w:w="1787"/>
      </w:tblGrid>
      <w:tr w:rsidR="003E522F" w:rsidRPr="003E522F" w:rsidTr="002A176F">
        <w:tc>
          <w:tcPr>
            <w:tcW w:w="709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N</w:t>
            </w:r>
          </w:p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 xml:space="preserve">№№ </w:t>
            </w:r>
            <w:proofErr w:type="gramStart"/>
            <w:r w:rsidRPr="003E522F">
              <w:rPr>
                <w:sz w:val="28"/>
                <w:szCs w:val="28"/>
              </w:rPr>
              <w:t>п</w:t>
            </w:r>
            <w:proofErr w:type="gramEnd"/>
            <w:r w:rsidRPr="003E522F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2012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2041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Подпись регистратора уведомления</w:t>
            </w:r>
          </w:p>
        </w:tc>
        <w:tc>
          <w:tcPr>
            <w:tcW w:w="1787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Принятое решение по результатам рассмотрения уведомления</w:t>
            </w:r>
          </w:p>
        </w:tc>
      </w:tr>
      <w:tr w:rsidR="003E522F" w:rsidRPr="003E522F" w:rsidTr="002A176F">
        <w:tc>
          <w:tcPr>
            <w:tcW w:w="709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E522F">
              <w:rPr>
                <w:sz w:val="28"/>
                <w:szCs w:val="28"/>
              </w:rPr>
              <w:t>6</w:t>
            </w:r>
          </w:p>
        </w:tc>
      </w:tr>
      <w:tr w:rsidR="003E522F" w:rsidRPr="003E522F" w:rsidTr="002A176F">
        <w:tc>
          <w:tcPr>
            <w:tcW w:w="709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3E522F" w:rsidRPr="003E522F" w:rsidRDefault="003E522F" w:rsidP="003E5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E522F" w:rsidRDefault="003E522F" w:rsidP="00AC77AC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sectPr w:rsidR="003E522F" w:rsidSect="00D60892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A" w:rsidRDefault="00B532BA">
      <w:r>
        <w:separator/>
      </w:r>
    </w:p>
  </w:endnote>
  <w:endnote w:type="continuationSeparator" w:id="0">
    <w:p w:rsidR="00B532BA" w:rsidRDefault="00B5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A" w:rsidRDefault="00B532BA">
      <w:r>
        <w:separator/>
      </w:r>
    </w:p>
  </w:footnote>
  <w:footnote w:type="continuationSeparator" w:id="0">
    <w:p w:rsidR="00B532BA" w:rsidRDefault="00B5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F" w:rsidRDefault="003E522F">
    <w:pPr>
      <w:pStyle w:val="a8"/>
      <w:jc w:val="center"/>
    </w:pPr>
  </w:p>
  <w:p w:rsidR="003E522F" w:rsidRDefault="003E522F" w:rsidP="005B2225">
    <w:pPr>
      <w:pStyle w:val="a8"/>
      <w:jc w:val="center"/>
    </w:pPr>
  </w:p>
  <w:p w:rsidR="003E522F" w:rsidRPr="00D00EC7" w:rsidRDefault="003E522F" w:rsidP="005B2225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600" w:rsidRDefault="00CB56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6A91">
      <w:rPr>
        <w:rStyle w:val="a9"/>
        <w:noProof/>
      </w:rPr>
      <w:t>6</w:t>
    </w:r>
    <w:r>
      <w:rPr>
        <w:rStyle w:val="a9"/>
      </w:rPr>
      <w:fldChar w:fldCharType="end"/>
    </w:r>
  </w:p>
  <w:p w:rsidR="00CB5600" w:rsidRDefault="00CB5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2741A"/>
    <w:rsid w:val="00043006"/>
    <w:rsid w:val="0007300F"/>
    <w:rsid w:val="000C614E"/>
    <w:rsid w:val="000D3692"/>
    <w:rsid w:val="00126773"/>
    <w:rsid w:val="001421BE"/>
    <w:rsid w:val="00157408"/>
    <w:rsid w:val="001B045C"/>
    <w:rsid w:val="001C7276"/>
    <w:rsid w:val="001F6656"/>
    <w:rsid w:val="00214771"/>
    <w:rsid w:val="002475E1"/>
    <w:rsid w:val="0025383D"/>
    <w:rsid w:val="002923EF"/>
    <w:rsid w:val="002E67AD"/>
    <w:rsid w:val="00324F06"/>
    <w:rsid w:val="00347C32"/>
    <w:rsid w:val="00392446"/>
    <w:rsid w:val="003E522F"/>
    <w:rsid w:val="00414199"/>
    <w:rsid w:val="004375BE"/>
    <w:rsid w:val="00440F8F"/>
    <w:rsid w:val="00456950"/>
    <w:rsid w:val="00473109"/>
    <w:rsid w:val="00477284"/>
    <w:rsid w:val="004A5A34"/>
    <w:rsid w:val="004C08FF"/>
    <w:rsid w:val="004C11B2"/>
    <w:rsid w:val="004D0B6B"/>
    <w:rsid w:val="004E6AA0"/>
    <w:rsid w:val="005362C7"/>
    <w:rsid w:val="005704FE"/>
    <w:rsid w:val="005F39CF"/>
    <w:rsid w:val="00611E82"/>
    <w:rsid w:val="00625327"/>
    <w:rsid w:val="00646000"/>
    <w:rsid w:val="00651EAD"/>
    <w:rsid w:val="006666D6"/>
    <w:rsid w:val="00681A4A"/>
    <w:rsid w:val="00687B43"/>
    <w:rsid w:val="00690F7C"/>
    <w:rsid w:val="00695563"/>
    <w:rsid w:val="0070290E"/>
    <w:rsid w:val="00725FA8"/>
    <w:rsid w:val="007401AA"/>
    <w:rsid w:val="00772772"/>
    <w:rsid w:val="007B261B"/>
    <w:rsid w:val="007D66D8"/>
    <w:rsid w:val="007E7751"/>
    <w:rsid w:val="00816F33"/>
    <w:rsid w:val="00821122"/>
    <w:rsid w:val="0082212C"/>
    <w:rsid w:val="0082361D"/>
    <w:rsid w:val="00831815"/>
    <w:rsid w:val="00832886"/>
    <w:rsid w:val="00834CE8"/>
    <w:rsid w:val="00895F28"/>
    <w:rsid w:val="008B66DB"/>
    <w:rsid w:val="008B7C6F"/>
    <w:rsid w:val="008D434A"/>
    <w:rsid w:val="00925F8E"/>
    <w:rsid w:val="00933E14"/>
    <w:rsid w:val="00947F21"/>
    <w:rsid w:val="009676BF"/>
    <w:rsid w:val="00971CBC"/>
    <w:rsid w:val="00976B6D"/>
    <w:rsid w:val="009B53A8"/>
    <w:rsid w:val="009C686A"/>
    <w:rsid w:val="00A11646"/>
    <w:rsid w:val="00A16ED7"/>
    <w:rsid w:val="00A2627A"/>
    <w:rsid w:val="00AA276C"/>
    <w:rsid w:val="00AC2FFF"/>
    <w:rsid w:val="00AC61AF"/>
    <w:rsid w:val="00AC77AC"/>
    <w:rsid w:val="00AD11FD"/>
    <w:rsid w:val="00AF2CB6"/>
    <w:rsid w:val="00AF6A91"/>
    <w:rsid w:val="00B5227C"/>
    <w:rsid w:val="00B532BA"/>
    <w:rsid w:val="00B61EC8"/>
    <w:rsid w:val="00B64DB7"/>
    <w:rsid w:val="00BA3F9B"/>
    <w:rsid w:val="00BF6F4A"/>
    <w:rsid w:val="00C573DA"/>
    <w:rsid w:val="00C733F4"/>
    <w:rsid w:val="00CB1073"/>
    <w:rsid w:val="00CB5600"/>
    <w:rsid w:val="00D318BE"/>
    <w:rsid w:val="00D60892"/>
    <w:rsid w:val="00D756DB"/>
    <w:rsid w:val="00D930A5"/>
    <w:rsid w:val="00D96B3B"/>
    <w:rsid w:val="00DB1A69"/>
    <w:rsid w:val="00DB4D2F"/>
    <w:rsid w:val="00DC0F2D"/>
    <w:rsid w:val="00DF32B7"/>
    <w:rsid w:val="00E10603"/>
    <w:rsid w:val="00E41AA3"/>
    <w:rsid w:val="00E44106"/>
    <w:rsid w:val="00E62EA9"/>
    <w:rsid w:val="00E84945"/>
    <w:rsid w:val="00F15D86"/>
    <w:rsid w:val="00F67BE3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link w:val="21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01AA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440F8F"/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2923E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link w:val="21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01AA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440F8F"/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2923E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kadry</cp:lastModifiedBy>
  <cp:revision>2</cp:revision>
  <cp:lastPrinted>2016-04-19T08:37:00Z</cp:lastPrinted>
  <dcterms:created xsi:type="dcterms:W3CDTF">2020-11-23T12:16:00Z</dcterms:created>
  <dcterms:modified xsi:type="dcterms:W3CDTF">2020-11-23T12:16:00Z</dcterms:modified>
</cp:coreProperties>
</file>