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8C" w:rsidRPr="00B55D8C" w:rsidRDefault="00B55D8C" w:rsidP="00B55D8C">
      <w:pPr>
        <w:suppressAutoHyphens/>
        <w:spacing w:after="0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 w:rsidRPr="00B55D8C">
        <w:rPr>
          <w:rFonts w:ascii="Times New Roman" w:hAnsi="Times New Roman"/>
          <w:b/>
          <w:sz w:val="40"/>
          <w:szCs w:val="40"/>
          <w:lang w:eastAsia="ar-SA"/>
        </w:rPr>
        <w:t>ПОСТАНОВЛЕНИЕ</w:t>
      </w:r>
    </w:p>
    <w:p w:rsidR="00B55D8C" w:rsidRPr="00B55D8C" w:rsidRDefault="00944BF7" w:rsidP="00B55D8C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55D8C">
        <w:rPr>
          <w:rFonts w:ascii="Times New Roman" w:hAnsi="Times New Roman"/>
          <w:b/>
          <w:sz w:val="28"/>
          <w:szCs w:val="28"/>
          <w:lang w:eastAsia="ar-SA"/>
        </w:rPr>
        <w:t>Администрации Левобережного</w:t>
      </w:r>
      <w:r w:rsidR="00B55D8C" w:rsidRPr="00B55D8C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</w:t>
      </w:r>
    </w:p>
    <w:p w:rsidR="00B55D8C" w:rsidRPr="00B55D8C" w:rsidRDefault="00B55D8C" w:rsidP="00B55D8C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55D8C">
        <w:rPr>
          <w:rFonts w:ascii="Times New Roman" w:hAnsi="Times New Roman"/>
          <w:b/>
          <w:sz w:val="28"/>
          <w:szCs w:val="28"/>
          <w:lang w:eastAsia="ar-SA"/>
        </w:rPr>
        <w:t>Тутаевского муниципального района</w:t>
      </w:r>
    </w:p>
    <w:p w:rsidR="00B55D8C" w:rsidRPr="00B55D8C" w:rsidRDefault="00B55D8C" w:rsidP="00B55D8C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55D8C">
        <w:rPr>
          <w:rFonts w:ascii="Times New Roman" w:hAnsi="Times New Roman"/>
          <w:b/>
          <w:sz w:val="28"/>
          <w:szCs w:val="28"/>
          <w:lang w:eastAsia="ar-SA"/>
        </w:rPr>
        <w:t>Ярославской области</w:t>
      </w:r>
    </w:p>
    <w:p w:rsidR="00B55D8C" w:rsidRPr="00B55D8C" w:rsidRDefault="00B55D8C" w:rsidP="00B55D8C">
      <w:pPr>
        <w:rPr>
          <w:rFonts w:ascii="Times New Roman" w:hAnsi="Times New Roman"/>
          <w:sz w:val="28"/>
          <w:szCs w:val="24"/>
          <w:lang w:eastAsia="ru-RU"/>
        </w:rPr>
      </w:pPr>
    </w:p>
    <w:p w:rsidR="00944BF7" w:rsidRDefault="00854CF4" w:rsidP="00944BF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 w:rsidR="00AA5387">
        <w:rPr>
          <w:rFonts w:ascii="Times New Roman" w:hAnsi="Times New Roman"/>
          <w:sz w:val="28"/>
          <w:szCs w:val="24"/>
        </w:rPr>
        <w:t>от 13.02.2020 г.</w:t>
      </w:r>
      <w:r>
        <w:rPr>
          <w:rFonts w:ascii="Times New Roman" w:hAnsi="Times New Roman"/>
          <w:sz w:val="28"/>
          <w:szCs w:val="24"/>
        </w:rPr>
        <w:t xml:space="preserve"> № </w:t>
      </w:r>
      <w:r w:rsidR="00AA5387">
        <w:rPr>
          <w:rFonts w:ascii="Times New Roman" w:hAnsi="Times New Roman"/>
          <w:sz w:val="28"/>
          <w:szCs w:val="24"/>
        </w:rPr>
        <w:t>41</w:t>
      </w:r>
      <w:r w:rsidR="00B55D8C" w:rsidRPr="00B55D8C">
        <w:rPr>
          <w:rFonts w:ascii="Times New Roman" w:hAnsi="Times New Roman"/>
          <w:sz w:val="28"/>
          <w:szCs w:val="24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04"/>
      </w:tblGrid>
      <w:tr w:rsidR="00B55D8C" w:rsidRPr="00145EC4" w:rsidTr="00854CF4">
        <w:tc>
          <w:tcPr>
            <w:tcW w:w="6204" w:type="dxa"/>
            <w:shd w:val="clear" w:color="auto" w:fill="auto"/>
          </w:tcPr>
          <w:p w:rsidR="00B55D8C" w:rsidRPr="00145EC4" w:rsidRDefault="00B55D8C" w:rsidP="00145E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EC4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5A7428">
              <w:rPr>
                <w:rFonts w:ascii="Times New Roman" w:hAnsi="Times New Roman"/>
                <w:sz w:val="28"/>
                <w:szCs w:val="28"/>
              </w:rPr>
              <w:t>«Принятие</w:t>
            </w:r>
            <w:r w:rsidRPr="00145EC4">
              <w:rPr>
                <w:rFonts w:ascii="Times New Roman" w:hAnsi="Times New Roman"/>
                <w:sz w:val="28"/>
                <w:szCs w:val="28"/>
              </w:rPr>
              <w:t xml:space="preserve"> от граждан в муниципальную собственность принадлежащих им приватизированных жилых помещений</w:t>
            </w:r>
            <w:r w:rsidR="005A742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5D8C" w:rsidRPr="00145EC4" w:rsidRDefault="00B55D8C" w:rsidP="00145EC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B55D8C" w:rsidRDefault="00B55D8C" w:rsidP="00B55D8C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D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55D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5D8C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Ярославской области»</w:t>
      </w:r>
    </w:p>
    <w:p w:rsidR="00B55D8C" w:rsidRPr="00B55D8C" w:rsidRDefault="00B55D8C" w:rsidP="00B55D8C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D8C" w:rsidRPr="00B55D8C" w:rsidRDefault="00B55D8C" w:rsidP="00B55D8C">
      <w:pPr>
        <w:jc w:val="center"/>
        <w:rPr>
          <w:rFonts w:ascii="Times New Roman" w:hAnsi="Times New Roman"/>
          <w:bCs/>
          <w:sz w:val="28"/>
          <w:szCs w:val="28"/>
        </w:rPr>
      </w:pPr>
      <w:r w:rsidRPr="00B55D8C">
        <w:rPr>
          <w:rFonts w:ascii="Times New Roman" w:hAnsi="Times New Roman"/>
          <w:sz w:val="32"/>
          <w:szCs w:val="32"/>
        </w:rPr>
        <w:t>АДМИНИСТРАЦИЯ ПОСЕЛЕНИЯ ПОСТАНОВЛЯЕТ:</w:t>
      </w:r>
    </w:p>
    <w:p w:rsidR="00092780" w:rsidRPr="009B7DAD" w:rsidRDefault="0009278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4ED" w:rsidRDefault="00092780" w:rsidP="005A7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D8C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5A7428">
        <w:rPr>
          <w:rFonts w:ascii="Times New Roman" w:hAnsi="Times New Roman"/>
          <w:sz w:val="28"/>
          <w:szCs w:val="28"/>
        </w:rPr>
        <w:t>«Принятие</w:t>
      </w:r>
      <w:r w:rsidR="005A7428" w:rsidRPr="00145EC4">
        <w:rPr>
          <w:rFonts w:ascii="Times New Roman" w:hAnsi="Times New Roman"/>
          <w:sz w:val="28"/>
          <w:szCs w:val="28"/>
        </w:rPr>
        <w:t xml:space="preserve"> от граждан в муниципальную собственность принадлежащих им приватизированных жилых помещений</w:t>
      </w:r>
      <w:r w:rsidR="005A7428">
        <w:rPr>
          <w:rFonts w:ascii="Times New Roman" w:hAnsi="Times New Roman"/>
          <w:sz w:val="28"/>
          <w:szCs w:val="28"/>
        </w:rPr>
        <w:t xml:space="preserve">» </w:t>
      </w:r>
      <w:r w:rsidRPr="00B55D8C">
        <w:rPr>
          <w:rFonts w:ascii="Times New Roman" w:hAnsi="Times New Roman"/>
          <w:sz w:val="28"/>
          <w:szCs w:val="28"/>
        </w:rPr>
        <w:t>согласно приложению.</w:t>
      </w:r>
    </w:p>
    <w:p w:rsidR="007C14ED" w:rsidRPr="007C14ED" w:rsidRDefault="00092780" w:rsidP="007C14E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8C">
        <w:rPr>
          <w:rFonts w:ascii="Times New Roman" w:hAnsi="Times New Roman" w:cs="Times New Roman"/>
          <w:sz w:val="28"/>
          <w:szCs w:val="28"/>
        </w:rPr>
        <w:t xml:space="preserve">2. </w:t>
      </w:r>
      <w:r w:rsidR="007C14ED" w:rsidRPr="007C14ED">
        <w:rPr>
          <w:rFonts w:ascii="Times New Roman" w:eastAsia="Calibri" w:hAnsi="Times New Roman" w:cs="Times New Roman"/>
          <w:sz w:val="28"/>
          <w:szCs w:val="28"/>
          <w:lang w:eastAsia="ar-SA"/>
        </w:rPr>
        <w:t>Обнародовать настоящее Постановление согласно Порядку обнародования муниципальных правовых актов Левобережного сельского поселения.</w:t>
      </w:r>
    </w:p>
    <w:p w:rsidR="007C14ED" w:rsidRPr="007C14ED" w:rsidRDefault="007C14ED" w:rsidP="007C14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14ED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C14ED" w:rsidRPr="002C3545" w:rsidRDefault="007C14ED" w:rsidP="007C14ED">
      <w:pPr>
        <w:spacing w:after="0"/>
        <w:jc w:val="both"/>
        <w:rPr>
          <w:sz w:val="28"/>
          <w:szCs w:val="28"/>
        </w:rPr>
      </w:pPr>
      <w:r w:rsidRPr="007C14ED">
        <w:rPr>
          <w:rFonts w:ascii="Times New Roman" w:hAnsi="Times New Roman"/>
          <w:sz w:val="28"/>
          <w:szCs w:val="28"/>
        </w:rPr>
        <w:t>4.  Постановление вступает в силу с момента обнародования</w:t>
      </w:r>
      <w:r w:rsidRPr="002C3545">
        <w:rPr>
          <w:sz w:val="28"/>
          <w:szCs w:val="28"/>
        </w:rPr>
        <w:t>.</w:t>
      </w:r>
    </w:p>
    <w:p w:rsidR="007C14ED" w:rsidRPr="00741B94" w:rsidRDefault="007C14ED" w:rsidP="007C1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D9E" w:rsidRDefault="00AA4D9E" w:rsidP="007C14E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9E" w:rsidRDefault="00AA4D9E" w:rsidP="00B55D8C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9E" w:rsidRPr="00B55D8C" w:rsidRDefault="00AA4D9E" w:rsidP="00B55D8C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Левобережного сельского поселения                                       М.А. Ванюшкин</w:t>
      </w:r>
    </w:p>
    <w:p w:rsidR="00092780" w:rsidRPr="00B55D8C" w:rsidRDefault="0009278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D8C" w:rsidRDefault="00B55D8C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87" w:rsidRDefault="00AA5387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87" w:rsidRDefault="00AA5387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87" w:rsidRDefault="00AA5387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87" w:rsidRDefault="00AA5387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87" w:rsidRDefault="00AA5387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87" w:rsidRDefault="00AA5387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780" w:rsidRPr="009B7DAD" w:rsidRDefault="0009278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780" w:rsidRPr="000E4F37" w:rsidRDefault="00092780" w:rsidP="009B7DAD">
      <w:pPr>
        <w:pStyle w:val="ConsPlusNormal"/>
        <w:spacing w:line="245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4F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A4D9E" w:rsidRPr="000E4F37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046"/>
      </w:tblGrid>
      <w:tr w:rsidR="00040A13" w:rsidRPr="000E4F37" w:rsidTr="00145EC4">
        <w:tc>
          <w:tcPr>
            <w:tcW w:w="5046" w:type="dxa"/>
            <w:shd w:val="clear" w:color="auto" w:fill="auto"/>
          </w:tcPr>
          <w:p w:rsidR="000E4F37" w:rsidRDefault="00040A13" w:rsidP="00145EC4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7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Левобережного сельского поселения Тутаевского муниципального </w:t>
            </w:r>
            <w:r w:rsidR="00AA5387" w:rsidRPr="000E4F37">
              <w:rPr>
                <w:rFonts w:ascii="Times New Roman" w:hAnsi="Times New Roman" w:cs="Times New Roman"/>
                <w:sz w:val="24"/>
                <w:szCs w:val="24"/>
              </w:rPr>
              <w:t xml:space="preserve">района Ярославской области </w:t>
            </w:r>
          </w:p>
          <w:p w:rsidR="00040A13" w:rsidRPr="000E4F37" w:rsidRDefault="00AA5387" w:rsidP="00145EC4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7">
              <w:rPr>
                <w:rFonts w:ascii="Times New Roman" w:hAnsi="Times New Roman" w:cs="Times New Roman"/>
                <w:sz w:val="24"/>
                <w:szCs w:val="24"/>
              </w:rPr>
              <w:t>от 13.03.2020 № 41</w:t>
            </w:r>
          </w:p>
          <w:p w:rsidR="00040A13" w:rsidRPr="000E4F37" w:rsidRDefault="00040A13" w:rsidP="00145EC4">
            <w:pPr>
              <w:pStyle w:val="ConsPlusNormal"/>
              <w:spacing w:line="24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A13" w:rsidRPr="00AA4D9E" w:rsidRDefault="00040A13" w:rsidP="009B7DAD">
      <w:pPr>
        <w:pStyle w:val="ConsPlusNormal"/>
        <w:spacing w:line="245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2780" w:rsidRPr="00AA4D9E" w:rsidRDefault="0009278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780" w:rsidRPr="00AA4D9E" w:rsidRDefault="00092780" w:rsidP="009B7DAD">
      <w:pPr>
        <w:pStyle w:val="ConsPlusTitle"/>
        <w:spacing w:line="24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AA4D9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092780" w:rsidRPr="00AA4D9E" w:rsidRDefault="00092780" w:rsidP="009B7DAD">
      <w:pPr>
        <w:pStyle w:val="ConsPlusTitle"/>
        <w:spacing w:line="24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4D9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0D5D68">
        <w:rPr>
          <w:rFonts w:ascii="Times New Roman" w:hAnsi="Times New Roman" w:cs="Times New Roman"/>
          <w:b w:val="0"/>
          <w:sz w:val="28"/>
          <w:szCs w:val="28"/>
        </w:rPr>
        <w:t>МУНИЦИПАЛЬНОЙ УСЛУГИ «ПРИНЯТИЕ</w:t>
      </w:r>
      <w:r w:rsidRPr="00AA4D9E">
        <w:rPr>
          <w:rFonts w:ascii="Times New Roman" w:hAnsi="Times New Roman" w:cs="Times New Roman"/>
          <w:b w:val="0"/>
          <w:sz w:val="28"/>
          <w:szCs w:val="28"/>
        </w:rPr>
        <w:t xml:space="preserve"> ОТ ГРАЖДАН</w:t>
      </w:r>
      <w:r w:rsidR="00854C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4D9E">
        <w:rPr>
          <w:rFonts w:ascii="Times New Roman" w:hAnsi="Times New Roman" w:cs="Times New Roman"/>
          <w:b w:val="0"/>
          <w:sz w:val="28"/>
          <w:szCs w:val="28"/>
        </w:rPr>
        <w:t>В МУНИЦИПАЛЬНУЮ СОБСТВЕННОСТЬ ПРИНАДЛЕЖАЩИХ ИМ</w:t>
      </w:r>
      <w:r w:rsidR="00854C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4D9E">
        <w:rPr>
          <w:rFonts w:ascii="Times New Roman" w:hAnsi="Times New Roman" w:cs="Times New Roman"/>
          <w:b w:val="0"/>
          <w:sz w:val="28"/>
          <w:szCs w:val="28"/>
        </w:rPr>
        <w:t>ПРИВАТИЗИРОВАННЫХ ЖИЛЫХ ПОМЕЩЕНИЙ</w:t>
      </w:r>
      <w:r w:rsidR="000D5D6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92780" w:rsidRPr="00AA4D9E" w:rsidRDefault="00092780" w:rsidP="009B7DAD">
      <w:pPr>
        <w:spacing w:after="0" w:line="245" w:lineRule="auto"/>
        <w:rPr>
          <w:rFonts w:ascii="Times New Roman" w:hAnsi="Times New Roman"/>
          <w:sz w:val="28"/>
          <w:szCs w:val="28"/>
        </w:rPr>
      </w:pPr>
    </w:p>
    <w:p w:rsidR="00092780" w:rsidRPr="00AA4D9E" w:rsidRDefault="0009278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780" w:rsidRPr="00AA4D9E" w:rsidRDefault="00092780" w:rsidP="009B7DAD">
      <w:pPr>
        <w:pStyle w:val="ConsPlusTitle"/>
        <w:spacing w:line="245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4D9E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092780" w:rsidRPr="00AA4D9E" w:rsidRDefault="0009278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по принятию от граждан в муниципальную собственность принадлежащих им приватизированных жилых помещений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принятию от граждан в муниципальную собственность принадлежащих им приватизированных жилых помещений (далее - муниципальная услуга).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1.2. Заявителями при предоставлении муниципальной услуги являются физические лица, проживающие на </w:t>
      </w:r>
      <w:r w:rsidR="0061114E" w:rsidRPr="00AA4D9E">
        <w:rPr>
          <w:rFonts w:ascii="Times New Roman" w:hAnsi="Times New Roman" w:cs="Times New Roman"/>
          <w:sz w:val="28"/>
          <w:szCs w:val="28"/>
        </w:rPr>
        <w:t>территории Левобережного</w:t>
      </w:r>
      <w:r w:rsidR="00040A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4D9E">
        <w:rPr>
          <w:rFonts w:ascii="Times New Roman" w:hAnsi="Times New Roman" w:cs="Times New Roman"/>
          <w:sz w:val="28"/>
          <w:szCs w:val="28"/>
        </w:rPr>
        <w:t xml:space="preserve"> (далее - заявитель). </w:t>
      </w:r>
    </w:p>
    <w:p w:rsidR="00092780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AA4D9E">
        <w:rPr>
          <w:rFonts w:ascii="Times New Roman" w:hAnsi="Times New Roman" w:cs="Times New Roman"/>
          <w:sz w:val="28"/>
          <w:szCs w:val="28"/>
        </w:rPr>
        <w:t xml:space="preserve">1.3. </w:t>
      </w:r>
      <w:r w:rsidR="00040A13">
        <w:rPr>
          <w:rFonts w:ascii="Times New Roman" w:hAnsi="Times New Roman" w:cs="Times New Roman"/>
          <w:sz w:val="28"/>
          <w:szCs w:val="28"/>
        </w:rPr>
        <w:t>Предоставление настоящей м</w:t>
      </w:r>
      <w:r w:rsidR="004642FC">
        <w:rPr>
          <w:rFonts w:ascii="Times New Roman" w:hAnsi="Times New Roman" w:cs="Times New Roman"/>
          <w:sz w:val="28"/>
          <w:szCs w:val="28"/>
        </w:rPr>
        <w:t>униципальной услуги осуществляет сотрудник</w:t>
      </w:r>
      <w:r w:rsidR="00040A13">
        <w:rPr>
          <w:rFonts w:ascii="Times New Roman" w:hAnsi="Times New Roman" w:cs="Times New Roman"/>
          <w:sz w:val="28"/>
          <w:szCs w:val="28"/>
        </w:rPr>
        <w:t xml:space="preserve"> Администрации Левобережного сельского поселения Тутаевского муниципального района Ярославской области в должностные инструкции вклю</w:t>
      </w:r>
      <w:r w:rsidR="00C12AD9">
        <w:rPr>
          <w:rFonts w:ascii="Times New Roman" w:hAnsi="Times New Roman" w:cs="Times New Roman"/>
          <w:sz w:val="28"/>
          <w:szCs w:val="28"/>
        </w:rPr>
        <w:t>чены соответствующие функции (полномочия</w:t>
      </w:r>
      <w:r w:rsidR="004642FC">
        <w:rPr>
          <w:rFonts w:ascii="Times New Roman" w:hAnsi="Times New Roman" w:cs="Times New Roman"/>
          <w:sz w:val="28"/>
          <w:szCs w:val="28"/>
        </w:rPr>
        <w:t>) (далее именуются – специалист</w:t>
      </w:r>
      <w:r w:rsidR="00C12AD9">
        <w:rPr>
          <w:rFonts w:ascii="Times New Roman" w:hAnsi="Times New Roman" w:cs="Times New Roman"/>
          <w:sz w:val="28"/>
          <w:szCs w:val="28"/>
        </w:rPr>
        <w:t>)</w:t>
      </w:r>
      <w:r w:rsidRPr="00AA4D9E">
        <w:rPr>
          <w:rFonts w:ascii="Times New Roman" w:hAnsi="Times New Roman" w:cs="Times New Roman"/>
          <w:sz w:val="28"/>
          <w:szCs w:val="28"/>
        </w:rPr>
        <w:t>.</w:t>
      </w:r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нахождения Администрации Левобережного сельского поселения: </w:t>
      </w:r>
    </w:p>
    <w:p w:rsidR="00930E97" w:rsidRPr="00930E97" w:rsidRDefault="00930E97" w:rsidP="00930E9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0E97">
        <w:rPr>
          <w:rFonts w:ascii="Times New Roman" w:eastAsia="Times New Roman" w:hAnsi="Times New Roman"/>
          <w:sz w:val="28"/>
          <w:szCs w:val="28"/>
          <w:lang w:eastAsia="ar-SA"/>
        </w:rPr>
        <w:t>152306, Ярославская область, Тутаевский район, с.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30E97">
        <w:rPr>
          <w:rFonts w:ascii="Times New Roman" w:eastAsia="Times New Roman" w:hAnsi="Times New Roman"/>
          <w:sz w:val="28"/>
          <w:szCs w:val="28"/>
          <w:lang w:eastAsia="ar-SA"/>
        </w:rPr>
        <w:t>Никольское, ул.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30E97">
        <w:rPr>
          <w:rFonts w:ascii="Times New Roman" w:eastAsia="Times New Roman" w:hAnsi="Times New Roman"/>
          <w:sz w:val="28"/>
          <w:szCs w:val="28"/>
          <w:lang w:eastAsia="ar-SA"/>
        </w:rPr>
        <w:t>Центральная, д.46 (почтовый адрес), тел./факс 4-15-44;</w:t>
      </w:r>
    </w:p>
    <w:p w:rsidR="00930E97" w:rsidRPr="00930E97" w:rsidRDefault="00930E97" w:rsidP="00930E9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0E97">
        <w:rPr>
          <w:rFonts w:ascii="Times New Roman" w:eastAsia="Times New Roman" w:hAnsi="Times New Roman"/>
          <w:sz w:val="28"/>
          <w:szCs w:val="28"/>
          <w:lang w:eastAsia="ar-SA"/>
        </w:rPr>
        <w:t>152331, Ярославская область, Тутаевский район, с.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30E97">
        <w:rPr>
          <w:rFonts w:ascii="Times New Roman" w:eastAsia="Times New Roman" w:hAnsi="Times New Roman"/>
          <w:sz w:val="28"/>
          <w:szCs w:val="28"/>
          <w:lang w:eastAsia="ar-SA"/>
        </w:rPr>
        <w:t>Пшеничище, ул.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30E97">
        <w:rPr>
          <w:rFonts w:ascii="Times New Roman" w:eastAsia="Times New Roman" w:hAnsi="Times New Roman"/>
          <w:sz w:val="28"/>
          <w:szCs w:val="28"/>
          <w:lang w:eastAsia="ar-SA"/>
        </w:rPr>
        <w:t>Школьная, д.2 (фактический адрес), тел./факс 4-45-47, 4-45-58.</w:t>
      </w:r>
    </w:p>
    <w:p w:rsidR="00930E97" w:rsidRPr="00930E97" w:rsidRDefault="00930E97" w:rsidP="00930E97">
      <w:pPr>
        <w:widowControl w:val="0"/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30E9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График работы Администрации Левобережного сельского поселения:</w:t>
      </w:r>
    </w:p>
    <w:p w:rsidR="00930E97" w:rsidRPr="00930E97" w:rsidRDefault="00930E97" w:rsidP="00930E9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30E9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понедельник, вторник, среда, четверг, пятница – </w:t>
      </w:r>
      <w:proofErr w:type="gramStart"/>
      <w:r w:rsidRPr="00930E9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  08.00</w:t>
      </w:r>
      <w:proofErr w:type="gramEnd"/>
      <w:r w:rsidRPr="00930E9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до 16.12;</w:t>
      </w:r>
    </w:p>
    <w:p w:rsidR="00930E97" w:rsidRPr="00930E97" w:rsidRDefault="00930E97" w:rsidP="00930E9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30E9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перерыв – с 12.00 до 13.00;</w:t>
      </w:r>
    </w:p>
    <w:p w:rsidR="00930E97" w:rsidRPr="00930E97" w:rsidRDefault="00930E97" w:rsidP="00930E97">
      <w:pPr>
        <w:widowControl w:val="0"/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30E9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суббота, воскресенье – выходные дни.</w:t>
      </w:r>
    </w:p>
    <w:p w:rsidR="00930E97" w:rsidRPr="00930E97" w:rsidRDefault="00930E97" w:rsidP="00930E9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Часы приема: </w:t>
      </w:r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понедельник, вторник, среда, четверг, пятница – с 08.00 до 16.00;</w:t>
      </w:r>
    </w:p>
    <w:p w:rsidR="000E4F37" w:rsidRDefault="000E4F37" w:rsidP="00930E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0E97" w:rsidRPr="00930E97" w:rsidRDefault="00930E97" w:rsidP="00930E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_GoBack"/>
      <w:bookmarkEnd w:id="2"/>
      <w:r w:rsidRPr="00930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перерыв – с 12.00 до 13.00;</w:t>
      </w:r>
    </w:p>
    <w:p w:rsidR="00930E97" w:rsidRPr="00930E97" w:rsidRDefault="00930E97" w:rsidP="00930E9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30E9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кроме выходных и праздничных дней</w:t>
      </w:r>
      <w:r w:rsidRPr="00930E9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930E97" w:rsidRPr="00930E97" w:rsidRDefault="00930E97" w:rsidP="00930E9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30E97">
        <w:rPr>
          <w:rFonts w:ascii="Times New Roman" w:eastAsia="Times New Roman" w:hAnsi="Times New Roman"/>
          <w:sz w:val="28"/>
          <w:szCs w:val="28"/>
          <w:lang w:eastAsia="ar-SA"/>
        </w:rPr>
        <w:t xml:space="preserve">В предпраздничные дни продолжительность </w:t>
      </w:r>
      <w:r w:rsidR="004642FC" w:rsidRPr="00930E97">
        <w:rPr>
          <w:rFonts w:ascii="Times New Roman" w:eastAsia="Times New Roman" w:hAnsi="Times New Roman"/>
          <w:sz w:val="28"/>
          <w:szCs w:val="28"/>
          <w:lang w:eastAsia="ar-SA"/>
        </w:rPr>
        <w:t>рабочего времени сокращается</w:t>
      </w:r>
      <w:r w:rsidRPr="00930E97">
        <w:rPr>
          <w:rFonts w:ascii="Times New Roman" w:eastAsia="Times New Roman" w:hAnsi="Times New Roman"/>
          <w:sz w:val="28"/>
          <w:szCs w:val="28"/>
          <w:lang w:eastAsia="ar-SA"/>
        </w:rPr>
        <w:t xml:space="preserve"> на 1 час.</w:t>
      </w:r>
    </w:p>
    <w:p w:rsidR="00930E97" w:rsidRPr="00CB0117" w:rsidRDefault="00930E97" w:rsidP="00930E97">
      <w:pPr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30E9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Адрес электронной почты в сети Интернет: </w:t>
      </w:r>
      <w:r w:rsidRPr="00930E97">
        <w:rPr>
          <w:rFonts w:ascii="Times New Roman" w:eastAsia="Times New Roman" w:hAnsi="Times New Roman"/>
          <w:b/>
          <w:bCs/>
          <w:sz w:val="28"/>
          <w:szCs w:val="28"/>
          <w:lang w:val="en-US" w:eastAsia="ar-SA"/>
        </w:rPr>
        <w:t>tutaevlsp</w:t>
      </w:r>
      <w:r w:rsidRPr="00930E9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  <w:r w:rsidRPr="00930E97">
        <w:rPr>
          <w:rFonts w:ascii="Times New Roman" w:eastAsia="Times New Roman" w:hAnsi="Times New Roman"/>
          <w:b/>
          <w:bCs/>
          <w:sz w:val="28"/>
          <w:szCs w:val="28"/>
          <w:lang w:val="en-US" w:eastAsia="ar-SA"/>
        </w:rPr>
        <w:t>adm</w:t>
      </w:r>
      <w:r w:rsidR="00404788" w:rsidRPr="0040478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  <w:r w:rsidR="00404788">
        <w:rPr>
          <w:rFonts w:ascii="Times New Roman" w:eastAsia="Times New Roman" w:hAnsi="Times New Roman"/>
          <w:b/>
          <w:bCs/>
          <w:sz w:val="28"/>
          <w:szCs w:val="28"/>
          <w:lang w:val="en-US" w:eastAsia="ar-SA"/>
        </w:rPr>
        <w:t>tmr</w:t>
      </w:r>
      <w:r w:rsidRPr="00930E9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@</w:t>
      </w:r>
      <w:r w:rsidR="00404788">
        <w:rPr>
          <w:rFonts w:ascii="Times New Roman" w:eastAsia="Times New Roman" w:hAnsi="Times New Roman"/>
          <w:b/>
          <w:bCs/>
          <w:sz w:val="28"/>
          <w:szCs w:val="28"/>
          <w:lang w:val="en-US" w:eastAsia="ar-SA"/>
        </w:rPr>
        <w:t>mail</w:t>
      </w:r>
      <w:r w:rsidR="00404788" w:rsidRPr="0040478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  <w:r w:rsidR="00404788">
        <w:rPr>
          <w:rFonts w:ascii="Times New Roman" w:eastAsia="Times New Roman" w:hAnsi="Times New Roman"/>
          <w:b/>
          <w:bCs/>
          <w:sz w:val="28"/>
          <w:szCs w:val="28"/>
          <w:lang w:val="en-US" w:eastAsia="ar-SA"/>
        </w:rPr>
        <w:t>ru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1.4. Информация о предоставлении муниципальной услуги, а также об услугах, которые являются необходимыми и обязательными для предоставления муниципальной услуги, размещается на официальном портале </w:t>
      </w:r>
      <w:r w:rsidR="00930E97">
        <w:rPr>
          <w:rFonts w:ascii="Times New Roman" w:hAnsi="Times New Roman" w:cs="Times New Roman"/>
          <w:sz w:val="28"/>
          <w:szCs w:val="28"/>
        </w:rPr>
        <w:t xml:space="preserve">Левобережного сельского поселения </w:t>
      </w:r>
      <w:r w:rsidRPr="00AA4D9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6" w:history="1">
        <w:r w:rsidR="005E76F3" w:rsidRPr="009E38B5">
          <w:rPr>
            <w:rStyle w:val="a6"/>
            <w:rFonts w:ascii="Times New Roman" w:hAnsi="Times New Roman" w:cs="Times New Roman"/>
            <w:sz w:val="28"/>
            <w:szCs w:val="28"/>
          </w:rPr>
          <w:t>https://admtmr.ru</w:t>
        </w:r>
      </w:hyperlink>
      <w:r w:rsidRPr="00AA4D9E">
        <w:rPr>
          <w:rFonts w:ascii="Times New Roman" w:hAnsi="Times New Roman" w:cs="Times New Roman"/>
          <w:sz w:val="28"/>
          <w:szCs w:val="28"/>
        </w:rPr>
        <w:t xml:space="preserve">, на информационных стендах </w:t>
      </w:r>
      <w:r w:rsidR="00930E97">
        <w:rPr>
          <w:rFonts w:ascii="Times New Roman" w:hAnsi="Times New Roman" w:cs="Times New Roman"/>
          <w:sz w:val="28"/>
          <w:szCs w:val="28"/>
        </w:rPr>
        <w:t>Администрации Левобережного сельского поселения Тутаевского муниципального района Ярославской области</w:t>
      </w:r>
      <w:r w:rsidRPr="00AA4D9E">
        <w:rPr>
          <w:rFonts w:ascii="Times New Roman" w:hAnsi="Times New Roman" w:cs="Times New Roman"/>
          <w:sz w:val="28"/>
          <w:szCs w:val="28"/>
        </w:rPr>
        <w:t>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1.5. Предоставление информации (консультации) по вопросам предоставления муниципальной услуги, в том числе о ходе предоставления муниципальной услуги, производится </w:t>
      </w:r>
      <w:r w:rsidR="005E76F3">
        <w:rPr>
          <w:rFonts w:ascii="Times New Roman" w:hAnsi="Times New Roman" w:cs="Times New Roman"/>
          <w:sz w:val="28"/>
          <w:szCs w:val="28"/>
        </w:rPr>
        <w:t>специалистами</w:t>
      </w:r>
      <w:r w:rsidR="005E76F3" w:rsidRPr="005E76F3">
        <w:rPr>
          <w:rFonts w:ascii="Times New Roman" w:hAnsi="Times New Roman" w:cs="Times New Roman"/>
          <w:sz w:val="28"/>
          <w:szCs w:val="28"/>
        </w:rPr>
        <w:t xml:space="preserve"> </w:t>
      </w:r>
      <w:r w:rsidR="005E76F3">
        <w:rPr>
          <w:rFonts w:ascii="Times New Roman" w:hAnsi="Times New Roman" w:cs="Times New Roman"/>
          <w:sz w:val="28"/>
          <w:szCs w:val="28"/>
        </w:rPr>
        <w:t>Администрации Левобережного сельского поселения Тутаевского муниципального района Ярославской области.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Консультации предоставляются в течение установленного рабочего времени в устной форме при личном обращении, посредством телефонной связи либо с использованием электронного информирования.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При консультировании заявителю дается точный и исчерпывающий ответ на поставленные вопросы.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Если ответ на поставленный вопрос не может быть дан </w:t>
      </w:r>
      <w:r w:rsidR="005E76F3">
        <w:rPr>
          <w:rFonts w:ascii="Times New Roman" w:hAnsi="Times New Roman" w:cs="Times New Roman"/>
          <w:sz w:val="28"/>
          <w:szCs w:val="28"/>
        </w:rPr>
        <w:t>специалистами</w:t>
      </w:r>
      <w:r w:rsidRPr="00AA4D9E">
        <w:rPr>
          <w:rFonts w:ascii="Times New Roman" w:hAnsi="Times New Roman" w:cs="Times New Roman"/>
          <w:sz w:val="28"/>
          <w:szCs w:val="28"/>
        </w:rPr>
        <w:t xml:space="preserve"> самостоятельно или подготовка ответа требует времени, заявителю должно быть предложено направить письменное обращение либо назначено другое время для получения информации. Рассмотрение письменных обращений граждан по вопросам предоставления муниципальной услуги осуществляется в соответствии с Федеральным </w:t>
      </w:r>
      <w:hyperlink r:id="rId7" w:history="1">
        <w:r w:rsidRPr="00AA4D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4D9E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Федерации», за исключением жалоб, поданных в соответствии с досудебным (внесудебным) порядком обжалования решений и действий (бездействия) должностных лиц и муниципальных служащих</w:t>
      </w:r>
      <w:r w:rsidR="004642FC">
        <w:rPr>
          <w:rFonts w:ascii="Times New Roman" w:hAnsi="Times New Roman" w:cs="Times New Roman"/>
          <w:sz w:val="28"/>
          <w:szCs w:val="28"/>
        </w:rPr>
        <w:t>,</w:t>
      </w:r>
      <w:r w:rsidRPr="00AA4D9E">
        <w:rPr>
          <w:rFonts w:ascii="Times New Roman" w:hAnsi="Times New Roman" w:cs="Times New Roman"/>
          <w:sz w:val="28"/>
          <w:szCs w:val="28"/>
        </w:rPr>
        <w:t xml:space="preserve"> установленным в разделе 5 административного регламента.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Консультирование в устной форме при личном обращении осуществляется в пределах 15 минут.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Обращение по телефону допускается в течение установленного рабочего времени.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Консультирование по телефону осуществляется в пределах 5 минут. При консультировании по телефону </w:t>
      </w:r>
      <w:r w:rsidR="005E76F3">
        <w:rPr>
          <w:rFonts w:ascii="Times New Roman" w:hAnsi="Times New Roman" w:cs="Times New Roman"/>
          <w:sz w:val="28"/>
          <w:szCs w:val="28"/>
        </w:rPr>
        <w:t>специалист</w:t>
      </w:r>
      <w:r w:rsidRPr="00AA4D9E">
        <w:rPr>
          <w:rFonts w:ascii="Times New Roman" w:hAnsi="Times New Roman" w:cs="Times New Roman"/>
          <w:sz w:val="28"/>
          <w:szCs w:val="28"/>
        </w:rPr>
        <w:t xml:space="preserve">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5E76F3" w:rsidRPr="00AA4D9E" w:rsidRDefault="00092780" w:rsidP="005E76F3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Прием заявлений осуществляется ежедневно в рабочие дни в течение рабочего времени в соответствии с графиком работы </w:t>
      </w:r>
      <w:r w:rsidR="005E76F3">
        <w:rPr>
          <w:rFonts w:ascii="Times New Roman" w:hAnsi="Times New Roman" w:cs="Times New Roman"/>
          <w:sz w:val="28"/>
          <w:szCs w:val="28"/>
        </w:rPr>
        <w:t>Администрации Левобережного сельского поселения Тутаевского муниципального района Ярославской области.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В ходе осуществления административных процедур по обращению заявителя, направленному на адрес электронной почты </w:t>
      </w:r>
      <w:r w:rsidR="005E76F3">
        <w:rPr>
          <w:rFonts w:ascii="Times New Roman" w:hAnsi="Times New Roman" w:cs="Times New Roman"/>
          <w:sz w:val="28"/>
          <w:szCs w:val="28"/>
        </w:rPr>
        <w:t>Администрации Левобережного сельского поселения Тутаевского муниципального района Ярославской области</w:t>
      </w:r>
      <w:r w:rsidRPr="00AA4D9E">
        <w:rPr>
          <w:rFonts w:ascii="Times New Roman" w:hAnsi="Times New Roman" w:cs="Times New Roman"/>
          <w:sz w:val="28"/>
          <w:szCs w:val="28"/>
        </w:rPr>
        <w:t>, по адресу электронной почты заявителя направляется информация о ходе выполнения муниципальной услуги. Срок предоставления информации о ходе выполнения муниципальной услуги составляет 1 день.</w:t>
      </w:r>
    </w:p>
    <w:p w:rsidR="005E76F3" w:rsidRDefault="005E76F3" w:rsidP="009B7DAD">
      <w:pPr>
        <w:pStyle w:val="ConsPlusTitle"/>
        <w:spacing w:line="245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2780" w:rsidRPr="00AA4D9E" w:rsidRDefault="00092780" w:rsidP="009B7DAD">
      <w:pPr>
        <w:pStyle w:val="ConsPlusTitle"/>
        <w:spacing w:line="245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4D9E">
        <w:rPr>
          <w:rFonts w:ascii="Times New Roman" w:hAnsi="Times New Roman" w:cs="Times New Roman"/>
          <w:b w:val="0"/>
          <w:sz w:val="28"/>
          <w:szCs w:val="28"/>
        </w:rPr>
        <w:t>2. СТАНДАРТ ПРЕДОСТАВЛЕНИЯ МУНИЦИПАЛЬНОЙ УСЛУГИ</w:t>
      </w:r>
    </w:p>
    <w:p w:rsidR="00092780" w:rsidRPr="00AA4D9E" w:rsidRDefault="0009278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2.1. Наименование муниципальной услуги: принятие от граждан в муниципальную собственность принадлежащих им приватизированных жилых помещений.</w:t>
      </w:r>
    </w:p>
    <w:p w:rsidR="005E76F3" w:rsidRPr="00AA4D9E" w:rsidRDefault="00092780" w:rsidP="005E76F3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 </w:t>
      </w:r>
      <w:bookmarkStart w:id="3" w:name="P82"/>
      <w:bookmarkEnd w:id="3"/>
      <w:r w:rsidR="005E76F3">
        <w:rPr>
          <w:rFonts w:ascii="Times New Roman" w:hAnsi="Times New Roman" w:cs="Times New Roman"/>
          <w:sz w:val="28"/>
          <w:szCs w:val="28"/>
        </w:rPr>
        <w:t>Администрация Левобережного сельского поселения Тутаевского муниципального района Ярославской области.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2.3. Для предоставления муниципальной услуги запрещается требовать от заявителя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 и организации, за исключение</w:t>
      </w:r>
      <w:r w:rsidR="008B5C95">
        <w:rPr>
          <w:rFonts w:ascii="Times New Roman" w:hAnsi="Times New Roman" w:cs="Times New Roman"/>
          <w:sz w:val="28"/>
          <w:szCs w:val="28"/>
        </w:rPr>
        <w:t>м получения услуг, включенных в</w:t>
      </w:r>
      <w:r w:rsidRPr="00AA4D9E">
        <w:rPr>
          <w:rFonts w:ascii="Times New Roman" w:hAnsi="Times New Roman" w:cs="Times New Roman"/>
          <w:sz w:val="28"/>
          <w:szCs w:val="28"/>
        </w:rPr>
        <w:t xml:space="preserve"> перечень услуг, которые являются необходимыми и обязательными для предоставления </w:t>
      </w:r>
      <w:r w:rsidR="008B5C95">
        <w:rPr>
          <w:rFonts w:ascii="Times New Roman" w:hAnsi="Times New Roman" w:cs="Times New Roman"/>
          <w:sz w:val="28"/>
          <w:szCs w:val="28"/>
        </w:rPr>
        <w:t>органами городского самоуправления муниципальных услуг и предоставляют организациями, участвующими в предоставлении муниципальных услуг.</w:t>
      </w:r>
      <w:r w:rsidRPr="00AA4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0A2F" w:rsidRPr="00AA4D9E" w:rsidRDefault="00092780" w:rsidP="00190A2F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90A2F">
        <w:rPr>
          <w:rFonts w:ascii="Times New Roman" w:hAnsi="Times New Roman" w:cs="Times New Roman"/>
          <w:sz w:val="28"/>
          <w:szCs w:val="28"/>
        </w:rPr>
        <w:t>Администрации Левобережного сельского поселения Тутаевского муниципального района Ярославской области.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4642FC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AA4D9E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2.4. Результатом предоставления муниципальной услуги является принятие решения о принятии жилого помещения в муниципальную собственность и выдача (направление) заявителю договора передачи жилого помещения в муниципальную собственность и передаточного акта либо </w:t>
      </w:r>
      <w:proofErr w:type="gramStart"/>
      <w:r w:rsidRPr="00AA4D9E">
        <w:rPr>
          <w:rFonts w:ascii="Times New Roman" w:hAnsi="Times New Roman" w:cs="Times New Roman"/>
          <w:sz w:val="28"/>
          <w:szCs w:val="28"/>
        </w:rPr>
        <w:t>решения  об</w:t>
      </w:r>
      <w:proofErr w:type="gramEnd"/>
      <w:r w:rsidRPr="00AA4D9E">
        <w:rPr>
          <w:rFonts w:ascii="Times New Roman" w:hAnsi="Times New Roman" w:cs="Times New Roman"/>
          <w:sz w:val="28"/>
          <w:szCs w:val="28"/>
        </w:rPr>
        <w:t xml:space="preserve"> отказе в принятии жилого помещения в муниципальную собственность и выдача (направление) уведомления об этом.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2.5. Общий срок предоставления муниципальной услуги составляет 20 рабочих дней со дня поступления заявления в </w:t>
      </w:r>
      <w:r w:rsidR="006E3A77">
        <w:rPr>
          <w:rFonts w:ascii="Times New Roman" w:hAnsi="Times New Roman" w:cs="Times New Roman"/>
          <w:sz w:val="28"/>
          <w:szCs w:val="28"/>
        </w:rPr>
        <w:t>Администрацию Левобережного сельского поселения Тутаевского муниципального района Ярославской области.</w:t>
      </w:r>
      <w:r w:rsidRPr="00AA4D9E">
        <w:rPr>
          <w:rFonts w:ascii="Times New Roman" w:hAnsi="Times New Roman" w:cs="Times New Roman"/>
          <w:sz w:val="28"/>
          <w:szCs w:val="28"/>
        </w:rPr>
        <w:t xml:space="preserve"> (последнее – в том случае, если структурное подразделение обладает правами юридического лица и уполномочено на самостоятельный прием заявлений).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8" w:history="1">
        <w:r w:rsidRPr="00AA4D9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A4D9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AA4D9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A4D9E">
        <w:rPr>
          <w:rFonts w:ascii="Times New Roman" w:hAnsi="Times New Roman" w:cs="Times New Roman"/>
          <w:sz w:val="28"/>
          <w:szCs w:val="28"/>
        </w:rPr>
        <w:t xml:space="preserve"> от 29.12.2004 № 189-ФЗ «О введении в действие Жилищного кодекса Российской Федерации»;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AA4D9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A4D9E"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№ 1541-1 «О приватизации жилищного фонда в Российской Федерации».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3"/>
      <w:bookmarkEnd w:id="4"/>
      <w:r w:rsidRPr="00AA4D9E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4"/>
      <w:bookmarkEnd w:id="5"/>
      <w:r w:rsidRPr="00AA4D9E">
        <w:rPr>
          <w:rFonts w:ascii="Times New Roman" w:hAnsi="Times New Roman" w:cs="Times New Roman"/>
          <w:sz w:val="28"/>
          <w:szCs w:val="28"/>
        </w:rPr>
        <w:t>2.7.1. Перечень документов, необходимых для предоставления муниципальной услуги и предоставляемых заявителем самостоятельно: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05" w:history="1">
        <w:r w:rsidRPr="00AA4D9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A4D9E">
        <w:rPr>
          <w:rFonts w:ascii="Times New Roman" w:hAnsi="Times New Roman" w:cs="Times New Roman"/>
          <w:sz w:val="28"/>
          <w:szCs w:val="28"/>
        </w:rPr>
        <w:t xml:space="preserve"> установленной формы (приложение 1 к административному регламенту), которое может быть: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- полностью рукописным;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- изготовленным с использованием распечатанного с официального сайта администрации и заполненного рукописно бланка заявления;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- полностью изготовленным с использованием компьютерной техники.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Общие требования к заявлению: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- текст заявления должен быть написан разборчиво;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 указываются без сокращения;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- не допускаются подчистки, приписки, зачеркнутые слова, наличие которых не позволяет однозначно истолковывать содержание заявления;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- если жилое помещение находится в общей долевой или совместной собственности, заполняется одно заявление всеми собственниками, каждый из которых является заявителем;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(членов его семьи);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представителя, если от имени заявителя действует представитель;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4) документы, подтверждающие согласие лиц, не являющихся заявителями, или их законных представителей на обработку персональных данных,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5) документы, подтверждающие родственные отношения с совместно проживающими членами семьи заявителя (в том числе свидетельство о рождении, о заключении брака, свидетельство об усыновлении (удочерении), судебное решение о признании членом семьи). В случае выдачи таких документов компетентными органами иностранного государства предоставляется также их нотариально удостоверенный перевод на русский язык;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6) свидетельства о государственной регистрации актов гражданского состояния (свидетельство о смене фамилии, имени, отчества, свидетельство о заключении, расторжении брака) в случае если изменения записей актов гражданского состояния произошли после государственной регистрации права собственности на принадлежащее заявителю жилое помещение. В случае выдачи таких документов компетентными органами иностранного государства предоставляется также их нотариально удостоверенный перевод на русский язык;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7) правоустанавливающие документы на жилые помещения, права на которые не зарегистрированы в Едином государственном реестре недвижимости;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8) разрешение органов опеки и попечительства на передачу в муниципальную собственность жилого помещения (предоставляется в случаях, если собственником (одним из собственников) жилого помещения являются несовершеннолетние дети или совершеннолетние граждане, признанные в судебном порядке недееспособными или ограниченно дееспособными, а также если в передаваемом в муниципальную собственность жилом помещении проживают находящиеся под опекой или попечительством либо оставшиеся без родительского попечения несовершеннолетние члены семьи собственника).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2728F7" w:rsidRPr="00AA4D9E" w:rsidRDefault="00092780" w:rsidP="002728F7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2.7.2. Перечень документов и сведений, запрашиваемых </w:t>
      </w:r>
      <w:r w:rsidR="002728F7">
        <w:rPr>
          <w:rFonts w:ascii="Times New Roman" w:hAnsi="Times New Roman" w:cs="Times New Roman"/>
          <w:sz w:val="28"/>
          <w:szCs w:val="28"/>
        </w:rPr>
        <w:t>Администрацией Левобережного сельского поселения Тутаевского муниципального района Ярославской области.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взаимодействия: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недвижимости об объекте недвижимости, являющемся местом жительства заявителя, выданная Управлением Федеральной службы государственной регистрации, кадастра и картографии по Ярославской области;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недвижимости о правах отдельного лица на имевшиеся (имеющиеся) объекты недвижимости заявителя и членов его семьи, выданная Управлением Федеральной службы государственной регистрации, кадастра и картографии по Ярославской области;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недвижимости о переходе прав на объект недвижимости, являющийся местом жительства заявителя, выданная Управлением Федеральной службы государственной регистрации, кадастра и картографии по Ярославской области;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- документ, подтверждающий регистрацию по месту жительства (месту пребывания) заявителя и членов его семьи, выданный Управлением Министерства внутренних дел России по Ярославской области;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- справка Ярославского отделения </w:t>
      </w:r>
      <w:proofErr w:type="gramStart"/>
      <w:r w:rsidRPr="00AA4D9E">
        <w:rPr>
          <w:rFonts w:ascii="Times New Roman" w:hAnsi="Times New Roman" w:cs="Times New Roman"/>
          <w:sz w:val="28"/>
          <w:szCs w:val="28"/>
        </w:rPr>
        <w:t>Верхне-Волжского</w:t>
      </w:r>
      <w:proofErr w:type="gramEnd"/>
      <w:r w:rsidRPr="00AA4D9E">
        <w:rPr>
          <w:rFonts w:ascii="Times New Roman" w:hAnsi="Times New Roman" w:cs="Times New Roman"/>
          <w:sz w:val="28"/>
          <w:szCs w:val="28"/>
        </w:rPr>
        <w:t xml:space="preserve"> филиала АО «Ростехинвентаризация - Федеральное БТИ» о наличии или отсутствии в собственности объектов недвижимого имущества, принадлежащих на праве собственности заявителю и членам его семьи.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2.7.3. Оригиналы документов, указанных в </w:t>
      </w:r>
      <w:hyperlink w:anchor="P104" w:history="1">
        <w:r w:rsidRPr="00AA4D9E">
          <w:rPr>
            <w:rFonts w:ascii="Times New Roman" w:hAnsi="Times New Roman" w:cs="Times New Roman"/>
            <w:sz w:val="28"/>
            <w:szCs w:val="28"/>
          </w:rPr>
          <w:t>подпункте 2.7.1 пункта 2.7 раздела 2</w:t>
        </w:r>
      </w:hyperlink>
      <w:r w:rsidRPr="00AA4D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предоставляются заявителем одновременно с копиями и подлежат возврату после просмотра и подтверждения подлинности предоставленных документов.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2.8. Для предоставления муниципальной услуги необходимыми и обязательными являются следующие услуги: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- нотариальное оформление доверенности.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2"/>
      <w:bookmarkEnd w:id="6"/>
      <w:r w:rsidRPr="00AA4D9E">
        <w:rPr>
          <w:rFonts w:ascii="Times New Roman" w:hAnsi="Times New Roman" w:cs="Times New Roman"/>
          <w:sz w:val="28"/>
          <w:szCs w:val="28"/>
        </w:rPr>
        <w:t>2.9. Перечень оснований для отказа в приеме заявления: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- ненадлежащее оформление заявления;</w:t>
      </w:r>
    </w:p>
    <w:p w:rsidR="00092780" w:rsidRPr="00AA4D9E" w:rsidRDefault="002728F7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780" w:rsidRPr="00AA4D9E">
        <w:rPr>
          <w:rFonts w:ascii="Times New Roman" w:hAnsi="Times New Roman" w:cs="Times New Roman"/>
          <w:sz w:val="28"/>
          <w:szCs w:val="28"/>
        </w:rPr>
        <w:t>несоответствие прилагаемых документов документам, указанным в заявлении;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- отсутствие у лица полномочий на подачу заявления.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7"/>
      <w:bookmarkEnd w:id="7"/>
      <w:r w:rsidRPr="00AA4D9E">
        <w:rPr>
          <w:rFonts w:ascii="Times New Roman" w:hAnsi="Times New Roman" w:cs="Times New Roman"/>
          <w:sz w:val="28"/>
          <w:szCs w:val="28"/>
        </w:rPr>
        <w:t>2.10. Оснований для приостановления предоставления муниципальной услуги и для отказа в предоставлении муниципальной услуги не предусмотрено.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2.11. Перечень оснований для принятия решения об отказе в принятии жилого помещения в муниципальную собственность: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1) жилое помещение, в отношении которого подано заявление о передаче в муниципальную собственность, поступило в собственность заявителя не в порядке приватизации;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2) жилое помещение, в отношении которого подано заявление о передаче в муниципальную собственность, не является для заявителя единственным местом постоянного проживания;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3) жилое помещение, в отношении которого подано заявление о передаче в муниципальную собственность, не свободно от обязательств;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4) не предоставлены документы, предусмотренные </w:t>
      </w:r>
      <w:hyperlink w:anchor="P103" w:history="1">
        <w:r w:rsidRPr="00AA4D9E">
          <w:rPr>
            <w:rFonts w:ascii="Times New Roman" w:hAnsi="Times New Roman" w:cs="Times New Roman"/>
            <w:sz w:val="28"/>
            <w:szCs w:val="28"/>
          </w:rPr>
          <w:t>пунктом 2.7 раздела 2</w:t>
        </w:r>
      </w:hyperlink>
      <w:r w:rsidRPr="00AA4D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для предоставления муниципальной услуги и подлежащие предоставлению заявителем самостоятельно.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2.12. Предоставление муниципальной услуги осуществляется без взимания платы.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- 10 минут. Максимальный срок ожидания в очереди при получении результата предоставления муниципальной услуги - 10 минут. Максимальный срок регистрации заявления - 1 день.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2.14. Срок для исправления ошибок и (или) опечаток в документе, являющемся результатом муниципальной услуги, не должен превышать 5 рабочих дней со дня поступления соответствующего заявления от заявителя.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2728F7">
        <w:rPr>
          <w:rFonts w:ascii="Times New Roman" w:hAnsi="Times New Roman" w:cs="Times New Roman"/>
          <w:sz w:val="28"/>
          <w:szCs w:val="28"/>
        </w:rPr>
        <w:t>Администрации Левобережного сельского поселения Тутаевского муниципального района Ярославской области</w:t>
      </w:r>
      <w:r w:rsidR="004642FC">
        <w:rPr>
          <w:rFonts w:ascii="Times New Roman" w:hAnsi="Times New Roman" w:cs="Times New Roman"/>
          <w:sz w:val="28"/>
          <w:szCs w:val="28"/>
        </w:rPr>
        <w:t xml:space="preserve"> и (или) специалиста</w:t>
      </w:r>
      <w:r w:rsidRPr="00AA4D9E">
        <w:rPr>
          <w:rFonts w:ascii="Times New Roman" w:hAnsi="Times New Roman" w:cs="Times New Roman"/>
          <w:sz w:val="28"/>
          <w:szCs w:val="28"/>
        </w:rPr>
        <w:t>, плата с заявителя не взимается.</w:t>
      </w:r>
    </w:p>
    <w:p w:rsidR="002728F7" w:rsidRPr="00AA4D9E" w:rsidRDefault="00092780" w:rsidP="002728F7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2.15. Места предоставления муниципальной услуги (места информирования, ожидания и приема заявителей) располагаются в здании </w:t>
      </w:r>
      <w:r w:rsidR="002728F7">
        <w:rPr>
          <w:rFonts w:ascii="Times New Roman" w:hAnsi="Times New Roman" w:cs="Times New Roman"/>
          <w:sz w:val="28"/>
          <w:szCs w:val="28"/>
        </w:rPr>
        <w:t>Администрации Левобережного сельского поселения Тутаевского муниципального района Ярославской области.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возможность доступа инвалидов в соответствии с действующим законодательством Российской Федерации о социальной защите инвалидов.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 Информационные материалы по вопросам предоставления муниципальной услуги, образцы заполнения заявления, текст административного регламента и перечень документов, необходимых для предоставления муниципальной услуги, а также график приема заявлений, номера телефонов для получения справочной информации размещаются на информационных стендах.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Места ожидания должны иметь условия, удобные для граждан. Места ожидания оборудуются стульями и должны соответствовать установленным санитарным, противопожарным и иным нормам и правилам.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служебных кабинетах </w:t>
      </w:r>
      <w:r w:rsidR="002728F7">
        <w:rPr>
          <w:rFonts w:ascii="Times New Roman" w:hAnsi="Times New Roman" w:cs="Times New Roman"/>
          <w:sz w:val="28"/>
          <w:szCs w:val="28"/>
        </w:rPr>
        <w:t>Администрации Левобережного сельского поселения Тутаевского муниципального района Ярославской области.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2.16.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2.17. Особенностей предоставления муниципальной услуги в электронной форме не предусмотрено.</w:t>
      </w:r>
    </w:p>
    <w:p w:rsidR="00092780" w:rsidRPr="00AA4D9E" w:rsidRDefault="00092780" w:rsidP="009B7DAD">
      <w:pPr>
        <w:pStyle w:val="ConsPlusTitle"/>
        <w:spacing w:line="245" w:lineRule="auto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2780" w:rsidRPr="00AA4D9E" w:rsidRDefault="00092780" w:rsidP="009B7DAD">
      <w:pPr>
        <w:pStyle w:val="ConsPlusTitle"/>
        <w:spacing w:line="245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4D9E">
        <w:rPr>
          <w:rFonts w:ascii="Times New Roman" w:hAnsi="Times New Roman" w:cs="Times New Roman"/>
          <w:b w:val="0"/>
          <w:sz w:val="28"/>
          <w:szCs w:val="28"/>
        </w:rPr>
        <w:t>3. АДМИНИСТРАТИВНЫЕ ПРОЦЕДУРЫ</w:t>
      </w:r>
    </w:p>
    <w:p w:rsidR="00092780" w:rsidRPr="00AA4D9E" w:rsidRDefault="0009278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- рассмотрение и проверка заявления и приложенных к нему документов;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- принятие уполномоченным должностным лицом решения о принятии жилого помещения в муниципальную собственность либо об отказе в принятии жилого помещения в муниципальную собственность;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- выдача (направление) заявителю договора передачи жилого помещения в муниципальную собственность или уведомления об отказе в принятии жилого помещения в муниципальную собственность.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2728F7" w:rsidRPr="00AA4D9E" w:rsidRDefault="00092780" w:rsidP="002728F7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и приложенных к нему документов от заявителя в </w:t>
      </w:r>
      <w:r w:rsidR="002728F7">
        <w:rPr>
          <w:rFonts w:ascii="Times New Roman" w:hAnsi="Times New Roman" w:cs="Times New Roman"/>
          <w:sz w:val="28"/>
          <w:szCs w:val="28"/>
        </w:rPr>
        <w:t>Администрацию Левобережного сельского поселения Тутаевского муниципального района Ярославской области.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03" w:history="1">
        <w:r w:rsidRPr="00AA4D9E">
          <w:rPr>
            <w:rFonts w:ascii="Times New Roman" w:hAnsi="Times New Roman" w:cs="Times New Roman"/>
            <w:sz w:val="28"/>
            <w:szCs w:val="28"/>
          </w:rPr>
          <w:t>пунктом 2.7 раздела 2</w:t>
        </w:r>
      </w:hyperlink>
      <w:r w:rsidRPr="00AA4D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Копии документов предоставляются с оригиналами одновременно с заявлением.</w:t>
      </w:r>
    </w:p>
    <w:p w:rsidR="00092780" w:rsidRPr="00AA4D9E" w:rsidRDefault="002728F7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Левобережного сельского поселения Тутаевского муниципального района Ярославской области</w:t>
      </w:r>
      <w:r w:rsidR="00092780" w:rsidRPr="00AA4D9E">
        <w:rPr>
          <w:rFonts w:ascii="Times New Roman" w:hAnsi="Times New Roman" w:cs="Times New Roman"/>
          <w:sz w:val="28"/>
          <w:szCs w:val="28"/>
        </w:rPr>
        <w:t>: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1) устанавливает личность заявителя либо полномочия представителя;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2) проводит первичную проверку предоставленных документов;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3) сличает представленные экземпляры оригиналов и копий документов,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инициалов, оригиналы возвращает заявителю.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</w:t>
      </w:r>
      <w:hyperlink w:anchor="P142" w:history="1">
        <w:r w:rsidRPr="00AA4D9E">
          <w:rPr>
            <w:rFonts w:ascii="Times New Roman" w:hAnsi="Times New Roman" w:cs="Times New Roman"/>
            <w:sz w:val="28"/>
            <w:szCs w:val="28"/>
          </w:rPr>
          <w:t>пункте 2.9 раздела 2</w:t>
        </w:r>
      </w:hyperlink>
      <w:r w:rsidRPr="00AA4D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4642FC">
        <w:rPr>
          <w:rFonts w:ascii="Times New Roman" w:hAnsi="Times New Roman" w:cs="Times New Roman"/>
          <w:sz w:val="28"/>
          <w:szCs w:val="28"/>
        </w:rPr>
        <w:t>специалист</w:t>
      </w:r>
      <w:r w:rsidRPr="00AA4D9E">
        <w:rPr>
          <w:rFonts w:ascii="Times New Roman" w:hAnsi="Times New Roman" w:cs="Times New Roman"/>
          <w:sz w:val="28"/>
          <w:szCs w:val="28"/>
        </w:rPr>
        <w:t xml:space="preserve"> возвращает документы заявителю и разъясняет причину возврата. По желанию заявител</w:t>
      </w:r>
      <w:r w:rsidR="004642FC">
        <w:rPr>
          <w:rFonts w:ascii="Times New Roman" w:hAnsi="Times New Roman" w:cs="Times New Roman"/>
          <w:sz w:val="28"/>
          <w:szCs w:val="28"/>
        </w:rPr>
        <w:t>я причина возврата указывается специалистом</w:t>
      </w:r>
      <w:r w:rsidRPr="00AA4D9E">
        <w:rPr>
          <w:rFonts w:ascii="Times New Roman" w:hAnsi="Times New Roman" w:cs="Times New Roman"/>
          <w:sz w:val="28"/>
          <w:szCs w:val="28"/>
        </w:rPr>
        <w:t xml:space="preserve"> </w:t>
      </w:r>
      <w:r w:rsidR="002728F7">
        <w:rPr>
          <w:rFonts w:ascii="Times New Roman" w:hAnsi="Times New Roman" w:cs="Times New Roman"/>
          <w:sz w:val="28"/>
          <w:szCs w:val="28"/>
        </w:rPr>
        <w:t>Администрации Левобережного сельского поселения Тутаевского муниципального района Ярославской области</w:t>
      </w:r>
      <w:r w:rsidRPr="00AA4D9E">
        <w:rPr>
          <w:rFonts w:ascii="Times New Roman" w:hAnsi="Times New Roman" w:cs="Times New Roman"/>
          <w:sz w:val="28"/>
          <w:szCs w:val="28"/>
        </w:rPr>
        <w:t xml:space="preserve"> на заявлении письменно.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При отсутствии оснований, указанных в </w:t>
      </w:r>
      <w:hyperlink w:anchor="P142" w:history="1">
        <w:r w:rsidRPr="00AA4D9E">
          <w:rPr>
            <w:rFonts w:ascii="Times New Roman" w:hAnsi="Times New Roman" w:cs="Times New Roman"/>
            <w:sz w:val="28"/>
            <w:szCs w:val="28"/>
          </w:rPr>
          <w:t>пункте 2.9 раздела 2</w:t>
        </w:r>
      </w:hyperlink>
      <w:r w:rsidRPr="00AA4D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4642FC">
        <w:rPr>
          <w:rFonts w:ascii="Times New Roman" w:hAnsi="Times New Roman" w:cs="Times New Roman"/>
          <w:sz w:val="28"/>
          <w:szCs w:val="28"/>
        </w:rPr>
        <w:t>специалист</w:t>
      </w:r>
      <w:r w:rsidRPr="00AA4D9E">
        <w:rPr>
          <w:rFonts w:ascii="Times New Roman" w:hAnsi="Times New Roman" w:cs="Times New Roman"/>
          <w:sz w:val="28"/>
          <w:szCs w:val="28"/>
        </w:rPr>
        <w:t xml:space="preserve"> </w:t>
      </w:r>
      <w:r w:rsidR="002728F7">
        <w:rPr>
          <w:rFonts w:ascii="Times New Roman" w:hAnsi="Times New Roman" w:cs="Times New Roman"/>
          <w:sz w:val="28"/>
          <w:szCs w:val="28"/>
        </w:rPr>
        <w:t>Администрации Левобережного сельского поселения Тутаевского муниципального района Ярославской области</w:t>
      </w:r>
      <w:r w:rsidRPr="00AA4D9E">
        <w:rPr>
          <w:rFonts w:ascii="Times New Roman" w:hAnsi="Times New Roman" w:cs="Times New Roman"/>
          <w:sz w:val="28"/>
          <w:szCs w:val="28"/>
        </w:rPr>
        <w:t xml:space="preserve"> в установленном порядке регистрирует заявление.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В этот же день зарегистрированное заявление и приложенные к нему документы </w:t>
      </w:r>
      <w:r w:rsidR="004642FC">
        <w:rPr>
          <w:rFonts w:ascii="Times New Roman" w:hAnsi="Times New Roman" w:cs="Times New Roman"/>
          <w:sz w:val="28"/>
          <w:szCs w:val="28"/>
        </w:rPr>
        <w:t>специалист</w:t>
      </w:r>
      <w:r w:rsidRPr="00AA4D9E">
        <w:rPr>
          <w:rFonts w:ascii="Times New Roman" w:hAnsi="Times New Roman" w:cs="Times New Roman"/>
          <w:sz w:val="28"/>
          <w:szCs w:val="28"/>
        </w:rPr>
        <w:t xml:space="preserve"> </w:t>
      </w:r>
      <w:r w:rsidR="002728F7">
        <w:rPr>
          <w:rFonts w:ascii="Times New Roman" w:hAnsi="Times New Roman" w:cs="Times New Roman"/>
          <w:sz w:val="28"/>
          <w:szCs w:val="28"/>
        </w:rPr>
        <w:t xml:space="preserve">Администрации Левобережного сельского поселения Тутаевского муниципального района Ярославской области </w:t>
      </w:r>
      <w:r w:rsidRPr="00AA4D9E">
        <w:rPr>
          <w:rFonts w:ascii="Times New Roman" w:hAnsi="Times New Roman" w:cs="Times New Roman"/>
          <w:sz w:val="28"/>
          <w:szCs w:val="28"/>
        </w:rPr>
        <w:t xml:space="preserve">передает на рассмотрение </w:t>
      </w:r>
      <w:r w:rsidR="002728F7">
        <w:rPr>
          <w:rFonts w:ascii="Times New Roman" w:hAnsi="Times New Roman" w:cs="Times New Roman"/>
          <w:sz w:val="28"/>
          <w:szCs w:val="28"/>
        </w:rPr>
        <w:t>Главе Левобережного сельского поселения</w:t>
      </w:r>
      <w:r w:rsidRPr="00AA4D9E">
        <w:rPr>
          <w:rFonts w:ascii="Times New Roman" w:hAnsi="Times New Roman" w:cs="Times New Roman"/>
          <w:sz w:val="28"/>
          <w:szCs w:val="28"/>
        </w:rPr>
        <w:t>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рабочий день.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3.3. Рассмотрение и проверка заявления и приложенных к нему документов.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4642FC">
        <w:rPr>
          <w:rFonts w:ascii="Times New Roman" w:hAnsi="Times New Roman" w:cs="Times New Roman"/>
          <w:sz w:val="28"/>
          <w:szCs w:val="28"/>
        </w:rPr>
        <w:t>Главой</w:t>
      </w:r>
      <w:r w:rsidR="002728F7">
        <w:rPr>
          <w:rFonts w:ascii="Times New Roman" w:hAnsi="Times New Roman" w:cs="Times New Roman"/>
          <w:sz w:val="28"/>
          <w:szCs w:val="28"/>
        </w:rPr>
        <w:t xml:space="preserve"> Левобережного сельского поселения</w:t>
      </w:r>
      <w:r w:rsidRPr="00AA4D9E">
        <w:rPr>
          <w:rFonts w:ascii="Times New Roman" w:hAnsi="Times New Roman" w:cs="Times New Roman"/>
          <w:sz w:val="28"/>
          <w:szCs w:val="28"/>
        </w:rPr>
        <w:t xml:space="preserve"> зарегистрированного заявления и приложенных к нему документов.</w:t>
      </w:r>
    </w:p>
    <w:p w:rsidR="00092780" w:rsidRPr="00AA4D9E" w:rsidRDefault="002728F7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Левобережного сельского поселения</w:t>
      </w:r>
      <w:r w:rsidR="00092780" w:rsidRPr="00AA4D9E">
        <w:rPr>
          <w:rFonts w:ascii="Times New Roman" w:hAnsi="Times New Roman" w:cs="Times New Roman"/>
          <w:sz w:val="28"/>
          <w:szCs w:val="28"/>
        </w:rPr>
        <w:t xml:space="preserve"> в течение 1 рабочего дня рассматривает заявление и приложенные к нему документы, налагает резолюцию с соответствующим поручением </w:t>
      </w:r>
      <w:r>
        <w:rPr>
          <w:rFonts w:ascii="Times New Roman" w:hAnsi="Times New Roman" w:cs="Times New Roman"/>
          <w:sz w:val="28"/>
          <w:szCs w:val="28"/>
        </w:rPr>
        <w:t>сотруднику</w:t>
      </w:r>
      <w:r w:rsidRPr="00272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Левобережного сельского поселения Тутаевского муниципального района Ярославской области.</w:t>
      </w:r>
    </w:p>
    <w:p w:rsidR="002728F7" w:rsidRPr="00AA4D9E" w:rsidRDefault="00092780" w:rsidP="002728F7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При получении заявления и приложенных к нему документов </w:t>
      </w:r>
      <w:r w:rsidR="002728F7" w:rsidRPr="002728F7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2728F7">
        <w:rPr>
          <w:rFonts w:ascii="Times New Roman" w:hAnsi="Times New Roman" w:cs="Times New Roman"/>
          <w:sz w:val="28"/>
          <w:szCs w:val="28"/>
        </w:rPr>
        <w:t>Администрации Левобережного сельского поселения Тутаевского муниципального района Ярославской области.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в течение 7 рабочих дней: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- проводит проверку наличия всех документов, предусмотренных </w:t>
      </w:r>
      <w:hyperlink w:anchor="P103" w:history="1">
        <w:r w:rsidRPr="00AA4D9E">
          <w:rPr>
            <w:rFonts w:ascii="Times New Roman" w:hAnsi="Times New Roman" w:cs="Times New Roman"/>
            <w:sz w:val="28"/>
            <w:szCs w:val="28"/>
          </w:rPr>
          <w:t>пунктом 2.7 раздела 2</w:t>
        </w:r>
      </w:hyperlink>
      <w:r w:rsidRPr="00AA4D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2728F7" w:rsidRPr="00AA4D9E" w:rsidRDefault="00092780" w:rsidP="002728F7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- при не</w:t>
      </w:r>
      <w:r w:rsidR="00AC304B">
        <w:rPr>
          <w:rFonts w:ascii="Times New Roman" w:hAnsi="Times New Roman" w:cs="Times New Roman"/>
          <w:sz w:val="28"/>
          <w:szCs w:val="28"/>
        </w:rPr>
        <w:t xml:space="preserve"> </w:t>
      </w:r>
      <w:r w:rsidRPr="00AA4D9E">
        <w:rPr>
          <w:rFonts w:ascii="Times New Roman" w:hAnsi="Times New Roman" w:cs="Times New Roman"/>
          <w:sz w:val="28"/>
          <w:szCs w:val="28"/>
        </w:rPr>
        <w:t xml:space="preserve">предоставлении заявителем документов, которые </w:t>
      </w:r>
      <w:r w:rsidR="002728F7">
        <w:rPr>
          <w:rFonts w:ascii="Times New Roman" w:hAnsi="Times New Roman" w:cs="Times New Roman"/>
          <w:sz w:val="28"/>
          <w:szCs w:val="28"/>
        </w:rPr>
        <w:t>Администрации Левобережного сельского поселения Тутаевского муниципального района Ярославской области.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03" w:history="1">
        <w:r w:rsidRPr="00AA4D9E">
          <w:rPr>
            <w:rFonts w:ascii="Times New Roman" w:hAnsi="Times New Roman" w:cs="Times New Roman"/>
            <w:sz w:val="28"/>
            <w:szCs w:val="28"/>
          </w:rPr>
          <w:t>пунктом 2.7 раздела 2</w:t>
        </w:r>
      </w:hyperlink>
      <w:r w:rsidRPr="00AA4D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получает по межведомственным запросам, готовит в течение 1 рабочего дня межведомственный запрос в Управление Федеральной государственной службы государственной регистрации, кадастра и картографии по Ярославской области, Ярославское отделение Верхне-Волжского филиала АО «Ростехинвентаризация - Федеральное БТИ» и Управление Министерства внутренних дел России по Ярославской области о предоставлении необходимых документов в рамках межведомственного взаимодействия;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- проводит проверку полноты и достоверности сведений, содержащихся в предоставленных документах;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- устанавливает, является ли жилое помещение приватизированным заявителем, является ли оно для заявителя единственным местом постоянного проживания, свободно ли оно от обязательств.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В случае если в результате выполненных административных действий выявились основания, предусмотренные </w:t>
      </w:r>
      <w:hyperlink w:anchor="P147" w:history="1">
        <w:r w:rsidRPr="00AA4D9E">
          <w:rPr>
            <w:rFonts w:ascii="Times New Roman" w:hAnsi="Times New Roman" w:cs="Times New Roman"/>
            <w:sz w:val="28"/>
            <w:szCs w:val="28"/>
          </w:rPr>
          <w:t>пунктом 2.11 раздела 2</w:t>
        </w:r>
      </w:hyperlink>
      <w:r w:rsidRPr="00AA4D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AC304B">
        <w:rPr>
          <w:rFonts w:ascii="Times New Roman" w:hAnsi="Times New Roman" w:cs="Times New Roman"/>
          <w:sz w:val="28"/>
          <w:szCs w:val="28"/>
        </w:rPr>
        <w:t xml:space="preserve">сотрудник Администрации Левобережного сельского поселения Тутаевского муниципального района Ярославской области </w:t>
      </w:r>
      <w:r w:rsidR="00AC304B" w:rsidRPr="00AA4D9E">
        <w:rPr>
          <w:rFonts w:ascii="Times New Roman" w:hAnsi="Times New Roman" w:cs="Times New Roman"/>
          <w:sz w:val="28"/>
          <w:szCs w:val="28"/>
        </w:rPr>
        <w:t>в</w:t>
      </w:r>
      <w:r w:rsidRPr="00AA4D9E">
        <w:rPr>
          <w:rFonts w:ascii="Times New Roman" w:hAnsi="Times New Roman" w:cs="Times New Roman"/>
          <w:sz w:val="28"/>
          <w:szCs w:val="28"/>
        </w:rPr>
        <w:t xml:space="preserve"> течение 4 рабочих дней подготавливает, в 2 экземплярах уведомление об отказе в принятии жилого помещения в муниципальную собственность, и передает его</w:t>
      </w:r>
      <w:r w:rsidRPr="00AA4D9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C304B">
        <w:rPr>
          <w:rFonts w:ascii="Times New Roman" w:hAnsi="Times New Roman" w:cs="Times New Roman"/>
          <w:sz w:val="28"/>
          <w:szCs w:val="28"/>
        </w:rPr>
        <w:t>Главе Левобережного сельского поселения</w:t>
      </w:r>
      <w:r w:rsidRPr="00AA4D9E">
        <w:rPr>
          <w:rFonts w:ascii="Times New Roman" w:hAnsi="Times New Roman" w:cs="Times New Roman"/>
          <w:sz w:val="28"/>
          <w:szCs w:val="28"/>
        </w:rPr>
        <w:t>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Если такие основания не установлены, </w:t>
      </w:r>
      <w:r w:rsidR="00AC304B">
        <w:rPr>
          <w:rFonts w:ascii="Times New Roman" w:hAnsi="Times New Roman" w:cs="Times New Roman"/>
          <w:sz w:val="28"/>
          <w:szCs w:val="28"/>
        </w:rPr>
        <w:t>сотрудник</w:t>
      </w:r>
      <w:r w:rsidR="00AC304B" w:rsidRPr="00AC304B">
        <w:rPr>
          <w:rFonts w:ascii="Times New Roman" w:hAnsi="Times New Roman" w:cs="Times New Roman"/>
          <w:sz w:val="28"/>
          <w:szCs w:val="28"/>
        </w:rPr>
        <w:t xml:space="preserve"> </w:t>
      </w:r>
      <w:r w:rsidR="00AC304B">
        <w:rPr>
          <w:rFonts w:ascii="Times New Roman" w:hAnsi="Times New Roman" w:cs="Times New Roman"/>
          <w:sz w:val="28"/>
          <w:szCs w:val="28"/>
        </w:rPr>
        <w:t xml:space="preserve">Администрации Левобережного сельского поселения Тутаевского муниципального района Ярославской области </w:t>
      </w:r>
      <w:r w:rsidR="00AC304B" w:rsidRPr="00AA4D9E">
        <w:rPr>
          <w:rFonts w:ascii="Times New Roman" w:hAnsi="Times New Roman" w:cs="Times New Roman"/>
          <w:sz w:val="28"/>
          <w:szCs w:val="28"/>
        </w:rPr>
        <w:t>в</w:t>
      </w:r>
      <w:r w:rsidRPr="00AA4D9E">
        <w:rPr>
          <w:rFonts w:ascii="Times New Roman" w:hAnsi="Times New Roman" w:cs="Times New Roman"/>
          <w:sz w:val="28"/>
          <w:szCs w:val="28"/>
        </w:rPr>
        <w:t xml:space="preserve"> течение 4 рабочих дней подготавливает, в 3 экземплярах проекты договора передачи жилого помещения в муниципальную собственность и передаточного акта и передает их</w:t>
      </w:r>
      <w:r w:rsidRPr="00AC304B">
        <w:rPr>
          <w:rFonts w:ascii="Times New Roman" w:hAnsi="Times New Roman" w:cs="Times New Roman"/>
          <w:sz w:val="28"/>
          <w:szCs w:val="28"/>
        </w:rPr>
        <w:t xml:space="preserve"> </w:t>
      </w:r>
      <w:r w:rsidR="00AC304B">
        <w:rPr>
          <w:rFonts w:ascii="Times New Roman" w:hAnsi="Times New Roman" w:cs="Times New Roman"/>
          <w:sz w:val="28"/>
          <w:szCs w:val="28"/>
        </w:rPr>
        <w:t>Главе Левобережного сельского поселения</w:t>
      </w:r>
      <w:r w:rsidRPr="00AA4D9E">
        <w:rPr>
          <w:rFonts w:ascii="Times New Roman" w:hAnsi="Times New Roman" w:cs="Times New Roman"/>
          <w:sz w:val="28"/>
          <w:szCs w:val="28"/>
        </w:rPr>
        <w:t>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12 рабочих дней.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3.4. Принятие уполномоченным должностным лицом решения о принятии жилого помещения в муниципальную собственность либо об отказе в принятии жилого помещения в муниципальную собственность.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4642FC">
        <w:rPr>
          <w:rFonts w:ascii="Times New Roman" w:hAnsi="Times New Roman" w:cs="Times New Roman"/>
          <w:sz w:val="28"/>
          <w:szCs w:val="28"/>
        </w:rPr>
        <w:t>Главой</w:t>
      </w:r>
      <w:r w:rsidR="00AC304B">
        <w:rPr>
          <w:rFonts w:ascii="Times New Roman" w:hAnsi="Times New Roman" w:cs="Times New Roman"/>
          <w:sz w:val="28"/>
          <w:szCs w:val="28"/>
        </w:rPr>
        <w:t xml:space="preserve"> Левобережного сельского поселения</w:t>
      </w:r>
      <w:r w:rsidRPr="00AA4D9E">
        <w:rPr>
          <w:rFonts w:ascii="Times New Roman" w:hAnsi="Times New Roman" w:cs="Times New Roman"/>
          <w:sz w:val="28"/>
          <w:szCs w:val="28"/>
        </w:rPr>
        <w:t xml:space="preserve"> проектов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 и приложенных к ним документов.</w:t>
      </w:r>
    </w:p>
    <w:p w:rsidR="00092780" w:rsidRPr="00AA4D9E" w:rsidRDefault="00AC304B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Левобережного сельского поселения</w:t>
      </w:r>
      <w:r w:rsidR="00092780" w:rsidRPr="00AA4D9E">
        <w:rPr>
          <w:rFonts w:ascii="Times New Roman" w:hAnsi="Times New Roman" w:cs="Times New Roman"/>
          <w:sz w:val="28"/>
          <w:szCs w:val="28"/>
        </w:rPr>
        <w:t xml:space="preserve"> в течение 2 рабочих дней рассматривает проекты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 и документы, на основании которых они подготовлены, подписывает и передает </w:t>
      </w:r>
      <w:r>
        <w:rPr>
          <w:rFonts w:ascii="Times New Roman" w:hAnsi="Times New Roman" w:cs="Times New Roman"/>
          <w:sz w:val="28"/>
          <w:szCs w:val="28"/>
        </w:rPr>
        <w:t>сотруднику</w:t>
      </w:r>
      <w:r w:rsidRPr="00AC3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Левобережного сельского поселения Тутаевского муниципального района Ярославской области. </w:t>
      </w:r>
      <w:r w:rsidR="00092780" w:rsidRPr="00AA4D9E">
        <w:rPr>
          <w:rFonts w:ascii="Times New Roman" w:hAnsi="Times New Roman" w:cs="Times New Roman"/>
          <w:sz w:val="28"/>
          <w:szCs w:val="28"/>
        </w:rPr>
        <w:t xml:space="preserve">При наличии замечаний </w:t>
      </w:r>
      <w:r>
        <w:rPr>
          <w:rFonts w:ascii="Times New Roman" w:hAnsi="Times New Roman" w:cs="Times New Roman"/>
          <w:sz w:val="28"/>
          <w:szCs w:val="28"/>
        </w:rPr>
        <w:t xml:space="preserve">сотрудник Администрации Левобережного сельского поселения Тутаевского муниципального района Ярославской области </w:t>
      </w:r>
      <w:r w:rsidR="00092780" w:rsidRPr="00AA4D9E">
        <w:rPr>
          <w:rFonts w:ascii="Times New Roman" w:hAnsi="Times New Roman" w:cs="Times New Roman"/>
          <w:sz w:val="28"/>
          <w:szCs w:val="28"/>
        </w:rPr>
        <w:t>устраняет их незамедлительно.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2 рабочих дня.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3.5. Выдача (направление) заявителю договора передачи жилого помещения в муниципальную собственность и передаточного акта или уведомления об отказе в принятии жилого помещения в муниципальную собственность.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AC304B">
        <w:rPr>
          <w:rFonts w:ascii="Times New Roman" w:hAnsi="Times New Roman" w:cs="Times New Roman"/>
          <w:sz w:val="28"/>
          <w:szCs w:val="28"/>
        </w:rPr>
        <w:t xml:space="preserve">сотрудником Администрации Левобережного сельского поселения Тутаевского муниципального района Ярославской области </w:t>
      </w:r>
      <w:r w:rsidR="00AC304B" w:rsidRPr="00AA4D9E">
        <w:rPr>
          <w:rFonts w:ascii="Times New Roman" w:hAnsi="Times New Roman" w:cs="Times New Roman"/>
          <w:sz w:val="28"/>
          <w:szCs w:val="28"/>
        </w:rPr>
        <w:t>подписанных</w:t>
      </w:r>
      <w:r w:rsidRPr="00AA4D9E">
        <w:rPr>
          <w:rFonts w:ascii="Times New Roman" w:hAnsi="Times New Roman" w:cs="Times New Roman"/>
          <w:sz w:val="28"/>
          <w:szCs w:val="28"/>
        </w:rPr>
        <w:t xml:space="preserve">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собственность.</w:t>
      </w:r>
    </w:p>
    <w:p w:rsidR="00092780" w:rsidRPr="00AA4D9E" w:rsidRDefault="004642FC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="00092780" w:rsidRPr="00AC304B">
        <w:rPr>
          <w:rFonts w:ascii="Times New Roman" w:hAnsi="Times New Roman" w:cs="Times New Roman"/>
          <w:sz w:val="28"/>
          <w:szCs w:val="28"/>
        </w:rPr>
        <w:t xml:space="preserve"> </w:t>
      </w:r>
      <w:r w:rsidR="00AC304B">
        <w:rPr>
          <w:rFonts w:ascii="Times New Roman" w:hAnsi="Times New Roman" w:cs="Times New Roman"/>
          <w:sz w:val="28"/>
          <w:szCs w:val="28"/>
        </w:rPr>
        <w:t xml:space="preserve">Администрации Левобережного сельского поселения Тутаевского муниципального района Ярославской области </w:t>
      </w:r>
      <w:r w:rsidR="00092780" w:rsidRPr="00AA4D9E">
        <w:rPr>
          <w:rFonts w:ascii="Times New Roman" w:hAnsi="Times New Roman" w:cs="Times New Roman"/>
          <w:sz w:val="28"/>
          <w:szCs w:val="28"/>
        </w:rPr>
        <w:t xml:space="preserve">в день поступления к нему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 по телефону, указанному в заявлении, приглашает заявителя явиться в </w:t>
      </w:r>
      <w:r w:rsidR="00AC304B">
        <w:rPr>
          <w:rFonts w:ascii="Times New Roman" w:hAnsi="Times New Roman" w:cs="Times New Roman"/>
          <w:sz w:val="28"/>
          <w:szCs w:val="28"/>
        </w:rPr>
        <w:t xml:space="preserve">Администрацию Левобережного сельского поселения Тутаевского муниципального района Ярославской области </w:t>
      </w:r>
      <w:r w:rsidR="00092780" w:rsidRPr="00AA4D9E">
        <w:rPr>
          <w:rFonts w:ascii="Times New Roman" w:hAnsi="Times New Roman" w:cs="Times New Roman"/>
          <w:sz w:val="28"/>
          <w:szCs w:val="28"/>
        </w:rPr>
        <w:t>для заключения договора передачи жилого помещения в муниципальную собственность либо получения уведомления об отказе в принятии жилого помещения в муниципальную собственность, согласовывает с ним(и) дату и время в пределах срока административной процедуры.</w:t>
      </w:r>
    </w:p>
    <w:p w:rsidR="00AC304B" w:rsidRPr="00AA4D9E" w:rsidRDefault="00092780" w:rsidP="00AC304B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Затем в тот же день </w:t>
      </w:r>
      <w:r w:rsidRPr="00AC304B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AC304B">
        <w:rPr>
          <w:rFonts w:ascii="Times New Roman" w:hAnsi="Times New Roman" w:cs="Times New Roman"/>
          <w:sz w:val="28"/>
          <w:szCs w:val="28"/>
        </w:rPr>
        <w:t>Администрации Левобережного сельского поселения Тутаевского муниципального района Ярославской области</w:t>
      </w:r>
      <w:r w:rsidRPr="00AA4D9E">
        <w:rPr>
          <w:rFonts w:ascii="Times New Roman" w:hAnsi="Times New Roman" w:cs="Times New Roman"/>
          <w:sz w:val="28"/>
          <w:szCs w:val="28"/>
        </w:rPr>
        <w:t xml:space="preserve"> проставляет на договоре передачи жилого помещения в муниципальную собственность и передаточном акте печать </w:t>
      </w:r>
      <w:r w:rsidR="00AC304B">
        <w:rPr>
          <w:rFonts w:ascii="Times New Roman" w:hAnsi="Times New Roman" w:cs="Times New Roman"/>
          <w:sz w:val="28"/>
          <w:szCs w:val="28"/>
        </w:rPr>
        <w:t>Администрации Левобережного сельского поселения Тутаевского муниципального района Ярославской области.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Явившийся в согласованное время заявитель подписывает 3 экземпляра договора передачи жилого помещения в муниципальную собственность и передаточного акта. После этого </w:t>
      </w:r>
      <w:r w:rsidRPr="003C3803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3C3803">
        <w:rPr>
          <w:rFonts w:ascii="Times New Roman" w:hAnsi="Times New Roman" w:cs="Times New Roman"/>
          <w:sz w:val="28"/>
          <w:szCs w:val="28"/>
        </w:rPr>
        <w:t xml:space="preserve">Администрации Левобережного сельского поселения Тутаевского муниципального района Ярославской области </w:t>
      </w:r>
      <w:r w:rsidRPr="00AA4D9E">
        <w:rPr>
          <w:rFonts w:ascii="Times New Roman" w:hAnsi="Times New Roman" w:cs="Times New Roman"/>
          <w:sz w:val="28"/>
          <w:szCs w:val="28"/>
        </w:rPr>
        <w:t>в течение 30 минут регистрирует в журнале договор и выдает 1 экземпляр договора и передаточного акта заявителю.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В случае отказа в принятии жилого помещения в муниципальную собственность</w:t>
      </w:r>
      <w:r w:rsidRPr="003C3803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3C3803">
        <w:rPr>
          <w:rFonts w:ascii="Times New Roman" w:hAnsi="Times New Roman" w:cs="Times New Roman"/>
          <w:sz w:val="28"/>
          <w:szCs w:val="28"/>
        </w:rPr>
        <w:t xml:space="preserve">Администрации Левобережного сельского поселения Тутаевского муниципального района Ярославской области </w:t>
      </w:r>
      <w:r w:rsidRPr="00AA4D9E">
        <w:rPr>
          <w:rFonts w:ascii="Times New Roman" w:hAnsi="Times New Roman" w:cs="Times New Roman"/>
          <w:sz w:val="28"/>
          <w:szCs w:val="28"/>
        </w:rPr>
        <w:t>в течение 1 дня регистрирует уведомление об отказе в принятии жилого помещения в муниципальную собственность. Явившемуся в согласованное время заявителю выдает один экземпляр уведомления, о чем заявитель ставит подпись на втором экземпляре уведомления.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Если заявитель не явился в согласованное время, </w:t>
      </w:r>
      <w:r w:rsidRPr="003C3803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3C3803">
        <w:rPr>
          <w:rFonts w:ascii="Times New Roman" w:hAnsi="Times New Roman" w:cs="Times New Roman"/>
          <w:sz w:val="28"/>
          <w:szCs w:val="28"/>
        </w:rPr>
        <w:t xml:space="preserve">Администрации Левобережного сельского поселения Тутаевского муниципального района Ярославской области </w:t>
      </w:r>
      <w:r w:rsidRPr="00AA4D9E">
        <w:rPr>
          <w:rFonts w:ascii="Times New Roman" w:hAnsi="Times New Roman" w:cs="Times New Roman"/>
          <w:sz w:val="28"/>
          <w:szCs w:val="28"/>
        </w:rPr>
        <w:t>в течение 1 рабочего дня направляет заявителю договор передачи жилого помещения в муниципальную собственность и передаточный акт либо уведомление заказным почтовым отправлением с уведомлением о вручении.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5 рабочих дней.</w:t>
      </w:r>
    </w:p>
    <w:p w:rsidR="00092780" w:rsidRPr="00AA4D9E" w:rsidRDefault="0009278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780" w:rsidRPr="00AA4D9E" w:rsidRDefault="00092780" w:rsidP="009B7DAD">
      <w:pPr>
        <w:pStyle w:val="ConsPlusTitle"/>
        <w:spacing w:line="245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4D9E">
        <w:rPr>
          <w:rFonts w:ascii="Times New Roman" w:hAnsi="Times New Roman" w:cs="Times New Roman"/>
          <w:b w:val="0"/>
          <w:sz w:val="28"/>
          <w:szCs w:val="28"/>
        </w:rPr>
        <w:t>4. ФОРМЫ КОНТРОЛЯ ЗА ИСПОЛНЕНИЕМ</w:t>
      </w:r>
    </w:p>
    <w:p w:rsidR="00092780" w:rsidRPr="00AA4D9E" w:rsidRDefault="00092780" w:rsidP="009B7DAD">
      <w:pPr>
        <w:pStyle w:val="ConsPlusTitle"/>
        <w:spacing w:line="24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4D9E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092780" w:rsidRPr="00AA4D9E" w:rsidRDefault="0009278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4642FC">
        <w:rPr>
          <w:rFonts w:ascii="Times New Roman" w:hAnsi="Times New Roman" w:cs="Times New Roman"/>
          <w:sz w:val="28"/>
          <w:szCs w:val="28"/>
        </w:rPr>
        <w:t>Главой</w:t>
      </w:r>
      <w:r w:rsidR="009B3535">
        <w:rPr>
          <w:rFonts w:ascii="Times New Roman" w:hAnsi="Times New Roman" w:cs="Times New Roman"/>
          <w:sz w:val="28"/>
          <w:szCs w:val="28"/>
        </w:rPr>
        <w:t xml:space="preserve"> Левобережного сельского поселения</w:t>
      </w:r>
      <w:r w:rsidRPr="00AA4D9E">
        <w:rPr>
          <w:rFonts w:ascii="Times New Roman" w:hAnsi="Times New Roman" w:cs="Times New Roman"/>
          <w:sz w:val="28"/>
          <w:szCs w:val="28"/>
        </w:rPr>
        <w:t xml:space="preserve">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</w:t>
      </w:r>
      <w:r w:rsidR="009B3535">
        <w:rPr>
          <w:rFonts w:ascii="Times New Roman" w:hAnsi="Times New Roman" w:cs="Times New Roman"/>
          <w:sz w:val="28"/>
          <w:szCs w:val="28"/>
        </w:rPr>
        <w:t>Глава Левобережного сельского поселения</w:t>
      </w:r>
      <w:r w:rsidRPr="00AA4D9E">
        <w:rPr>
          <w:rFonts w:ascii="Times New Roman" w:hAnsi="Times New Roman" w:cs="Times New Roman"/>
          <w:sz w:val="28"/>
          <w:szCs w:val="28"/>
        </w:rPr>
        <w:t xml:space="preserve"> дает указания по устранению выявленных нарушений и контролирует их исполнение.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4.2. Последующий контроль за исполнением административного регламента осуществляется путем проведения плановых и внеплановых проверок, в том числе в связи с </w:t>
      </w:r>
      <w:r w:rsidR="004642FC" w:rsidRPr="00AA4D9E">
        <w:rPr>
          <w:rFonts w:ascii="Times New Roman" w:hAnsi="Times New Roman" w:cs="Times New Roman"/>
          <w:sz w:val="28"/>
          <w:szCs w:val="28"/>
        </w:rPr>
        <w:t>обращениями заинтересованных</w:t>
      </w:r>
      <w:r w:rsidRPr="00AA4D9E">
        <w:rPr>
          <w:rFonts w:ascii="Times New Roman" w:hAnsi="Times New Roman" w:cs="Times New Roman"/>
          <w:sz w:val="28"/>
          <w:szCs w:val="28"/>
        </w:rPr>
        <w:t xml:space="preserve">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4.3.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</w:t>
      </w:r>
      <w:hyperlink r:id="rId11" w:history="1">
        <w:r w:rsidRPr="00AA4D9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A4D9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о муниципальной службе.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4.4. Контроль за предоставлением муниципальной услуги со стороны заявителей обеспечивается посредством открытости деятельности </w:t>
      </w:r>
      <w:r w:rsidR="009B3535">
        <w:rPr>
          <w:rFonts w:ascii="Times New Roman" w:hAnsi="Times New Roman" w:cs="Times New Roman"/>
          <w:sz w:val="28"/>
          <w:szCs w:val="28"/>
        </w:rPr>
        <w:t>Администрации Левобережного сельского поселения Тутаевского муниципального района Ярославской области</w:t>
      </w:r>
      <w:r w:rsidRPr="00AA4D9E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92780" w:rsidRPr="00AA4D9E" w:rsidRDefault="0009278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9E">
        <w:rPr>
          <w:rFonts w:ascii="Times New Roman" w:hAnsi="Times New Roman" w:cs="Times New Roman"/>
          <w:sz w:val="28"/>
          <w:szCs w:val="28"/>
        </w:rPr>
        <w:t xml:space="preserve">Заявитель имеет право обжаловать решения и действия (бездействие), принимаемые (осуществляемые) в ходе предоставления муниципальной услуги в порядке, установленном </w:t>
      </w:r>
      <w:hyperlink w:anchor="P242" w:history="1">
        <w:r w:rsidRPr="00AA4D9E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AA4D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92780" w:rsidRPr="004642FC" w:rsidRDefault="0009278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2FC" w:rsidRPr="004642FC" w:rsidRDefault="004642FC" w:rsidP="004642FC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242"/>
      <w:bookmarkEnd w:id="8"/>
      <w:r w:rsidRPr="004642FC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642FC" w:rsidRPr="004642FC" w:rsidRDefault="004642FC" w:rsidP="004642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642FC" w:rsidRPr="004642FC" w:rsidRDefault="004642FC" w:rsidP="004642FC">
      <w:pPr>
        <w:tabs>
          <w:tab w:val="left" w:pos="567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4642FC">
        <w:rPr>
          <w:rFonts w:ascii="Times New Roman" w:hAnsi="Times New Roman"/>
          <w:sz w:val="28"/>
          <w:szCs w:val="28"/>
        </w:rPr>
        <w:t>5.1. Заявитель может обратиться с жалобой в том числе в следующих случаях:</w:t>
      </w:r>
    </w:p>
    <w:p w:rsidR="004642FC" w:rsidRPr="004642FC" w:rsidRDefault="004642FC" w:rsidP="004642FC">
      <w:pPr>
        <w:pStyle w:val="a7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642FC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642FC" w:rsidRPr="004642FC" w:rsidRDefault="004642FC" w:rsidP="004642FC">
      <w:pPr>
        <w:pStyle w:val="a7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42FC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4642FC" w:rsidRPr="004642FC" w:rsidRDefault="004642FC" w:rsidP="004642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642FC">
        <w:rPr>
          <w:rFonts w:ascii="Times New Roman" w:hAnsi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4642FC" w:rsidRPr="004642FC" w:rsidRDefault="004642FC" w:rsidP="004642FC">
      <w:pPr>
        <w:pStyle w:val="a7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642FC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4642FC" w:rsidRPr="004642FC" w:rsidRDefault="004642FC" w:rsidP="004642FC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642FC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4642FC" w:rsidRPr="004642FC" w:rsidRDefault="004642FC" w:rsidP="004642FC">
      <w:pPr>
        <w:pStyle w:val="a7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642FC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4642FC" w:rsidRPr="004642FC" w:rsidRDefault="004642FC" w:rsidP="004642FC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642FC">
        <w:rPr>
          <w:rFonts w:ascii="Times New Roman" w:hAnsi="Times New Roman"/>
          <w:sz w:val="28"/>
          <w:szCs w:val="28"/>
        </w:rPr>
        <w:t>отказ Администрации,</w:t>
      </w:r>
      <w:r w:rsidRPr="004642FC">
        <w:rPr>
          <w:rFonts w:ascii="Times New Roman" w:hAnsi="Times New Roman"/>
          <w:i/>
          <w:sz w:val="28"/>
          <w:szCs w:val="28"/>
        </w:rPr>
        <w:t xml:space="preserve"> </w:t>
      </w:r>
      <w:r w:rsidRPr="004642FC">
        <w:rPr>
          <w:rFonts w:ascii="Times New Roman" w:hAnsi="Times New Roman"/>
          <w:sz w:val="28"/>
          <w:szCs w:val="28"/>
        </w:rPr>
        <w:t>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642FC" w:rsidRPr="004642FC" w:rsidRDefault="004642FC" w:rsidP="004642F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642FC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642FC" w:rsidRPr="004642FC" w:rsidRDefault="004642FC" w:rsidP="004642F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642FC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Левобережного сельского поселения;</w:t>
      </w:r>
    </w:p>
    <w:p w:rsidR="004642FC" w:rsidRPr="004642FC" w:rsidRDefault="004642FC" w:rsidP="004642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642FC">
        <w:rPr>
          <w:rFonts w:ascii="Times New Roman" w:hAnsi="Times New Roman"/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4642FC">
          <w:rPr>
            <w:rFonts w:ascii="Times New Roman" w:hAnsi="Times New Roman"/>
            <w:color w:val="000000"/>
            <w:sz w:val="28"/>
            <w:szCs w:val="28"/>
          </w:rPr>
          <w:t>пунктом 4 части 1 статьи 7</w:t>
        </w:r>
      </w:hyperlink>
      <w:r w:rsidRPr="004642FC">
        <w:rPr>
          <w:rFonts w:ascii="Times New Roman" w:hAnsi="Times New Roman"/>
          <w:color w:val="000000"/>
          <w:sz w:val="28"/>
          <w:szCs w:val="28"/>
        </w:rPr>
        <w:t xml:space="preserve"> Федерального закона </w:t>
      </w:r>
      <w:r w:rsidRPr="004642FC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4642F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642FC" w:rsidRPr="004642FC" w:rsidRDefault="004642FC" w:rsidP="004642F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642FC">
        <w:rPr>
          <w:rFonts w:ascii="Times New Roman" w:hAnsi="Times New Roman"/>
          <w:sz w:val="28"/>
          <w:szCs w:val="28"/>
        </w:rPr>
        <w:t>5.2. Жалоба подается лично в Администрацию,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Интернет: официального сайта Администрации.</w:t>
      </w:r>
    </w:p>
    <w:p w:rsidR="004642FC" w:rsidRPr="004642FC" w:rsidRDefault="004642FC" w:rsidP="004642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642FC">
        <w:rPr>
          <w:rFonts w:ascii="Times New Roman" w:hAnsi="Times New Roman"/>
          <w:sz w:val="28"/>
          <w:szCs w:val="28"/>
        </w:rPr>
        <w:t>Жалобы на решения и действия (бездействие) Главы Левобережного сельского поселения, подаются в вышестоящий орган.</w:t>
      </w:r>
    </w:p>
    <w:p w:rsidR="004642FC" w:rsidRPr="004642FC" w:rsidRDefault="004642FC" w:rsidP="004642FC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642FC">
        <w:rPr>
          <w:rFonts w:ascii="Times New Roman" w:hAnsi="Times New Roman"/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4642FC" w:rsidRPr="004642FC" w:rsidRDefault="004642FC" w:rsidP="004642FC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642FC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абзаце пятом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642FC" w:rsidRPr="004642FC" w:rsidRDefault="004642FC" w:rsidP="004642FC">
      <w:pPr>
        <w:pStyle w:val="a7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42FC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4642FC" w:rsidRPr="004642FC" w:rsidRDefault="004642FC" w:rsidP="004642FC">
      <w:pPr>
        <w:pStyle w:val="a7"/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642FC">
        <w:rPr>
          <w:rFonts w:ascii="Times New Roman" w:hAnsi="Times New Roman"/>
          <w:sz w:val="28"/>
          <w:szCs w:val="28"/>
        </w:rPr>
        <w:t>наименование уполномоченного органа, фамилию, имя, отчество должностного лица уполномоченного органа, решения и действия (бездействие) которых обжалуются;</w:t>
      </w:r>
    </w:p>
    <w:p w:rsidR="004642FC" w:rsidRPr="004642FC" w:rsidRDefault="004642FC" w:rsidP="004642FC">
      <w:pPr>
        <w:pStyle w:val="a7"/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642FC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42FC" w:rsidRPr="004642FC" w:rsidRDefault="004642FC" w:rsidP="004642FC">
      <w:pPr>
        <w:pStyle w:val="a7"/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642FC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Администрации;</w:t>
      </w:r>
    </w:p>
    <w:p w:rsidR="004642FC" w:rsidRPr="004642FC" w:rsidRDefault="004642FC" w:rsidP="004642FC">
      <w:pPr>
        <w:pStyle w:val="a7"/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642FC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4642FC" w:rsidRPr="004642FC" w:rsidRDefault="004642FC" w:rsidP="004642FC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642FC">
        <w:rPr>
          <w:rFonts w:ascii="Times New Roman" w:hAnsi="Times New Roman"/>
          <w:sz w:val="28"/>
          <w:szCs w:val="28"/>
        </w:rPr>
        <w:t>5.4. Поступившая в Администрацию жалоба подлежит регистрации не позднее рабочего дня, следующего за днем ее поступления и рассматривается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4642FC" w:rsidRPr="004642FC" w:rsidRDefault="004642FC" w:rsidP="004642F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642FC">
        <w:rPr>
          <w:rFonts w:ascii="Times New Roman" w:hAnsi="Times New Roman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4642FC" w:rsidRPr="004642FC" w:rsidRDefault="004642FC" w:rsidP="004642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4642FC">
        <w:rPr>
          <w:rFonts w:ascii="Times New Roman" w:hAnsi="Times New Roman"/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Левобережного сельского поселения.</w:t>
      </w:r>
      <w:r w:rsidRPr="004642FC">
        <w:rPr>
          <w:rFonts w:ascii="Times New Roman" w:hAnsi="Times New Roman"/>
          <w:i/>
          <w:iCs/>
          <w:sz w:val="28"/>
          <w:szCs w:val="28"/>
        </w:rPr>
        <w:t xml:space="preserve">          </w:t>
      </w:r>
    </w:p>
    <w:p w:rsidR="004642FC" w:rsidRPr="004642FC" w:rsidRDefault="004642FC" w:rsidP="004642FC">
      <w:pPr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642FC">
        <w:rPr>
          <w:rFonts w:ascii="Times New Roman" w:hAnsi="Times New Roman"/>
          <w:sz w:val="28"/>
          <w:szCs w:val="28"/>
        </w:rPr>
        <w:tab/>
        <w:t xml:space="preserve">При удовлетворении жалобы исчерпывающие меры по устранению выявленных нарушений, в том числе по выдаче заявителю результата муниципальной услуги, принимаются не позднее 5 рабочих дней со дня принятия решения, если иное не установлено законодательством Российской Федерации.  </w:t>
      </w:r>
    </w:p>
    <w:p w:rsidR="004642FC" w:rsidRPr="004642FC" w:rsidRDefault="004642FC" w:rsidP="004642F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4642FC">
        <w:rPr>
          <w:rFonts w:ascii="Times New Roman" w:hAnsi="Times New Roman"/>
          <w:iCs/>
          <w:sz w:val="28"/>
          <w:szCs w:val="28"/>
        </w:rPr>
        <w:t>2) в удовлетворении жалобы отказывается.</w:t>
      </w:r>
    </w:p>
    <w:p w:rsidR="004642FC" w:rsidRPr="004642FC" w:rsidRDefault="004642FC" w:rsidP="004642FC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642FC">
        <w:rPr>
          <w:rFonts w:ascii="Times New Roman" w:hAnsi="Times New Roman"/>
          <w:sz w:val="28"/>
          <w:szCs w:val="28"/>
        </w:rPr>
        <w:t>5.6. В случае, если в компетенцию Администрации</w:t>
      </w:r>
      <w:r w:rsidRPr="004642FC">
        <w:rPr>
          <w:rFonts w:ascii="Times New Roman" w:hAnsi="Times New Roman"/>
          <w:i/>
          <w:sz w:val="28"/>
          <w:szCs w:val="28"/>
        </w:rPr>
        <w:t xml:space="preserve">, </w:t>
      </w:r>
      <w:r w:rsidRPr="004642FC">
        <w:rPr>
          <w:rFonts w:ascii="Times New Roman" w:hAnsi="Times New Roman"/>
          <w:sz w:val="28"/>
          <w:szCs w:val="28"/>
        </w:rPr>
        <w:t>не входит принятие решения в отношении жалобы, Администрация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жалобы.</w:t>
      </w:r>
    </w:p>
    <w:p w:rsidR="004642FC" w:rsidRPr="004642FC" w:rsidRDefault="004642FC" w:rsidP="004642FC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642FC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642FC" w:rsidRPr="004642FC" w:rsidRDefault="004642FC" w:rsidP="004642FC">
      <w:pPr>
        <w:widowControl w:val="0"/>
        <w:numPr>
          <w:ilvl w:val="1"/>
          <w:numId w:val="4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42F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5.5.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4642FC" w:rsidRPr="004642FC" w:rsidRDefault="004642FC" w:rsidP="004642F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42FC">
        <w:rPr>
          <w:rFonts w:ascii="Times New Roman" w:hAnsi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 w:rsidRPr="004642FC">
        <w:rPr>
          <w:rFonts w:ascii="Times New Roman" w:hAnsi="Times New Roman"/>
          <w:sz w:val="28"/>
          <w:szCs w:val="28"/>
        </w:rPr>
        <w:t>пункте 5.7. данного раздела регламента</w:t>
      </w:r>
      <w:r w:rsidRPr="004642FC">
        <w:rPr>
          <w:rFonts w:ascii="Times New Roman" w:hAnsi="Times New Roman"/>
          <w:color w:val="000000"/>
          <w:sz w:val="28"/>
          <w:szCs w:val="28"/>
        </w:rPr>
        <w:t>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42FC" w:rsidRPr="004642FC" w:rsidRDefault="004642FC" w:rsidP="004642F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42FC">
        <w:rPr>
          <w:rFonts w:ascii="Times New Roman" w:hAnsi="Times New Roman"/>
          <w:color w:val="000000"/>
          <w:sz w:val="28"/>
          <w:szCs w:val="28"/>
        </w:rPr>
        <w:t>В</w:t>
      </w:r>
      <w:r w:rsidRPr="004642FC">
        <w:rPr>
          <w:rFonts w:ascii="Times New Roman" w:hAnsi="Times New Roman"/>
          <w:sz w:val="28"/>
          <w:szCs w:val="28"/>
        </w:rPr>
        <w:t xml:space="preserve"> случае признания жалобы, не подлежащей удовлетворению в ответе заявителю, указанном в пункте 5.7. данного раздела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642FC" w:rsidRPr="004642FC" w:rsidRDefault="004642FC" w:rsidP="004642FC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42FC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092780" w:rsidRPr="004642FC" w:rsidRDefault="004642FC" w:rsidP="004642FC">
      <w:pPr>
        <w:pStyle w:val="ConsPlusTitle"/>
        <w:spacing w:line="245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642FC">
        <w:rPr>
          <w:rFonts w:ascii="Times New Roman" w:hAnsi="Times New Roman" w:cs="Times New Roman"/>
          <w:b w:val="0"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области.»</w:t>
      </w:r>
    </w:p>
    <w:p w:rsidR="00092780" w:rsidRPr="004642FC" w:rsidRDefault="0009278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4ED" w:rsidRPr="004642FC" w:rsidRDefault="007C14ED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4ED" w:rsidRPr="004642FC" w:rsidRDefault="007C14ED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4ED" w:rsidRPr="004642FC" w:rsidRDefault="007C14ED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4ED" w:rsidRPr="004642FC" w:rsidRDefault="007C14ED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4ED" w:rsidRPr="004642FC" w:rsidRDefault="007C14ED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4ED" w:rsidRPr="004642FC" w:rsidRDefault="007C14ED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4ED" w:rsidRPr="004642FC" w:rsidRDefault="007C14ED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4ED" w:rsidRPr="004642FC" w:rsidRDefault="007C14ED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4ED" w:rsidRPr="004642FC" w:rsidRDefault="007C14ED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4ED" w:rsidRPr="004642FC" w:rsidRDefault="007C14ED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4ED" w:rsidRPr="004642FC" w:rsidRDefault="007C14ED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4ED" w:rsidRPr="004642FC" w:rsidRDefault="007C14ED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4ED" w:rsidRPr="004642FC" w:rsidRDefault="007C14ED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4ED" w:rsidRPr="004642FC" w:rsidRDefault="007C14ED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4ED" w:rsidRPr="004642FC" w:rsidRDefault="007C14ED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4ED" w:rsidRPr="004642FC" w:rsidRDefault="007C14ED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4ED" w:rsidRPr="004642FC" w:rsidRDefault="007C14ED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17" w:rsidRDefault="00CB0117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17" w:rsidRDefault="00CB0117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D68" w:rsidRPr="009B7DAD" w:rsidRDefault="000D5D68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5"/>
      </w:tblGrid>
      <w:tr w:rsidR="000D5D68" w:rsidRPr="002E635F" w:rsidTr="002E635F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D68" w:rsidRPr="002E635F" w:rsidRDefault="000D5D68" w:rsidP="002E635F">
            <w:pPr>
              <w:pStyle w:val="ConsPlusNormal"/>
              <w:spacing w:line="245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35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Приложение1 </w:t>
            </w:r>
          </w:p>
          <w:p w:rsidR="000D5D68" w:rsidRPr="002E635F" w:rsidRDefault="000D5D68" w:rsidP="002E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35F">
              <w:rPr>
                <w:rFonts w:ascii="Times New Roman" w:hAnsi="Times New Roman"/>
                <w:sz w:val="24"/>
                <w:szCs w:val="24"/>
              </w:rPr>
              <w:t>к административного регламента предоставления муниципальной услуги «Принятие от граждан в муниципальную собственность принадлежащих им приватизированных жилых помещений»</w:t>
            </w:r>
          </w:p>
          <w:p w:rsidR="000D5D68" w:rsidRPr="002E635F" w:rsidRDefault="000D5D68" w:rsidP="002E635F">
            <w:pPr>
              <w:pStyle w:val="ConsPlusNormal"/>
              <w:spacing w:line="245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780" w:rsidRPr="009B7DAD" w:rsidRDefault="00092780" w:rsidP="009B7DAD">
      <w:pPr>
        <w:pStyle w:val="ConsPlusNormal"/>
        <w:spacing w:line="245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780" w:rsidRPr="009B7DAD" w:rsidRDefault="00092780" w:rsidP="009B7DAD">
      <w:pPr>
        <w:pStyle w:val="ConsPlusNormal"/>
        <w:spacing w:line="245" w:lineRule="auto"/>
        <w:jc w:val="both"/>
        <w:rPr>
          <w:rFonts w:ascii="Times New Roman" w:hAnsi="Times New Roman"/>
          <w:sz w:val="24"/>
          <w:szCs w:val="24"/>
        </w:rPr>
      </w:pPr>
    </w:p>
    <w:p w:rsidR="00092780" w:rsidRPr="000D5D68" w:rsidRDefault="00092780" w:rsidP="000D5D68">
      <w:pPr>
        <w:pStyle w:val="ConsPlusNonformat"/>
        <w:spacing w:line="245" w:lineRule="auto"/>
        <w:ind w:left="2124"/>
        <w:jc w:val="both"/>
        <w:rPr>
          <w:rFonts w:ascii="Times New Roman" w:hAnsi="Times New Roman"/>
        </w:rPr>
      </w:pPr>
      <w:r w:rsidRPr="009B7DA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0D5D68">
        <w:rPr>
          <w:rFonts w:ascii="Times New Roman" w:hAnsi="Times New Roman"/>
        </w:rPr>
        <w:t xml:space="preserve">В </w:t>
      </w:r>
      <w:r w:rsidR="000810FA" w:rsidRPr="000D5D68">
        <w:rPr>
          <w:rFonts w:ascii="Times New Roman" w:hAnsi="Times New Roman"/>
        </w:rPr>
        <w:t>Администрацию</w:t>
      </w:r>
      <w:r w:rsidR="00854CF4" w:rsidRPr="000D5D68">
        <w:rPr>
          <w:rFonts w:ascii="Times New Roman" w:hAnsi="Times New Roman"/>
        </w:rPr>
        <w:t xml:space="preserve"> Левобережного сельского</w:t>
      </w:r>
    </w:p>
    <w:p w:rsidR="00854CF4" w:rsidRPr="000D5D68" w:rsidRDefault="00854CF4" w:rsidP="000D5D68">
      <w:pPr>
        <w:pStyle w:val="ConsPlusNonformat"/>
        <w:spacing w:line="245" w:lineRule="auto"/>
        <w:ind w:left="2124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 xml:space="preserve">                                      поселения Тутаевского муниципального района</w:t>
      </w:r>
    </w:p>
    <w:p w:rsidR="00854CF4" w:rsidRPr="000D5D68" w:rsidRDefault="00854CF4" w:rsidP="000D5D68">
      <w:pPr>
        <w:pStyle w:val="ConsPlusNonformat"/>
        <w:spacing w:line="245" w:lineRule="auto"/>
        <w:ind w:left="2124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 xml:space="preserve">                                      Ярославской области </w:t>
      </w:r>
    </w:p>
    <w:p w:rsidR="00092780" w:rsidRPr="000D5D68" w:rsidRDefault="00092780" w:rsidP="000D5D68">
      <w:pPr>
        <w:pStyle w:val="ConsPlusNonformat"/>
        <w:spacing w:line="245" w:lineRule="auto"/>
        <w:ind w:left="2124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 xml:space="preserve">                                      от __________________________________</w:t>
      </w:r>
    </w:p>
    <w:p w:rsidR="00092780" w:rsidRPr="000D5D68" w:rsidRDefault="00092780" w:rsidP="000D5D68">
      <w:pPr>
        <w:pStyle w:val="ConsPlusNonformat"/>
        <w:spacing w:line="245" w:lineRule="auto"/>
        <w:ind w:left="2124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 xml:space="preserve">                                      _____________________________________</w:t>
      </w:r>
    </w:p>
    <w:p w:rsidR="00092780" w:rsidRPr="000D5D68" w:rsidRDefault="00092780" w:rsidP="000D5D68">
      <w:pPr>
        <w:pStyle w:val="ConsPlusNonformat"/>
        <w:spacing w:line="245" w:lineRule="auto"/>
        <w:ind w:left="2124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 xml:space="preserve">                                      _____________________________________</w:t>
      </w:r>
    </w:p>
    <w:p w:rsidR="00092780" w:rsidRPr="000D5D68" w:rsidRDefault="00092780" w:rsidP="000D5D68">
      <w:pPr>
        <w:pStyle w:val="ConsPlusNonformat"/>
        <w:spacing w:line="245" w:lineRule="auto"/>
        <w:ind w:left="2124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 xml:space="preserve">                                      _____________________________________</w:t>
      </w:r>
    </w:p>
    <w:p w:rsidR="00092780" w:rsidRPr="000D5D68" w:rsidRDefault="00092780" w:rsidP="000D5D68">
      <w:pPr>
        <w:pStyle w:val="ConsPlusNonformat"/>
        <w:spacing w:line="245" w:lineRule="auto"/>
        <w:ind w:left="2124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 xml:space="preserve">                                        (Ф.И.О. каждого заявителя, адрес)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</w:p>
    <w:p w:rsidR="00092780" w:rsidRPr="000D5D68" w:rsidRDefault="00092780" w:rsidP="003976DB">
      <w:pPr>
        <w:pStyle w:val="ConsPlusNonformat"/>
        <w:spacing w:line="245" w:lineRule="auto"/>
        <w:jc w:val="center"/>
        <w:rPr>
          <w:rFonts w:ascii="Times New Roman" w:hAnsi="Times New Roman"/>
        </w:rPr>
      </w:pPr>
      <w:bookmarkStart w:id="9" w:name="P305"/>
      <w:bookmarkEnd w:id="9"/>
      <w:r w:rsidRPr="000D5D68">
        <w:rPr>
          <w:rFonts w:ascii="Times New Roman" w:hAnsi="Times New Roman"/>
        </w:rPr>
        <w:t>ЗАЯВЛЕНИЕ</w:t>
      </w:r>
    </w:p>
    <w:p w:rsidR="00092780" w:rsidRPr="000D5D68" w:rsidRDefault="00092780" w:rsidP="003976DB">
      <w:pPr>
        <w:pStyle w:val="ConsPlusNonformat"/>
        <w:spacing w:line="245" w:lineRule="auto"/>
        <w:jc w:val="center"/>
        <w:rPr>
          <w:rFonts w:ascii="Times New Roman" w:hAnsi="Times New Roman"/>
        </w:rPr>
      </w:pPr>
      <w:r w:rsidRPr="000D5D68">
        <w:rPr>
          <w:rFonts w:ascii="Times New Roman" w:hAnsi="Times New Roman"/>
        </w:rPr>
        <w:t>о принятии приватизированного жилого помещения</w:t>
      </w:r>
    </w:p>
    <w:p w:rsidR="00092780" w:rsidRPr="000D5D68" w:rsidRDefault="00092780" w:rsidP="003976DB">
      <w:pPr>
        <w:pStyle w:val="ConsPlusNonformat"/>
        <w:spacing w:line="245" w:lineRule="auto"/>
        <w:jc w:val="center"/>
        <w:rPr>
          <w:rFonts w:ascii="Times New Roman" w:hAnsi="Times New Roman"/>
        </w:rPr>
      </w:pPr>
      <w:r w:rsidRPr="000D5D68">
        <w:rPr>
          <w:rFonts w:ascii="Times New Roman" w:hAnsi="Times New Roman"/>
        </w:rPr>
        <w:t>в муниципальную собственность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 xml:space="preserve">    Прошу (просим) </w:t>
      </w:r>
      <w:proofErr w:type="gramStart"/>
      <w:r w:rsidRPr="000D5D68">
        <w:rPr>
          <w:rFonts w:ascii="Times New Roman" w:hAnsi="Times New Roman"/>
        </w:rPr>
        <w:t>принять  в</w:t>
      </w:r>
      <w:proofErr w:type="gramEnd"/>
      <w:r w:rsidRPr="000D5D68">
        <w:rPr>
          <w:rFonts w:ascii="Times New Roman" w:hAnsi="Times New Roman"/>
        </w:rPr>
        <w:t xml:space="preserve"> муниципальную собственность приватизированное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>жилое помещение по адресу: _______________________________________________,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>общей площадью __________ кв. м, принадлежащее на праве собственности: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>___________________________________________________________________________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 xml:space="preserve">                         (Ф.И.О. собственника(</w:t>
      </w:r>
      <w:proofErr w:type="spellStart"/>
      <w:r w:rsidRPr="000D5D68">
        <w:rPr>
          <w:rFonts w:ascii="Times New Roman" w:hAnsi="Times New Roman"/>
        </w:rPr>
        <w:t>ов</w:t>
      </w:r>
      <w:proofErr w:type="spellEnd"/>
      <w:r w:rsidRPr="000D5D68">
        <w:rPr>
          <w:rFonts w:ascii="Times New Roman" w:hAnsi="Times New Roman"/>
        </w:rPr>
        <w:t>)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>___________________________________________________________________________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>___________________________________________________________________________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>___________________________________________________________________________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>__________________________________________________________________________.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 xml:space="preserve">    </w:t>
      </w:r>
      <w:proofErr w:type="gramStart"/>
      <w:r w:rsidRPr="000D5D68">
        <w:rPr>
          <w:rFonts w:ascii="Times New Roman" w:hAnsi="Times New Roman"/>
        </w:rPr>
        <w:t>Настоящим  заявлением</w:t>
      </w:r>
      <w:proofErr w:type="gramEnd"/>
      <w:r w:rsidRPr="000D5D68">
        <w:rPr>
          <w:rFonts w:ascii="Times New Roman" w:hAnsi="Times New Roman"/>
        </w:rPr>
        <w:t xml:space="preserve">  подтверждается, что передаваемое в муниципальную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proofErr w:type="gramStart"/>
      <w:r w:rsidRPr="000D5D68">
        <w:rPr>
          <w:rFonts w:ascii="Times New Roman" w:hAnsi="Times New Roman"/>
        </w:rPr>
        <w:t>собственность  жилое</w:t>
      </w:r>
      <w:proofErr w:type="gramEnd"/>
      <w:r w:rsidRPr="000D5D68">
        <w:rPr>
          <w:rFonts w:ascii="Times New Roman" w:hAnsi="Times New Roman"/>
        </w:rPr>
        <w:t xml:space="preserve">  помещение  является  единственным  местом постоянного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>проживания собственника(</w:t>
      </w:r>
      <w:proofErr w:type="spellStart"/>
      <w:r w:rsidRPr="000D5D68">
        <w:rPr>
          <w:rFonts w:ascii="Times New Roman" w:hAnsi="Times New Roman"/>
        </w:rPr>
        <w:t>ов</w:t>
      </w:r>
      <w:proofErr w:type="spellEnd"/>
      <w:r w:rsidRPr="000D5D68">
        <w:rPr>
          <w:rFonts w:ascii="Times New Roman" w:hAnsi="Times New Roman"/>
        </w:rPr>
        <w:t>) и свободно от обязательств.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 xml:space="preserve">    </w:t>
      </w:r>
      <w:proofErr w:type="gramStart"/>
      <w:r w:rsidRPr="000D5D68">
        <w:rPr>
          <w:rFonts w:ascii="Times New Roman" w:hAnsi="Times New Roman"/>
        </w:rPr>
        <w:t>О  дате</w:t>
      </w:r>
      <w:proofErr w:type="gramEnd"/>
      <w:r w:rsidRPr="000D5D68">
        <w:rPr>
          <w:rFonts w:ascii="Times New Roman" w:hAnsi="Times New Roman"/>
        </w:rPr>
        <w:t xml:space="preserve">  и  времени  явки для получения результата муниципальной услуги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>информировать по телефону ________________________________________________.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 xml:space="preserve">                                  (номер контактного телефона)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 xml:space="preserve">    Перечень прилагаемых документов: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 xml:space="preserve">    1. ____________________________________________________________________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 xml:space="preserve">    2. ____________________________________________________________________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 xml:space="preserve">    3. ____________________________________________________________________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 xml:space="preserve">    4. ____________________________________________________________________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 xml:space="preserve">    5. ____________________________________________________________________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 xml:space="preserve">    6. ____________________________________________________________________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 xml:space="preserve">    7. ____________________________________________________________________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 xml:space="preserve">    8. ____________________________________________________________________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 xml:space="preserve">    9. ____________________________________________________________________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 xml:space="preserve">    10. ___________________________________________________________________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>________________    _____________________    ______________________________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 xml:space="preserve">     (</w:t>
      </w:r>
      <w:proofErr w:type="gramStart"/>
      <w:r w:rsidRPr="000D5D68">
        <w:rPr>
          <w:rFonts w:ascii="Times New Roman" w:hAnsi="Times New Roman"/>
        </w:rPr>
        <w:t xml:space="preserve">дата)   </w:t>
      </w:r>
      <w:proofErr w:type="gramEnd"/>
      <w:r w:rsidRPr="000D5D68">
        <w:rPr>
          <w:rFonts w:ascii="Times New Roman" w:hAnsi="Times New Roman"/>
        </w:rPr>
        <w:t xml:space="preserve">            (подпись)                 (И.О. Фамилия)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>________________    _____________________    ______________________________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>________________    _____________________    ______________________________</w:t>
      </w:r>
    </w:p>
    <w:p w:rsidR="00092780" w:rsidRPr="000D5D68" w:rsidRDefault="0009278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0D5D68">
        <w:rPr>
          <w:rFonts w:ascii="Times New Roman" w:hAnsi="Times New Roman"/>
        </w:rPr>
        <w:t>________________    _____________________    ______________________________</w:t>
      </w:r>
    </w:p>
    <w:p w:rsidR="00092780" w:rsidRPr="000D5D68" w:rsidRDefault="00092780" w:rsidP="009B7DAD">
      <w:pPr>
        <w:spacing w:after="0" w:line="245" w:lineRule="auto"/>
        <w:rPr>
          <w:rFonts w:ascii="Times New Roman" w:hAnsi="Times New Roman"/>
          <w:sz w:val="20"/>
          <w:szCs w:val="20"/>
        </w:rPr>
      </w:pPr>
    </w:p>
    <w:sectPr w:rsidR="00092780" w:rsidRPr="000D5D68" w:rsidSect="005678FC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83DB8"/>
    <w:multiLevelType w:val="multilevel"/>
    <w:tmpl w:val="D9A4EC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EEE"/>
    <w:rsid w:val="00040A13"/>
    <w:rsid w:val="000810FA"/>
    <w:rsid w:val="00092780"/>
    <w:rsid w:val="00094F58"/>
    <w:rsid w:val="000A496F"/>
    <w:rsid w:val="000D4E41"/>
    <w:rsid w:val="000D5D68"/>
    <w:rsid w:val="000E390C"/>
    <w:rsid w:val="000E4F37"/>
    <w:rsid w:val="00100A65"/>
    <w:rsid w:val="00145EC4"/>
    <w:rsid w:val="0016716C"/>
    <w:rsid w:val="00190A2F"/>
    <w:rsid w:val="001F5B6C"/>
    <w:rsid w:val="00230C2F"/>
    <w:rsid w:val="002728F7"/>
    <w:rsid w:val="002A1789"/>
    <w:rsid w:val="002E635F"/>
    <w:rsid w:val="00386155"/>
    <w:rsid w:val="003976DB"/>
    <w:rsid w:val="003C3803"/>
    <w:rsid w:val="003C6E9A"/>
    <w:rsid w:val="00404788"/>
    <w:rsid w:val="004642FC"/>
    <w:rsid w:val="005678FC"/>
    <w:rsid w:val="00593160"/>
    <w:rsid w:val="005A7428"/>
    <w:rsid w:val="005E76F3"/>
    <w:rsid w:val="0061114E"/>
    <w:rsid w:val="006148A6"/>
    <w:rsid w:val="006E3A77"/>
    <w:rsid w:val="00775C84"/>
    <w:rsid w:val="007C14ED"/>
    <w:rsid w:val="00854CF4"/>
    <w:rsid w:val="00866F2B"/>
    <w:rsid w:val="008B5C95"/>
    <w:rsid w:val="008E43CC"/>
    <w:rsid w:val="00926C99"/>
    <w:rsid w:val="00930E97"/>
    <w:rsid w:val="00935ACF"/>
    <w:rsid w:val="00944BF7"/>
    <w:rsid w:val="00956A48"/>
    <w:rsid w:val="009A3047"/>
    <w:rsid w:val="009B3535"/>
    <w:rsid w:val="009B7DAD"/>
    <w:rsid w:val="009E0B61"/>
    <w:rsid w:val="00A1475D"/>
    <w:rsid w:val="00A870D4"/>
    <w:rsid w:val="00AA4D9E"/>
    <w:rsid w:val="00AA5387"/>
    <w:rsid w:val="00AA7BF3"/>
    <w:rsid w:val="00AC304B"/>
    <w:rsid w:val="00B20CE2"/>
    <w:rsid w:val="00B55D8C"/>
    <w:rsid w:val="00B62BB4"/>
    <w:rsid w:val="00C12AD9"/>
    <w:rsid w:val="00C47A34"/>
    <w:rsid w:val="00C95EEE"/>
    <w:rsid w:val="00CB0117"/>
    <w:rsid w:val="00CF49C6"/>
    <w:rsid w:val="00CF694C"/>
    <w:rsid w:val="00D314DF"/>
    <w:rsid w:val="00DB3962"/>
    <w:rsid w:val="00EB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4E009E-D093-42DA-AFFA-3DF1113F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95E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95E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5E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95EE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9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A3047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B55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5E76F3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4642F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4642FC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F53B7D5512042A80102439CEAAD1F6E72E3FA9642E31C45EDF23D40740B31143AF6614FED531B23BDF3196Ao35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F53B7D5512042A80102439CEAAD1F6E77E7F19647E31C45EDF23D40740B31143AF6614FED531B23BDF3196Ao355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tmr.ru" TargetMode="External"/><Relationship Id="rId11" Type="http://schemas.openxmlformats.org/officeDocument/2006/relationships/hyperlink" Target="consultantplus://offline/ref=3A2F53B7D5512042A80102439CEAAD1F6E72E3FA974EE31C45EDF23D40740B31063AAE6D4DEB4C1321A8A5482C60EE732AFBFA6023D58E35oC52F" TargetMode="External"/><Relationship Id="rId5" Type="http://schemas.openxmlformats.org/officeDocument/2006/relationships/hyperlink" Target="consultantplus://offline/ref=3A2F53B7D5512042A80102439CEAAD1F6E72E1F99743E31C45EDF23D40740B31063AAE6D4DEA4D1226A8A5482C60EE732AFBFA6023D58E35oC52F" TargetMode="External"/><Relationship Id="rId10" Type="http://schemas.openxmlformats.org/officeDocument/2006/relationships/hyperlink" Target="consultantplus://offline/ref=3A2F53B7D5512042A80102439CEAAD1F6F7EE6FE9745E31C45EDF23D40740B31063AAE6F46BE1C5F77AEF31E7635E26F2FE5F8o65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2F53B7D5512042A80102439CEAAD1F6E75E3F19540E31C45EDF23D40740B31063AAE6946BE1C5F77AEF31E7635E26F2FE5F8o65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6316</Words>
  <Characters>36004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Приложение 1</vt:lpstr>
      <vt:lpstr/>
      <vt:lpstr>    1. ОБЩИЕ ПОЛОЖЕНИЯ</vt:lpstr>
      <vt:lpstr>    </vt:lpstr>
      <vt:lpstr>    2. СТАНДАРТ ПРЕДОСТАВЛЕНИЯ МУНИЦИПАЛЬНОЙ УСЛУГИ</vt:lpstr>
      <vt:lpstr>    </vt:lpstr>
      <vt:lpstr>    3. АДМИНИСТРАТИВНЫЕ ПРОЦЕДУРЫ</vt:lpstr>
      <vt:lpstr>    4. ФОРМЫ КОНТРОЛЯ ЗА ИСПОЛНЕНИЕМ</vt:lpstr>
      <vt:lpstr>    5. ДОСУДЕБНЫЙ (ВНЕСУДЕБНЫЙ) ПОРЯДОК ОБЖАЛОВАНИЯ РЕШЕНИЙ И ДЕЙСТВИЙ (БЕЗДЕЙСТВИЯ)</vt:lpstr>
      <vt:lpstr>    5.11. В случае установления в ходе или по результатам рассмотрения жалобы призна</vt:lpstr>
    </vt:vector>
  </TitlesOfParts>
  <Company>Microsoft</Company>
  <LinksUpToDate>false</LinksUpToDate>
  <CharactersWithSpaces>42236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2020-03-13T11:11:00Z</cp:lastPrinted>
  <dcterms:created xsi:type="dcterms:W3CDTF">2020-03-05T07:35:00Z</dcterms:created>
  <dcterms:modified xsi:type="dcterms:W3CDTF">2020-03-13T11:12:00Z</dcterms:modified>
</cp:coreProperties>
</file>