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51" w:rsidRPr="00F45A02" w:rsidRDefault="00200A51" w:rsidP="00F45A02">
      <w:pPr>
        <w:tabs>
          <w:tab w:val="left" w:pos="11766"/>
        </w:tabs>
        <w:spacing w:after="0" w:line="240" w:lineRule="auto"/>
        <w:ind w:left="11766"/>
        <w:rPr>
          <w:rFonts w:ascii="Times New Roman" w:hAnsi="Times New Roman" w:cs="Times New Roman"/>
          <w:sz w:val="28"/>
          <w:szCs w:val="28"/>
        </w:rPr>
      </w:pPr>
      <w:bookmarkStart w:id="0" w:name="_GoBack"/>
      <w:bookmarkEnd w:id="0"/>
    </w:p>
    <w:p w:rsidR="00200A51" w:rsidRPr="00EE7975" w:rsidRDefault="00200A51" w:rsidP="00B5482F">
      <w:pPr>
        <w:pStyle w:val="a8"/>
        <w:jc w:val="right"/>
        <w:rPr>
          <w:rFonts w:ascii="Times New Roman" w:hAnsi="Times New Roman" w:cs="Times New Roman"/>
        </w:rPr>
      </w:pPr>
      <w:r w:rsidRPr="00EE7975">
        <w:rPr>
          <w:rFonts w:ascii="Times New Roman" w:hAnsi="Times New Roman" w:cs="Times New Roman"/>
        </w:rPr>
        <w:t>Приложение</w:t>
      </w:r>
    </w:p>
    <w:p w:rsidR="00200A51" w:rsidRPr="00EE7975" w:rsidRDefault="00200A51" w:rsidP="00B5482F">
      <w:pPr>
        <w:pStyle w:val="a8"/>
        <w:jc w:val="right"/>
        <w:rPr>
          <w:rFonts w:ascii="Times New Roman" w:hAnsi="Times New Roman" w:cs="Times New Roman"/>
        </w:rPr>
      </w:pPr>
      <w:r w:rsidRPr="00EE7975">
        <w:rPr>
          <w:rFonts w:ascii="Times New Roman" w:hAnsi="Times New Roman" w:cs="Times New Roman"/>
        </w:rPr>
        <w:t xml:space="preserve">к постановлению Администрации </w:t>
      </w:r>
    </w:p>
    <w:p w:rsidR="00200A51" w:rsidRPr="00EE7975" w:rsidRDefault="00200A51" w:rsidP="00B5482F">
      <w:pPr>
        <w:pStyle w:val="a8"/>
        <w:jc w:val="right"/>
        <w:rPr>
          <w:rFonts w:ascii="Times New Roman" w:hAnsi="Times New Roman" w:cs="Times New Roman"/>
        </w:rPr>
      </w:pPr>
      <w:r w:rsidRPr="00EE7975">
        <w:rPr>
          <w:rFonts w:ascii="Times New Roman" w:hAnsi="Times New Roman" w:cs="Times New Roman"/>
        </w:rPr>
        <w:t>Тутаевского муниципального района</w:t>
      </w:r>
    </w:p>
    <w:p w:rsidR="00200A51" w:rsidRDefault="00200A51" w:rsidP="00B5482F">
      <w:pPr>
        <w:pStyle w:val="a8"/>
        <w:ind w:left="4820"/>
        <w:jc w:val="left"/>
      </w:pPr>
      <w:r w:rsidRPr="00EE7975">
        <w:rPr>
          <w:rFonts w:ascii="Times New Roman" w:hAnsi="Times New Roman" w:cs="Times New Roman"/>
        </w:rPr>
        <w:t>от _________________№___________</w:t>
      </w:r>
    </w:p>
    <w:p w:rsidR="00200A51" w:rsidRDefault="00200A51" w:rsidP="00F45A02">
      <w:pPr>
        <w:tabs>
          <w:tab w:val="left" w:pos="12049"/>
        </w:tabs>
        <w:spacing w:after="0" w:line="240" w:lineRule="auto"/>
        <w:jc w:val="center"/>
        <w:rPr>
          <w:rFonts w:ascii="Times New Roman" w:hAnsi="Times New Roman" w:cs="Times New Roman"/>
          <w:b/>
          <w:bCs/>
          <w:sz w:val="28"/>
          <w:szCs w:val="28"/>
        </w:rPr>
      </w:pPr>
    </w:p>
    <w:p w:rsidR="00200A51" w:rsidRPr="00F45A02" w:rsidRDefault="00C81817" w:rsidP="00F45A02">
      <w:pPr>
        <w:tabs>
          <w:tab w:val="left" w:pos="1204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C81817" w:rsidRDefault="00200A51" w:rsidP="00F45A02">
      <w:pPr>
        <w:tabs>
          <w:tab w:val="left" w:pos="1204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81817" w:rsidRPr="00C81817">
        <w:rPr>
          <w:rFonts w:ascii="Times New Roman" w:hAnsi="Times New Roman"/>
          <w:color w:val="000000"/>
          <w:sz w:val="28"/>
          <w:szCs w:val="28"/>
        </w:rPr>
        <w:t>Э</w:t>
      </w:r>
      <w:r w:rsidR="00C81817" w:rsidRPr="00C8181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w:t>
      </w:r>
      <w:r w:rsidR="005F6C8D">
        <w:rPr>
          <w:rFonts w:ascii="Times New Roman" w:hAnsi="Times New Roman"/>
          <w:color w:val="101010"/>
          <w:sz w:val="28"/>
          <w:szCs w:val="28"/>
        </w:rPr>
        <w:t xml:space="preserve"> городского поселения Тутаев</w:t>
      </w:r>
      <w:r w:rsidR="00C81817">
        <w:rPr>
          <w:rFonts w:ascii="Times New Roman" w:hAnsi="Times New Roman" w:cs="Times New Roman"/>
          <w:sz w:val="28"/>
          <w:szCs w:val="28"/>
        </w:rPr>
        <w:t>»</w:t>
      </w:r>
    </w:p>
    <w:p w:rsidR="00200A51" w:rsidRPr="00F45A02" w:rsidRDefault="00200A51" w:rsidP="00F45A02">
      <w:pPr>
        <w:tabs>
          <w:tab w:val="left" w:pos="12049"/>
        </w:tabs>
        <w:spacing w:after="0" w:line="240" w:lineRule="auto"/>
        <w:jc w:val="center"/>
        <w:rPr>
          <w:rFonts w:ascii="Times New Roman" w:hAnsi="Times New Roman" w:cs="Times New Roman"/>
          <w:sz w:val="28"/>
          <w:szCs w:val="28"/>
        </w:rPr>
      </w:pPr>
      <w:r w:rsidRPr="008F6C9D">
        <w:rPr>
          <w:rFonts w:ascii="Times New Roman" w:hAnsi="Times New Roman" w:cs="Times New Roman"/>
          <w:sz w:val="28"/>
          <w:szCs w:val="28"/>
        </w:rPr>
        <w:t>на 20</w:t>
      </w:r>
      <w:r>
        <w:rPr>
          <w:rFonts w:ascii="Times New Roman" w:hAnsi="Times New Roman" w:cs="Times New Roman"/>
          <w:sz w:val="28"/>
          <w:szCs w:val="28"/>
        </w:rPr>
        <w:t xml:space="preserve">20- </w:t>
      </w:r>
      <w:r w:rsidRPr="008F6C9D">
        <w:rPr>
          <w:rFonts w:ascii="Times New Roman" w:hAnsi="Times New Roman" w:cs="Times New Roman"/>
          <w:sz w:val="28"/>
          <w:szCs w:val="28"/>
        </w:rPr>
        <w:t>202</w:t>
      </w:r>
      <w:r w:rsidR="00C81817">
        <w:rPr>
          <w:rFonts w:ascii="Times New Roman" w:hAnsi="Times New Roman" w:cs="Times New Roman"/>
          <w:sz w:val="28"/>
          <w:szCs w:val="28"/>
        </w:rPr>
        <w:t>8</w:t>
      </w:r>
      <w:r w:rsidRPr="008F6C9D">
        <w:rPr>
          <w:rFonts w:ascii="Times New Roman" w:hAnsi="Times New Roman" w:cs="Times New Roman"/>
          <w:sz w:val="28"/>
          <w:szCs w:val="28"/>
        </w:rPr>
        <w:t xml:space="preserve"> год</w:t>
      </w:r>
      <w:r>
        <w:rPr>
          <w:rFonts w:ascii="Times New Roman" w:hAnsi="Times New Roman" w:cs="Times New Roman"/>
          <w:sz w:val="28"/>
          <w:szCs w:val="28"/>
        </w:rPr>
        <w:t>ы</w:t>
      </w:r>
    </w:p>
    <w:p w:rsidR="00200A51" w:rsidRPr="00F45A02" w:rsidRDefault="00200A51" w:rsidP="00F45A02">
      <w:pPr>
        <w:tabs>
          <w:tab w:val="left" w:pos="12049"/>
        </w:tabs>
        <w:spacing w:after="0" w:line="240" w:lineRule="auto"/>
        <w:jc w:val="both"/>
        <w:rPr>
          <w:rFonts w:ascii="Times New Roman" w:hAnsi="Times New Roman" w:cs="Times New Roman"/>
          <w:sz w:val="28"/>
          <w:szCs w:val="28"/>
        </w:rPr>
      </w:pPr>
    </w:p>
    <w:p w:rsidR="00200A51" w:rsidRPr="00F45A02" w:rsidRDefault="00C81817" w:rsidP="00F45A02">
      <w:pPr>
        <w:tabs>
          <w:tab w:val="left" w:pos="1204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200A51" w:rsidRDefault="00200A51" w:rsidP="00F45A02">
      <w:pPr>
        <w:tabs>
          <w:tab w:val="left" w:pos="12049"/>
        </w:tabs>
        <w:spacing w:after="0" w:line="240" w:lineRule="auto"/>
        <w:jc w:val="center"/>
        <w:rPr>
          <w:rFonts w:ascii="Times New Roman" w:hAnsi="Times New Roman" w:cs="Times New Roman"/>
          <w:sz w:val="28"/>
          <w:szCs w:val="28"/>
        </w:rPr>
      </w:pPr>
      <w:r w:rsidRPr="00F45A02">
        <w:rPr>
          <w:rFonts w:ascii="Times New Roman" w:hAnsi="Times New Roman" w:cs="Times New Roman"/>
          <w:sz w:val="28"/>
          <w:szCs w:val="28"/>
        </w:rPr>
        <w:t>муниципальной программы</w:t>
      </w:r>
    </w:p>
    <w:p w:rsidR="00200A51" w:rsidRDefault="00200A51" w:rsidP="00F45A02">
      <w:pPr>
        <w:tabs>
          <w:tab w:val="left" w:pos="12049"/>
        </w:tabs>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Ответственный исполнитель муниципальной программы</w:t>
            </w:r>
          </w:p>
        </w:tc>
        <w:tc>
          <w:tcPr>
            <w:tcW w:w="5103" w:type="dxa"/>
          </w:tcPr>
          <w:p w:rsidR="00C81817" w:rsidRPr="00C81817" w:rsidRDefault="00C81817" w:rsidP="00C81817">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t>Муниципальное учреждение «Агентство по развитию Тутаевского муниципального района»</w:t>
            </w:r>
          </w:p>
          <w:p w:rsidR="00C81817" w:rsidRPr="00C81817" w:rsidRDefault="00C81817" w:rsidP="00C81817">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t>директор Пшеничников В.В.,</w:t>
            </w:r>
          </w:p>
          <w:p w:rsidR="00200A51" w:rsidRPr="00C81817" w:rsidRDefault="00C81817" w:rsidP="00C81817">
            <w:pPr>
              <w:tabs>
                <w:tab w:val="left" w:pos="12049"/>
              </w:tabs>
              <w:spacing w:after="0" w:line="240" w:lineRule="auto"/>
              <w:jc w:val="both"/>
              <w:rPr>
                <w:rFonts w:ascii="Times New Roman" w:hAnsi="Times New Roman" w:cs="Times New Roman"/>
                <w:sz w:val="28"/>
                <w:szCs w:val="28"/>
              </w:rPr>
            </w:pPr>
            <w:r w:rsidRPr="00C81817">
              <w:rPr>
                <w:rFonts w:ascii="Times New Roman" w:hAnsi="Times New Roman"/>
                <w:sz w:val="28"/>
                <w:szCs w:val="28"/>
              </w:rPr>
              <w:t>тел. 8 (48533) 2-50-30</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Куратор муниципальной программы</w:t>
            </w:r>
          </w:p>
        </w:tc>
        <w:tc>
          <w:tcPr>
            <w:tcW w:w="5103" w:type="dxa"/>
          </w:tcPr>
          <w:p w:rsidR="00C81817" w:rsidRPr="00C81817" w:rsidRDefault="00C81817" w:rsidP="00C81817">
            <w:pPr>
              <w:spacing w:after="0" w:line="240" w:lineRule="auto"/>
              <w:contextualSpacing/>
              <w:rPr>
                <w:rFonts w:ascii="Times New Roman" w:hAnsi="Times New Roman"/>
                <w:sz w:val="28"/>
                <w:szCs w:val="28"/>
              </w:rPr>
            </w:pPr>
            <w:r w:rsidRPr="00C81817">
              <w:rPr>
                <w:rFonts w:ascii="Times New Roman" w:hAnsi="Times New Roman"/>
                <w:sz w:val="28"/>
                <w:szCs w:val="28"/>
              </w:rPr>
              <w:t xml:space="preserve">Первый заместитель Главы Администрации Тутаевского муниципального района </w:t>
            </w:r>
            <w:proofErr w:type="spellStart"/>
            <w:r w:rsidRPr="00C81817">
              <w:rPr>
                <w:rFonts w:ascii="Times New Roman" w:hAnsi="Times New Roman"/>
                <w:sz w:val="28"/>
                <w:szCs w:val="28"/>
              </w:rPr>
              <w:t>М.К.Новикова</w:t>
            </w:r>
            <w:proofErr w:type="spellEnd"/>
            <w:r w:rsidRPr="00C81817">
              <w:rPr>
                <w:rFonts w:ascii="Times New Roman" w:hAnsi="Times New Roman"/>
                <w:sz w:val="28"/>
                <w:szCs w:val="28"/>
              </w:rPr>
              <w:t>,</w:t>
            </w:r>
          </w:p>
          <w:p w:rsidR="00200A51" w:rsidRPr="00C81817" w:rsidRDefault="00C81817" w:rsidP="00C81817">
            <w:pPr>
              <w:tabs>
                <w:tab w:val="left" w:pos="12049"/>
              </w:tabs>
              <w:spacing w:after="0" w:line="240" w:lineRule="auto"/>
              <w:rPr>
                <w:rFonts w:ascii="Times New Roman" w:hAnsi="Times New Roman" w:cs="Times New Roman"/>
                <w:sz w:val="28"/>
                <w:szCs w:val="28"/>
              </w:rPr>
            </w:pPr>
            <w:r w:rsidRPr="00C81817">
              <w:rPr>
                <w:rFonts w:ascii="Times New Roman" w:hAnsi="Times New Roman"/>
                <w:sz w:val="28"/>
                <w:szCs w:val="28"/>
              </w:rPr>
              <w:t>тел. 8(48533) 7-07-95</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Сроки реализации муниципальной программы</w:t>
            </w:r>
          </w:p>
        </w:tc>
        <w:tc>
          <w:tcPr>
            <w:tcW w:w="5103" w:type="dxa"/>
          </w:tcPr>
          <w:p w:rsidR="00200A51" w:rsidRPr="00F45A02" w:rsidRDefault="00200A51" w:rsidP="00245F8C">
            <w:pPr>
              <w:tabs>
                <w:tab w:val="left" w:pos="12049"/>
              </w:tabs>
              <w:spacing w:after="0" w:line="240" w:lineRule="auto"/>
              <w:jc w:val="center"/>
              <w:rPr>
                <w:rFonts w:ascii="Times New Roman" w:hAnsi="Times New Roman" w:cs="Times New Roman"/>
                <w:sz w:val="28"/>
                <w:szCs w:val="28"/>
              </w:rPr>
            </w:pPr>
            <w:r w:rsidRPr="008F6C9D">
              <w:rPr>
                <w:rFonts w:ascii="Times New Roman" w:hAnsi="Times New Roman" w:cs="Times New Roman"/>
                <w:sz w:val="28"/>
                <w:szCs w:val="28"/>
              </w:rPr>
              <w:t>20</w:t>
            </w:r>
            <w:r>
              <w:rPr>
                <w:rFonts w:ascii="Times New Roman" w:hAnsi="Times New Roman" w:cs="Times New Roman"/>
                <w:sz w:val="28"/>
                <w:szCs w:val="28"/>
              </w:rPr>
              <w:t>20</w:t>
            </w:r>
            <w:r w:rsidRPr="008F6C9D">
              <w:rPr>
                <w:rFonts w:ascii="Times New Roman" w:hAnsi="Times New Roman" w:cs="Times New Roman"/>
                <w:sz w:val="28"/>
                <w:szCs w:val="28"/>
              </w:rPr>
              <w:t>-202</w:t>
            </w:r>
            <w:r w:rsidR="00C81817">
              <w:rPr>
                <w:rFonts w:ascii="Times New Roman" w:hAnsi="Times New Roman" w:cs="Times New Roman"/>
                <w:sz w:val="28"/>
                <w:szCs w:val="28"/>
              </w:rPr>
              <w:t>8</w:t>
            </w:r>
            <w:r w:rsidRPr="008F6C9D">
              <w:rPr>
                <w:rFonts w:ascii="Times New Roman" w:hAnsi="Times New Roman" w:cs="Times New Roman"/>
                <w:sz w:val="28"/>
                <w:szCs w:val="28"/>
              </w:rPr>
              <w:t xml:space="preserve"> годы</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Цель</w:t>
            </w:r>
            <w:r w:rsidR="00C81817">
              <w:rPr>
                <w:rFonts w:ascii="Times New Roman" w:hAnsi="Times New Roman" w:cs="Times New Roman"/>
                <w:sz w:val="28"/>
                <w:szCs w:val="28"/>
              </w:rPr>
              <w:t xml:space="preserve"> </w:t>
            </w:r>
            <w:r w:rsidRPr="00F45A02">
              <w:rPr>
                <w:rFonts w:ascii="Times New Roman" w:hAnsi="Times New Roman" w:cs="Times New Roman"/>
                <w:sz w:val="28"/>
                <w:szCs w:val="28"/>
              </w:rPr>
              <w:t>муниципальной программы</w:t>
            </w:r>
          </w:p>
        </w:tc>
        <w:tc>
          <w:tcPr>
            <w:tcW w:w="5103" w:type="dxa"/>
          </w:tcPr>
          <w:p w:rsidR="00200A51" w:rsidRPr="005F6C8D" w:rsidRDefault="00C81817" w:rsidP="00C81817">
            <w:pPr>
              <w:autoSpaceDE w:val="0"/>
              <w:autoSpaceDN w:val="0"/>
              <w:adjustRightInd w:val="0"/>
              <w:spacing w:after="0" w:line="240" w:lineRule="auto"/>
              <w:jc w:val="both"/>
              <w:rPr>
                <w:rFonts w:ascii="Times New Roman" w:hAnsi="Times New Roman"/>
                <w:sz w:val="28"/>
                <w:szCs w:val="28"/>
              </w:rPr>
            </w:pPr>
            <w:r w:rsidRPr="005F6C8D">
              <w:rPr>
                <w:rFonts w:ascii="Times New Roman" w:hAnsi="Times New Roman"/>
                <w:sz w:val="28"/>
                <w:szCs w:val="28"/>
              </w:rPr>
              <w:t>Развитие энергосбережения и повышение качества уличного освещения на территории Тутаевского муниципального района.</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Объём финансирования муниципальной программы из всех источников финансирования, в том числе по годам реализации, тыс. рублей</w:t>
            </w:r>
          </w:p>
        </w:tc>
        <w:tc>
          <w:tcPr>
            <w:tcW w:w="5103" w:type="dxa"/>
          </w:tcPr>
          <w:p w:rsidR="00200A51" w:rsidRPr="00AD6433" w:rsidRDefault="00200A51" w:rsidP="00BF15DA">
            <w:pPr>
              <w:tabs>
                <w:tab w:val="left" w:pos="12049"/>
              </w:tabs>
              <w:spacing w:after="0" w:line="240" w:lineRule="auto"/>
              <w:jc w:val="both"/>
              <w:rPr>
                <w:rFonts w:ascii="Times New Roman" w:hAnsi="Times New Roman" w:cs="Times New Roman"/>
                <w:sz w:val="28"/>
                <w:szCs w:val="28"/>
              </w:rPr>
            </w:pPr>
            <w:r w:rsidRPr="00AD6433">
              <w:rPr>
                <w:rFonts w:ascii="Times New Roman" w:hAnsi="Times New Roman" w:cs="Times New Roman"/>
                <w:sz w:val="28"/>
                <w:szCs w:val="28"/>
              </w:rPr>
              <w:t xml:space="preserve">Всего по муниципальной программе- </w:t>
            </w:r>
          </w:p>
          <w:p w:rsidR="00200A51" w:rsidRPr="00DF1C5F" w:rsidRDefault="00C81817" w:rsidP="00BF15DA">
            <w:pPr>
              <w:tabs>
                <w:tab w:val="left" w:pos="12049"/>
              </w:tabs>
              <w:spacing w:after="0" w:line="240" w:lineRule="auto"/>
              <w:jc w:val="both"/>
              <w:rPr>
                <w:rFonts w:ascii="Times New Roman" w:hAnsi="Times New Roman" w:cs="Times New Roman"/>
                <w:sz w:val="28"/>
                <w:szCs w:val="28"/>
              </w:rPr>
            </w:pPr>
            <w:r>
              <w:rPr>
                <w:rFonts w:ascii="Times New Roman" w:hAnsi="Times New Roman" w:cs="Times New Roman"/>
                <w:bCs/>
                <w:sz w:val="28"/>
                <w:szCs w:val="28"/>
                <w:lang w:eastAsia="ru-RU"/>
              </w:rPr>
              <w:t xml:space="preserve">111 555,627 </w:t>
            </w:r>
            <w:r w:rsidR="00200A51" w:rsidRPr="00DF1C5F">
              <w:rPr>
                <w:rFonts w:ascii="Times New Roman" w:hAnsi="Times New Roman" w:cs="Times New Roman"/>
                <w:sz w:val="28"/>
                <w:szCs w:val="28"/>
              </w:rPr>
              <w:t>рублей, в том числе:</w:t>
            </w:r>
          </w:p>
          <w:p w:rsidR="00200A51" w:rsidRPr="00DF1C5F" w:rsidRDefault="00C81817" w:rsidP="00A358C1">
            <w:pPr>
              <w:tabs>
                <w:tab w:val="left" w:pos="120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2020 год – 13 251,107 </w:t>
            </w:r>
            <w:r w:rsidR="00200A51" w:rsidRPr="00DF1C5F">
              <w:rPr>
                <w:rFonts w:ascii="Times New Roman" w:hAnsi="Times New Roman" w:cs="Times New Roman"/>
                <w:sz w:val="28"/>
                <w:szCs w:val="28"/>
              </w:rPr>
              <w:t>рублей</w:t>
            </w:r>
          </w:p>
          <w:p w:rsidR="00C81817" w:rsidRDefault="00200A51" w:rsidP="00C81817">
            <w:pPr>
              <w:spacing w:after="0"/>
              <w:rPr>
                <w:rFonts w:ascii="Times New Roman" w:hAnsi="Times New Roman" w:cs="Times New Roman"/>
                <w:sz w:val="28"/>
                <w:szCs w:val="28"/>
              </w:rPr>
            </w:pPr>
            <w:r w:rsidRPr="00DF1C5F">
              <w:rPr>
                <w:rFonts w:ascii="Times New Roman" w:hAnsi="Times New Roman" w:cs="Times New Roman"/>
                <w:sz w:val="28"/>
                <w:szCs w:val="28"/>
              </w:rPr>
              <w:t>202</w:t>
            </w:r>
            <w:r>
              <w:rPr>
                <w:rFonts w:ascii="Times New Roman" w:hAnsi="Times New Roman" w:cs="Times New Roman"/>
                <w:sz w:val="28"/>
                <w:szCs w:val="28"/>
              </w:rPr>
              <w:t>1</w:t>
            </w:r>
            <w:r w:rsidRPr="00DF1C5F">
              <w:rPr>
                <w:rFonts w:ascii="Times New Roman" w:hAnsi="Times New Roman" w:cs="Times New Roman"/>
                <w:sz w:val="28"/>
                <w:szCs w:val="28"/>
              </w:rPr>
              <w:t xml:space="preserve"> год </w:t>
            </w:r>
            <w:r w:rsidR="00C81817">
              <w:rPr>
                <w:rFonts w:ascii="Times New Roman" w:hAnsi="Times New Roman" w:cs="Times New Roman"/>
                <w:sz w:val="28"/>
                <w:szCs w:val="28"/>
              </w:rPr>
              <w:t>–</w:t>
            </w:r>
            <w:r w:rsidRPr="00DF1C5F">
              <w:rPr>
                <w:rFonts w:ascii="Times New Roman" w:hAnsi="Times New Roman" w:cs="Times New Roman"/>
                <w:sz w:val="28"/>
                <w:szCs w:val="28"/>
              </w:rPr>
              <w:t xml:space="preserve"> </w:t>
            </w:r>
            <w:r w:rsidR="00C81817">
              <w:rPr>
                <w:rFonts w:ascii="Times New Roman" w:hAnsi="Times New Roman" w:cs="Times New Roman"/>
                <w:sz w:val="28"/>
                <w:szCs w:val="28"/>
              </w:rPr>
              <w:t xml:space="preserve">12 288,065 </w:t>
            </w:r>
            <w:r>
              <w:rPr>
                <w:rFonts w:ascii="Times New Roman" w:hAnsi="Times New Roman" w:cs="Times New Roman"/>
                <w:sz w:val="28"/>
                <w:szCs w:val="28"/>
              </w:rPr>
              <w:t>рублей</w:t>
            </w:r>
          </w:p>
          <w:p w:rsidR="00200A51" w:rsidRPr="006A2F08" w:rsidRDefault="00200A51" w:rsidP="00C81817">
            <w:pPr>
              <w:spacing w:after="0"/>
              <w:rPr>
                <w:rFonts w:ascii="Times New Roman" w:hAnsi="Times New Roman" w:cs="Times New Roman"/>
                <w:sz w:val="28"/>
                <w:szCs w:val="28"/>
              </w:rPr>
            </w:pPr>
            <w:r>
              <w:rPr>
                <w:rFonts w:ascii="Times New Roman" w:hAnsi="Times New Roman" w:cs="Times New Roman"/>
                <w:sz w:val="28"/>
                <w:szCs w:val="28"/>
              </w:rPr>
              <w:t>2022</w:t>
            </w:r>
            <w:r w:rsidR="00C81817">
              <w:rPr>
                <w:rFonts w:ascii="Times New Roman" w:hAnsi="Times New Roman" w:cs="Times New Roman"/>
                <w:sz w:val="28"/>
                <w:szCs w:val="28"/>
              </w:rPr>
              <w:t xml:space="preserve"> - 2028 гг. – 86 016,455</w:t>
            </w:r>
            <w:r>
              <w:rPr>
                <w:rFonts w:ascii="Times New Roman" w:hAnsi="Times New Roman" w:cs="Times New Roman"/>
                <w:sz w:val="28"/>
                <w:szCs w:val="28"/>
              </w:rPr>
              <w:t xml:space="preserve"> рублей</w:t>
            </w:r>
          </w:p>
        </w:tc>
      </w:tr>
      <w:tr w:rsidR="00200A51" w:rsidRPr="001B46C3">
        <w:tc>
          <w:tcPr>
            <w:tcW w:w="9180" w:type="dxa"/>
            <w:gridSpan w:val="2"/>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t>Перечень подпрограмм и основных мероприятий, входящих в состав муниципальной программы:</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103"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45A02">
              <w:rPr>
                <w:rFonts w:ascii="Times New Roman" w:hAnsi="Times New Roman" w:cs="Times New Roman"/>
                <w:sz w:val="28"/>
                <w:szCs w:val="28"/>
              </w:rPr>
              <w:t>тветственный исполнитель подпрограммы</w:t>
            </w:r>
          </w:p>
        </w:tc>
      </w:tr>
      <w:tr w:rsidR="00200A51" w:rsidRPr="001B46C3">
        <w:tc>
          <w:tcPr>
            <w:tcW w:w="4077" w:type="dxa"/>
          </w:tcPr>
          <w:p w:rsidR="00200A51" w:rsidRPr="00F45A02" w:rsidRDefault="00C81817" w:rsidP="00C81817">
            <w:pPr>
              <w:tabs>
                <w:tab w:val="left" w:pos="120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200A51">
              <w:rPr>
                <w:rFonts w:ascii="Times New Roman" w:hAnsi="Times New Roman" w:cs="Times New Roman"/>
                <w:sz w:val="28"/>
                <w:szCs w:val="28"/>
              </w:rPr>
              <w:t>целевая программа</w:t>
            </w:r>
            <w:r w:rsidRPr="00C81817">
              <w:rPr>
                <w:rFonts w:ascii="Times New Roman" w:hAnsi="Times New Roman"/>
                <w:color w:val="000000"/>
                <w:sz w:val="28"/>
                <w:szCs w:val="28"/>
              </w:rPr>
              <w:t xml:space="preserve"> </w:t>
            </w:r>
            <w:r>
              <w:rPr>
                <w:rFonts w:ascii="Times New Roman" w:hAnsi="Times New Roman"/>
                <w:color w:val="000000"/>
                <w:sz w:val="28"/>
                <w:szCs w:val="28"/>
              </w:rPr>
              <w:t>«</w:t>
            </w:r>
            <w:r w:rsidRPr="00C81817">
              <w:rPr>
                <w:rFonts w:ascii="Times New Roman" w:hAnsi="Times New Roman"/>
                <w:color w:val="000000"/>
                <w:sz w:val="28"/>
                <w:szCs w:val="28"/>
              </w:rPr>
              <w:t>Э</w:t>
            </w:r>
            <w:r w:rsidRPr="00C81817">
              <w:rPr>
                <w:rFonts w:ascii="Times New Roman" w:hAnsi="Times New Roman"/>
                <w:color w:val="101010"/>
                <w:sz w:val="28"/>
                <w:szCs w:val="28"/>
              </w:rPr>
              <w:t xml:space="preserve">нергосбережение и повышение энергетической эффективности использования электрической энергии при </w:t>
            </w:r>
            <w:r w:rsidRPr="00C81817">
              <w:rPr>
                <w:rFonts w:ascii="Times New Roman" w:hAnsi="Times New Roman"/>
                <w:color w:val="101010"/>
                <w:sz w:val="28"/>
                <w:szCs w:val="28"/>
              </w:rPr>
              <w:lastRenderedPageBreak/>
              <w:t>эксплуатации объектов наружного освещения на территории Тутаевского муниципального района</w:t>
            </w:r>
            <w:r>
              <w:rPr>
                <w:rFonts w:ascii="Times New Roman" w:hAnsi="Times New Roman"/>
                <w:color w:val="101010"/>
                <w:sz w:val="28"/>
                <w:szCs w:val="28"/>
              </w:rPr>
              <w:t>» на 2020 – 2028 годы</w:t>
            </w:r>
            <w:r w:rsidR="00200A51" w:rsidRPr="000B4D5B">
              <w:rPr>
                <w:rFonts w:ascii="Times New Roman" w:hAnsi="Times New Roman" w:cs="Times New Roman"/>
                <w:sz w:val="28"/>
                <w:szCs w:val="28"/>
              </w:rPr>
              <w:tab/>
              <w:t>период 2016 и 2017 годов.</w:t>
            </w:r>
          </w:p>
        </w:tc>
        <w:tc>
          <w:tcPr>
            <w:tcW w:w="5103" w:type="dxa"/>
          </w:tcPr>
          <w:p w:rsidR="005F6C8D" w:rsidRPr="00C81817" w:rsidRDefault="005F6C8D" w:rsidP="005F6C8D">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lastRenderedPageBreak/>
              <w:t>Муниципальное учреждение «Агентство по развитию Тутаевского муниципального района»</w:t>
            </w:r>
          </w:p>
          <w:p w:rsidR="005F6C8D" w:rsidRPr="00C81817" w:rsidRDefault="005F6C8D" w:rsidP="005F6C8D">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t>директор Пшеничников В.В.,</w:t>
            </w:r>
          </w:p>
          <w:p w:rsidR="00200A51" w:rsidRPr="00F45A02" w:rsidRDefault="005F6C8D" w:rsidP="005F6C8D">
            <w:pPr>
              <w:tabs>
                <w:tab w:val="left" w:pos="12049"/>
              </w:tabs>
              <w:spacing w:after="0" w:line="240" w:lineRule="auto"/>
              <w:rPr>
                <w:rFonts w:ascii="Times New Roman" w:hAnsi="Times New Roman" w:cs="Times New Roman"/>
                <w:sz w:val="28"/>
                <w:szCs w:val="28"/>
              </w:rPr>
            </w:pPr>
            <w:r w:rsidRPr="00C81817">
              <w:rPr>
                <w:rFonts w:ascii="Times New Roman" w:hAnsi="Times New Roman"/>
                <w:sz w:val="28"/>
                <w:szCs w:val="28"/>
              </w:rPr>
              <w:t>тел. 8 (48533) 2-50-30</w:t>
            </w:r>
          </w:p>
        </w:tc>
      </w:tr>
      <w:tr w:rsidR="00200A51" w:rsidRPr="001B46C3">
        <w:tc>
          <w:tcPr>
            <w:tcW w:w="4077" w:type="dxa"/>
          </w:tcPr>
          <w:p w:rsidR="00200A51" w:rsidRPr="00F45A02" w:rsidRDefault="00200A51" w:rsidP="00BF15DA">
            <w:pPr>
              <w:tabs>
                <w:tab w:val="left" w:pos="12049"/>
              </w:tabs>
              <w:spacing w:after="0" w:line="240" w:lineRule="auto"/>
              <w:rPr>
                <w:rFonts w:ascii="Times New Roman" w:hAnsi="Times New Roman" w:cs="Times New Roman"/>
                <w:sz w:val="28"/>
                <w:szCs w:val="28"/>
              </w:rPr>
            </w:pPr>
            <w:r w:rsidRPr="00F45A02">
              <w:rPr>
                <w:rFonts w:ascii="Times New Roman" w:hAnsi="Times New Roman" w:cs="Times New Roman"/>
                <w:sz w:val="28"/>
                <w:szCs w:val="28"/>
              </w:rPr>
              <w:lastRenderedPageBreak/>
              <w:t xml:space="preserve">Электронный адрес размещения муниципальной программы </w:t>
            </w:r>
            <w:r w:rsidRPr="00F45A02">
              <w:rPr>
                <w:rFonts w:ascii="Times New Roman" w:hAnsi="Times New Roman" w:cs="Times New Roman"/>
                <w:sz w:val="28"/>
                <w:szCs w:val="28"/>
                <w:lang w:eastAsia="ru-RU"/>
              </w:rPr>
              <w:t>в инф</w:t>
            </w:r>
            <w:r w:rsidR="00264D2D">
              <w:rPr>
                <w:rFonts w:ascii="Times New Roman" w:hAnsi="Times New Roman" w:cs="Times New Roman"/>
                <w:sz w:val="28"/>
                <w:szCs w:val="28"/>
                <w:lang w:eastAsia="ru-RU"/>
              </w:rPr>
              <w:t>ормационно-телекоммуникационной</w:t>
            </w:r>
            <w:r w:rsidRPr="00F45A02">
              <w:rPr>
                <w:rFonts w:ascii="Times New Roman" w:hAnsi="Times New Roman" w:cs="Times New Roman"/>
                <w:sz w:val="28"/>
                <w:szCs w:val="28"/>
                <w:lang w:eastAsia="ru-RU"/>
              </w:rPr>
              <w:t xml:space="preserve"> сети «Интернет»</w:t>
            </w:r>
          </w:p>
        </w:tc>
        <w:tc>
          <w:tcPr>
            <w:tcW w:w="5103" w:type="dxa"/>
          </w:tcPr>
          <w:p w:rsidR="00200A51" w:rsidRPr="00116E68" w:rsidRDefault="00844189" w:rsidP="00116E68">
            <w:pPr>
              <w:tabs>
                <w:tab w:val="left" w:pos="120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ТМР</w:t>
            </w:r>
            <w:r w:rsidR="00116E68">
              <w:rPr>
                <w:rFonts w:ascii="Times New Roman" w:hAnsi="Times New Roman" w:cs="Times New Roman"/>
                <w:sz w:val="28"/>
                <w:szCs w:val="28"/>
              </w:rPr>
              <w:t xml:space="preserve"> </w:t>
            </w:r>
            <w:r w:rsidR="00116E68" w:rsidRPr="00116E68">
              <w:rPr>
                <w:rFonts w:ascii="Times New Roman" w:hAnsi="Times New Roman"/>
                <w:sz w:val="28"/>
                <w:szCs w:val="28"/>
              </w:rPr>
              <w:t>http://admtmr.ru/city/strategicheskoe-planirovanie.php</w:t>
            </w:r>
          </w:p>
        </w:tc>
      </w:tr>
    </w:tbl>
    <w:p w:rsidR="00200A51" w:rsidRPr="00F45A02" w:rsidRDefault="00200A51" w:rsidP="007C1A5B">
      <w:pPr>
        <w:tabs>
          <w:tab w:val="left" w:pos="12049"/>
        </w:tabs>
        <w:spacing w:after="0" w:line="240" w:lineRule="auto"/>
        <w:rPr>
          <w:rFonts w:ascii="Times New Roman" w:hAnsi="Times New Roman" w:cs="Times New Roman"/>
          <w:sz w:val="28"/>
          <w:szCs w:val="28"/>
        </w:rPr>
      </w:pPr>
    </w:p>
    <w:p w:rsidR="00200A51" w:rsidRDefault="00200A51" w:rsidP="000626DD">
      <w:pPr>
        <w:tabs>
          <w:tab w:val="left" w:pos="993"/>
        </w:tabs>
        <w:autoSpaceDE w:val="0"/>
        <w:autoSpaceDN w:val="0"/>
        <w:adjustRightInd w:val="0"/>
        <w:spacing w:after="0" w:line="240" w:lineRule="auto"/>
        <w:rPr>
          <w:rFonts w:ascii="Times New Roman" w:hAnsi="Times New Roman" w:cs="Times New Roman"/>
          <w:sz w:val="28"/>
          <w:szCs w:val="28"/>
          <w:lang w:eastAsia="ru-RU"/>
        </w:rPr>
      </w:pPr>
    </w:p>
    <w:p w:rsidR="00200A51" w:rsidRDefault="00200A51" w:rsidP="00F45A02">
      <w:pPr>
        <w:tabs>
          <w:tab w:val="left" w:pos="993"/>
        </w:tabs>
        <w:autoSpaceDE w:val="0"/>
        <w:autoSpaceDN w:val="0"/>
        <w:adjustRightInd w:val="0"/>
        <w:spacing w:after="0" w:line="240" w:lineRule="auto"/>
        <w:ind w:left="568"/>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 xml:space="preserve">1. Общая </w:t>
      </w:r>
      <w:r w:rsidR="00B93DB7">
        <w:rPr>
          <w:rFonts w:ascii="Times New Roman" w:hAnsi="Times New Roman" w:cs="Times New Roman"/>
          <w:sz w:val="28"/>
          <w:szCs w:val="28"/>
          <w:lang w:eastAsia="ru-RU"/>
        </w:rPr>
        <w:t>характеристика сферы реализации</w:t>
      </w:r>
      <w:r w:rsidRPr="00F45A02">
        <w:rPr>
          <w:rFonts w:ascii="Times New Roman" w:hAnsi="Times New Roman" w:cs="Times New Roman"/>
          <w:sz w:val="28"/>
          <w:szCs w:val="28"/>
          <w:lang w:eastAsia="ru-RU"/>
        </w:rPr>
        <w:t xml:space="preserve"> муниципальной программы</w:t>
      </w:r>
    </w:p>
    <w:p w:rsidR="00200A51" w:rsidRDefault="00200A51" w:rsidP="009B034A">
      <w:pPr>
        <w:pStyle w:val="Default"/>
        <w:jc w:val="both"/>
        <w:rPr>
          <w:sz w:val="28"/>
          <w:szCs w:val="28"/>
        </w:rPr>
      </w:pPr>
    </w:p>
    <w:p w:rsidR="00B93DB7" w:rsidRPr="00B93DB7" w:rsidRDefault="00B93DB7" w:rsidP="008E1B04">
      <w:pPr>
        <w:tabs>
          <w:tab w:val="left" w:pos="284"/>
        </w:tabs>
        <w:suppressAutoHyphens/>
        <w:autoSpaceDE w:val="0"/>
        <w:autoSpaceDN w:val="0"/>
        <w:adjustRightInd w:val="0"/>
        <w:spacing w:after="0" w:line="240" w:lineRule="auto"/>
        <w:ind w:right="113" w:firstLine="567"/>
        <w:jc w:val="both"/>
        <w:rPr>
          <w:rFonts w:ascii="Times New Roman" w:hAnsi="Times New Roman"/>
          <w:sz w:val="28"/>
          <w:szCs w:val="28"/>
        </w:rPr>
      </w:pPr>
      <w:r w:rsidRPr="00B93DB7">
        <w:rPr>
          <w:rFonts w:ascii="Times New Roman" w:hAnsi="Times New Roman"/>
          <w:sz w:val="28"/>
          <w:szCs w:val="28"/>
        </w:rPr>
        <w:t xml:space="preserve">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города. </w:t>
      </w:r>
    </w:p>
    <w:p w:rsidR="00B93DB7" w:rsidRPr="00B93DB7" w:rsidRDefault="00B93DB7" w:rsidP="008E1B04">
      <w:pPr>
        <w:tabs>
          <w:tab w:val="left" w:pos="284"/>
        </w:tabs>
        <w:suppressAutoHyphens/>
        <w:autoSpaceDE w:val="0"/>
        <w:autoSpaceDN w:val="0"/>
        <w:adjustRightInd w:val="0"/>
        <w:spacing w:after="0" w:line="240" w:lineRule="auto"/>
        <w:ind w:right="113"/>
        <w:jc w:val="both"/>
        <w:rPr>
          <w:rFonts w:ascii="Times New Roman" w:hAnsi="Times New Roman"/>
          <w:b/>
          <w:bCs/>
          <w:color w:val="000000"/>
          <w:sz w:val="28"/>
          <w:szCs w:val="28"/>
        </w:rPr>
      </w:pPr>
      <w:r w:rsidRPr="00B93DB7">
        <w:rPr>
          <w:rFonts w:ascii="Times New Roman" w:hAnsi="Times New Roman"/>
          <w:sz w:val="28"/>
          <w:szCs w:val="28"/>
        </w:rPr>
        <w:tab/>
      </w:r>
      <w:r w:rsidRPr="00B93DB7">
        <w:rPr>
          <w:rFonts w:ascii="Times New Roman" w:hAnsi="Times New Roman"/>
          <w:sz w:val="28"/>
          <w:szCs w:val="28"/>
        </w:rPr>
        <w:tab/>
        <w:t>Наружное освещение по своему функциональному назначению относится к благоустройству. Мероприятия данной муниципальной программы предусматривают решение вопросов развития энергосбережения на территории города Тутаев, снижение уровня расходов за потребление электроэнергии, улучшение уровня качества освещения на территории города Тутаева. Реализация муниципальной программы позволит обеспечить: качественное и эффективное освещение города Тутаев, повышение деловой и досуговой активности населения.</w:t>
      </w:r>
    </w:p>
    <w:p w:rsidR="00B93DB7" w:rsidRPr="00B93DB7" w:rsidRDefault="00B93DB7" w:rsidP="008E1B04">
      <w:pPr>
        <w:suppressAutoHyphens/>
        <w:autoSpaceDE w:val="0"/>
        <w:autoSpaceDN w:val="0"/>
        <w:adjustRightInd w:val="0"/>
        <w:spacing w:after="0" w:line="240" w:lineRule="auto"/>
        <w:ind w:right="113" w:firstLine="709"/>
        <w:jc w:val="both"/>
        <w:rPr>
          <w:rFonts w:ascii="Times New Roman" w:hAnsi="Times New Roman"/>
          <w:spacing w:val="2"/>
          <w:sz w:val="28"/>
          <w:szCs w:val="28"/>
          <w:shd w:val="clear" w:color="auto" w:fill="FFFFFF"/>
        </w:rPr>
      </w:pPr>
      <w:r w:rsidRPr="00B93DB7">
        <w:rPr>
          <w:rFonts w:ascii="Times New Roman" w:hAnsi="Times New Roman"/>
          <w:spacing w:val="2"/>
          <w:sz w:val="28"/>
          <w:szCs w:val="28"/>
          <w:shd w:val="clear" w:color="auto" w:fill="FFFFFF"/>
        </w:rPr>
        <w:t xml:space="preserve">В настоящее время система наружного освещения города Тутаев включает </w:t>
      </w:r>
      <w:smartTag w:uri="urn:schemas-microsoft-com:office:smarttags" w:element="metricconverter">
        <w:smartTagPr>
          <w:attr w:name="ProductID" w:val="77,285 километров"/>
        </w:smartTagPr>
        <w:r w:rsidRPr="00B93DB7">
          <w:rPr>
            <w:rFonts w:ascii="Times New Roman" w:hAnsi="Times New Roman"/>
            <w:spacing w:val="2"/>
            <w:sz w:val="28"/>
            <w:szCs w:val="28"/>
            <w:shd w:val="clear" w:color="auto" w:fill="FFFFFF"/>
          </w:rPr>
          <w:t>77,285 километров</w:t>
        </w:r>
      </w:smartTag>
      <w:r w:rsidRPr="00B93DB7">
        <w:rPr>
          <w:rFonts w:ascii="Times New Roman" w:hAnsi="Times New Roman"/>
          <w:spacing w:val="2"/>
          <w:sz w:val="28"/>
          <w:szCs w:val="28"/>
          <w:shd w:val="clear" w:color="auto" w:fill="FFFFFF"/>
        </w:rPr>
        <w:t xml:space="preserve"> воздушных и кабельных линий электропередачи, 2462 светильников, 1579 опор освещения. Установленное в настоящее время оборудование для уличного освещения морально устаревшее и не обеспечивает надлежащий уровень освещенности.</w:t>
      </w:r>
    </w:p>
    <w:p w:rsidR="00B93DB7" w:rsidRDefault="00B93DB7" w:rsidP="008E1B04">
      <w:pPr>
        <w:spacing w:after="0" w:line="240" w:lineRule="auto"/>
        <w:ind w:firstLine="708"/>
        <w:jc w:val="both"/>
        <w:rPr>
          <w:rFonts w:ascii="Times New Roman" w:hAnsi="Times New Roman" w:cs="Times New Roman"/>
          <w:sz w:val="28"/>
          <w:szCs w:val="28"/>
          <w:lang w:eastAsia="ru-RU"/>
        </w:rPr>
      </w:pPr>
      <w:r w:rsidRPr="00B93DB7">
        <w:rPr>
          <w:rFonts w:ascii="Times New Roman" w:hAnsi="Times New Roman"/>
          <w:sz w:val="28"/>
          <w:szCs w:val="28"/>
          <w:shd w:val="clear" w:color="auto" w:fill="FFFFFF"/>
        </w:rPr>
        <w:t>Недостаточное выделение средств из бюджета на развитие и модернизацию сетей уличного освещения приводит к увеличению обоснованных жалоб со стороны жителей. Реализация настоящей муниципальной программы «</w:t>
      </w:r>
      <w:r w:rsidRPr="00B93DB7">
        <w:rPr>
          <w:rFonts w:ascii="Times New Roman" w:hAnsi="Times New Roman"/>
          <w:color w:val="000000"/>
          <w:sz w:val="28"/>
          <w:szCs w:val="28"/>
        </w:rPr>
        <w:t>Э</w:t>
      </w:r>
      <w:r w:rsidRPr="00B93DB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B93DB7">
        <w:rPr>
          <w:rFonts w:ascii="Times New Roman" w:hAnsi="Times New Roman"/>
          <w:sz w:val="28"/>
          <w:szCs w:val="28"/>
        </w:rPr>
        <w:t>» на 2019-2028 годы позволит улучшить качество уличного освещения, при этом сократить затраты на электропотребление.</w:t>
      </w:r>
      <w:r>
        <w:rPr>
          <w:rFonts w:ascii="Times New Roman" w:hAnsi="Times New Roman"/>
          <w:sz w:val="28"/>
          <w:szCs w:val="28"/>
        </w:rPr>
        <w:br w:type="page"/>
      </w:r>
      <w:r w:rsidR="00200A51" w:rsidRPr="00F45A02">
        <w:rPr>
          <w:rFonts w:ascii="Times New Roman" w:hAnsi="Times New Roman" w:cs="Times New Roman"/>
          <w:sz w:val="28"/>
          <w:szCs w:val="28"/>
          <w:lang w:eastAsia="ru-RU"/>
        </w:rPr>
        <w:lastRenderedPageBreak/>
        <w:t xml:space="preserve">2. Приоритеты государственной политики в сфере реализации муниципальной программы и ожидаемые </w:t>
      </w:r>
      <w:r>
        <w:rPr>
          <w:rFonts w:ascii="Times New Roman" w:hAnsi="Times New Roman" w:cs="Times New Roman"/>
          <w:sz w:val="28"/>
          <w:szCs w:val="28"/>
          <w:lang w:eastAsia="ru-RU"/>
        </w:rPr>
        <w:t>конечные</w:t>
      </w:r>
    </w:p>
    <w:p w:rsidR="00200A51" w:rsidRDefault="00200A51" w:rsidP="00B93DB7">
      <w:pPr>
        <w:spacing w:after="0" w:line="240" w:lineRule="auto"/>
        <w:ind w:firstLine="708"/>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результаты её реализации</w:t>
      </w:r>
    </w:p>
    <w:p w:rsidR="00200A51" w:rsidRDefault="00200A51" w:rsidP="00F45A02">
      <w:pPr>
        <w:tabs>
          <w:tab w:val="left" w:pos="993"/>
        </w:tabs>
        <w:autoSpaceDE w:val="0"/>
        <w:autoSpaceDN w:val="0"/>
        <w:adjustRightInd w:val="0"/>
        <w:spacing w:after="0" w:line="240" w:lineRule="auto"/>
        <w:ind w:left="568"/>
        <w:jc w:val="center"/>
        <w:rPr>
          <w:rFonts w:ascii="Times New Roman" w:hAnsi="Times New Roman" w:cs="Times New Roman"/>
          <w:sz w:val="28"/>
          <w:szCs w:val="28"/>
          <w:lang w:eastAsia="ru-RU"/>
        </w:rPr>
      </w:pP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Реализацию муниципальной программы предполагается осуществлять на всей территории города Тутаев (правобережная и левобережная часть).</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Муниципальная программа должна реализовываться через систему мероприятий, которые должны обеспечивать выполнение поставленных задач и достижен</w:t>
      </w:r>
      <w:r>
        <w:rPr>
          <w:rFonts w:ascii="Times New Roman" w:hAnsi="Times New Roman" w:cs="Times New Roman"/>
          <w:sz w:val="28"/>
          <w:szCs w:val="28"/>
        </w:rPr>
        <w:t>ие запланированных показателей.</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Финансирование мероприятий муниципальной программы осуществляется в порядке предоставления межбюджетных трансфертов из бюджета городского поселения Тутаев, утвержденного решением Муниципального Совета городского поселения Тутаев, Тутаевскому муниципальному району в соответствии с исполнением полномочий, и действующим законодательством, в пределах бюджетных ассигнований и лимитов, предусмотренных в бюджете городског</w:t>
      </w:r>
      <w:r>
        <w:rPr>
          <w:rFonts w:ascii="Times New Roman" w:hAnsi="Times New Roman" w:cs="Times New Roman"/>
          <w:sz w:val="28"/>
          <w:szCs w:val="28"/>
        </w:rPr>
        <w:t>о поселения Тутаев на эти цели.</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xml:space="preserve">Мероприятия муниципальной программы </w:t>
      </w:r>
      <w:r w:rsidRPr="00B93DB7">
        <w:rPr>
          <w:rFonts w:ascii="Times New Roman" w:hAnsi="Times New Roman"/>
          <w:sz w:val="28"/>
          <w:szCs w:val="28"/>
          <w:shd w:val="clear" w:color="auto" w:fill="FFFFFF"/>
        </w:rPr>
        <w:t>«</w:t>
      </w:r>
      <w:r w:rsidRPr="00B93DB7">
        <w:rPr>
          <w:rFonts w:ascii="Times New Roman" w:hAnsi="Times New Roman"/>
          <w:color w:val="000000"/>
          <w:sz w:val="28"/>
          <w:szCs w:val="28"/>
        </w:rPr>
        <w:t>Э</w:t>
      </w:r>
      <w:r w:rsidRPr="00B93DB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B93DB7">
        <w:rPr>
          <w:rFonts w:ascii="Times New Roman" w:hAnsi="Times New Roman"/>
          <w:sz w:val="28"/>
          <w:szCs w:val="28"/>
        </w:rPr>
        <w:t>» на 2020-2028 годы</w:t>
      </w:r>
      <w:r w:rsidRPr="00B93DB7">
        <w:rPr>
          <w:rFonts w:ascii="Times New Roman" w:hAnsi="Times New Roman" w:cs="Times New Roman"/>
          <w:sz w:val="28"/>
          <w:szCs w:val="28"/>
        </w:rPr>
        <w:t>, реализуются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путем проведения конкурса в электронной форме, предметом которого является «Выполнение действий, направленных на э</w:t>
      </w:r>
      <w:r w:rsidRPr="00B93DB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Ответственный исполнитель муниципальной программы осуществляет:</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разработку и внесение изменений в муниципальную программу в соответствии</w:t>
      </w:r>
      <w:r w:rsidR="00206BE0">
        <w:rPr>
          <w:rFonts w:ascii="Times New Roman" w:hAnsi="Times New Roman" w:cs="Times New Roman"/>
          <w:sz w:val="28"/>
          <w:szCs w:val="28"/>
        </w:rPr>
        <w:t xml:space="preserve"> с установленными требованиями;</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реализацию муниципальной программы и кон</w:t>
      </w:r>
      <w:r w:rsidR="00206BE0">
        <w:rPr>
          <w:rFonts w:ascii="Times New Roman" w:hAnsi="Times New Roman" w:cs="Times New Roman"/>
          <w:sz w:val="28"/>
          <w:szCs w:val="28"/>
        </w:rPr>
        <w:t>ечные результаты ее реализации;</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подготовку квартальной и годовой отчетности и представ</w:t>
      </w:r>
      <w:r w:rsidR="00206BE0">
        <w:rPr>
          <w:rFonts w:ascii="Times New Roman" w:hAnsi="Times New Roman" w:cs="Times New Roman"/>
          <w:sz w:val="28"/>
          <w:szCs w:val="28"/>
        </w:rPr>
        <w:t>ляет ее в уполномоченный орган;</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оценку эффективности и результативности реализации муниципальной п</w:t>
      </w:r>
      <w:r w:rsidR="00206BE0">
        <w:rPr>
          <w:rFonts w:ascii="Times New Roman" w:hAnsi="Times New Roman" w:cs="Times New Roman"/>
          <w:sz w:val="28"/>
          <w:szCs w:val="28"/>
        </w:rPr>
        <w:t>рограммы;</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-подготовку заявки на финансирование мероприятий, предусмотренных муниципальной п</w:t>
      </w:r>
      <w:r w:rsidR="00206BE0">
        <w:rPr>
          <w:rFonts w:ascii="Times New Roman" w:hAnsi="Times New Roman" w:cs="Times New Roman"/>
          <w:sz w:val="28"/>
          <w:szCs w:val="28"/>
        </w:rPr>
        <w:t>рограммы;</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уточнение целевых показателей, объем затрат на реализацию мероприятий, сроки их реализации, состав исполнителей на основании документов, подтв</w:t>
      </w:r>
      <w:r w:rsidR="00206BE0">
        <w:rPr>
          <w:rFonts w:ascii="Times New Roman" w:hAnsi="Times New Roman" w:cs="Times New Roman"/>
          <w:sz w:val="28"/>
          <w:szCs w:val="28"/>
        </w:rPr>
        <w:t>ерждающих объем финансирования;</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анализ хода реализации мероприятий муниципальной программы, использования бюджетных средств на основе отчетов исполнителей и участников муниципальной п</w:t>
      </w:r>
      <w:r w:rsidR="00206BE0">
        <w:rPr>
          <w:rFonts w:ascii="Times New Roman" w:hAnsi="Times New Roman" w:cs="Times New Roman"/>
          <w:sz w:val="28"/>
          <w:szCs w:val="28"/>
        </w:rPr>
        <w:t>рограммы в целом;</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lastRenderedPageBreak/>
        <w:t>- рассмотрение результатов указанного анализа, принятие корректирующих решений и внесение изменений в мероприятия муниципальной п</w:t>
      </w:r>
      <w:r w:rsidR="00206BE0">
        <w:rPr>
          <w:rFonts w:ascii="Times New Roman" w:hAnsi="Times New Roman" w:cs="Times New Roman"/>
          <w:sz w:val="28"/>
          <w:szCs w:val="28"/>
        </w:rPr>
        <w:t>рограммы (при необходимости);</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координацию деятельности участников муниципальной программы;</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предоставление информации о ходе реализации муниципальной п</w:t>
      </w:r>
      <w:r w:rsidR="00206BE0">
        <w:rPr>
          <w:rFonts w:ascii="Times New Roman" w:hAnsi="Times New Roman" w:cs="Times New Roman"/>
          <w:sz w:val="28"/>
          <w:szCs w:val="28"/>
        </w:rPr>
        <w:t>рограммы;</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организацию информационной и разъяснительной работы, направленной на освещение цели и задач реализуемых мероприятий муниципальной программы.</w:t>
      </w:r>
    </w:p>
    <w:p w:rsidR="00B93DB7" w:rsidRPr="00B93DB7" w:rsidRDefault="00B93DB7" w:rsidP="00B93DB7">
      <w:pPr>
        <w:pStyle w:val="ConsPlusNonformat"/>
        <w:ind w:firstLine="709"/>
        <w:jc w:val="both"/>
        <w:rPr>
          <w:rFonts w:ascii="Times New Roman" w:hAnsi="Times New Roman" w:cs="Times New Roman"/>
          <w:sz w:val="28"/>
          <w:szCs w:val="28"/>
        </w:rPr>
      </w:pP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xml:space="preserve">Исполнители муниципальной программы осуществляют: </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участие в разработке и реализации мероприятий муниципальной п</w:t>
      </w:r>
      <w:r w:rsidR="00206BE0">
        <w:rPr>
          <w:rFonts w:ascii="Times New Roman" w:hAnsi="Times New Roman" w:cs="Times New Roman"/>
          <w:sz w:val="28"/>
          <w:szCs w:val="28"/>
        </w:rPr>
        <w:t>рограммы;</w:t>
      </w:r>
    </w:p>
    <w:p w:rsidR="00B93DB7" w:rsidRPr="00B93DB7" w:rsidRDefault="00B93DB7" w:rsidP="00B93DB7">
      <w:pPr>
        <w:pStyle w:val="ConsPlusNonformat"/>
        <w:ind w:firstLine="709"/>
        <w:jc w:val="both"/>
        <w:rPr>
          <w:rFonts w:ascii="Times New Roman" w:hAnsi="Times New Roman" w:cs="Times New Roman"/>
          <w:sz w:val="28"/>
          <w:szCs w:val="28"/>
        </w:rPr>
      </w:pPr>
      <w:r w:rsidRPr="00B93DB7">
        <w:rPr>
          <w:rFonts w:ascii="Times New Roman" w:hAnsi="Times New Roman" w:cs="Times New Roman"/>
          <w:sz w:val="28"/>
          <w:szCs w:val="28"/>
        </w:rPr>
        <w:t xml:space="preserve">- участие в проведении сбора информации о реализации мероприятий муниципальной программы на предмет целевого использования средств; </w:t>
      </w:r>
    </w:p>
    <w:p w:rsidR="00B93DB7" w:rsidRPr="00B93DB7" w:rsidRDefault="00B93DB7" w:rsidP="00B93DB7">
      <w:pPr>
        <w:pStyle w:val="ConsPlusNonformat"/>
        <w:ind w:firstLine="709"/>
        <w:jc w:val="both"/>
        <w:rPr>
          <w:rFonts w:ascii="Times New Roman" w:hAnsi="Times New Roman" w:cs="Times New Roman"/>
          <w:b/>
          <w:sz w:val="28"/>
          <w:szCs w:val="28"/>
        </w:rPr>
      </w:pPr>
      <w:r w:rsidRPr="00B93DB7">
        <w:rPr>
          <w:rFonts w:ascii="Times New Roman" w:hAnsi="Times New Roman" w:cs="Times New Roman"/>
          <w:sz w:val="28"/>
          <w:szCs w:val="28"/>
        </w:rPr>
        <w:t>- представление информации о ходе реализации мероприятий муниципальной программы;</w:t>
      </w:r>
    </w:p>
    <w:p w:rsidR="00206BE0" w:rsidRDefault="00B93DB7" w:rsidP="00206BE0">
      <w:pPr>
        <w:tabs>
          <w:tab w:val="left" w:pos="0"/>
          <w:tab w:val="left" w:pos="6300"/>
        </w:tabs>
        <w:autoSpaceDE w:val="0"/>
        <w:autoSpaceDN w:val="0"/>
        <w:adjustRightInd w:val="0"/>
        <w:spacing w:after="0"/>
        <w:ind w:firstLine="851"/>
        <w:jc w:val="both"/>
        <w:rPr>
          <w:rFonts w:ascii="Times New Roman" w:hAnsi="Times New Roman"/>
          <w:color w:val="000000"/>
        </w:rPr>
      </w:pPr>
      <w:r w:rsidRPr="00B93DB7">
        <w:rPr>
          <w:rFonts w:ascii="Times New Roman" w:hAnsi="Times New Roman" w:cs="Times New Roman"/>
          <w:sz w:val="28"/>
          <w:szCs w:val="28"/>
        </w:rPr>
        <w:t>- представление актов выполненных работ и иных документов, подтверждающих исполнение обязательств по заключенному муниципальному контракту (договорам) в рамках реализации мероприятий муниципальной программы.</w:t>
      </w:r>
    </w:p>
    <w:p w:rsidR="00206BE0" w:rsidRPr="00206BE0" w:rsidRDefault="00206BE0" w:rsidP="00206BE0">
      <w:pPr>
        <w:tabs>
          <w:tab w:val="left" w:pos="0"/>
          <w:tab w:val="left" w:pos="6300"/>
        </w:tabs>
        <w:autoSpaceDE w:val="0"/>
        <w:autoSpaceDN w:val="0"/>
        <w:adjustRightInd w:val="0"/>
        <w:spacing w:after="0"/>
        <w:ind w:firstLine="851"/>
        <w:jc w:val="both"/>
        <w:rPr>
          <w:rFonts w:ascii="Times New Roman" w:hAnsi="Times New Roman"/>
          <w:color w:val="000000"/>
          <w:sz w:val="28"/>
          <w:szCs w:val="28"/>
        </w:rPr>
      </w:pPr>
      <w:r w:rsidRPr="00206BE0">
        <w:rPr>
          <w:rFonts w:ascii="Times New Roman" w:hAnsi="Times New Roman"/>
          <w:color w:val="000000"/>
          <w:sz w:val="28"/>
          <w:szCs w:val="28"/>
        </w:rPr>
        <w:t xml:space="preserve">Реализацию Программы предполагается осуществлять на всей территории городского поселения Тутаев. </w:t>
      </w:r>
    </w:p>
    <w:p w:rsidR="00206BE0" w:rsidRPr="00206BE0" w:rsidRDefault="00206BE0" w:rsidP="00206BE0">
      <w:pPr>
        <w:tabs>
          <w:tab w:val="left" w:pos="0"/>
          <w:tab w:val="left" w:pos="6300"/>
        </w:tabs>
        <w:autoSpaceDE w:val="0"/>
        <w:autoSpaceDN w:val="0"/>
        <w:adjustRightInd w:val="0"/>
        <w:spacing w:after="0"/>
        <w:ind w:firstLine="851"/>
        <w:jc w:val="both"/>
        <w:rPr>
          <w:rFonts w:ascii="Times New Roman" w:hAnsi="Times New Roman"/>
          <w:sz w:val="28"/>
          <w:szCs w:val="28"/>
        </w:rPr>
      </w:pPr>
      <w:r w:rsidRPr="00206BE0">
        <w:rPr>
          <w:rFonts w:ascii="Times New Roman" w:hAnsi="Times New Roman"/>
          <w:sz w:val="28"/>
          <w:szCs w:val="28"/>
        </w:rPr>
        <w:t>В пределах предусмотренных бюджетных ассигнований и выделенных лимитов из бюджета городского поселения Тутаев, утвержденного решением Муниципального Совета городского поселения Тутаев, исполнители Программы осуществляют финансирование мероприятий Программы в соответствии с действующим законодательством.</w:t>
      </w:r>
    </w:p>
    <w:p w:rsidR="00B93DB7" w:rsidRPr="00206BE0" w:rsidRDefault="00206BE0" w:rsidP="00206BE0">
      <w:pPr>
        <w:tabs>
          <w:tab w:val="left" w:pos="0"/>
          <w:tab w:val="left" w:pos="6300"/>
        </w:tabs>
        <w:autoSpaceDE w:val="0"/>
        <w:autoSpaceDN w:val="0"/>
        <w:adjustRightInd w:val="0"/>
        <w:spacing w:after="0"/>
        <w:ind w:firstLine="851"/>
        <w:jc w:val="both"/>
        <w:rPr>
          <w:rFonts w:ascii="Times New Roman" w:hAnsi="Times New Roman"/>
          <w:color w:val="000000"/>
          <w:sz w:val="28"/>
          <w:szCs w:val="28"/>
        </w:rPr>
      </w:pPr>
      <w:r w:rsidRPr="00206BE0">
        <w:rPr>
          <w:rFonts w:ascii="Times New Roman" w:hAnsi="Times New Roman"/>
          <w:sz w:val="28"/>
          <w:szCs w:val="28"/>
        </w:rPr>
        <w:t xml:space="preserve">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w:t>
      </w:r>
      <w:r w:rsidRPr="00206BE0">
        <w:rPr>
          <w:rFonts w:ascii="Times New Roman" w:hAnsi="Times New Roman"/>
          <w:color w:val="000000"/>
          <w:sz w:val="28"/>
          <w:szCs w:val="28"/>
        </w:rPr>
        <w:t>в соответствии с действующим законодательством.</w:t>
      </w:r>
    </w:p>
    <w:p w:rsidR="00B93DB7" w:rsidRDefault="00B93DB7" w:rsidP="00F45A02">
      <w:pPr>
        <w:tabs>
          <w:tab w:val="left" w:pos="993"/>
        </w:tabs>
        <w:autoSpaceDE w:val="0"/>
        <w:autoSpaceDN w:val="0"/>
        <w:adjustRightInd w:val="0"/>
        <w:spacing w:after="0" w:line="240" w:lineRule="auto"/>
        <w:ind w:left="568"/>
        <w:jc w:val="center"/>
        <w:rPr>
          <w:rFonts w:ascii="Times New Roman" w:hAnsi="Times New Roman" w:cs="Times New Roman"/>
          <w:sz w:val="28"/>
          <w:szCs w:val="28"/>
          <w:lang w:eastAsia="ru-RU"/>
        </w:rPr>
      </w:pPr>
    </w:p>
    <w:p w:rsidR="00B93DB7" w:rsidRPr="00F45A02" w:rsidRDefault="00B93DB7" w:rsidP="00F45A02">
      <w:pPr>
        <w:tabs>
          <w:tab w:val="left" w:pos="993"/>
        </w:tabs>
        <w:autoSpaceDE w:val="0"/>
        <w:autoSpaceDN w:val="0"/>
        <w:adjustRightInd w:val="0"/>
        <w:spacing w:after="0" w:line="240" w:lineRule="auto"/>
        <w:ind w:left="568"/>
        <w:jc w:val="center"/>
        <w:rPr>
          <w:rFonts w:ascii="Times New Roman" w:hAnsi="Times New Roman" w:cs="Times New Roman"/>
          <w:sz w:val="28"/>
          <w:szCs w:val="28"/>
          <w:lang w:eastAsia="ru-RU"/>
        </w:rPr>
      </w:pPr>
    </w:p>
    <w:p w:rsidR="00200A51" w:rsidRDefault="00200A51" w:rsidP="003721C8">
      <w:pPr>
        <w:pStyle w:val="Default"/>
        <w:jc w:val="both"/>
        <w:rPr>
          <w:sz w:val="28"/>
          <w:szCs w:val="28"/>
        </w:rPr>
      </w:pPr>
    </w:p>
    <w:p w:rsidR="00200A51" w:rsidRPr="00471E0C" w:rsidRDefault="00200A51" w:rsidP="003721C8">
      <w:pPr>
        <w:pStyle w:val="Default"/>
        <w:jc w:val="both"/>
        <w:rPr>
          <w:sz w:val="28"/>
          <w:szCs w:val="28"/>
        </w:rPr>
        <w:sectPr w:rsidR="00200A51" w:rsidRPr="00471E0C" w:rsidSect="000626DD">
          <w:headerReference w:type="default" r:id="rId9"/>
          <w:pgSz w:w="11906" w:h="16838"/>
          <w:pgMar w:top="1134" w:right="567" w:bottom="851" w:left="1985" w:header="1134" w:footer="0" w:gutter="0"/>
          <w:pgNumType w:start="1"/>
          <w:cols w:space="720"/>
          <w:titlePg/>
          <w:docGrid w:linePitch="299"/>
        </w:sectPr>
      </w:pPr>
    </w:p>
    <w:p w:rsidR="00200A51" w:rsidRDefault="00200A51" w:rsidP="00206BE0">
      <w:pPr>
        <w:tabs>
          <w:tab w:val="left" w:pos="1134"/>
        </w:tabs>
        <w:autoSpaceDE w:val="0"/>
        <w:autoSpaceDN w:val="0"/>
        <w:adjustRightInd w:val="0"/>
        <w:spacing w:before="240"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lastRenderedPageBreak/>
        <w:t>3. Цель и целевые показатели муниципальной программы</w:t>
      </w:r>
    </w:p>
    <w:p w:rsidR="00206BE0" w:rsidRDefault="00206BE0" w:rsidP="00206BE0">
      <w:pPr>
        <w:tabs>
          <w:tab w:val="left" w:pos="1134"/>
        </w:tabs>
        <w:autoSpaceDE w:val="0"/>
        <w:autoSpaceDN w:val="0"/>
        <w:adjustRightInd w:val="0"/>
        <w:spacing w:before="240" w:after="0" w:line="240" w:lineRule="auto"/>
        <w:jc w:val="center"/>
        <w:rPr>
          <w:rFonts w:ascii="Times New Roman" w:hAnsi="Times New Roman" w:cs="Times New Roman"/>
          <w:sz w:val="28"/>
          <w:szCs w:val="28"/>
          <w:lang w:eastAsia="ru-RU"/>
        </w:rPr>
      </w:pPr>
    </w:p>
    <w:p w:rsidR="00200A51" w:rsidRPr="00206BE0" w:rsidRDefault="00200A51" w:rsidP="00206BE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8"/>
          <w:szCs w:val="28"/>
          <w:lang w:eastAsia="ru-RU"/>
        </w:rPr>
        <w:t xml:space="preserve">Цель Программы - </w:t>
      </w:r>
      <w:r w:rsidR="00206BE0" w:rsidRPr="00206BE0">
        <w:rPr>
          <w:rFonts w:ascii="Times New Roman" w:hAnsi="Times New Roman"/>
          <w:sz w:val="28"/>
          <w:szCs w:val="28"/>
        </w:rPr>
        <w:t>развитие энергосбережения и повышение качества уличного освещения на территории городского поселения Тутаев.</w:t>
      </w:r>
    </w:p>
    <w:tbl>
      <w:tblPr>
        <w:tblpPr w:leftFromText="180" w:rightFromText="180" w:vertAnchor="text" w:horzAnchor="margin" w:tblpX="75" w:tblpY="232"/>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134"/>
        <w:gridCol w:w="1417"/>
        <w:gridCol w:w="1418"/>
        <w:gridCol w:w="1590"/>
        <w:gridCol w:w="1417"/>
        <w:gridCol w:w="1701"/>
        <w:gridCol w:w="1560"/>
        <w:gridCol w:w="1701"/>
      </w:tblGrid>
      <w:tr w:rsidR="00200A51" w:rsidRPr="001B46C3">
        <w:tc>
          <w:tcPr>
            <w:tcW w:w="3227" w:type="dxa"/>
            <w:vMerge w:val="restart"/>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val="en-US" w:eastAsia="ru-RU"/>
              </w:rPr>
            </w:pPr>
            <w:r w:rsidRPr="00F45A02">
              <w:rPr>
                <w:rFonts w:ascii="Times New Roman" w:hAnsi="Times New Roman" w:cs="Times New Roman"/>
                <w:sz w:val="28"/>
                <w:szCs w:val="28"/>
                <w:lang w:eastAsia="ru-RU"/>
              </w:rPr>
              <w:t>Наименование показателя</w:t>
            </w:r>
          </w:p>
        </w:tc>
        <w:tc>
          <w:tcPr>
            <w:tcW w:w="1134" w:type="dxa"/>
            <w:vMerge w:val="restart"/>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Едини-</w:t>
            </w:r>
            <w:proofErr w:type="spellStart"/>
            <w:r w:rsidRPr="00F45A02">
              <w:rPr>
                <w:rFonts w:ascii="Times New Roman" w:hAnsi="Times New Roman" w:cs="Times New Roman"/>
                <w:sz w:val="28"/>
                <w:szCs w:val="28"/>
                <w:lang w:eastAsia="ru-RU"/>
              </w:rPr>
              <w:t>ца</w:t>
            </w:r>
            <w:proofErr w:type="spellEnd"/>
          </w:p>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proofErr w:type="spellStart"/>
            <w:r w:rsidRPr="00F45A02">
              <w:rPr>
                <w:rFonts w:ascii="Times New Roman" w:hAnsi="Times New Roman" w:cs="Times New Roman"/>
                <w:sz w:val="28"/>
                <w:szCs w:val="28"/>
                <w:lang w:eastAsia="ru-RU"/>
              </w:rPr>
              <w:t>изме</w:t>
            </w:r>
            <w:proofErr w:type="spellEnd"/>
            <w:r w:rsidRPr="00F45A02">
              <w:rPr>
                <w:rFonts w:ascii="Times New Roman" w:hAnsi="Times New Roman" w:cs="Times New Roman"/>
                <w:sz w:val="28"/>
                <w:szCs w:val="28"/>
                <w:lang w:eastAsia="ru-RU"/>
              </w:rPr>
              <w:t>-рения</w:t>
            </w:r>
          </w:p>
        </w:tc>
        <w:tc>
          <w:tcPr>
            <w:tcW w:w="10804" w:type="dxa"/>
            <w:gridSpan w:val="7"/>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Значение показателя</w:t>
            </w:r>
          </w:p>
        </w:tc>
      </w:tr>
      <w:tr w:rsidR="00200A51" w:rsidRPr="001B46C3">
        <w:tc>
          <w:tcPr>
            <w:tcW w:w="3227" w:type="dxa"/>
            <w:vMerge/>
            <w:vAlign w:val="center"/>
          </w:tcPr>
          <w:p w:rsidR="00200A51" w:rsidRPr="00F45A02" w:rsidRDefault="00200A51" w:rsidP="00F45A02">
            <w:pPr>
              <w:spacing w:after="0" w:line="240" w:lineRule="auto"/>
              <w:rPr>
                <w:rFonts w:ascii="Times New Roman" w:hAnsi="Times New Roman" w:cs="Times New Roman"/>
                <w:sz w:val="28"/>
                <w:szCs w:val="28"/>
                <w:lang w:val="en-US" w:eastAsia="ru-RU"/>
              </w:rPr>
            </w:pPr>
          </w:p>
        </w:tc>
        <w:tc>
          <w:tcPr>
            <w:tcW w:w="1134" w:type="dxa"/>
            <w:vMerge/>
            <w:vAlign w:val="center"/>
          </w:tcPr>
          <w:p w:rsidR="00200A51" w:rsidRPr="00F45A02" w:rsidRDefault="00200A51" w:rsidP="00F45A02">
            <w:pPr>
              <w:spacing w:after="0" w:line="240" w:lineRule="auto"/>
              <w:rPr>
                <w:rFonts w:ascii="Times New Roman" w:hAnsi="Times New Roman" w:cs="Times New Roman"/>
                <w:sz w:val="28"/>
                <w:szCs w:val="28"/>
                <w:lang w:eastAsia="ru-RU"/>
              </w:rPr>
            </w:pPr>
          </w:p>
        </w:tc>
        <w:tc>
          <w:tcPr>
            <w:tcW w:w="1417" w:type="dxa"/>
            <w:vMerge w:val="restart"/>
          </w:tcPr>
          <w:p w:rsidR="00200A51" w:rsidRPr="00F45A02" w:rsidRDefault="00200A51" w:rsidP="00245F8C">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базовое 2019 </w:t>
            </w:r>
            <w:r w:rsidRPr="00F45A02">
              <w:rPr>
                <w:rFonts w:ascii="Times New Roman" w:hAnsi="Times New Roman" w:cs="Times New Roman"/>
                <w:sz w:val="28"/>
                <w:szCs w:val="28"/>
                <w:lang w:eastAsia="ru-RU"/>
              </w:rPr>
              <w:t>год</w:t>
            </w:r>
          </w:p>
        </w:tc>
        <w:tc>
          <w:tcPr>
            <w:tcW w:w="3008" w:type="dxa"/>
            <w:gridSpan w:val="2"/>
          </w:tcPr>
          <w:p w:rsidR="00200A51" w:rsidRPr="00F45A02" w:rsidRDefault="00200A51" w:rsidP="00245F8C">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2020 </w:t>
            </w:r>
            <w:r w:rsidRPr="00F45A02">
              <w:rPr>
                <w:rFonts w:ascii="Times New Roman" w:hAnsi="Times New Roman" w:cs="Times New Roman"/>
                <w:sz w:val="28"/>
                <w:szCs w:val="28"/>
                <w:lang w:eastAsia="ru-RU"/>
              </w:rPr>
              <w:t>год</w:t>
            </w:r>
          </w:p>
        </w:tc>
        <w:tc>
          <w:tcPr>
            <w:tcW w:w="3118" w:type="dxa"/>
            <w:gridSpan w:val="2"/>
          </w:tcPr>
          <w:p w:rsidR="00200A51" w:rsidRPr="00F45A02" w:rsidRDefault="00200A51" w:rsidP="00245F8C">
            <w:pPr>
              <w:tabs>
                <w:tab w:val="left" w:pos="426"/>
              </w:tabs>
              <w:autoSpaceDE w:val="0"/>
              <w:autoSpaceDN w:val="0"/>
              <w:adjustRightInd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2021 </w:t>
            </w:r>
            <w:r w:rsidRPr="00F45A02">
              <w:rPr>
                <w:rFonts w:ascii="Times New Roman" w:hAnsi="Times New Roman" w:cs="Times New Roman"/>
                <w:sz w:val="28"/>
                <w:szCs w:val="28"/>
                <w:lang w:eastAsia="ru-RU"/>
              </w:rPr>
              <w:t>год</w:t>
            </w:r>
          </w:p>
        </w:tc>
        <w:tc>
          <w:tcPr>
            <w:tcW w:w="3261" w:type="dxa"/>
            <w:gridSpan w:val="2"/>
          </w:tcPr>
          <w:p w:rsidR="00200A51" w:rsidRPr="00F45A02" w:rsidRDefault="00200A51" w:rsidP="00245F8C">
            <w:pPr>
              <w:tabs>
                <w:tab w:val="left" w:pos="426"/>
              </w:tabs>
              <w:autoSpaceDE w:val="0"/>
              <w:autoSpaceDN w:val="0"/>
              <w:adjustRightInd w:val="0"/>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eastAsia="ru-RU"/>
              </w:rPr>
              <w:t>2022</w:t>
            </w:r>
            <w:r w:rsidR="00206BE0">
              <w:rPr>
                <w:rFonts w:ascii="Times New Roman" w:hAnsi="Times New Roman" w:cs="Times New Roman"/>
                <w:sz w:val="28"/>
                <w:szCs w:val="28"/>
                <w:lang w:eastAsia="ru-RU"/>
              </w:rPr>
              <w:t>-2028</w:t>
            </w:r>
          </w:p>
        </w:tc>
      </w:tr>
      <w:tr w:rsidR="00200A51" w:rsidRPr="001B46C3">
        <w:tc>
          <w:tcPr>
            <w:tcW w:w="3227" w:type="dxa"/>
            <w:vMerge/>
            <w:vAlign w:val="center"/>
          </w:tcPr>
          <w:p w:rsidR="00200A51" w:rsidRPr="00F45A02" w:rsidRDefault="00200A51" w:rsidP="00F45A02">
            <w:pPr>
              <w:spacing w:after="0" w:line="240" w:lineRule="auto"/>
              <w:rPr>
                <w:rFonts w:ascii="Times New Roman" w:hAnsi="Times New Roman" w:cs="Times New Roman"/>
                <w:sz w:val="28"/>
                <w:szCs w:val="28"/>
                <w:lang w:val="en-US" w:eastAsia="ru-RU"/>
              </w:rPr>
            </w:pPr>
          </w:p>
        </w:tc>
        <w:tc>
          <w:tcPr>
            <w:tcW w:w="1134" w:type="dxa"/>
            <w:vMerge/>
            <w:vAlign w:val="center"/>
          </w:tcPr>
          <w:p w:rsidR="00200A51" w:rsidRPr="00F45A02" w:rsidRDefault="00200A51" w:rsidP="00F45A02">
            <w:pPr>
              <w:spacing w:after="0" w:line="240" w:lineRule="auto"/>
              <w:rPr>
                <w:rFonts w:ascii="Times New Roman" w:hAnsi="Times New Roman" w:cs="Times New Roman"/>
                <w:sz w:val="28"/>
                <w:szCs w:val="28"/>
                <w:lang w:eastAsia="ru-RU"/>
              </w:rPr>
            </w:pPr>
          </w:p>
        </w:tc>
        <w:tc>
          <w:tcPr>
            <w:tcW w:w="1417" w:type="dxa"/>
            <w:vMerge/>
            <w:vAlign w:val="center"/>
          </w:tcPr>
          <w:p w:rsidR="00200A51" w:rsidRPr="00F45A02" w:rsidRDefault="00200A51" w:rsidP="00F45A02">
            <w:pPr>
              <w:spacing w:after="0" w:line="240" w:lineRule="auto"/>
              <w:rPr>
                <w:rFonts w:ascii="Times New Roman" w:hAnsi="Times New Roman" w:cs="Times New Roman"/>
                <w:sz w:val="28"/>
                <w:szCs w:val="28"/>
                <w:lang w:eastAsia="ru-RU"/>
              </w:rPr>
            </w:pPr>
          </w:p>
        </w:tc>
        <w:tc>
          <w:tcPr>
            <w:tcW w:w="1418"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highlight w:val="yellow"/>
                <w:lang w:val="en-US" w:eastAsia="ru-RU"/>
              </w:rPr>
            </w:pPr>
            <w:r w:rsidRPr="00F45A02">
              <w:rPr>
                <w:rFonts w:ascii="Times New Roman" w:hAnsi="Times New Roman" w:cs="Times New Roman"/>
                <w:sz w:val="28"/>
                <w:szCs w:val="28"/>
                <w:lang w:eastAsia="ru-RU"/>
              </w:rPr>
              <w:t>плановое</w:t>
            </w:r>
          </w:p>
        </w:tc>
        <w:tc>
          <w:tcPr>
            <w:tcW w:w="1590"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с учетом дополни-тельных средств</w:t>
            </w:r>
          </w:p>
        </w:tc>
        <w:tc>
          <w:tcPr>
            <w:tcW w:w="1417"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highlight w:val="yellow"/>
                <w:lang w:val="en-US" w:eastAsia="ru-RU"/>
              </w:rPr>
            </w:pPr>
            <w:r w:rsidRPr="00F45A02">
              <w:rPr>
                <w:rFonts w:ascii="Times New Roman" w:hAnsi="Times New Roman" w:cs="Times New Roman"/>
                <w:sz w:val="28"/>
                <w:szCs w:val="28"/>
                <w:lang w:eastAsia="ru-RU"/>
              </w:rPr>
              <w:t>плановое</w:t>
            </w:r>
          </w:p>
        </w:tc>
        <w:tc>
          <w:tcPr>
            <w:tcW w:w="1701"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с учетом дополни-тельных средств</w:t>
            </w:r>
          </w:p>
        </w:tc>
        <w:tc>
          <w:tcPr>
            <w:tcW w:w="1560"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highlight w:val="yellow"/>
                <w:lang w:val="en-US" w:eastAsia="ru-RU"/>
              </w:rPr>
            </w:pPr>
            <w:r w:rsidRPr="00F45A02">
              <w:rPr>
                <w:rFonts w:ascii="Times New Roman" w:hAnsi="Times New Roman" w:cs="Times New Roman"/>
                <w:sz w:val="28"/>
                <w:szCs w:val="28"/>
                <w:lang w:eastAsia="ru-RU"/>
              </w:rPr>
              <w:t>плановое</w:t>
            </w:r>
          </w:p>
        </w:tc>
        <w:tc>
          <w:tcPr>
            <w:tcW w:w="1701"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с учетом дополни-тельных средств</w:t>
            </w:r>
          </w:p>
        </w:tc>
      </w:tr>
      <w:tr w:rsidR="00200A51" w:rsidRPr="001B46C3">
        <w:tc>
          <w:tcPr>
            <w:tcW w:w="3227"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1</w:t>
            </w:r>
          </w:p>
        </w:tc>
        <w:tc>
          <w:tcPr>
            <w:tcW w:w="1134"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2</w:t>
            </w:r>
          </w:p>
        </w:tc>
        <w:tc>
          <w:tcPr>
            <w:tcW w:w="1417"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3</w:t>
            </w:r>
          </w:p>
        </w:tc>
        <w:tc>
          <w:tcPr>
            <w:tcW w:w="1418"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4</w:t>
            </w:r>
          </w:p>
        </w:tc>
        <w:tc>
          <w:tcPr>
            <w:tcW w:w="1590"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5</w:t>
            </w:r>
          </w:p>
        </w:tc>
        <w:tc>
          <w:tcPr>
            <w:tcW w:w="1417"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6</w:t>
            </w:r>
          </w:p>
        </w:tc>
        <w:tc>
          <w:tcPr>
            <w:tcW w:w="1701"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7</w:t>
            </w:r>
          </w:p>
        </w:tc>
        <w:tc>
          <w:tcPr>
            <w:tcW w:w="1560"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8</w:t>
            </w:r>
          </w:p>
        </w:tc>
        <w:tc>
          <w:tcPr>
            <w:tcW w:w="1701" w:type="dxa"/>
          </w:tcPr>
          <w:p w:rsidR="00200A51" w:rsidRPr="00F45A02" w:rsidRDefault="00200A51" w:rsidP="00F45A02">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9</w:t>
            </w:r>
          </w:p>
        </w:tc>
      </w:tr>
      <w:tr w:rsidR="00200A51" w:rsidRPr="001B46C3">
        <w:tc>
          <w:tcPr>
            <w:tcW w:w="15165" w:type="dxa"/>
            <w:gridSpan w:val="9"/>
          </w:tcPr>
          <w:p w:rsidR="008E1B04" w:rsidRDefault="00200A51" w:rsidP="008E1B04">
            <w:pPr>
              <w:tabs>
                <w:tab w:val="left" w:pos="12049"/>
              </w:tabs>
              <w:spacing w:after="0" w:line="240" w:lineRule="auto"/>
              <w:jc w:val="center"/>
              <w:rPr>
                <w:rFonts w:ascii="Times New Roman" w:hAnsi="Times New Roman" w:cs="Times New Roman"/>
                <w:sz w:val="28"/>
                <w:szCs w:val="28"/>
              </w:rPr>
            </w:pPr>
            <w:r w:rsidRPr="00F45A02">
              <w:rPr>
                <w:rFonts w:ascii="Times New Roman" w:hAnsi="Times New Roman" w:cs="Times New Roman"/>
                <w:sz w:val="28"/>
                <w:szCs w:val="28"/>
                <w:lang w:eastAsia="ru-RU"/>
              </w:rPr>
              <w:t>Муниципальная программа</w:t>
            </w:r>
            <w:r w:rsidR="008E1B04">
              <w:rPr>
                <w:rFonts w:ascii="Times New Roman" w:hAnsi="Times New Roman" w:cs="Times New Roman"/>
                <w:sz w:val="28"/>
                <w:szCs w:val="28"/>
                <w:lang w:eastAsia="ru-RU"/>
              </w:rPr>
              <w:t xml:space="preserve"> </w:t>
            </w:r>
            <w:r w:rsidR="008E1B04">
              <w:rPr>
                <w:rFonts w:ascii="Times New Roman" w:hAnsi="Times New Roman" w:cs="Times New Roman"/>
                <w:sz w:val="28"/>
                <w:szCs w:val="28"/>
              </w:rPr>
              <w:t>«</w:t>
            </w:r>
            <w:r w:rsidR="008E1B04" w:rsidRPr="00C81817">
              <w:rPr>
                <w:rFonts w:ascii="Times New Roman" w:hAnsi="Times New Roman"/>
                <w:color w:val="000000"/>
                <w:sz w:val="28"/>
                <w:szCs w:val="28"/>
              </w:rPr>
              <w:t>Э</w:t>
            </w:r>
            <w:r w:rsidR="008E1B04" w:rsidRPr="00C8181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w:t>
            </w:r>
            <w:r w:rsidR="008E1B04">
              <w:rPr>
                <w:rFonts w:ascii="Times New Roman" w:hAnsi="Times New Roman"/>
                <w:color w:val="101010"/>
                <w:sz w:val="28"/>
                <w:szCs w:val="28"/>
              </w:rPr>
              <w:t xml:space="preserve"> городского поселения Тутаев</w:t>
            </w:r>
            <w:r w:rsidR="008E1B04">
              <w:rPr>
                <w:rFonts w:ascii="Times New Roman" w:hAnsi="Times New Roman" w:cs="Times New Roman"/>
                <w:sz w:val="28"/>
                <w:szCs w:val="28"/>
              </w:rPr>
              <w:t>»</w:t>
            </w:r>
          </w:p>
          <w:p w:rsidR="00200A51" w:rsidRPr="000D1B9D" w:rsidRDefault="00200A51" w:rsidP="008E1B04">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2020 -</w:t>
            </w:r>
            <w:r w:rsidR="008E1B04">
              <w:rPr>
                <w:rFonts w:ascii="Times New Roman" w:hAnsi="Times New Roman" w:cs="Times New Roman"/>
                <w:sz w:val="28"/>
                <w:szCs w:val="28"/>
                <w:lang w:eastAsia="ru-RU"/>
              </w:rPr>
              <w:t xml:space="preserve"> 2028</w:t>
            </w:r>
            <w:r>
              <w:rPr>
                <w:rFonts w:ascii="Times New Roman" w:hAnsi="Times New Roman" w:cs="Times New Roman"/>
                <w:sz w:val="28"/>
                <w:szCs w:val="28"/>
                <w:lang w:eastAsia="ru-RU"/>
              </w:rPr>
              <w:t xml:space="preserve"> годы</w:t>
            </w:r>
          </w:p>
        </w:tc>
      </w:tr>
      <w:tr w:rsidR="00200A51" w:rsidRPr="001B46C3">
        <w:tc>
          <w:tcPr>
            <w:tcW w:w="15165" w:type="dxa"/>
            <w:gridSpan w:val="9"/>
          </w:tcPr>
          <w:p w:rsidR="00200A51" w:rsidRDefault="00200A51"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FB17F2">
              <w:rPr>
                <w:rFonts w:ascii="Times New Roman" w:hAnsi="Times New Roman" w:cs="Times New Roman"/>
                <w:sz w:val="28"/>
                <w:szCs w:val="28"/>
                <w:lang w:eastAsia="ru-RU"/>
              </w:rPr>
              <w:t>Муниципальная целевая программа</w:t>
            </w:r>
          </w:p>
          <w:p w:rsidR="00200A51" w:rsidRDefault="00200A51" w:rsidP="008E1B04">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8E1B04" w:rsidRPr="00C81817">
              <w:rPr>
                <w:rFonts w:ascii="Times New Roman" w:hAnsi="Times New Roman"/>
                <w:color w:val="000000"/>
                <w:sz w:val="28"/>
                <w:szCs w:val="28"/>
              </w:rPr>
              <w:t>Э</w:t>
            </w:r>
            <w:r w:rsidR="008E1B04" w:rsidRPr="00C81817">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w:t>
            </w:r>
            <w:r w:rsidR="008E1B04">
              <w:rPr>
                <w:rFonts w:ascii="Times New Roman" w:hAnsi="Times New Roman"/>
                <w:color w:val="101010"/>
                <w:sz w:val="28"/>
                <w:szCs w:val="28"/>
              </w:rPr>
              <w:t>» на 2020 – 2028 годы</w:t>
            </w:r>
          </w:p>
        </w:tc>
      </w:tr>
      <w:tr w:rsidR="00200A51" w:rsidRPr="001B46C3">
        <w:trPr>
          <w:trHeight w:val="1120"/>
        </w:trPr>
        <w:tc>
          <w:tcPr>
            <w:tcW w:w="3227" w:type="dxa"/>
          </w:tcPr>
          <w:p w:rsidR="00200A51" w:rsidRPr="001B46C3" w:rsidRDefault="00200A51" w:rsidP="008E1B04">
            <w:pPr>
              <w:rPr>
                <w:rFonts w:ascii="Times New Roman" w:hAnsi="Times New Roman" w:cs="Times New Roman"/>
                <w:sz w:val="28"/>
                <w:szCs w:val="28"/>
              </w:rPr>
            </w:pPr>
            <w:r w:rsidRPr="001B46C3">
              <w:rPr>
                <w:rFonts w:ascii="Times New Roman" w:hAnsi="Times New Roman" w:cs="Times New Roman"/>
                <w:sz w:val="28"/>
                <w:szCs w:val="28"/>
              </w:rPr>
              <w:t xml:space="preserve">Количество </w:t>
            </w:r>
            <w:r w:rsidR="008E1B04">
              <w:rPr>
                <w:rFonts w:ascii="Times New Roman" w:hAnsi="Times New Roman" w:cs="Times New Roman"/>
                <w:sz w:val="28"/>
                <w:szCs w:val="28"/>
              </w:rPr>
              <w:t>замененных светильников для снижения уровня потребления электроэнергии</w:t>
            </w:r>
          </w:p>
        </w:tc>
        <w:tc>
          <w:tcPr>
            <w:tcW w:w="1134" w:type="dxa"/>
          </w:tcPr>
          <w:p w:rsidR="00200A51" w:rsidRPr="005D49FC" w:rsidRDefault="00200A51" w:rsidP="00064EBF">
            <w:pPr>
              <w:pStyle w:val="ConsPlusNonformat"/>
              <w:widowControl/>
              <w:jc w:val="center"/>
              <w:rPr>
                <w:rFonts w:ascii="Times New Roman" w:hAnsi="Times New Roman" w:cs="Times New Roman"/>
                <w:b/>
                <w:bCs/>
                <w:sz w:val="28"/>
                <w:szCs w:val="28"/>
              </w:rPr>
            </w:pPr>
            <w:r w:rsidRPr="005D49FC">
              <w:rPr>
                <w:rFonts w:ascii="Times New Roman" w:hAnsi="Times New Roman" w:cs="Times New Roman"/>
                <w:color w:val="000000"/>
                <w:sz w:val="28"/>
                <w:szCs w:val="28"/>
              </w:rPr>
              <w:t>единиц</w:t>
            </w:r>
          </w:p>
        </w:tc>
        <w:tc>
          <w:tcPr>
            <w:tcW w:w="1417" w:type="dxa"/>
          </w:tcPr>
          <w:p w:rsidR="00200A51" w:rsidRPr="001B46C3" w:rsidRDefault="008E1B04" w:rsidP="00064EBF">
            <w:pPr>
              <w:jc w:val="center"/>
              <w:rPr>
                <w:rFonts w:ascii="Times New Roman" w:hAnsi="Times New Roman" w:cs="Times New Roman"/>
                <w:color w:val="000000"/>
                <w:sz w:val="28"/>
                <w:szCs w:val="28"/>
              </w:rPr>
            </w:pPr>
            <w:r>
              <w:rPr>
                <w:rFonts w:ascii="Times New Roman" w:hAnsi="Times New Roman" w:cs="Times New Roman"/>
                <w:color w:val="000000"/>
                <w:sz w:val="28"/>
                <w:szCs w:val="28"/>
              </w:rPr>
              <w:t>2 462</w:t>
            </w:r>
          </w:p>
        </w:tc>
        <w:tc>
          <w:tcPr>
            <w:tcW w:w="1418" w:type="dxa"/>
          </w:tcPr>
          <w:p w:rsidR="00200A51" w:rsidRPr="001B46C3" w:rsidRDefault="00200A51" w:rsidP="001123D0">
            <w:pPr>
              <w:jc w:val="center"/>
              <w:rPr>
                <w:rFonts w:ascii="Times New Roman" w:hAnsi="Times New Roman" w:cs="Times New Roman"/>
                <w:color w:val="000000"/>
                <w:sz w:val="28"/>
                <w:szCs w:val="28"/>
              </w:rPr>
            </w:pPr>
            <w:r w:rsidRPr="001B46C3">
              <w:rPr>
                <w:rFonts w:ascii="Times New Roman" w:hAnsi="Times New Roman" w:cs="Times New Roman"/>
                <w:color w:val="000000"/>
                <w:sz w:val="28"/>
                <w:szCs w:val="28"/>
              </w:rPr>
              <w:t>2</w:t>
            </w:r>
            <w:r w:rsidR="008E1B04">
              <w:rPr>
                <w:rFonts w:ascii="Times New Roman" w:hAnsi="Times New Roman" w:cs="Times New Roman"/>
                <w:color w:val="000000"/>
                <w:sz w:val="28"/>
                <w:szCs w:val="28"/>
              </w:rPr>
              <w:t xml:space="preserve"> 462</w:t>
            </w:r>
          </w:p>
        </w:tc>
        <w:tc>
          <w:tcPr>
            <w:tcW w:w="1590" w:type="dxa"/>
          </w:tcPr>
          <w:p w:rsidR="00200A51" w:rsidRPr="001B46C3" w:rsidRDefault="00200A51" w:rsidP="00064EBF">
            <w:pPr>
              <w:jc w:val="center"/>
              <w:rPr>
                <w:rFonts w:ascii="Times New Roman" w:hAnsi="Times New Roman" w:cs="Times New Roman"/>
                <w:color w:val="000000"/>
                <w:sz w:val="28"/>
                <w:szCs w:val="28"/>
              </w:rPr>
            </w:pPr>
            <w:r w:rsidRPr="001B46C3">
              <w:rPr>
                <w:rFonts w:ascii="Times New Roman" w:hAnsi="Times New Roman" w:cs="Times New Roman"/>
                <w:color w:val="000000"/>
                <w:sz w:val="28"/>
                <w:szCs w:val="28"/>
              </w:rPr>
              <w:t>-</w:t>
            </w:r>
          </w:p>
        </w:tc>
        <w:tc>
          <w:tcPr>
            <w:tcW w:w="1417" w:type="dxa"/>
          </w:tcPr>
          <w:p w:rsidR="00200A51" w:rsidRPr="001B46C3" w:rsidRDefault="00116E68" w:rsidP="001123D0">
            <w:pPr>
              <w:jc w:val="center"/>
              <w:rPr>
                <w:rFonts w:ascii="Times New Roman" w:hAnsi="Times New Roman" w:cs="Times New Roman"/>
                <w:color w:val="000000"/>
                <w:sz w:val="28"/>
                <w:szCs w:val="28"/>
              </w:rPr>
            </w:pPr>
            <w:r w:rsidRPr="001B46C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462</w:t>
            </w:r>
          </w:p>
        </w:tc>
        <w:tc>
          <w:tcPr>
            <w:tcW w:w="1701" w:type="dxa"/>
          </w:tcPr>
          <w:p w:rsidR="00200A51" w:rsidRPr="001C0401" w:rsidRDefault="00200A51"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1C0401">
              <w:rPr>
                <w:rFonts w:ascii="Times New Roman" w:hAnsi="Times New Roman" w:cs="Times New Roman"/>
                <w:sz w:val="28"/>
                <w:szCs w:val="28"/>
                <w:lang w:eastAsia="ru-RU"/>
              </w:rPr>
              <w:t>-</w:t>
            </w:r>
          </w:p>
        </w:tc>
        <w:tc>
          <w:tcPr>
            <w:tcW w:w="1560" w:type="dxa"/>
          </w:tcPr>
          <w:p w:rsidR="00200A51" w:rsidRPr="001C0401" w:rsidRDefault="00116E68" w:rsidP="00601E5C">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1B46C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462</w:t>
            </w:r>
          </w:p>
        </w:tc>
        <w:tc>
          <w:tcPr>
            <w:tcW w:w="1701" w:type="dxa"/>
          </w:tcPr>
          <w:p w:rsidR="00200A51" w:rsidRPr="001C0401" w:rsidRDefault="00200A51"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sidRPr="001C0401">
              <w:rPr>
                <w:rFonts w:ascii="Times New Roman" w:hAnsi="Times New Roman" w:cs="Times New Roman"/>
                <w:sz w:val="28"/>
                <w:szCs w:val="28"/>
                <w:lang w:eastAsia="ru-RU"/>
              </w:rPr>
              <w:t>-</w:t>
            </w:r>
          </w:p>
        </w:tc>
      </w:tr>
      <w:tr w:rsidR="00200A51" w:rsidRPr="001B46C3">
        <w:tc>
          <w:tcPr>
            <w:tcW w:w="3227" w:type="dxa"/>
          </w:tcPr>
          <w:p w:rsidR="00200A51" w:rsidRPr="001B46C3" w:rsidRDefault="00200A51" w:rsidP="008E1B04">
            <w:pPr>
              <w:rPr>
                <w:rFonts w:ascii="Times New Roman" w:hAnsi="Times New Roman" w:cs="Times New Roman"/>
                <w:color w:val="000000"/>
                <w:sz w:val="28"/>
                <w:szCs w:val="28"/>
              </w:rPr>
            </w:pPr>
            <w:r w:rsidRPr="001B46C3">
              <w:rPr>
                <w:rFonts w:ascii="Times New Roman" w:hAnsi="Times New Roman" w:cs="Times New Roman"/>
                <w:sz w:val="28"/>
                <w:szCs w:val="28"/>
              </w:rPr>
              <w:t>Количество</w:t>
            </w:r>
            <w:r w:rsidR="008E1B04">
              <w:rPr>
                <w:rFonts w:ascii="Times New Roman" w:hAnsi="Times New Roman" w:cs="Times New Roman"/>
                <w:sz w:val="28"/>
                <w:szCs w:val="28"/>
              </w:rPr>
              <w:t xml:space="preserve"> опор освещения</w:t>
            </w:r>
          </w:p>
        </w:tc>
        <w:tc>
          <w:tcPr>
            <w:tcW w:w="1134" w:type="dxa"/>
          </w:tcPr>
          <w:p w:rsidR="00200A51" w:rsidRPr="00C47086" w:rsidRDefault="00200A51" w:rsidP="00064EBF">
            <w:pPr>
              <w:pStyle w:val="ConsPlusNonformat"/>
              <w:widowControl/>
              <w:jc w:val="center"/>
              <w:rPr>
                <w:rFonts w:ascii="Times New Roman" w:hAnsi="Times New Roman" w:cs="Times New Roman"/>
                <w:b/>
                <w:bCs/>
                <w:sz w:val="28"/>
                <w:szCs w:val="28"/>
              </w:rPr>
            </w:pPr>
            <w:r w:rsidRPr="005D49FC">
              <w:rPr>
                <w:rFonts w:ascii="Times New Roman" w:hAnsi="Times New Roman" w:cs="Times New Roman"/>
                <w:color w:val="000000"/>
                <w:sz w:val="28"/>
                <w:szCs w:val="28"/>
              </w:rPr>
              <w:t>единиц</w:t>
            </w:r>
          </w:p>
        </w:tc>
        <w:tc>
          <w:tcPr>
            <w:tcW w:w="1417" w:type="dxa"/>
          </w:tcPr>
          <w:p w:rsidR="00200A51" w:rsidRPr="001B46C3" w:rsidRDefault="008E1B04" w:rsidP="00530320">
            <w:pPr>
              <w:jc w:val="center"/>
              <w:rPr>
                <w:rFonts w:ascii="Times New Roman" w:hAnsi="Times New Roman" w:cs="Times New Roman"/>
                <w:color w:val="000000"/>
                <w:sz w:val="28"/>
                <w:szCs w:val="28"/>
              </w:rPr>
            </w:pPr>
            <w:r>
              <w:rPr>
                <w:rFonts w:ascii="Times New Roman" w:hAnsi="Times New Roman" w:cs="Times New Roman"/>
                <w:color w:val="000000"/>
                <w:sz w:val="28"/>
                <w:szCs w:val="28"/>
              </w:rPr>
              <w:t>1 579</w:t>
            </w:r>
          </w:p>
        </w:tc>
        <w:tc>
          <w:tcPr>
            <w:tcW w:w="1418" w:type="dxa"/>
          </w:tcPr>
          <w:p w:rsidR="00200A51" w:rsidRPr="001B46C3" w:rsidRDefault="008E1B04" w:rsidP="00064EBF">
            <w:pPr>
              <w:jc w:val="center"/>
              <w:rPr>
                <w:rFonts w:ascii="Times New Roman" w:hAnsi="Times New Roman" w:cs="Times New Roman"/>
                <w:color w:val="000000"/>
                <w:sz w:val="28"/>
                <w:szCs w:val="28"/>
              </w:rPr>
            </w:pPr>
            <w:r>
              <w:rPr>
                <w:rFonts w:ascii="Times New Roman" w:hAnsi="Times New Roman" w:cs="Times New Roman"/>
                <w:color w:val="000000"/>
                <w:sz w:val="28"/>
                <w:szCs w:val="28"/>
              </w:rPr>
              <w:t>1 579</w:t>
            </w:r>
          </w:p>
        </w:tc>
        <w:tc>
          <w:tcPr>
            <w:tcW w:w="1590" w:type="dxa"/>
          </w:tcPr>
          <w:p w:rsidR="00200A51" w:rsidRPr="001B46C3" w:rsidRDefault="00200A51" w:rsidP="00064EBF">
            <w:pPr>
              <w:jc w:val="center"/>
              <w:rPr>
                <w:rFonts w:ascii="Times New Roman" w:hAnsi="Times New Roman" w:cs="Times New Roman"/>
                <w:color w:val="000000"/>
                <w:sz w:val="28"/>
                <w:szCs w:val="28"/>
              </w:rPr>
            </w:pPr>
            <w:r w:rsidRPr="001B46C3">
              <w:rPr>
                <w:rFonts w:ascii="Times New Roman" w:hAnsi="Times New Roman" w:cs="Times New Roman"/>
                <w:color w:val="000000"/>
                <w:sz w:val="28"/>
                <w:szCs w:val="28"/>
              </w:rPr>
              <w:t>-</w:t>
            </w:r>
          </w:p>
        </w:tc>
        <w:tc>
          <w:tcPr>
            <w:tcW w:w="1417" w:type="dxa"/>
          </w:tcPr>
          <w:p w:rsidR="00200A51" w:rsidRPr="001B46C3" w:rsidRDefault="008E1B04" w:rsidP="001123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1 579</w:t>
            </w:r>
          </w:p>
        </w:tc>
        <w:tc>
          <w:tcPr>
            <w:tcW w:w="1701" w:type="dxa"/>
          </w:tcPr>
          <w:p w:rsidR="00200A51" w:rsidRPr="001C0401" w:rsidRDefault="00200A51"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60" w:type="dxa"/>
          </w:tcPr>
          <w:p w:rsidR="00200A51" w:rsidRPr="001C0401" w:rsidRDefault="00116E68"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color w:val="000000"/>
                <w:sz w:val="28"/>
                <w:szCs w:val="28"/>
              </w:rPr>
              <w:t>1 579</w:t>
            </w:r>
          </w:p>
        </w:tc>
        <w:tc>
          <w:tcPr>
            <w:tcW w:w="1701" w:type="dxa"/>
          </w:tcPr>
          <w:p w:rsidR="00200A51" w:rsidRPr="001C0401" w:rsidRDefault="00200A51"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116E68" w:rsidRPr="001B46C3">
        <w:tc>
          <w:tcPr>
            <w:tcW w:w="3227" w:type="dxa"/>
          </w:tcPr>
          <w:p w:rsidR="00116E68" w:rsidRPr="001B46C3" w:rsidRDefault="00116E68" w:rsidP="008E1B04">
            <w:pPr>
              <w:rPr>
                <w:rFonts w:ascii="Times New Roman" w:hAnsi="Times New Roman" w:cs="Times New Roman"/>
                <w:sz w:val="28"/>
                <w:szCs w:val="28"/>
              </w:rPr>
            </w:pPr>
            <w:r>
              <w:rPr>
                <w:rFonts w:ascii="Times New Roman" w:hAnsi="Times New Roman" w:cs="Times New Roman"/>
                <w:sz w:val="28"/>
                <w:szCs w:val="28"/>
              </w:rPr>
              <w:lastRenderedPageBreak/>
              <w:t>Количество жалоб населения</w:t>
            </w:r>
            <w:r w:rsidR="00F22826">
              <w:rPr>
                <w:rFonts w:ascii="Times New Roman" w:hAnsi="Times New Roman" w:cs="Times New Roman"/>
                <w:sz w:val="28"/>
                <w:szCs w:val="28"/>
              </w:rPr>
              <w:t xml:space="preserve"> на некачественное освещение</w:t>
            </w:r>
          </w:p>
        </w:tc>
        <w:tc>
          <w:tcPr>
            <w:tcW w:w="1134" w:type="dxa"/>
          </w:tcPr>
          <w:p w:rsidR="00116E68" w:rsidRPr="005D49FC" w:rsidRDefault="00116E68" w:rsidP="00064EBF">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w:t>
            </w:r>
          </w:p>
        </w:tc>
        <w:tc>
          <w:tcPr>
            <w:tcW w:w="1417" w:type="dxa"/>
          </w:tcPr>
          <w:p w:rsidR="00116E68" w:rsidRDefault="00116E68" w:rsidP="00530320">
            <w:pPr>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1418" w:type="dxa"/>
          </w:tcPr>
          <w:p w:rsidR="00116E68" w:rsidRDefault="00116E68" w:rsidP="00064EBF">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590" w:type="dxa"/>
          </w:tcPr>
          <w:p w:rsidR="00116E68" w:rsidRPr="001B46C3" w:rsidRDefault="00116E68" w:rsidP="00064EBF">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Pr>
          <w:p w:rsidR="00116E68" w:rsidRDefault="00116E68" w:rsidP="001123D0">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116E68" w:rsidRDefault="00116E68"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60" w:type="dxa"/>
          </w:tcPr>
          <w:p w:rsidR="00116E68" w:rsidRDefault="00116E68" w:rsidP="00C72740">
            <w:pPr>
              <w:tabs>
                <w:tab w:val="left" w:pos="426"/>
              </w:tab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1701" w:type="dxa"/>
          </w:tcPr>
          <w:p w:rsidR="00116E68" w:rsidRDefault="00116E68" w:rsidP="00C72740">
            <w:pPr>
              <w:tabs>
                <w:tab w:val="left" w:pos="426"/>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200A51" w:rsidRDefault="00200A51" w:rsidP="00F45A02">
      <w:pPr>
        <w:spacing w:after="0" w:line="240" w:lineRule="auto"/>
        <w:rPr>
          <w:rFonts w:ascii="Times New Roman" w:hAnsi="Times New Roman" w:cs="Times New Roman"/>
          <w:sz w:val="28"/>
          <w:szCs w:val="28"/>
          <w:lang w:eastAsia="ru-RU"/>
        </w:rPr>
      </w:pPr>
    </w:p>
    <w:p w:rsidR="00200A51" w:rsidRDefault="00200A51" w:rsidP="00F45A02">
      <w:pPr>
        <w:spacing w:after="0" w:line="240" w:lineRule="auto"/>
        <w:rPr>
          <w:rFonts w:ascii="Times New Roman" w:hAnsi="Times New Roman" w:cs="Times New Roman"/>
          <w:sz w:val="28"/>
          <w:szCs w:val="28"/>
          <w:lang w:eastAsia="ru-RU"/>
        </w:rPr>
        <w:sectPr w:rsidR="00200A51" w:rsidSect="00C013C5">
          <w:pgSz w:w="16838" w:h="11906" w:orient="landscape"/>
          <w:pgMar w:top="851" w:right="1134" w:bottom="284" w:left="1134" w:header="1701" w:footer="0" w:gutter="0"/>
          <w:cols w:space="720"/>
        </w:sectPr>
      </w:pPr>
    </w:p>
    <w:p w:rsidR="00200A51" w:rsidRPr="00384A1F" w:rsidRDefault="00200A51" w:rsidP="00C013C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384A1F">
        <w:rPr>
          <w:rFonts w:ascii="Times New Roman" w:hAnsi="Times New Roman" w:cs="Times New Roman"/>
          <w:sz w:val="28"/>
          <w:szCs w:val="28"/>
          <w:lang w:eastAsia="ru-RU"/>
        </w:rPr>
        <w:t>. Обобщенная характеристика мер государственного регулирования в рамках муниципальной программы.</w:t>
      </w:r>
    </w:p>
    <w:p w:rsidR="00200A51" w:rsidRPr="00384A1F" w:rsidRDefault="00200A51" w:rsidP="00384A1F">
      <w:pPr>
        <w:spacing w:after="0" w:line="240" w:lineRule="auto"/>
        <w:rPr>
          <w:rFonts w:ascii="Times New Roman" w:hAnsi="Times New Roman" w:cs="Times New Roman"/>
          <w:sz w:val="28"/>
          <w:szCs w:val="28"/>
          <w:lang w:eastAsia="ru-RU"/>
        </w:rPr>
      </w:pPr>
    </w:p>
    <w:p w:rsidR="00200A51" w:rsidRPr="00F45A02" w:rsidRDefault="006039C7" w:rsidP="00FB2E0B">
      <w:pPr>
        <w:spacing w:after="0" w:line="240" w:lineRule="auto"/>
        <w:ind w:firstLine="709"/>
        <w:jc w:val="both"/>
        <w:rPr>
          <w:rFonts w:ascii="Times New Roman" w:hAnsi="Times New Roman" w:cs="Times New Roman"/>
          <w:sz w:val="28"/>
          <w:szCs w:val="28"/>
          <w:lang w:eastAsia="ru-RU"/>
        </w:rPr>
        <w:sectPr w:rsidR="00200A51" w:rsidRPr="00F45A02" w:rsidSect="00AE514F">
          <w:pgSz w:w="11906" w:h="16838"/>
          <w:pgMar w:top="1134" w:right="851" w:bottom="1134" w:left="1985" w:header="1701" w:footer="0" w:gutter="0"/>
          <w:cols w:space="720"/>
          <w:docGrid w:linePitch="299"/>
        </w:sectPr>
      </w:pPr>
      <w:r>
        <w:rPr>
          <w:rFonts w:ascii="Times New Roman" w:hAnsi="Times New Roman" w:cs="Times New Roman"/>
          <w:color w:val="000000"/>
          <w:sz w:val="28"/>
          <w:szCs w:val="28"/>
          <w:lang w:eastAsia="ru-RU"/>
        </w:rPr>
        <w:t>Основными мерами государственного регулирования</w:t>
      </w:r>
      <w:r w:rsidR="00200A51" w:rsidRPr="00C12F96">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 xml:space="preserve">рамках муниципальной программы </w:t>
      </w:r>
      <w:r w:rsidR="00200A51" w:rsidRPr="00C12F96">
        <w:rPr>
          <w:rFonts w:ascii="Times New Roman" w:hAnsi="Times New Roman" w:cs="Times New Roman"/>
          <w:color w:val="000000"/>
          <w:sz w:val="28"/>
          <w:szCs w:val="28"/>
          <w:lang w:eastAsia="ru-RU"/>
        </w:rPr>
        <w:t>являются: нормативно-правовое регулиро</w:t>
      </w:r>
      <w:r>
        <w:rPr>
          <w:rFonts w:ascii="Times New Roman" w:hAnsi="Times New Roman" w:cs="Times New Roman"/>
          <w:color w:val="000000"/>
          <w:sz w:val="28"/>
          <w:szCs w:val="28"/>
          <w:lang w:eastAsia="ru-RU"/>
        </w:rPr>
        <w:t>вание вопросов в сфере благоустройства</w:t>
      </w:r>
      <w:r w:rsidR="00200A51" w:rsidRPr="00C12F96">
        <w:rPr>
          <w:rFonts w:ascii="Times New Roman" w:hAnsi="Times New Roman" w:cs="Times New Roman"/>
          <w:color w:val="000000"/>
          <w:sz w:val="28"/>
          <w:szCs w:val="28"/>
          <w:lang w:eastAsia="ru-RU"/>
        </w:rPr>
        <w:t>, обеспечение финансирования мероприятий подпрограмм</w:t>
      </w:r>
      <w:r w:rsidR="00200A5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входящих в состав муниципальной </w:t>
      </w:r>
      <w:r w:rsidR="00200A51">
        <w:rPr>
          <w:rFonts w:ascii="Times New Roman" w:hAnsi="Times New Roman" w:cs="Times New Roman"/>
          <w:color w:val="000000"/>
          <w:sz w:val="28"/>
          <w:szCs w:val="28"/>
          <w:lang w:eastAsia="ru-RU"/>
        </w:rPr>
        <w:t>программы</w:t>
      </w:r>
      <w:r>
        <w:rPr>
          <w:rFonts w:ascii="Times New Roman" w:hAnsi="Times New Roman" w:cs="Times New Roman"/>
          <w:color w:val="000000"/>
          <w:sz w:val="28"/>
          <w:szCs w:val="28"/>
          <w:lang w:eastAsia="ru-RU"/>
        </w:rPr>
        <w:t>.</w:t>
      </w:r>
    </w:p>
    <w:p w:rsidR="00200A51" w:rsidRPr="00F45A02" w:rsidRDefault="00200A51" w:rsidP="00F45A02">
      <w:pPr>
        <w:tabs>
          <w:tab w:val="left" w:pos="12049"/>
        </w:tabs>
        <w:spacing w:after="0" w:line="240" w:lineRule="auto"/>
        <w:ind w:left="11907"/>
        <w:rPr>
          <w:rFonts w:ascii="Times New Roman" w:hAnsi="Times New Roman" w:cs="Times New Roman"/>
          <w:sz w:val="28"/>
          <w:szCs w:val="28"/>
        </w:rPr>
      </w:pPr>
    </w:p>
    <w:p w:rsidR="00200A51" w:rsidRPr="008F6C9D" w:rsidRDefault="00200A51" w:rsidP="00F45A02">
      <w:pPr>
        <w:tabs>
          <w:tab w:val="left" w:pos="12049"/>
        </w:tabs>
        <w:spacing w:after="0" w:line="240" w:lineRule="auto"/>
        <w:jc w:val="center"/>
        <w:rPr>
          <w:rFonts w:ascii="Times New Roman" w:hAnsi="Times New Roman" w:cs="Times New Roman"/>
          <w:b/>
          <w:bCs/>
          <w:sz w:val="28"/>
          <w:szCs w:val="28"/>
        </w:rPr>
      </w:pPr>
      <w:r w:rsidRPr="008F6C9D">
        <w:rPr>
          <w:rFonts w:ascii="Times New Roman" w:hAnsi="Times New Roman" w:cs="Times New Roman"/>
          <w:b/>
          <w:bCs/>
          <w:sz w:val="28"/>
          <w:szCs w:val="28"/>
        </w:rPr>
        <w:t xml:space="preserve">РЕСУРСНОЕ ОБЕСПЕЧЕНИЕ </w:t>
      </w:r>
    </w:p>
    <w:p w:rsidR="00200A51" w:rsidRPr="008F6C9D" w:rsidRDefault="00200A51" w:rsidP="00F45A02">
      <w:pPr>
        <w:tabs>
          <w:tab w:val="left" w:pos="12049"/>
        </w:tabs>
        <w:spacing w:after="0" w:line="240" w:lineRule="auto"/>
        <w:jc w:val="center"/>
        <w:rPr>
          <w:rFonts w:ascii="Times New Roman" w:hAnsi="Times New Roman" w:cs="Times New Roman"/>
          <w:b/>
          <w:bCs/>
          <w:sz w:val="28"/>
          <w:szCs w:val="28"/>
        </w:rPr>
      </w:pPr>
      <w:r w:rsidRPr="008F6C9D">
        <w:rPr>
          <w:rFonts w:ascii="Times New Roman" w:hAnsi="Times New Roman" w:cs="Times New Roman"/>
          <w:b/>
          <w:bCs/>
          <w:sz w:val="28"/>
          <w:szCs w:val="28"/>
        </w:rPr>
        <w:t>муниципальной программы Тутаевского муниципального района</w:t>
      </w:r>
    </w:p>
    <w:p w:rsidR="00200A51" w:rsidRPr="006039C7" w:rsidRDefault="00200A51" w:rsidP="00DA254E">
      <w:pPr>
        <w:spacing w:after="0" w:line="240" w:lineRule="auto"/>
        <w:jc w:val="center"/>
        <w:rPr>
          <w:rFonts w:ascii="Times New Roman" w:hAnsi="Times New Roman" w:cs="Times New Roman"/>
          <w:b/>
          <w:bCs/>
          <w:sz w:val="28"/>
          <w:szCs w:val="28"/>
        </w:rPr>
      </w:pPr>
      <w:r w:rsidRPr="006039C7">
        <w:rPr>
          <w:rFonts w:ascii="Times New Roman" w:hAnsi="Times New Roman" w:cs="Times New Roman"/>
          <w:b/>
          <w:bCs/>
          <w:sz w:val="28"/>
          <w:szCs w:val="28"/>
        </w:rPr>
        <w:t>«</w:t>
      </w:r>
      <w:r w:rsidR="006039C7" w:rsidRPr="006039C7">
        <w:rPr>
          <w:rFonts w:ascii="Times New Roman" w:hAnsi="Times New Roman"/>
          <w:b/>
          <w:color w:val="000000"/>
          <w:sz w:val="28"/>
          <w:szCs w:val="28"/>
        </w:rPr>
        <w:t>Э</w:t>
      </w:r>
      <w:r w:rsidR="006039C7" w:rsidRPr="006039C7">
        <w:rPr>
          <w:rFonts w:ascii="Times New Roman" w:hAnsi="Times New Roman"/>
          <w:b/>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r w:rsidRPr="006039C7">
        <w:rPr>
          <w:rFonts w:ascii="Times New Roman" w:hAnsi="Times New Roman" w:cs="Times New Roman"/>
          <w:b/>
          <w:bCs/>
          <w:sz w:val="28"/>
          <w:szCs w:val="28"/>
        </w:rPr>
        <w:t>»</w:t>
      </w:r>
    </w:p>
    <w:p w:rsidR="00200A51" w:rsidRPr="00DA254E" w:rsidRDefault="00200A51" w:rsidP="00DA254E">
      <w:pPr>
        <w:spacing w:after="0" w:line="240" w:lineRule="auto"/>
        <w:jc w:val="center"/>
        <w:rPr>
          <w:rFonts w:ascii="Times New Roman" w:hAnsi="Times New Roman" w:cs="Times New Roman"/>
          <w:b/>
          <w:bCs/>
          <w:sz w:val="28"/>
          <w:szCs w:val="28"/>
        </w:rPr>
      </w:pPr>
      <w:r w:rsidRPr="008F6C9D">
        <w:rPr>
          <w:rFonts w:ascii="Times New Roman" w:hAnsi="Times New Roman" w:cs="Times New Roman"/>
          <w:b/>
          <w:bCs/>
          <w:sz w:val="28"/>
          <w:szCs w:val="28"/>
        </w:rPr>
        <w:t>на 20</w:t>
      </w:r>
      <w:r>
        <w:rPr>
          <w:rFonts w:ascii="Times New Roman" w:hAnsi="Times New Roman" w:cs="Times New Roman"/>
          <w:b/>
          <w:bCs/>
          <w:sz w:val="28"/>
          <w:szCs w:val="28"/>
        </w:rPr>
        <w:t>20</w:t>
      </w:r>
      <w:r w:rsidR="006039C7">
        <w:rPr>
          <w:rFonts w:ascii="Times New Roman" w:hAnsi="Times New Roman" w:cs="Times New Roman"/>
          <w:b/>
          <w:bCs/>
          <w:sz w:val="28"/>
          <w:szCs w:val="28"/>
        </w:rPr>
        <w:t xml:space="preserve"> </w:t>
      </w:r>
      <w:r>
        <w:rPr>
          <w:rFonts w:ascii="Times New Roman" w:hAnsi="Times New Roman" w:cs="Times New Roman"/>
          <w:b/>
          <w:bCs/>
          <w:sz w:val="28"/>
          <w:szCs w:val="28"/>
        </w:rPr>
        <w:t>-</w:t>
      </w:r>
      <w:r w:rsidR="006039C7">
        <w:rPr>
          <w:rFonts w:ascii="Times New Roman" w:hAnsi="Times New Roman" w:cs="Times New Roman"/>
          <w:b/>
          <w:bCs/>
          <w:sz w:val="28"/>
          <w:szCs w:val="28"/>
        </w:rPr>
        <w:t xml:space="preserve"> </w:t>
      </w:r>
      <w:r w:rsidRPr="008F6C9D">
        <w:rPr>
          <w:rFonts w:ascii="Times New Roman" w:hAnsi="Times New Roman" w:cs="Times New Roman"/>
          <w:b/>
          <w:bCs/>
          <w:sz w:val="28"/>
          <w:szCs w:val="28"/>
        </w:rPr>
        <w:t>202</w:t>
      </w:r>
      <w:r w:rsidR="006039C7">
        <w:rPr>
          <w:rFonts w:ascii="Times New Roman" w:hAnsi="Times New Roman" w:cs="Times New Roman"/>
          <w:b/>
          <w:bCs/>
          <w:sz w:val="28"/>
          <w:szCs w:val="28"/>
        </w:rPr>
        <w:t>8</w:t>
      </w:r>
      <w:r w:rsidRPr="008F6C9D">
        <w:rPr>
          <w:rFonts w:ascii="Times New Roman" w:hAnsi="Times New Roman" w:cs="Times New Roman"/>
          <w:b/>
          <w:bCs/>
          <w:sz w:val="28"/>
          <w:szCs w:val="28"/>
        </w:rPr>
        <w:t xml:space="preserve"> год</w:t>
      </w:r>
      <w:r>
        <w:rPr>
          <w:rFonts w:ascii="Times New Roman" w:hAnsi="Times New Roman" w:cs="Times New Roman"/>
          <w:b/>
          <w:bCs/>
          <w:sz w:val="28"/>
          <w:szCs w:val="28"/>
        </w:rPr>
        <w:t>ы</w:t>
      </w:r>
    </w:p>
    <w:p w:rsidR="00200A51" w:rsidRPr="00DA254E" w:rsidRDefault="00200A51" w:rsidP="00DA254E">
      <w:pPr>
        <w:tabs>
          <w:tab w:val="left" w:pos="12049"/>
        </w:tabs>
        <w:spacing w:after="0" w:line="240" w:lineRule="auto"/>
        <w:jc w:val="center"/>
        <w:rPr>
          <w:rFonts w:ascii="Times New Roman" w:hAnsi="Times New Roman" w:cs="Times New Roman"/>
          <w:b/>
          <w:bCs/>
          <w:sz w:val="28"/>
          <w:szCs w:val="28"/>
        </w:rPr>
      </w:pPr>
    </w:p>
    <w:tbl>
      <w:tblPr>
        <w:tblW w:w="137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7"/>
        <w:gridCol w:w="1700"/>
        <w:gridCol w:w="1700"/>
        <w:gridCol w:w="1842"/>
        <w:gridCol w:w="1842"/>
        <w:gridCol w:w="69"/>
      </w:tblGrid>
      <w:tr w:rsidR="00200A51" w:rsidRPr="001B46C3">
        <w:trPr>
          <w:trHeight w:val="648"/>
        </w:trPr>
        <w:tc>
          <w:tcPr>
            <w:tcW w:w="6597" w:type="dxa"/>
            <w:vMerge w:val="restart"/>
          </w:tcPr>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Источник финансирования</w:t>
            </w:r>
          </w:p>
        </w:tc>
        <w:tc>
          <w:tcPr>
            <w:tcW w:w="1700" w:type="dxa"/>
            <w:vMerge w:val="restart"/>
          </w:tcPr>
          <w:p w:rsidR="00200A51" w:rsidRPr="00F45A02" w:rsidRDefault="00200A51" w:rsidP="00F45A0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Всего</w:t>
            </w:r>
          </w:p>
        </w:tc>
        <w:tc>
          <w:tcPr>
            <w:tcW w:w="5453" w:type="dxa"/>
            <w:gridSpan w:val="4"/>
          </w:tcPr>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Оценка расходов (</w:t>
            </w:r>
            <w:proofErr w:type="spellStart"/>
            <w:r w:rsidRPr="00F45A02">
              <w:rPr>
                <w:rFonts w:ascii="Times New Roman" w:hAnsi="Times New Roman" w:cs="Times New Roman"/>
                <w:sz w:val="28"/>
                <w:szCs w:val="28"/>
                <w:lang w:eastAsia="ru-RU"/>
              </w:rPr>
              <w:t>тыс.руб</w:t>
            </w:r>
            <w:proofErr w:type="spellEnd"/>
            <w:r w:rsidRPr="00F45A02">
              <w:rPr>
                <w:rFonts w:ascii="Times New Roman" w:hAnsi="Times New Roman" w:cs="Times New Roman"/>
                <w:sz w:val="28"/>
                <w:szCs w:val="28"/>
                <w:lang w:eastAsia="ru-RU"/>
              </w:rPr>
              <w:t xml:space="preserve">.) </w:t>
            </w:r>
          </w:p>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в том числе по годам реализации</w:t>
            </w:r>
          </w:p>
        </w:tc>
      </w:tr>
      <w:tr w:rsidR="00200A51" w:rsidRPr="001B46C3">
        <w:trPr>
          <w:gridAfter w:val="1"/>
          <w:wAfter w:w="69" w:type="dxa"/>
        </w:trPr>
        <w:tc>
          <w:tcPr>
            <w:tcW w:w="6597" w:type="dxa"/>
            <w:vMerge/>
            <w:vAlign w:val="center"/>
          </w:tcPr>
          <w:p w:rsidR="00200A51" w:rsidRPr="00F45A02" w:rsidRDefault="00200A51" w:rsidP="00F45A02">
            <w:pPr>
              <w:spacing w:after="0" w:line="240" w:lineRule="auto"/>
              <w:rPr>
                <w:rFonts w:ascii="Times New Roman" w:hAnsi="Times New Roman" w:cs="Times New Roman"/>
                <w:sz w:val="28"/>
                <w:szCs w:val="28"/>
                <w:lang w:eastAsia="ru-RU"/>
              </w:rPr>
            </w:pPr>
          </w:p>
        </w:tc>
        <w:tc>
          <w:tcPr>
            <w:tcW w:w="1700" w:type="dxa"/>
            <w:vMerge/>
            <w:vAlign w:val="center"/>
          </w:tcPr>
          <w:p w:rsidR="00200A51" w:rsidRPr="00F45A02" w:rsidRDefault="00200A51" w:rsidP="00F45A02">
            <w:pPr>
              <w:spacing w:after="0" w:line="240" w:lineRule="auto"/>
              <w:rPr>
                <w:rFonts w:ascii="Times New Roman" w:hAnsi="Times New Roman" w:cs="Times New Roman"/>
                <w:sz w:val="28"/>
                <w:szCs w:val="28"/>
                <w:lang w:eastAsia="ru-RU"/>
              </w:rPr>
            </w:pPr>
          </w:p>
        </w:tc>
        <w:tc>
          <w:tcPr>
            <w:tcW w:w="1700" w:type="dxa"/>
          </w:tcPr>
          <w:p w:rsidR="00200A51" w:rsidRPr="00F45A02" w:rsidRDefault="00200A51" w:rsidP="00245F8C">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2020 </w:t>
            </w:r>
            <w:r w:rsidRPr="00F45A02">
              <w:rPr>
                <w:rFonts w:ascii="Times New Roman" w:hAnsi="Times New Roman" w:cs="Times New Roman"/>
                <w:sz w:val="28"/>
                <w:szCs w:val="28"/>
                <w:lang w:eastAsia="ru-RU"/>
              </w:rPr>
              <w:t>год</w:t>
            </w:r>
          </w:p>
        </w:tc>
        <w:tc>
          <w:tcPr>
            <w:tcW w:w="1842" w:type="dxa"/>
            <w:tcBorders>
              <w:right w:val="single" w:sz="4" w:space="0" w:color="auto"/>
            </w:tcBorders>
          </w:tcPr>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2021 </w:t>
            </w:r>
            <w:r w:rsidRPr="00F45A02">
              <w:rPr>
                <w:rFonts w:ascii="Times New Roman" w:hAnsi="Times New Roman" w:cs="Times New Roman"/>
                <w:sz w:val="28"/>
                <w:szCs w:val="28"/>
                <w:lang w:eastAsia="ru-RU"/>
              </w:rPr>
              <w:t>год</w:t>
            </w:r>
          </w:p>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p>
        </w:tc>
        <w:tc>
          <w:tcPr>
            <w:tcW w:w="1842" w:type="dxa"/>
            <w:tcBorders>
              <w:left w:val="single" w:sz="4" w:space="0" w:color="auto"/>
            </w:tcBorders>
          </w:tcPr>
          <w:p w:rsidR="00200A51" w:rsidRPr="00F45A02" w:rsidRDefault="00200A51" w:rsidP="006039C7">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006039C7">
              <w:rPr>
                <w:rFonts w:ascii="Times New Roman" w:hAnsi="Times New Roman" w:cs="Times New Roman"/>
                <w:sz w:val="28"/>
                <w:szCs w:val="28"/>
                <w:lang w:eastAsia="ru-RU"/>
              </w:rPr>
              <w:t xml:space="preserve"> - 2028</w:t>
            </w:r>
            <w:r>
              <w:rPr>
                <w:rFonts w:ascii="Times New Roman" w:hAnsi="Times New Roman" w:cs="Times New Roman"/>
                <w:sz w:val="28"/>
                <w:szCs w:val="28"/>
                <w:lang w:eastAsia="ru-RU"/>
              </w:rPr>
              <w:t xml:space="preserve"> </w:t>
            </w:r>
            <w:r w:rsidR="006039C7">
              <w:rPr>
                <w:rFonts w:ascii="Times New Roman" w:hAnsi="Times New Roman" w:cs="Times New Roman"/>
                <w:sz w:val="28"/>
                <w:szCs w:val="28"/>
                <w:lang w:eastAsia="ru-RU"/>
              </w:rPr>
              <w:t>гг.</w:t>
            </w:r>
          </w:p>
        </w:tc>
      </w:tr>
      <w:tr w:rsidR="00200A51" w:rsidRPr="001B46C3">
        <w:trPr>
          <w:gridAfter w:val="1"/>
          <w:wAfter w:w="69" w:type="dxa"/>
        </w:trPr>
        <w:tc>
          <w:tcPr>
            <w:tcW w:w="6597" w:type="dxa"/>
          </w:tcPr>
          <w:p w:rsidR="00200A51" w:rsidRPr="00F45A02"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F45A02">
              <w:rPr>
                <w:rFonts w:ascii="Times New Roman" w:hAnsi="Times New Roman" w:cs="Times New Roman"/>
                <w:sz w:val="28"/>
                <w:szCs w:val="28"/>
                <w:lang w:eastAsia="ru-RU"/>
              </w:rPr>
              <w:t>1</w:t>
            </w:r>
          </w:p>
        </w:tc>
        <w:tc>
          <w:tcPr>
            <w:tcW w:w="1700" w:type="dxa"/>
          </w:tcPr>
          <w:p w:rsidR="00200A51" w:rsidRPr="00A44214"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2</w:t>
            </w:r>
          </w:p>
        </w:tc>
        <w:tc>
          <w:tcPr>
            <w:tcW w:w="1700" w:type="dxa"/>
          </w:tcPr>
          <w:p w:rsidR="00200A51" w:rsidRPr="00A44214" w:rsidRDefault="00200A51"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3</w:t>
            </w:r>
          </w:p>
        </w:tc>
        <w:tc>
          <w:tcPr>
            <w:tcW w:w="1842" w:type="dxa"/>
            <w:tcBorders>
              <w:right w:val="single" w:sz="4" w:space="0" w:color="auto"/>
            </w:tcBorders>
          </w:tcPr>
          <w:p w:rsidR="00200A51" w:rsidRPr="00A44214" w:rsidRDefault="00200A51" w:rsidP="006039C7">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4</w:t>
            </w:r>
          </w:p>
        </w:tc>
        <w:tc>
          <w:tcPr>
            <w:tcW w:w="1842" w:type="dxa"/>
            <w:tcBorders>
              <w:left w:val="single" w:sz="4" w:space="0" w:color="auto"/>
            </w:tcBorders>
          </w:tcPr>
          <w:p w:rsidR="00200A51" w:rsidRPr="00A44214" w:rsidRDefault="00200A51" w:rsidP="006039C7">
            <w:pPr>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5</w:t>
            </w:r>
          </w:p>
        </w:tc>
      </w:tr>
      <w:tr w:rsidR="00200A51" w:rsidRPr="001B46C3">
        <w:trPr>
          <w:gridAfter w:val="1"/>
          <w:wAfter w:w="69" w:type="dxa"/>
        </w:trPr>
        <w:tc>
          <w:tcPr>
            <w:tcW w:w="6597" w:type="dxa"/>
          </w:tcPr>
          <w:p w:rsidR="00200A51" w:rsidRPr="00705696" w:rsidRDefault="00200A51" w:rsidP="0087743E">
            <w:pPr>
              <w:autoSpaceDE w:val="0"/>
              <w:autoSpaceDN w:val="0"/>
              <w:adjustRightInd w:val="0"/>
              <w:spacing w:after="0" w:line="240" w:lineRule="auto"/>
              <w:rPr>
                <w:rFonts w:ascii="Times New Roman" w:hAnsi="Times New Roman" w:cs="Times New Roman"/>
                <w:b/>
                <w:bCs/>
                <w:sz w:val="28"/>
                <w:szCs w:val="28"/>
                <w:lang w:eastAsia="ru-RU"/>
              </w:rPr>
            </w:pPr>
            <w:r w:rsidRPr="00705696">
              <w:rPr>
                <w:rFonts w:ascii="Times New Roman" w:hAnsi="Times New Roman" w:cs="Times New Roman"/>
                <w:b/>
                <w:bCs/>
                <w:sz w:val="28"/>
                <w:szCs w:val="28"/>
                <w:lang w:eastAsia="ru-RU"/>
              </w:rPr>
              <w:t>Муниципальная целевая программа</w:t>
            </w:r>
          </w:p>
          <w:p w:rsidR="00200A51" w:rsidRPr="006039C7" w:rsidRDefault="00200A51" w:rsidP="00601E5C">
            <w:pPr>
              <w:autoSpaceDE w:val="0"/>
              <w:autoSpaceDN w:val="0"/>
              <w:adjustRightInd w:val="0"/>
              <w:spacing w:after="0" w:line="240" w:lineRule="auto"/>
              <w:rPr>
                <w:rFonts w:ascii="Times New Roman" w:hAnsi="Times New Roman" w:cs="Times New Roman"/>
                <w:b/>
                <w:sz w:val="28"/>
                <w:szCs w:val="28"/>
                <w:lang w:eastAsia="ru-RU"/>
              </w:rPr>
            </w:pPr>
            <w:r w:rsidRPr="006039C7">
              <w:rPr>
                <w:rFonts w:ascii="Times New Roman" w:hAnsi="Times New Roman" w:cs="Times New Roman"/>
                <w:b/>
                <w:bCs/>
                <w:sz w:val="28"/>
                <w:szCs w:val="28"/>
                <w:lang w:eastAsia="ru-RU"/>
              </w:rPr>
              <w:t>«</w:t>
            </w:r>
            <w:r w:rsidR="006039C7" w:rsidRPr="006039C7">
              <w:rPr>
                <w:rFonts w:ascii="Times New Roman" w:hAnsi="Times New Roman"/>
                <w:b/>
                <w:color w:val="000000"/>
                <w:sz w:val="28"/>
                <w:szCs w:val="28"/>
              </w:rPr>
              <w:t>Э</w:t>
            </w:r>
            <w:r w:rsidR="006039C7" w:rsidRPr="006039C7">
              <w:rPr>
                <w:rFonts w:ascii="Times New Roman" w:hAnsi="Times New Roman"/>
                <w:b/>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 на 2020 – 2028 годы</w:t>
            </w:r>
          </w:p>
        </w:tc>
        <w:tc>
          <w:tcPr>
            <w:tcW w:w="1700" w:type="dxa"/>
          </w:tcPr>
          <w:p w:rsidR="00200A51" w:rsidRPr="00A44214" w:rsidRDefault="006039C7" w:rsidP="00AD4B3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111 555,627</w:t>
            </w:r>
          </w:p>
        </w:tc>
        <w:tc>
          <w:tcPr>
            <w:tcW w:w="1700" w:type="dxa"/>
          </w:tcPr>
          <w:p w:rsidR="00200A51" w:rsidRPr="00A44214" w:rsidRDefault="006039C7" w:rsidP="00C72F0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13 251,107</w:t>
            </w:r>
          </w:p>
        </w:tc>
        <w:tc>
          <w:tcPr>
            <w:tcW w:w="1842" w:type="dxa"/>
            <w:tcBorders>
              <w:right w:val="single" w:sz="4" w:space="0" w:color="auto"/>
            </w:tcBorders>
          </w:tcPr>
          <w:p w:rsidR="00200A51" w:rsidRPr="00A44214" w:rsidRDefault="006039C7" w:rsidP="00C72F0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12 288,065</w:t>
            </w:r>
          </w:p>
        </w:tc>
        <w:tc>
          <w:tcPr>
            <w:tcW w:w="1842" w:type="dxa"/>
            <w:tcBorders>
              <w:left w:val="single" w:sz="4" w:space="0" w:color="auto"/>
            </w:tcBorders>
          </w:tcPr>
          <w:p w:rsidR="00200A51" w:rsidRPr="00A44214" w:rsidRDefault="006039C7" w:rsidP="007C1C5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86 016,455</w:t>
            </w:r>
          </w:p>
        </w:tc>
      </w:tr>
      <w:tr w:rsidR="006039C7" w:rsidRPr="001B46C3">
        <w:trPr>
          <w:gridAfter w:val="1"/>
          <w:wAfter w:w="69" w:type="dxa"/>
        </w:trPr>
        <w:tc>
          <w:tcPr>
            <w:tcW w:w="6597" w:type="dxa"/>
          </w:tcPr>
          <w:p w:rsidR="006039C7" w:rsidRPr="00F45A02" w:rsidRDefault="006039C7" w:rsidP="00DE7752">
            <w:pPr>
              <w:autoSpaceDE w:val="0"/>
              <w:autoSpaceDN w:val="0"/>
              <w:adjustRightInd w:val="0"/>
              <w:spacing w:after="0" w:line="240" w:lineRule="auto"/>
              <w:rPr>
                <w:rFonts w:ascii="Times New Roman" w:hAnsi="Times New Roman" w:cs="Times New Roman"/>
                <w:sz w:val="28"/>
                <w:szCs w:val="28"/>
                <w:lang w:eastAsia="ru-RU"/>
              </w:rPr>
            </w:pPr>
            <w:r w:rsidRPr="00F45A02">
              <w:rPr>
                <w:rFonts w:ascii="Times New Roman" w:hAnsi="Times New Roman" w:cs="Times New Roman"/>
                <w:sz w:val="28"/>
                <w:szCs w:val="28"/>
                <w:lang w:eastAsia="ru-RU"/>
              </w:rPr>
              <w:t>Районный бюджет</w:t>
            </w:r>
          </w:p>
        </w:tc>
        <w:tc>
          <w:tcPr>
            <w:tcW w:w="1700" w:type="dxa"/>
          </w:tcPr>
          <w:p w:rsidR="006039C7" w:rsidRPr="00A44214" w:rsidRDefault="006039C7" w:rsidP="00AD4B3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111 555,627</w:t>
            </w:r>
          </w:p>
        </w:tc>
        <w:tc>
          <w:tcPr>
            <w:tcW w:w="1700" w:type="dxa"/>
          </w:tcPr>
          <w:p w:rsidR="006039C7" w:rsidRPr="00A44214" w:rsidRDefault="006039C7" w:rsidP="00D937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13 251,107</w:t>
            </w:r>
          </w:p>
        </w:tc>
        <w:tc>
          <w:tcPr>
            <w:tcW w:w="1842" w:type="dxa"/>
            <w:tcBorders>
              <w:right w:val="single" w:sz="4" w:space="0" w:color="auto"/>
            </w:tcBorders>
          </w:tcPr>
          <w:p w:rsidR="006039C7" w:rsidRPr="00A44214" w:rsidRDefault="006039C7" w:rsidP="00D937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12 288,065</w:t>
            </w:r>
          </w:p>
        </w:tc>
        <w:tc>
          <w:tcPr>
            <w:tcW w:w="1842" w:type="dxa"/>
            <w:tcBorders>
              <w:left w:val="single" w:sz="4" w:space="0" w:color="auto"/>
            </w:tcBorders>
          </w:tcPr>
          <w:p w:rsidR="006039C7" w:rsidRPr="00A44214" w:rsidRDefault="006039C7" w:rsidP="00D937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86 016,455</w:t>
            </w:r>
          </w:p>
        </w:tc>
      </w:tr>
      <w:tr w:rsidR="006039C7" w:rsidRPr="001B46C3">
        <w:trPr>
          <w:gridAfter w:val="1"/>
          <w:wAfter w:w="69" w:type="dxa"/>
        </w:trPr>
        <w:tc>
          <w:tcPr>
            <w:tcW w:w="6597" w:type="dxa"/>
          </w:tcPr>
          <w:p w:rsidR="006039C7" w:rsidRPr="00F45A02" w:rsidRDefault="006039C7" w:rsidP="00DE7752">
            <w:pPr>
              <w:autoSpaceDE w:val="0"/>
              <w:autoSpaceDN w:val="0"/>
              <w:adjustRightInd w:val="0"/>
              <w:spacing w:after="0" w:line="240" w:lineRule="auto"/>
              <w:rPr>
                <w:rFonts w:ascii="Times New Roman" w:hAnsi="Times New Roman" w:cs="Times New Roman"/>
                <w:sz w:val="28"/>
                <w:szCs w:val="28"/>
                <w:lang w:eastAsia="ru-RU"/>
              </w:rPr>
            </w:pPr>
            <w:r w:rsidRPr="00F45A02">
              <w:rPr>
                <w:rFonts w:ascii="Times New Roman" w:hAnsi="Times New Roman" w:cs="Times New Roman"/>
                <w:sz w:val="28"/>
                <w:szCs w:val="28"/>
                <w:lang w:eastAsia="ru-RU"/>
              </w:rPr>
              <w:t>Федеральный бюджет</w:t>
            </w:r>
          </w:p>
        </w:tc>
        <w:tc>
          <w:tcPr>
            <w:tcW w:w="1700" w:type="dxa"/>
          </w:tcPr>
          <w:p w:rsidR="006039C7" w:rsidRPr="00A44214" w:rsidRDefault="006039C7"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700" w:type="dxa"/>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right w:val="single" w:sz="4" w:space="0" w:color="auto"/>
            </w:tcBorders>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left w:val="single" w:sz="4" w:space="0" w:color="auto"/>
            </w:tcBorders>
          </w:tcPr>
          <w:p w:rsidR="006039C7" w:rsidRPr="00A44214" w:rsidRDefault="006039C7" w:rsidP="007C1C57">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r>
      <w:tr w:rsidR="006039C7" w:rsidRPr="001B46C3">
        <w:trPr>
          <w:gridAfter w:val="1"/>
          <w:wAfter w:w="69" w:type="dxa"/>
        </w:trPr>
        <w:tc>
          <w:tcPr>
            <w:tcW w:w="6597" w:type="dxa"/>
          </w:tcPr>
          <w:p w:rsidR="006039C7" w:rsidRPr="00F45A02" w:rsidRDefault="006039C7" w:rsidP="00DE7752">
            <w:pPr>
              <w:autoSpaceDE w:val="0"/>
              <w:autoSpaceDN w:val="0"/>
              <w:adjustRightInd w:val="0"/>
              <w:spacing w:after="0" w:line="240" w:lineRule="auto"/>
              <w:rPr>
                <w:rFonts w:ascii="Times New Roman" w:hAnsi="Times New Roman" w:cs="Times New Roman"/>
                <w:sz w:val="28"/>
                <w:szCs w:val="28"/>
                <w:lang w:eastAsia="ru-RU"/>
              </w:rPr>
            </w:pPr>
            <w:r w:rsidRPr="00F45A02">
              <w:rPr>
                <w:rFonts w:ascii="Times New Roman" w:hAnsi="Times New Roman" w:cs="Times New Roman"/>
                <w:sz w:val="28"/>
                <w:szCs w:val="28"/>
                <w:lang w:eastAsia="ru-RU"/>
              </w:rPr>
              <w:t>Областной бюджет</w:t>
            </w:r>
          </w:p>
        </w:tc>
        <w:tc>
          <w:tcPr>
            <w:tcW w:w="1700" w:type="dxa"/>
          </w:tcPr>
          <w:p w:rsidR="006039C7" w:rsidRPr="00A44214" w:rsidRDefault="006039C7"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700" w:type="dxa"/>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right w:val="single" w:sz="4" w:space="0" w:color="auto"/>
            </w:tcBorders>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left w:val="single" w:sz="4" w:space="0" w:color="auto"/>
            </w:tcBorders>
          </w:tcPr>
          <w:p w:rsidR="006039C7" w:rsidRPr="00A44214" w:rsidRDefault="006039C7" w:rsidP="007C1C57">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r>
      <w:tr w:rsidR="006039C7" w:rsidRPr="001B46C3">
        <w:trPr>
          <w:gridAfter w:val="1"/>
          <w:wAfter w:w="69" w:type="dxa"/>
        </w:trPr>
        <w:tc>
          <w:tcPr>
            <w:tcW w:w="6597" w:type="dxa"/>
          </w:tcPr>
          <w:p w:rsidR="006039C7" w:rsidRPr="00F45A02" w:rsidRDefault="006039C7" w:rsidP="00DE7752">
            <w:pPr>
              <w:autoSpaceDE w:val="0"/>
              <w:autoSpaceDN w:val="0"/>
              <w:adjustRightInd w:val="0"/>
              <w:spacing w:after="0" w:line="240" w:lineRule="auto"/>
              <w:rPr>
                <w:rFonts w:ascii="Times New Roman" w:hAnsi="Times New Roman" w:cs="Times New Roman"/>
                <w:sz w:val="28"/>
                <w:szCs w:val="28"/>
                <w:lang w:eastAsia="ru-RU"/>
              </w:rPr>
            </w:pPr>
            <w:r w:rsidRPr="00F45A02">
              <w:rPr>
                <w:rFonts w:ascii="Times New Roman" w:hAnsi="Times New Roman" w:cs="Times New Roman"/>
                <w:sz w:val="28"/>
                <w:szCs w:val="28"/>
                <w:lang w:eastAsia="ru-RU"/>
              </w:rPr>
              <w:t>Бюджеты поселений</w:t>
            </w:r>
          </w:p>
        </w:tc>
        <w:tc>
          <w:tcPr>
            <w:tcW w:w="1700" w:type="dxa"/>
          </w:tcPr>
          <w:p w:rsidR="006039C7" w:rsidRPr="00A44214" w:rsidRDefault="006039C7"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700" w:type="dxa"/>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right w:val="single" w:sz="4" w:space="0" w:color="auto"/>
            </w:tcBorders>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left w:val="single" w:sz="4" w:space="0" w:color="auto"/>
            </w:tcBorders>
          </w:tcPr>
          <w:p w:rsidR="006039C7" w:rsidRPr="00A44214" w:rsidRDefault="006039C7" w:rsidP="007C1C57">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r>
      <w:tr w:rsidR="006039C7" w:rsidRPr="001B46C3">
        <w:trPr>
          <w:gridAfter w:val="1"/>
          <w:wAfter w:w="69" w:type="dxa"/>
        </w:trPr>
        <w:tc>
          <w:tcPr>
            <w:tcW w:w="6597" w:type="dxa"/>
          </w:tcPr>
          <w:p w:rsidR="006039C7" w:rsidRPr="00F45A02" w:rsidRDefault="006039C7" w:rsidP="00DE7752">
            <w:pPr>
              <w:autoSpaceDE w:val="0"/>
              <w:autoSpaceDN w:val="0"/>
              <w:adjustRightInd w:val="0"/>
              <w:spacing w:after="0" w:line="240" w:lineRule="auto"/>
              <w:rPr>
                <w:rFonts w:ascii="Times New Roman" w:hAnsi="Times New Roman" w:cs="Times New Roman"/>
                <w:sz w:val="28"/>
                <w:szCs w:val="28"/>
                <w:lang w:eastAsia="ru-RU"/>
              </w:rPr>
            </w:pPr>
            <w:r w:rsidRPr="00F45A02">
              <w:rPr>
                <w:rFonts w:ascii="Times New Roman" w:hAnsi="Times New Roman" w:cs="Times New Roman"/>
                <w:sz w:val="28"/>
                <w:szCs w:val="28"/>
                <w:lang w:eastAsia="ru-RU"/>
              </w:rPr>
              <w:t>Внебюджетные источники</w:t>
            </w:r>
          </w:p>
        </w:tc>
        <w:tc>
          <w:tcPr>
            <w:tcW w:w="1700" w:type="dxa"/>
          </w:tcPr>
          <w:p w:rsidR="006039C7" w:rsidRPr="00A44214" w:rsidRDefault="006039C7" w:rsidP="00F45A02">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700" w:type="dxa"/>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right w:val="single" w:sz="4" w:space="0" w:color="auto"/>
            </w:tcBorders>
          </w:tcPr>
          <w:p w:rsidR="006039C7" w:rsidRPr="00A44214" w:rsidRDefault="006039C7" w:rsidP="00C72F05">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c>
          <w:tcPr>
            <w:tcW w:w="1842" w:type="dxa"/>
            <w:tcBorders>
              <w:left w:val="single" w:sz="4" w:space="0" w:color="auto"/>
            </w:tcBorders>
          </w:tcPr>
          <w:p w:rsidR="006039C7" w:rsidRPr="00A44214" w:rsidRDefault="006039C7" w:rsidP="007C1C57">
            <w:pPr>
              <w:autoSpaceDE w:val="0"/>
              <w:autoSpaceDN w:val="0"/>
              <w:adjustRightInd w:val="0"/>
              <w:spacing w:after="0" w:line="240" w:lineRule="auto"/>
              <w:jc w:val="center"/>
              <w:rPr>
                <w:rFonts w:ascii="Times New Roman" w:hAnsi="Times New Roman" w:cs="Times New Roman"/>
                <w:sz w:val="28"/>
                <w:szCs w:val="28"/>
                <w:lang w:eastAsia="ru-RU"/>
              </w:rPr>
            </w:pPr>
            <w:r w:rsidRPr="00A44214">
              <w:rPr>
                <w:rFonts w:ascii="Times New Roman" w:hAnsi="Times New Roman" w:cs="Times New Roman"/>
                <w:sz w:val="28"/>
                <w:szCs w:val="28"/>
                <w:lang w:eastAsia="ru-RU"/>
              </w:rPr>
              <w:t>-</w:t>
            </w:r>
          </w:p>
        </w:tc>
      </w:tr>
    </w:tbl>
    <w:p w:rsidR="00200A51" w:rsidRPr="00F45A02" w:rsidRDefault="00200A51" w:rsidP="00F45A02">
      <w:pPr>
        <w:spacing w:after="0" w:line="240" w:lineRule="auto"/>
        <w:rPr>
          <w:rFonts w:ascii="Times New Roman" w:hAnsi="Times New Roman" w:cs="Times New Roman"/>
          <w:sz w:val="28"/>
          <w:szCs w:val="28"/>
        </w:rPr>
        <w:sectPr w:rsidR="00200A51" w:rsidRPr="00F45A02" w:rsidSect="00722FF5">
          <w:pgSz w:w="16838" w:h="11906" w:orient="landscape"/>
          <w:pgMar w:top="1134" w:right="1134" w:bottom="426" w:left="1985" w:header="1134" w:footer="567" w:gutter="0"/>
          <w:cols w:space="720"/>
        </w:sectPr>
      </w:pPr>
    </w:p>
    <w:p w:rsidR="00200A51" w:rsidRPr="00F45A02" w:rsidRDefault="00200A51" w:rsidP="00C27388">
      <w:pPr>
        <w:spacing w:after="0" w:line="240" w:lineRule="auto"/>
        <w:rPr>
          <w:rFonts w:ascii="Times New Roman" w:hAnsi="Times New Roman" w:cs="Times New Roman"/>
          <w:sz w:val="28"/>
          <w:szCs w:val="28"/>
        </w:rPr>
      </w:pPr>
    </w:p>
    <w:p w:rsidR="00200A51" w:rsidRPr="00F45A02" w:rsidRDefault="00200A51" w:rsidP="00DA254E">
      <w:pPr>
        <w:spacing w:after="0" w:line="240" w:lineRule="auto"/>
        <w:ind w:firstLine="23"/>
        <w:jc w:val="center"/>
        <w:rPr>
          <w:rFonts w:ascii="Times New Roman" w:hAnsi="Times New Roman" w:cs="Times New Roman"/>
          <w:sz w:val="28"/>
          <w:szCs w:val="28"/>
        </w:rPr>
      </w:pPr>
    </w:p>
    <w:p w:rsidR="00200A51" w:rsidRPr="00F45A02" w:rsidRDefault="00200A51" w:rsidP="00DA254E">
      <w:pPr>
        <w:spacing w:after="0" w:line="240" w:lineRule="auto"/>
        <w:ind w:firstLine="23"/>
        <w:jc w:val="center"/>
        <w:rPr>
          <w:rFonts w:ascii="Times New Roman" w:hAnsi="Times New Roman" w:cs="Times New Roman"/>
          <w:b/>
          <w:bCs/>
          <w:sz w:val="28"/>
          <w:szCs w:val="28"/>
        </w:rPr>
      </w:pPr>
      <w:r w:rsidRPr="00F45A02">
        <w:rPr>
          <w:rFonts w:ascii="Times New Roman" w:hAnsi="Times New Roman" w:cs="Times New Roman"/>
          <w:b/>
          <w:bCs/>
          <w:sz w:val="28"/>
          <w:szCs w:val="28"/>
        </w:rPr>
        <w:t>ОСНОВНЫЕ СВЕДЕНИЯ</w:t>
      </w:r>
    </w:p>
    <w:p w:rsidR="00200A51" w:rsidRPr="00F45A02" w:rsidRDefault="00200A51" w:rsidP="00DA254E">
      <w:pPr>
        <w:spacing w:after="0" w:line="240" w:lineRule="auto"/>
        <w:ind w:firstLine="23"/>
        <w:jc w:val="center"/>
        <w:rPr>
          <w:rFonts w:ascii="Times New Roman" w:hAnsi="Times New Roman" w:cs="Times New Roman"/>
          <w:b/>
          <w:bCs/>
          <w:sz w:val="28"/>
          <w:szCs w:val="28"/>
        </w:rPr>
      </w:pPr>
      <w:r w:rsidRPr="00F45A02">
        <w:rPr>
          <w:rFonts w:ascii="Times New Roman" w:hAnsi="Times New Roman" w:cs="Times New Roman"/>
          <w:b/>
          <w:bCs/>
          <w:sz w:val="28"/>
          <w:szCs w:val="28"/>
        </w:rPr>
        <w:t xml:space="preserve">о подпрограммах, входящих в состав </w:t>
      </w:r>
    </w:p>
    <w:p w:rsidR="00200A51" w:rsidRDefault="00200A51" w:rsidP="00DA254E">
      <w:pPr>
        <w:spacing w:after="0" w:line="240" w:lineRule="auto"/>
        <w:ind w:firstLine="23"/>
        <w:jc w:val="center"/>
        <w:rPr>
          <w:rFonts w:ascii="Times New Roman" w:hAnsi="Times New Roman" w:cs="Times New Roman"/>
          <w:b/>
          <w:bCs/>
          <w:sz w:val="28"/>
          <w:szCs w:val="28"/>
        </w:rPr>
      </w:pPr>
      <w:r w:rsidRPr="00F45A02">
        <w:rPr>
          <w:rFonts w:ascii="Times New Roman" w:hAnsi="Times New Roman" w:cs="Times New Roman"/>
          <w:b/>
          <w:bCs/>
          <w:sz w:val="28"/>
          <w:szCs w:val="28"/>
        </w:rPr>
        <w:t>муниципальной программы Тутаевского</w:t>
      </w:r>
      <w:r>
        <w:rPr>
          <w:rFonts w:ascii="Times New Roman" w:hAnsi="Times New Roman" w:cs="Times New Roman"/>
          <w:b/>
          <w:bCs/>
          <w:sz w:val="28"/>
          <w:szCs w:val="28"/>
        </w:rPr>
        <w:t xml:space="preserve"> муниципального района </w:t>
      </w:r>
    </w:p>
    <w:p w:rsidR="004F2A80" w:rsidRDefault="00200A51" w:rsidP="004F2A80">
      <w:pPr>
        <w:spacing w:after="0" w:line="240" w:lineRule="auto"/>
        <w:jc w:val="center"/>
        <w:rPr>
          <w:rFonts w:ascii="Times New Roman" w:hAnsi="Times New Roman"/>
          <w:b/>
          <w:color w:val="101010"/>
          <w:sz w:val="28"/>
          <w:szCs w:val="28"/>
        </w:rPr>
      </w:pPr>
      <w:r w:rsidRPr="00DA254E">
        <w:rPr>
          <w:rFonts w:ascii="Times New Roman" w:hAnsi="Times New Roman" w:cs="Times New Roman"/>
          <w:b/>
          <w:bCs/>
          <w:sz w:val="28"/>
          <w:szCs w:val="28"/>
        </w:rPr>
        <w:t>«</w:t>
      </w:r>
      <w:r w:rsidR="004F2A80" w:rsidRPr="006039C7">
        <w:rPr>
          <w:rFonts w:ascii="Times New Roman" w:hAnsi="Times New Roman"/>
          <w:b/>
          <w:color w:val="000000"/>
          <w:sz w:val="28"/>
          <w:szCs w:val="28"/>
        </w:rPr>
        <w:t>Э</w:t>
      </w:r>
      <w:r w:rsidR="004F2A80" w:rsidRPr="006039C7">
        <w:rPr>
          <w:rFonts w:ascii="Times New Roman" w:hAnsi="Times New Roman"/>
          <w:b/>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w:t>
      </w:r>
      <w:r w:rsidR="004F2A80">
        <w:rPr>
          <w:rFonts w:ascii="Times New Roman" w:hAnsi="Times New Roman"/>
          <w:b/>
          <w:color w:val="101010"/>
          <w:sz w:val="28"/>
          <w:szCs w:val="28"/>
        </w:rPr>
        <w:t xml:space="preserve"> городского поселения</w:t>
      </w:r>
    </w:p>
    <w:p w:rsidR="00200A51" w:rsidRDefault="004F2A80" w:rsidP="004F2A80">
      <w:pPr>
        <w:spacing w:after="0" w:line="240" w:lineRule="auto"/>
        <w:jc w:val="center"/>
        <w:rPr>
          <w:rFonts w:ascii="Times New Roman" w:hAnsi="Times New Roman" w:cs="Times New Roman"/>
          <w:b/>
          <w:bCs/>
          <w:sz w:val="28"/>
          <w:szCs w:val="28"/>
        </w:rPr>
      </w:pPr>
      <w:r w:rsidRPr="006039C7">
        <w:rPr>
          <w:rFonts w:ascii="Times New Roman" w:hAnsi="Times New Roman"/>
          <w:b/>
          <w:color w:val="101010"/>
          <w:sz w:val="28"/>
          <w:szCs w:val="28"/>
        </w:rPr>
        <w:t>Тутаев</w:t>
      </w:r>
      <w:r>
        <w:rPr>
          <w:rFonts w:ascii="Times New Roman" w:hAnsi="Times New Roman" w:cs="Times New Roman"/>
          <w:b/>
          <w:bCs/>
          <w:sz w:val="28"/>
          <w:szCs w:val="28"/>
        </w:rPr>
        <w:t>» на 2020 -  2028</w:t>
      </w:r>
      <w:r w:rsidR="00200A51">
        <w:rPr>
          <w:rFonts w:ascii="Times New Roman" w:hAnsi="Times New Roman" w:cs="Times New Roman"/>
          <w:b/>
          <w:bCs/>
          <w:sz w:val="28"/>
          <w:szCs w:val="28"/>
        </w:rPr>
        <w:t xml:space="preserve"> годы</w:t>
      </w:r>
    </w:p>
    <w:p w:rsidR="004F2A80" w:rsidRPr="00C27388" w:rsidRDefault="004F2A80" w:rsidP="004F2A80">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2"/>
        <w:gridCol w:w="5670"/>
      </w:tblGrid>
      <w:tr w:rsidR="00200A51" w:rsidRPr="001B46C3" w:rsidTr="004F2A80">
        <w:tc>
          <w:tcPr>
            <w:tcW w:w="3712" w:type="dxa"/>
          </w:tcPr>
          <w:p w:rsidR="00200A51" w:rsidRPr="00F45A02" w:rsidRDefault="00200A51" w:rsidP="00E94795">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Наименование подпрограммы</w:t>
            </w:r>
          </w:p>
        </w:tc>
        <w:tc>
          <w:tcPr>
            <w:tcW w:w="5670" w:type="dxa"/>
          </w:tcPr>
          <w:p w:rsidR="00200A51" w:rsidRPr="002E4CA2" w:rsidRDefault="00200A51" w:rsidP="002E4CA2">
            <w:pPr>
              <w:spacing w:after="0" w:line="240" w:lineRule="auto"/>
              <w:rPr>
                <w:rFonts w:ascii="Times New Roman" w:hAnsi="Times New Roman" w:cs="Times New Roman"/>
                <w:sz w:val="28"/>
                <w:szCs w:val="28"/>
              </w:rPr>
            </w:pPr>
            <w:r w:rsidRPr="002E4CA2">
              <w:rPr>
                <w:rFonts w:ascii="Times New Roman" w:hAnsi="Times New Roman" w:cs="Times New Roman"/>
                <w:sz w:val="28"/>
                <w:szCs w:val="28"/>
              </w:rPr>
              <w:t>Муниципальная целевая программа</w:t>
            </w:r>
          </w:p>
          <w:p w:rsidR="00200A51" w:rsidRPr="004F2A80" w:rsidRDefault="004F2A80" w:rsidP="004F2A80">
            <w:pPr>
              <w:spacing w:after="0" w:line="240" w:lineRule="auto"/>
              <w:jc w:val="both"/>
              <w:rPr>
                <w:rFonts w:ascii="Times New Roman" w:hAnsi="Times New Roman" w:cs="Times New Roman"/>
                <w:sz w:val="28"/>
                <w:szCs w:val="28"/>
              </w:rPr>
            </w:pPr>
            <w:r w:rsidRPr="004F2A80">
              <w:rPr>
                <w:rFonts w:ascii="Times New Roman" w:hAnsi="Times New Roman" w:cs="Times New Roman"/>
                <w:bCs/>
                <w:sz w:val="28"/>
                <w:szCs w:val="28"/>
                <w:lang w:eastAsia="ru-RU"/>
              </w:rPr>
              <w:t>«</w:t>
            </w:r>
            <w:r w:rsidRPr="004F2A80">
              <w:rPr>
                <w:rFonts w:ascii="Times New Roman" w:hAnsi="Times New Roman"/>
                <w:color w:val="000000"/>
                <w:sz w:val="28"/>
                <w:szCs w:val="28"/>
              </w:rPr>
              <w:t>Э</w:t>
            </w:r>
            <w:r w:rsidRPr="004F2A80">
              <w:rPr>
                <w:rFonts w:ascii="Times New Roman" w:hAnsi="Times New Roman"/>
                <w:color w:val="101010"/>
                <w:sz w:val="28"/>
                <w:szCs w:val="28"/>
              </w:rPr>
              <w:t>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 на 2020 – 2028 годы</w:t>
            </w:r>
          </w:p>
        </w:tc>
      </w:tr>
      <w:tr w:rsidR="00200A51" w:rsidRPr="001B46C3" w:rsidTr="004F2A80">
        <w:tc>
          <w:tcPr>
            <w:tcW w:w="3712" w:type="dxa"/>
          </w:tcPr>
          <w:p w:rsidR="00200A51" w:rsidRPr="00F45A02" w:rsidRDefault="00200A51" w:rsidP="00E94795">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 xml:space="preserve">Срок реализации </w:t>
            </w:r>
          </w:p>
        </w:tc>
        <w:tc>
          <w:tcPr>
            <w:tcW w:w="5670" w:type="dxa"/>
          </w:tcPr>
          <w:p w:rsidR="00200A51" w:rsidRPr="00F45A02" w:rsidRDefault="004F2A80" w:rsidP="00F373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w:t>
            </w:r>
            <w:r w:rsidR="00200A51">
              <w:rPr>
                <w:rFonts w:ascii="Times New Roman" w:hAnsi="Times New Roman" w:cs="Times New Roman"/>
                <w:sz w:val="28"/>
                <w:szCs w:val="28"/>
              </w:rPr>
              <w:t>-</w:t>
            </w:r>
            <w:r>
              <w:rPr>
                <w:rFonts w:ascii="Times New Roman" w:hAnsi="Times New Roman" w:cs="Times New Roman"/>
                <w:sz w:val="28"/>
                <w:szCs w:val="28"/>
              </w:rPr>
              <w:t xml:space="preserve"> 2028</w:t>
            </w:r>
            <w:r w:rsidR="00200A51">
              <w:rPr>
                <w:rFonts w:ascii="Times New Roman" w:hAnsi="Times New Roman" w:cs="Times New Roman"/>
                <w:sz w:val="28"/>
                <w:szCs w:val="28"/>
              </w:rPr>
              <w:t xml:space="preserve"> годы</w:t>
            </w:r>
          </w:p>
        </w:tc>
      </w:tr>
      <w:tr w:rsidR="004F2A80" w:rsidRPr="001B46C3" w:rsidTr="004F2A80">
        <w:trPr>
          <w:trHeight w:val="1649"/>
        </w:trPr>
        <w:tc>
          <w:tcPr>
            <w:tcW w:w="3712" w:type="dxa"/>
          </w:tcPr>
          <w:p w:rsidR="004F2A80" w:rsidRPr="00F45A02" w:rsidRDefault="004F2A80" w:rsidP="00E94795">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Отв</w:t>
            </w:r>
            <w:r>
              <w:rPr>
                <w:rFonts w:ascii="Times New Roman" w:hAnsi="Times New Roman" w:cs="Times New Roman"/>
                <w:sz w:val="28"/>
                <w:szCs w:val="28"/>
              </w:rPr>
              <w:t>етственный исполнитель</w:t>
            </w:r>
          </w:p>
        </w:tc>
        <w:tc>
          <w:tcPr>
            <w:tcW w:w="5670" w:type="dxa"/>
          </w:tcPr>
          <w:p w:rsidR="004F2A80" w:rsidRPr="00C81817" w:rsidRDefault="004F2A80" w:rsidP="004F2A80">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t>Муниципальное учреждение «Агентство по развитию Тутаевского муниципального района»</w:t>
            </w:r>
          </w:p>
          <w:p w:rsidR="004F2A80" w:rsidRPr="00C81817" w:rsidRDefault="004F2A80" w:rsidP="004F2A80">
            <w:pPr>
              <w:tabs>
                <w:tab w:val="left" w:pos="12049"/>
              </w:tabs>
              <w:spacing w:after="0" w:line="240" w:lineRule="auto"/>
              <w:rPr>
                <w:rFonts w:ascii="Times New Roman" w:hAnsi="Times New Roman"/>
                <w:sz w:val="28"/>
                <w:szCs w:val="28"/>
              </w:rPr>
            </w:pPr>
            <w:r w:rsidRPr="00C81817">
              <w:rPr>
                <w:rFonts w:ascii="Times New Roman" w:hAnsi="Times New Roman"/>
                <w:sz w:val="28"/>
                <w:szCs w:val="28"/>
              </w:rPr>
              <w:t>директор Пшеничников В.В.,</w:t>
            </w:r>
          </w:p>
          <w:p w:rsidR="004F2A80" w:rsidRPr="00F45A02" w:rsidRDefault="004F2A80" w:rsidP="004F2A80">
            <w:pPr>
              <w:tabs>
                <w:tab w:val="left" w:pos="12049"/>
              </w:tabs>
              <w:rPr>
                <w:rFonts w:ascii="Times New Roman" w:hAnsi="Times New Roman" w:cs="Times New Roman"/>
                <w:sz w:val="28"/>
                <w:szCs w:val="28"/>
              </w:rPr>
            </w:pPr>
            <w:r w:rsidRPr="00C81817">
              <w:rPr>
                <w:rFonts w:ascii="Times New Roman" w:hAnsi="Times New Roman"/>
                <w:sz w:val="28"/>
                <w:szCs w:val="28"/>
              </w:rPr>
              <w:t>тел. 8 (48533) 2-50-30</w:t>
            </w:r>
          </w:p>
        </w:tc>
      </w:tr>
      <w:tr w:rsidR="00200A51" w:rsidRPr="001B46C3" w:rsidTr="004F2A80">
        <w:tc>
          <w:tcPr>
            <w:tcW w:w="3712" w:type="dxa"/>
          </w:tcPr>
          <w:p w:rsidR="00200A51" w:rsidRPr="00F45A02" w:rsidRDefault="00200A51" w:rsidP="00E94795">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Цель</w:t>
            </w:r>
          </w:p>
        </w:tc>
        <w:tc>
          <w:tcPr>
            <w:tcW w:w="5670" w:type="dxa"/>
          </w:tcPr>
          <w:p w:rsidR="00200A51" w:rsidRPr="004F2A80" w:rsidRDefault="004F2A80" w:rsidP="004F2A80">
            <w:pPr>
              <w:autoSpaceDE w:val="0"/>
              <w:autoSpaceDN w:val="0"/>
              <w:adjustRightInd w:val="0"/>
              <w:spacing w:after="0" w:line="240" w:lineRule="auto"/>
              <w:jc w:val="both"/>
              <w:rPr>
                <w:rFonts w:ascii="Times New Roman" w:hAnsi="Times New Roman"/>
                <w:sz w:val="28"/>
                <w:szCs w:val="28"/>
              </w:rPr>
            </w:pPr>
            <w:r w:rsidRPr="004F2A80">
              <w:rPr>
                <w:rFonts w:ascii="Times New Roman" w:hAnsi="Times New Roman"/>
                <w:sz w:val="28"/>
                <w:szCs w:val="28"/>
              </w:rPr>
              <w:t>Развитие энергосбережения и повышение качества уличного освещения на территории городского поселения Тутаев</w:t>
            </w:r>
          </w:p>
        </w:tc>
      </w:tr>
      <w:tr w:rsidR="00200A51" w:rsidRPr="001B46C3" w:rsidTr="004F2A80">
        <w:trPr>
          <w:trHeight w:val="131"/>
        </w:trPr>
        <w:tc>
          <w:tcPr>
            <w:tcW w:w="3712" w:type="dxa"/>
          </w:tcPr>
          <w:p w:rsidR="00200A51" w:rsidRPr="00F45A02" w:rsidRDefault="004F2A80" w:rsidP="00E94795">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tc>
        <w:tc>
          <w:tcPr>
            <w:tcW w:w="5670" w:type="dxa"/>
          </w:tcPr>
          <w:p w:rsidR="004F2A80" w:rsidRPr="004F2A80" w:rsidRDefault="004F2A80" w:rsidP="004F2A80">
            <w:pPr>
              <w:spacing w:after="0" w:line="240" w:lineRule="auto"/>
              <w:rPr>
                <w:rFonts w:ascii="Times New Roman" w:hAnsi="Times New Roman"/>
                <w:sz w:val="28"/>
                <w:szCs w:val="28"/>
              </w:rPr>
            </w:pPr>
            <w:r w:rsidRPr="004F2A80">
              <w:rPr>
                <w:rFonts w:ascii="Times New Roman" w:hAnsi="Times New Roman"/>
                <w:sz w:val="28"/>
                <w:szCs w:val="28"/>
              </w:rPr>
              <w:t>1.  Создание механизма управления потреблением энергетических ресурсов</w:t>
            </w:r>
          </w:p>
          <w:p w:rsidR="00200A51" w:rsidRPr="00F45A02" w:rsidRDefault="004F2A80" w:rsidP="004F2A80">
            <w:pPr>
              <w:spacing w:after="0" w:line="240" w:lineRule="auto"/>
              <w:rPr>
                <w:rFonts w:ascii="Times New Roman" w:hAnsi="Times New Roman" w:cs="Times New Roman"/>
                <w:sz w:val="28"/>
                <w:szCs w:val="28"/>
              </w:rPr>
            </w:pPr>
            <w:r w:rsidRPr="004F2A80">
              <w:rPr>
                <w:rFonts w:ascii="Times New Roman" w:hAnsi="Times New Roman"/>
                <w:sz w:val="28"/>
                <w:szCs w:val="28"/>
              </w:rPr>
              <w:t>2. Сокращение бюджетных затрат</w:t>
            </w:r>
          </w:p>
        </w:tc>
      </w:tr>
      <w:tr w:rsidR="00385A66" w:rsidRPr="001B46C3" w:rsidTr="004F2A80">
        <w:tc>
          <w:tcPr>
            <w:tcW w:w="3712" w:type="dxa"/>
          </w:tcPr>
          <w:p w:rsidR="00385A66" w:rsidRPr="00F45A02" w:rsidRDefault="00385A66" w:rsidP="00385A66">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Целевые показатели</w:t>
            </w:r>
          </w:p>
        </w:tc>
        <w:tc>
          <w:tcPr>
            <w:tcW w:w="5670" w:type="dxa"/>
          </w:tcPr>
          <w:p w:rsidR="00385A66" w:rsidRDefault="00385A66" w:rsidP="00385A66">
            <w:pPr>
              <w:spacing w:after="0" w:line="240" w:lineRule="auto"/>
              <w:rPr>
                <w:rFonts w:ascii="Times New Roman" w:hAnsi="Times New Roman" w:cs="Times New Roman"/>
                <w:sz w:val="28"/>
                <w:szCs w:val="28"/>
              </w:rPr>
            </w:pPr>
            <w:r>
              <w:rPr>
                <w:rFonts w:ascii="Times New Roman" w:hAnsi="Times New Roman" w:cs="Times New Roman"/>
                <w:sz w:val="28"/>
                <w:szCs w:val="28"/>
              </w:rPr>
              <w:t>1. </w:t>
            </w:r>
            <w:r w:rsidRPr="001B46C3">
              <w:rPr>
                <w:rFonts w:ascii="Times New Roman" w:hAnsi="Times New Roman" w:cs="Times New Roman"/>
                <w:sz w:val="28"/>
                <w:szCs w:val="28"/>
              </w:rPr>
              <w:t xml:space="preserve">Количество </w:t>
            </w:r>
            <w:r>
              <w:rPr>
                <w:rFonts w:ascii="Times New Roman" w:hAnsi="Times New Roman" w:cs="Times New Roman"/>
                <w:sz w:val="28"/>
                <w:szCs w:val="28"/>
              </w:rPr>
              <w:t>замененных светильников для снижения уровня потребления электроэнергии – 2 462 шт.</w:t>
            </w:r>
          </w:p>
          <w:p w:rsidR="00385A66" w:rsidRDefault="00385A66" w:rsidP="00385A66">
            <w:pPr>
              <w:spacing w:after="0" w:line="240" w:lineRule="auto"/>
              <w:rPr>
                <w:rFonts w:ascii="Times New Roman" w:hAnsi="Times New Roman" w:cs="Times New Roman"/>
                <w:sz w:val="28"/>
                <w:szCs w:val="28"/>
              </w:rPr>
            </w:pPr>
            <w:r>
              <w:rPr>
                <w:rFonts w:ascii="Times New Roman" w:hAnsi="Times New Roman" w:cs="Times New Roman"/>
                <w:sz w:val="28"/>
                <w:szCs w:val="28"/>
              </w:rPr>
              <w:t>2. </w:t>
            </w:r>
            <w:r w:rsidRPr="001B46C3">
              <w:rPr>
                <w:rFonts w:ascii="Times New Roman" w:hAnsi="Times New Roman" w:cs="Times New Roman"/>
                <w:sz w:val="28"/>
                <w:szCs w:val="28"/>
              </w:rPr>
              <w:t>Количество</w:t>
            </w:r>
            <w:r>
              <w:rPr>
                <w:rFonts w:ascii="Times New Roman" w:hAnsi="Times New Roman" w:cs="Times New Roman"/>
                <w:sz w:val="28"/>
                <w:szCs w:val="28"/>
              </w:rPr>
              <w:t xml:space="preserve"> опор освещения 1 579 шт.</w:t>
            </w:r>
          </w:p>
          <w:p w:rsidR="00385A66" w:rsidRPr="001B46C3" w:rsidRDefault="00385A66" w:rsidP="00671B5B">
            <w:pPr>
              <w:spacing w:after="0" w:line="240" w:lineRule="auto"/>
              <w:rPr>
                <w:rFonts w:ascii="Times New Roman" w:hAnsi="Times New Roman" w:cs="Times New Roman"/>
                <w:sz w:val="28"/>
                <w:szCs w:val="28"/>
              </w:rPr>
            </w:pPr>
            <w:r>
              <w:rPr>
                <w:rFonts w:ascii="Times New Roman" w:hAnsi="Times New Roman" w:cs="Times New Roman"/>
                <w:sz w:val="28"/>
                <w:szCs w:val="28"/>
              </w:rPr>
              <w:t>3. </w:t>
            </w:r>
            <w:r w:rsidR="00671B5B">
              <w:rPr>
                <w:rFonts w:ascii="Times New Roman" w:hAnsi="Times New Roman" w:cs="Times New Roman"/>
                <w:sz w:val="28"/>
                <w:szCs w:val="28"/>
              </w:rPr>
              <w:t>Количество жалоб населения на некачественное освещение</w:t>
            </w:r>
          </w:p>
        </w:tc>
      </w:tr>
      <w:tr w:rsidR="00385A66" w:rsidRPr="001B46C3" w:rsidTr="004F2A80">
        <w:tc>
          <w:tcPr>
            <w:tcW w:w="3712" w:type="dxa"/>
          </w:tcPr>
          <w:p w:rsidR="00385A66" w:rsidRPr="00F45A02" w:rsidRDefault="00385A66" w:rsidP="00385A66">
            <w:pPr>
              <w:spacing w:after="0" w:line="240" w:lineRule="auto"/>
              <w:rPr>
                <w:rFonts w:ascii="Times New Roman" w:hAnsi="Times New Roman" w:cs="Times New Roman"/>
                <w:sz w:val="28"/>
                <w:szCs w:val="28"/>
              </w:rPr>
            </w:pPr>
            <w:r w:rsidRPr="00F45A02">
              <w:rPr>
                <w:rFonts w:ascii="Times New Roman" w:hAnsi="Times New Roman" w:cs="Times New Roman"/>
                <w:sz w:val="28"/>
                <w:szCs w:val="28"/>
              </w:rPr>
              <w:t>Нормативный правовой акт, утвердивший подпрограмму</w:t>
            </w:r>
          </w:p>
        </w:tc>
        <w:tc>
          <w:tcPr>
            <w:tcW w:w="5670" w:type="dxa"/>
          </w:tcPr>
          <w:p w:rsidR="00385A66" w:rsidRPr="001B46C3" w:rsidRDefault="005F77F1" w:rsidP="00385A66">
            <w:pPr>
              <w:rPr>
                <w:rFonts w:ascii="Times New Roman" w:hAnsi="Times New Roman" w:cs="Times New Roman"/>
                <w:color w:val="000000"/>
                <w:sz w:val="28"/>
                <w:szCs w:val="28"/>
              </w:rPr>
            </w:pPr>
            <w:r>
              <w:rPr>
                <w:rFonts w:ascii="Times New Roman" w:hAnsi="Times New Roman" w:cs="Times New Roman"/>
                <w:color w:val="000000"/>
                <w:sz w:val="28"/>
                <w:szCs w:val="28"/>
              </w:rPr>
              <w:t>Проект постановления Администрации ТМР</w:t>
            </w:r>
          </w:p>
        </w:tc>
      </w:tr>
      <w:tr w:rsidR="00385A66" w:rsidRPr="001B46C3" w:rsidTr="004F2A80">
        <w:tc>
          <w:tcPr>
            <w:tcW w:w="3712" w:type="dxa"/>
          </w:tcPr>
          <w:p w:rsidR="00385A66" w:rsidRPr="00F45A02" w:rsidRDefault="00012AE5" w:rsidP="00012AE5">
            <w:pPr>
              <w:spacing w:after="0" w:line="240" w:lineRule="auto"/>
              <w:rPr>
                <w:rFonts w:ascii="Times New Roman" w:hAnsi="Times New Roman" w:cs="Times New Roman"/>
                <w:sz w:val="28"/>
                <w:szCs w:val="28"/>
              </w:rPr>
            </w:pPr>
            <w:r>
              <w:rPr>
                <w:rFonts w:ascii="Times New Roman" w:hAnsi="Times New Roman" w:cs="Times New Roman"/>
                <w:sz w:val="28"/>
                <w:szCs w:val="28"/>
              </w:rPr>
              <w:t>Электронный адрес размещения</w:t>
            </w:r>
            <w:r w:rsidR="00385A66" w:rsidRPr="00F45A02">
              <w:rPr>
                <w:rFonts w:ascii="Times New Roman" w:hAnsi="Times New Roman" w:cs="Times New Roman"/>
                <w:sz w:val="28"/>
                <w:szCs w:val="28"/>
              </w:rPr>
              <w:t xml:space="preserve"> подпрограммы </w:t>
            </w:r>
            <w:r w:rsidR="00385A66">
              <w:rPr>
                <w:rFonts w:ascii="Times New Roman" w:hAnsi="Times New Roman" w:cs="Times New Roman"/>
                <w:sz w:val="28"/>
                <w:szCs w:val="28"/>
                <w:lang w:eastAsia="ru-RU"/>
              </w:rPr>
              <w:t xml:space="preserve">в информационно-телекоммуникационной </w:t>
            </w:r>
            <w:r w:rsidR="00385A66" w:rsidRPr="00F45A02">
              <w:rPr>
                <w:rFonts w:ascii="Times New Roman" w:hAnsi="Times New Roman" w:cs="Times New Roman"/>
                <w:sz w:val="28"/>
                <w:szCs w:val="28"/>
                <w:lang w:eastAsia="ru-RU"/>
              </w:rPr>
              <w:t>сети «Интернет»</w:t>
            </w:r>
          </w:p>
        </w:tc>
        <w:tc>
          <w:tcPr>
            <w:tcW w:w="5670" w:type="dxa"/>
          </w:tcPr>
          <w:p w:rsidR="00385A66" w:rsidRPr="00012AE5" w:rsidRDefault="00C46586" w:rsidP="00385A66">
            <w:pPr>
              <w:spacing w:after="0" w:line="240" w:lineRule="auto"/>
              <w:rPr>
                <w:rFonts w:ascii="Times New Roman" w:hAnsi="Times New Roman" w:cs="Times New Roman"/>
                <w:sz w:val="28"/>
                <w:szCs w:val="28"/>
              </w:rPr>
            </w:pPr>
            <w:hyperlink r:id="rId10" w:history="1">
              <w:r w:rsidR="00012AE5" w:rsidRPr="00012AE5">
                <w:rPr>
                  <w:rStyle w:val="a3"/>
                  <w:rFonts w:ascii="Times New Roman" w:hAnsi="Times New Roman" w:cs="Times New Roman"/>
                  <w:sz w:val="28"/>
                  <w:szCs w:val="28"/>
                </w:rPr>
                <w:t>https://admtmr.ru/administratsiya-rayona/structure/detail.php?ID=98883</w:t>
              </w:r>
            </w:hyperlink>
          </w:p>
        </w:tc>
      </w:tr>
    </w:tbl>
    <w:p w:rsidR="00200A51" w:rsidRDefault="00200A51" w:rsidP="004F2A80"/>
    <w:sectPr w:rsidR="00200A51" w:rsidSect="00BC0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86" w:rsidRDefault="00C46586" w:rsidP="00722FF5">
      <w:pPr>
        <w:spacing w:after="0" w:line="240" w:lineRule="auto"/>
      </w:pPr>
      <w:r>
        <w:separator/>
      </w:r>
    </w:p>
  </w:endnote>
  <w:endnote w:type="continuationSeparator" w:id="0">
    <w:p w:rsidR="00C46586" w:rsidRDefault="00C46586" w:rsidP="0072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86" w:rsidRDefault="00C46586" w:rsidP="00722FF5">
      <w:pPr>
        <w:spacing w:after="0" w:line="240" w:lineRule="auto"/>
      </w:pPr>
      <w:r>
        <w:separator/>
      </w:r>
    </w:p>
  </w:footnote>
  <w:footnote w:type="continuationSeparator" w:id="0">
    <w:p w:rsidR="00C46586" w:rsidRDefault="00C46586" w:rsidP="0072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2D" w:rsidRPr="00722FF5" w:rsidRDefault="000314ED" w:rsidP="00722FF5">
    <w:pPr>
      <w:pStyle w:val="aa"/>
      <w:jc w:val="center"/>
      <w:rPr>
        <w:rFonts w:ascii="Times New Roman" w:hAnsi="Times New Roman" w:cs="Times New Roman"/>
        <w:sz w:val="24"/>
        <w:szCs w:val="24"/>
      </w:rPr>
    </w:pPr>
    <w:r w:rsidRPr="00722FF5">
      <w:rPr>
        <w:rFonts w:ascii="Times New Roman" w:hAnsi="Times New Roman" w:cs="Times New Roman"/>
        <w:sz w:val="24"/>
        <w:szCs w:val="24"/>
      </w:rPr>
      <w:fldChar w:fldCharType="begin"/>
    </w:r>
    <w:r w:rsidR="00264D2D" w:rsidRPr="00722FF5">
      <w:rPr>
        <w:rFonts w:ascii="Times New Roman" w:hAnsi="Times New Roman" w:cs="Times New Roman"/>
        <w:sz w:val="24"/>
        <w:szCs w:val="24"/>
      </w:rPr>
      <w:instrText>PAGE   \* MERGEFORMAT</w:instrText>
    </w:r>
    <w:r w:rsidRPr="00722FF5">
      <w:rPr>
        <w:rFonts w:ascii="Times New Roman" w:hAnsi="Times New Roman" w:cs="Times New Roman"/>
        <w:sz w:val="24"/>
        <w:szCs w:val="24"/>
      </w:rPr>
      <w:fldChar w:fldCharType="separate"/>
    </w:r>
    <w:r w:rsidR="00EA773C">
      <w:rPr>
        <w:rFonts w:ascii="Times New Roman" w:hAnsi="Times New Roman" w:cs="Times New Roman"/>
        <w:noProof/>
        <w:sz w:val="24"/>
        <w:szCs w:val="24"/>
      </w:rPr>
      <w:t>9</w:t>
    </w:r>
    <w:r w:rsidRPr="00722FF5">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0910"/>
    <w:multiLevelType w:val="hybridMultilevel"/>
    <w:tmpl w:val="4F92FAB8"/>
    <w:lvl w:ilvl="0" w:tplc="29109BFA">
      <w:start w:val="1"/>
      <w:numFmt w:val="decimal"/>
      <w:lvlText w:val="%1."/>
      <w:lvlJc w:val="left"/>
      <w:pPr>
        <w:ind w:left="720" w:hanging="360"/>
      </w:pPr>
      <w:rPr>
        <w:rFonts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7A"/>
    <w:rsid w:val="00000DFF"/>
    <w:rsid w:val="00010717"/>
    <w:rsid w:val="00012AE5"/>
    <w:rsid w:val="000314ED"/>
    <w:rsid w:val="000418F9"/>
    <w:rsid w:val="00043155"/>
    <w:rsid w:val="000626DD"/>
    <w:rsid w:val="00064BC5"/>
    <w:rsid w:val="00064EBF"/>
    <w:rsid w:val="000730D3"/>
    <w:rsid w:val="00091BC4"/>
    <w:rsid w:val="00093798"/>
    <w:rsid w:val="000A17B0"/>
    <w:rsid w:val="000A7049"/>
    <w:rsid w:val="000B0FCE"/>
    <w:rsid w:val="000B3ACC"/>
    <w:rsid w:val="000B4D5B"/>
    <w:rsid w:val="000D1B9D"/>
    <w:rsid w:val="000D3901"/>
    <w:rsid w:val="000D3D30"/>
    <w:rsid w:val="000D79A7"/>
    <w:rsid w:val="000E735C"/>
    <w:rsid w:val="00106514"/>
    <w:rsid w:val="001123D0"/>
    <w:rsid w:val="00116E68"/>
    <w:rsid w:val="00122E9A"/>
    <w:rsid w:val="0012404C"/>
    <w:rsid w:val="001242AC"/>
    <w:rsid w:val="00124BFC"/>
    <w:rsid w:val="001274AD"/>
    <w:rsid w:val="00131685"/>
    <w:rsid w:val="001324A1"/>
    <w:rsid w:val="00137D70"/>
    <w:rsid w:val="001415F5"/>
    <w:rsid w:val="00143644"/>
    <w:rsid w:val="00146819"/>
    <w:rsid w:val="00166513"/>
    <w:rsid w:val="0017384B"/>
    <w:rsid w:val="0018438F"/>
    <w:rsid w:val="001964B0"/>
    <w:rsid w:val="001A094A"/>
    <w:rsid w:val="001A514C"/>
    <w:rsid w:val="001B46C3"/>
    <w:rsid w:val="001B5413"/>
    <w:rsid w:val="001C0401"/>
    <w:rsid w:val="001C697E"/>
    <w:rsid w:val="001C78D0"/>
    <w:rsid w:val="001C7E5B"/>
    <w:rsid w:val="001D1087"/>
    <w:rsid w:val="00200A51"/>
    <w:rsid w:val="00201DB9"/>
    <w:rsid w:val="002030BD"/>
    <w:rsid w:val="002032DA"/>
    <w:rsid w:val="00205868"/>
    <w:rsid w:val="00206BE0"/>
    <w:rsid w:val="00216F35"/>
    <w:rsid w:val="0022752C"/>
    <w:rsid w:val="00231EAE"/>
    <w:rsid w:val="00244109"/>
    <w:rsid w:val="0024518E"/>
    <w:rsid w:val="00245F8C"/>
    <w:rsid w:val="00252AF9"/>
    <w:rsid w:val="0025542E"/>
    <w:rsid w:val="002621CF"/>
    <w:rsid w:val="0026405C"/>
    <w:rsid w:val="00264D2D"/>
    <w:rsid w:val="002656EE"/>
    <w:rsid w:val="00265FA7"/>
    <w:rsid w:val="0026771B"/>
    <w:rsid w:val="00273C71"/>
    <w:rsid w:val="00275D49"/>
    <w:rsid w:val="002845AA"/>
    <w:rsid w:val="00295681"/>
    <w:rsid w:val="00295C7F"/>
    <w:rsid w:val="002A69BF"/>
    <w:rsid w:val="002A7993"/>
    <w:rsid w:val="002C2F68"/>
    <w:rsid w:val="002C3212"/>
    <w:rsid w:val="002C7415"/>
    <w:rsid w:val="002D06D5"/>
    <w:rsid w:val="002D5940"/>
    <w:rsid w:val="002E1BCB"/>
    <w:rsid w:val="002E4CA2"/>
    <w:rsid w:val="002F1F5A"/>
    <w:rsid w:val="0031334D"/>
    <w:rsid w:val="003146A1"/>
    <w:rsid w:val="003157DA"/>
    <w:rsid w:val="00330CE4"/>
    <w:rsid w:val="00333D4F"/>
    <w:rsid w:val="00336111"/>
    <w:rsid w:val="00336910"/>
    <w:rsid w:val="00337207"/>
    <w:rsid w:val="0035729E"/>
    <w:rsid w:val="0036011F"/>
    <w:rsid w:val="0036375E"/>
    <w:rsid w:val="003721C8"/>
    <w:rsid w:val="00384A1F"/>
    <w:rsid w:val="00385A66"/>
    <w:rsid w:val="00397F5E"/>
    <w:rsid w:val="003A238D"/>
    <w:rsid w:val="003A637A"/>
    <w:rsid w:val="003B7504"/>
    <w:rsid w:val="003C3F45"/>
    <w:rsid w:val="003C4FD6"/>
    <w:rsid w:val="003C595C"/>
    <w:rsid w:val="003D08CB"/>
    <w:rsid w:val="003D4863"/>
    <w:rsid w:val="003E3091"/>
    <w:rsid w:val="003F250C"/>
    <w:rsid w:val="003F29D8"/>
    <w:rsid w:val="00400E5C"/>
    <w:rsid w:val="00402CD6"/>
    <w:rsid w:val="004037C0"/>
    <w:rsid w:val="00411BCF"/>
    <w:rsid w:val="004231D1"/>
    <w:rsid w:val="00426EC8"/>
    <w:rsid w:val="00435A14"/>
    <w:rsid w:val="00436CDB"/>
    <w:rsid w:val="00441E45"/>
    <w:rsid w:val="00441FB3"/>
    <w:rsid w:val="00446F6C"/>
    <w:rsid w:val="00457DB9"/>
    <w:rsid w:val="00461CC5"/>
    <w:rsid w:val="00463735"/>
    <w:rsid w:val="004641B4"/>
    <w:rsid w:val="00464637"/>
    <w:rsid w:val="00465F25"/>
    <w:rsid w:val="00471A7B"/>
    <w:rsid w:val="00471E0C"/>
    <w:rsid w:val="00472519"/>
    <w:rsid w:val="00472FC0"/>
    <w:rsid w:val="0047350D"/>
    <w:rsid w:val="00481617"/>
    <w:rsid w:val="004A69A4"/>
    <w:rsid w:val="004B1961"/>
    <w:rsid w:val="004B4A4D"/>
    <w:rsid w:val="004D2CB3"/>
    <w:rsid w:val="004F173B"/>
    <w:rsid w:val="004F2A80"/>
    <w:rsid w:val="004F537D"/>
    <w:rsid w:val="004F5E39"/>
    <w:rsid w:val="0050766F"/>
    <w:rsid w:val="00530320"/>
    <w:rsid w:val="00533FBE"/>
    <w:rsid w:val="00537FED"/>
    <w:rsid w:val="005424F2"/>
    <w:rsid w:val="00580B57"/>
    <w:rsid w:val="00581166"/>
    <w:rsid w:val="00583121"/>
    <w:rsid w:val="005A3F10"/>
    <w:rsid w:val="005C2664"/>
    <w:rsid w:val="005C36CE"/>
    <w:rsid w:val="005D1CE3"/>
    <w:rsid w:val="005D49FC"/>
    <w:rsid w:val="005E0591"/>
    <w:rsid w:val="005E4AEA"/>
    <w:rsid w:val="005E5683"/>
    <w:rsid w:val="005F0845"/>
    <w:rsid w:val="005F6C8D"/>
    <w:rsid w:val="005F77F1"/>
    <w:rsid w:val="00601E5C"/>
    <w:rsid w:val="006039C7"/>
    <w:rsid w:val="00616228"/>
    <w:rsid w:val="00624B1C"/>
    <w:rsid w:val="00640B9B"/>
    <w:rsid w:val="00646862"/>
    <w:rsid w:val="00646DCD"/>
    <w:rsid w:val="00662B2F"/>
    <w:rsid w:val="006632EA"/>
    <w:rsid w:val="00671B5B"/>
    <w:rsid w:val="00671FCC"/>
    <w:rsid w:val="00683E62"/>
    <w:rsid w:val="00686592"/>
    <w:rsid w:val="00692AE7"/>
    <w:rsid w:val="006A2F08"/>
    <w:rsid w:val="006A7CE8"/>
    <w:rsid w:val="006D5AC7"/>
    <w:rsid w:val="006E3997"/>
    <w:rsid w:val="006F77A6"/>
    <w:rsid w:val="00701136"/>
    <w:rsid w:val="00702417"/>
    <w:rsid w:val="00705696"/>
    <w:rsid w:val="00722FF5"/>
    <w:rsid w:val="00726338"/>
    <w:rsid w:val="00732C31"/>
    <w:rsid w:val="00735B47"/>
    <w:rsid w:val="0074013E"/>
    <w:rsid w:val="0074047E"/>
    <w:rsid w:val="007608DE"/>
    <w:rsid w:val="007655B7"/>
    <w:rsid w:val="00767790"/>
    <w:rsid w:val="00773E42"/>
    <w:rsid w:val="007759C3"/>
    <w:rsid w:val="00780236"/>
    <w:rsid w:val="00783AEE"/>
    <w:rsid w:val="00797DA8"/>
    <w:rsid w:val="007B049E"/>
    <w:rsid w:val="007B2393"/>
    <w:rsid w:val="007C1A5B"/>
    <w:rsid w:val="007C1C57"/>
    <w:rsid w:val="007C479B"/>
    <w:rsid w:val="007D2738"/>
    <w:rsid w:val="007E14CA"/>
    <w:rsid w:val="007E1E2E"/>
    <w:rsid w:val="007E78D4"/>
    <w:rsid w:val="007F13B3"/>
    <w:rsid w:val="007F62FC"/>
    <w:rsid w:val="00807884"/>
    <w:rsid w:val="0081185F"/>
    <w:rsid w:val="00823A08"/>
    <w:rsid w:val="00826DC0"/>
    <w:rsid w:val="008277DC"/>
    <w:rsid w:val="00831C70"/>
    <w:rsid w:val="00832A50"/>
    <w:rsid w:val="00834D51"/>
    <w:rsid w:val="008418A9"/>
    <w:rsid w:val="00843BE1"/>
    <w:rsid w:val="00844189"/>
    <w:rsid w:val="00845B2B"/>
    <w:rsid w:val="00846772"/>
    <w:rsid w:val="00855067"/>
    <w:rsid w:val="0086094B"/>
    <w:rsid w:val="00876331"/>
    <w:rsid w:val="0087743E"/>
    <w:rsid w:val="008B10C9"/>
    <w:rsid w:val="008B2390"/>
    <w:rsid w:val="008B7D4B"/>
    <w:rsid w:val="008C3796"/>
    <w:rsid w:val="008D2564"/>
    <w:rsid w:val="008D2BCD"/>
    <w:rsid w:val="008D7A9F"/>
    <w:rsid w:val="008E1B04"/>
    <w:rsid w:val="008E543D"/>
    <w:rsid w:val="008F6C9D"/>
    <w:rsid w:val="009107BA"/>
    <w:rsid w:val="00912CEC"/>
    <w:rsid w:val="00925EEC"/>
    <w:rsid w:val="009361BB"/>
    <w:rsid w:val="00940D28"/>
    <w:rsid w:val="00941555"/>
    <w:rsid w:val="00941BA4"/>
    <w:rsid w:val="00942925"/>
    <w:rsid w:val="00950EC3"/>
    <w:rsid w:val="009547D6"/>
    <w:rsid w:val="00975205"/>
    <w:rsid w:val="00983154"/>
    <w:rsid w:val="00983907"/>
    <w:rsid w:val="009909F2"/>
    <w:rsid w:val="0099446A"/>
    <w:rsid w:val="009A630C"/>
    <w:rsid w:val="009A7A27"/>
    <w:rsid w:val="009B034A"/>
    <w:rsid w:val="009B59AB"/>
    <w:rsid w:val="009D2732"/>
    <w:rsid w:val="009D2AAB"/>
    <w:rsid w:val="009D6ABA"/>
    <w:rsid w:val="009E08C0"/>
    <w:rsid w:val="009E2623"/>
    <w:rsid w:val="009E49BC"/>
    <w:rsid w:val="009F2086"/>
    <w:rsid w:val="009F726D"/>
    <w:rsid w:val="00A05A25"/>
    <w:rsid w:val="00A077D0"/>
    <w:rsid w:val="00A153E6"/>
    <w:rsid w:val="00A21C48"/>
    <w:rsid w:val="00A27362"/>
    <w:rsid w:val="00A32CFB"/>
    <w:rsid w:val="00A358C1"/>
    <w:rsid w:val="00A44214"/>
    <w:rsid w:val="00A727A0"/>
    <w:rsid w:val="00A73AE4"/>
    <w:rsid w:val="00A7562A"/>
    <w:rsid w:val="00A77BD7"/>
    <w:rsid w:val="00A84D92"/>
    <w:rsid w:val="00A871EC"/>
    <w:rsid w:val="00A87D9D"/>
    <w:rsid w:val="00A94043"/>
    <w:rsid w:val="00A95950"/>
    <w:rsid w:val="00AA51C1"/>
    <w:rsid w:val="00AB0106"/>
    <w:rsid w:val="00AB1055"/>
    <w:rsid w:val="00AB6390"/>
    <w:rsid w:val="00AC35D8"/>
    <w:rsid w:val="00AC5E93"/>
    <w:rsid w:val="00AC6744"/>
    <w:rsid w:val="00AD144A"/>
    <w:rsid w:val="00AD30A8"/>
    <w:rsid w:val="00AD4B35"/>
    <w:rsid w:val="00AD61C8"/>
    <w:rsid w:val="00AD6433"/>
    <w:rsid w:val="00AE514F"/>
    <w:rsid w:val="00AF3C39"/>
    <w:rsid w:val="00AF4D92"/>
    <w:rsid w:val="00AF72C6"/>
    <w:rsid w:val="00AF72CC"/>
    <w:rsid w:val="00B136B3"/>
    <w:rsid w:val="00B137E2"/>
    <w:rsid w:val="00B1678A"/>
    <w:rsid w:val="00B16795"/>
    <w:rsid w:val="00B21840"/>
    <w:rsid w:val="00B306AF"/>
    <w:rsid w:val="00B30A9C"/>
    <w:rsid w:val="00B30AAF"/>
    <w:rsid w:val="00B43163"/>
    <w:rsid w:val="00B46B10"/>
    <w:rsid w:val="00B5482F"/>
    <w:rsid w:val="00B640CD"/>
    <w:rsid w:val="00B72EE5"/>
    <w:rsid w:val="00B77CF1"/>
    <w:rsid w:val="00B81902"/>
    <w:rsid w:val="00B85741"/>
    <w:rsid w:val="00B93DB7"/>
    <w:rsid w:val="00B94110"/>
    <w:rsid w:val="00BA0538"/>
    <w:rsid w:val="00BA6C22"/>
    <w:rsid w:val="00BB2BA7"/>
    <w:rsid w:val="00BB4A84"/>
    <w:rsid w:val="00BC0697"/>
    <w:rsid w:val="00BC36E0"/>
    <w:rsid w:val="00BE2ABB"/>
    <w:rsid w:val="00BF07C1"/>
    <w:rsid w:val="00BF15DA"/>
    <w:rsid w:val="00C013C5"/>
    <w:rsid w:val="00C12115"/>
    <w:rsid w:val="00C12F96"/>
    <w:rsid w:val="00C21A31"/>
    <w:rsid w:val="00C22DAC"/>
    <w:rsid w:val="00C25389"/>
    <w:rsid w:val="00C27388"/>
    <w:rsid w:val="00C327F8"/>
    <w:rsid w:val="00C46586"/>
    <w:rsid w:val="00C47086"/>
    <w:rsid w:val="00C50168"/>
    <w:rsid w:val="00C566F2"/>
    <w:rsid w:val="00C5672D"/>
    <w:rsid w:val="00C572E1"/>
    <w:rsid w:val="00C60984"/>
    <w:rsid w:val="00C60FE7"/>
    <w:rsid w:val="00C72740"/>
    <w:rsid w:val="00C72F05"/>
    <w:rsid w:val="00C81817"/>
    <w:rsid w:val="00C94BC7"/>
    <w:rsid w:val="00C94E6D"/>
    <w:rsid w:val="00CA2E1B"/>
    <w:rsid w:val="00CB0F1D"/>
    <w:rsid w:val="00CB1E8F"/>
    <w:rsid w:val="00CB426D"/>
    <w:rsid w:val="00CC4CA7"/>
    <w:rsid w:val="00CC4F88"/>
    <w:rsid w:val="00CD26EF"/>
    <w:rsid w:val="00CD750B"/>
    <w:rsid w:val="00CE1288"/>
    <w:rsid w:val="00CE6002"/>
    <w:rsid w:val="00CF1AF7"/>
    <w:rsid w:val="00D0170E"/>
    <w:rsid w:val="00D117D2"/>
    <w:rsid w:val="00D16637"/>
    <w:rsid w:val="00D24448"/>
    <w:rsid w:val="00D24CEB"/>
    <w:rsid w:val="00D308E7"/>
    <w:rsid w:val="00D30FD1"/>
    <w:rsid w:val="00D40FF8"/>
    <w:rsid w:val="00D458D7"/>
    <w:rsid w:val="00D50201"/>
    <w:rsid w:val="00D56842"/>
    <w:rsid w:val="00D645B3"/>
    <w:rsid w:val="00D64909"/>
    <w:rsid w:val="00D756F8"/>
    <w:rsid w:val="00D80651"/>
    <w:rsid w:val="00DA0624"/>
    <w:rsid w:val="00DA254E"/>
    <w:rsid w:val="00DA383C"/>
    <w:rsid w:val="00DA3C9E"/>
    <w:rsid w:val="00DA7CA4"/>
    <w:rsid w:val="00DB188E"/>
    <w:rsid w:val="00DB5A71"/>
    <w:rsid w:val="00DC1F40"/>
    <w:rsid w:val="00DC20AA"/>
    <w:rsid w:val="00DE247A"/>
    <w:rsid w:val="00DE7752"/>
    <w:rsid w:val="00DF1C5F"/>
    <w:rsid w:val="00E1105A"/>
    <w:rsid w:val="00E24051"/>
    <w:rsid w:val="00E43B2A"/>
    <w:rsid w:val="00E60DC9"/>
    <w:rsid w:val="00E62DDA"/>
    <w:rsid w:val="00E66A7A"/>
    <w:rsid w:val="00E81347"/>
    <w:rsid w:val="00E9169A"/>
    <w:rsid w:val="00E9199F"/>
    <w:rsid w:val="00E93135"/>
    <w:rsid w:val="00E93D65"/>
    <w:rsid w:val="00E94795"/>
    <w:rsid w:val="00EA20C2"/>
    <w:rsid w:val="00EA773C"/>
    <w:rsid w:val="00EC7ECE"/>
    <w:rsid w:val="00EE09B7"/>
    <w:rsid w:val="00EE162A"/>
    <w:rsid w:val="00EE548F"/>
    <w:rsid w:val="00EE7975"/>
    <w:rsid w:val="00F0057D"/>
    <w:rsid w:val="00F02523"/>
    <w:rsid w:val="00F17A8A"/>
    <w:rsid w:val="00F22826"/>
    <w:rsid w:val="00F25706"/>
    <w:rsid w:val="00F3736F"/>
    <w:rsid w:val="00F413A7"/>
    <w:rsid w:val="00F45A02"/>
    <w:rsid w:val="00F45AFC"/>
    <w:rsid w:val="00F612DF"/>
    <w:rsid w:val="00F7386A"/>
    <w:rsid w:val="00F77D44"/>
    <w:rsid w:val="00F91A7F"/>
    <w:rsid w:val="00F96976"/>
    <w:rsid w:val="00FB17F2"/>
    <w:rsid w:val="00FB2E0B"/>
    <w:rsid w:val="00FC1389"/>
    <w:rsid w:val="00FE3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4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2AAB"/>
    <w:rPr>
      <w:color w:val="0000FF"/>
      <w:u w:val="single"/>
    </w:rPr>
  </w:style>
  <w:style w:type="paragraph" w:styleId="a4">
    <w:name w:val="List Paragraph"/>
    <w:basedOn w:val="a"/>
    <w:uiPriority w:val="99"/>
    <w:qFormat/>
    <w:rsid w:val="009B034A"/>
    <w:pPr>
      <w:ind w:left="720"/>
    </w:pPr>
  </w:style>
  <w:style w:type="paragraph" w:customStyle="1" w:styleId="Default">
    <w:name w:val="Default"/>
    <w:uiPriority w:val="99"/>
    <w:rsid w:val="009B034A"/>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C72740"/>
    <w:pPr>
      <w:widowControl w:val="0"/>
      <w:autoSpaceDE w:val="0"/>
      <w:autoSpaceDN w:val="0"/>
      <w:adjustRightInd w:val="0"/>
    </w:pPr>
    <w:rPr>
      <w:rFonts w:ascii="Courier New" w:hAnsi="Courier New" w:cs="Courier New"/>
    </w:rPr>
  </w:style>
  <w:style w:type="paragraph" w:styleId="a5">
    <w:name w:val="Normal (Web)"/>
    <w:basedOn w:val="a"/>
    <w:uiPriority w:val="99"/>
    <w:semiHidden/>
    <w:rsid w:val="0087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uiPriority w:val="99"/>
    <w:rsid w:val="00093798"/>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093798"/>
    <w:pPr>
      <w:widowControl w:val="0"/>
      <w:autoSpaceDE w:val="0"/>
      <w:autoSpaceDN w:val="0"/>
      <w:adjustRightInd w:val="0"/>
      <w:ind w:firstLine="720"/>
    </w:pPr>
    <w:rPr>
      <w:rFonts w:ascii="Arial" w:eastAsia="Times New Roman" w:hAnsi="Arial" w:cs="Arial"/>
    </w:rPr>
  </w:style>
  <w:style w:type="paragraph" w:styleId="a7">
    <w:name w:val="No Spacing"/>
    <w:uiPriority w:val="99"/>
    <w:qFormat/>
    <w:rsid w:val="002D06D5"/>
    <w:rPr>
      <w:rFonts w:cs="Calibri"/>
      <w:sz w:val="22"/>
      <w:szCs w:val="22"/>
      <w:lang w:eastAsia="en-US"/>
    </w:rPr>
  </w:style>
  <w:style w:type="paragraph" w:styleId="a8">
    <w:name w:val="Body Text"/>
    <w:basedOn w:val="a"/>
    <w:link w:val="a9"/>
    <w:uiPriority w:val="99"/>
    <w:semiHidden/>
    <w:rsid w:val="00B5482F"/>
    <w:pPr>
      <w:spacing w:after="0" w:line="240" w:lineRule="auto"/>
      <w:jc w:val="both"/>
    </w:pPr>
    <w:rPr>
      <w:sz w:val="28"/>
      <w:szCs w:val="28"/>
      <w:lang w:eastAsia="ru-RU"/>
    </w:rPr>
  </w:style>
  <w:style w:type="character" w:customStyle="1" w:styleId="a9">
    <w:name w:val="Основной текст Знак"/>
    <w:link w:val="a8"/>
    <w:uiPriority w:val="99"/>
    <w:semiHidden/>
    <w:locked/>
    <w:rsid w:val="00B5482F"/>
    <w:rPr>
      <w:rFonts w:ascii="Times New Roman" w:hAnsi="Times New Roman" w:cs="Times New Roman"/>
      <w:sz w:val="28"/>
      <w:szCs w:val="28"/>
      <w:lang w:eastAsia="ru-RU"/>
    </w:rPr>
  </w:style>
  <w:style w:type="paragraph" w:styleId="aa">
    <w:name w:val="header"/>
    <w:basedOn w:val="a"/>
    <w:link w:val="ab"/>
    <w:uiPriority w:val="99"/>
    <w:rsid w:val="00722FF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22FF5"/>
  </w:style>
  <w:style w:type="paragraph" w:styleId="ac">
    <w:name w:val="footer"/>
    <w:basedOn w:val="a"/>
    <w:link w:val="ad"/>
    <w:uiPriority w:val="99"/>
    <w:rsid w:val="00722FF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22FF5"/>
  </w:style>
  <w:style w:type="paragraph" w:styleId="ae">
    <w:name w:val="Balloon Text"/>
    <w:basedOn w:val="a"/>
    <w:link w:val="af"/>
    <w:uiPriority w:val="99"/>
    <w:semiHidden/>
    <w:rsid w:val="004B1961"/>
    <w:pPr>
      <w:spacing w:after="0" w:line="240" w:lineRule="auto"/>
    </w:pPr>
    <w:rPr>
      <w:rFonts w:ascii="Tahoma" w:hAnsi="Tahoma" w:cs="Tahoma"/>
      <w:sz w:val="16"/>
      <w:szCs w:val="16"/>
      <w:lang w:eastAsia="ru-RU"/>
    </w:rPr>
  </w:style>
  <w:style w:type="character" w:customStyle="1" w:styleId="af">
    <w:name w:val="Текст выноски Знак"/>
    <w:link w:val="ae"/>
    <w:uiPriority w:val="99"/>
    <w:semiHidden/>
    <w:locked/>
    <w:rsid w:val="004B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4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2AAB"/>
    <w:rPr>
      <w:color w:val="0000FF"/>
      <w:u w:val="single"/>
    </w:rPr>
  </w:style>
  <w:style w:type="paragraph" w:styleId="a4">
    <w:name w:val="List Paragraph"/>
    <w:basedOn w:val="a"/>
    <w:uiPriority w:val="99"/>
    <w:qFormat/>
    <w:rsid w:val="009B034A"/>
    <w:pPr>
      <w:ind w:left="720"/>
    </w:pPr>
  </w:style>
  <w:style w:type="paragraph" w:customStyle="1" w:styleId="Default">
    <w:name w:val="Default"/>
    <w:uiPriority w:val="99"/>
    <w:rsid w:val="009B034A"/>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C72740"/>
    <w:pPr>
      <w:widowControl w:val="0"/>
      <w:autoSpaceDE w:val="0"/>
      <w:autoSpaceDN w:val="0"/>
      <w:adjustRightInd w:val="0"/>
    </w:pPr>
    <w:rPr>
      <w:rFonts w:ascii="Courier New" w:hAnsi="Courier New" w:cs="Courier New"/>
    </w:rPr>
  </w:style>
  <w:style w:type="paragraph" w:styleId="a5">
    <w:name w:val="Normal (Web)"/>
    <w:basedOn w:val="a"/>
    <w:uiPriority w:val="99"/>
    <w:semiHidden/>
    <w:rsid w:val="0087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Знак Знак Знак Знак"/>
    <w:basedOn w:val="a"/>
    <w:uiPriority w:val="99"/>
    <w:rsid w:val="00093798"/>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093798"/>
    <w:pPr>
      <w:widowControl w:val="0"/>
      <w:autoSpaceDE w:val="0"/>
      <w:autoSpaceDN w:val="0"/>
      <w:adjustRightInd w:val="0"/>
      <w:ind w:firstLine="720"/>
    </w:pPr>
    <w:rPr>
      <w:rFonts w:ascii="Arial" w:eastAsia="Times New Roman" w:hAnsi="Arial" w:cs="Arial"/>
    </w:rPr>
  </w:style>
  <w:style w:type="paragraph" w:styleId="a7">
    <w:name w:val="No Spacing"/>
    <w:uiPriority w:val="99"/>
    <w:qFormat/>
    <w:rsid w:val="002D06D5"/>
    <w:rPr>
      <w:rFonts w:cs="Calibri"/>
      <w:sz w:val="22"/>
      <w:szCs w:val="22"/>
      <w:lang w:eastAsia="en-US"/>
    </w:rPr>
  </w:style>
  <w:style w:type="paragraph" w:styleId="a8">
    <w:name w:val="Body Text"/>
    <w:basedOn w:val="a"/>
    <w:link w:val="a9"/>
    <w:uiPriority w:val="99"/>
    <w:semiHidden/>
    <w:rsid w:val="00B5482F"/>
    <w:pPr>
      <w:spacing w:after="0" w:line="240" w:lineRule="auto"/>
      <w:jc w:val="both"/>
    </w:pPr>
    <w:rPr>
      <w:sz w:val="28"/>
      <w:szCs w:val="28"/>
      <w:lang w:eastAsia="ru-RU"/>
    </w:rPr>
  </w:style>
  <w:style w:type="character" w:customStyle="1" w:styleId="a9">
    <w:name w:val="Основной текст Знак"/>
    <w:link w:val="a8"/>
    <w:uiPriority w:val="99"/>
    <w:semiHidden/>
    <w:locked/>
    <w:rsid w:val="00B5482F"/>
    <w:rPr>
      <w:rFonts w:ascii="Times New Roman" w:hAnsi="Times New Roman" w:cs="Times New Roman"/>
      <w:sz w:val="28"/>
      <w:szCs w:val="28"/>
      <w:lang w:eastAsia="ru-RU"/>
    </w:rPr>
  </w:style>
  <w:style w:type="paragraph" w:styleId="aa">
    <w:name w:val="header"/>
    <w:basedOn w:val="a"/>
    <w:link w:val="ab"/>
    <w:uiPriority w:val="99"/>
    <w:rsid w:val="00722FF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22FF5"/>
  </w:style>
  <w:style w:type="paragraph" w:styleId="ac">
    <w:name w:val="footer"/>
    <w:basedOn w:val="a"/>
    <w:link w:val="ad"/>
    <w:uiPriority w:val="99"/>
    <w:rsid w:val="00722FF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22FF5"/>
  </w:style>
  <w:style w:type="paragraph" w:styleId="ae">
    <w:name w:val="Balloon Text"/>
    <w:basedOn w:val="a"/>
    <w:link w:val="af"/>
    <w:uiPriority w:val="99"/>
    <w:semiHidden/>
    <w:rsid w:val="004B1961"/>
    <w:pPr>
      <w:spacing w:after="0" w:line="240" w:lineRule="auto"/>
    </w:pPr>
    <w:rPr>
      <w:rFonts w:ascii="Tahoma" w:hAnsi="Tahoma" w:cs="Tahoma"/>
      <w:sz w:val="16"/>
      <w:szCs w:val="16"/>
      <w:lang w:eastAsia="ru-RU"/>
    </w:rPr>
  </w:style>
  <w:style w:type="character" w:customStyle="1" w:styleId="af">
    <w:name w:val="Текст выноски Знак"/>
    <w:link w:val="ae"/>
    <w:uiPriority w:val="99"/>
    <w:semiHidden/>
    <w:locked/>
    <w:rsid w:val="004B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9805">
      <w:marLeft w:val="0"/>
      <w:marRight w:val="0"/>
      <w:marTop w:val="0"/>
      <w:marBottom w:val="0"/>
      <w:divBdr>
        <w:top w:val="none" w:sz="0" w:space="0" w:color="auto"/>
        <w:left w:val="none" w:sz="0" w:space="0" w:color="auto"/>
        <w:bottom w:val="none" w:sz="0" w:space="0" w:color="auto"/>
        <w:right w:val="none" w:sz="0" w:space="0" w:color="auto"/>
      </w:divBdr>
    </w:div>
    <w:div w:id="768819806">
      <w:marLeft w:val="0"/>
      <w:marRight w:val="0"/>
      <w:marTop w:val="0"/>
      <w:marBottom w:val="0"/>
      <w:divBdr>
        <w:top w:val="none" w:sz="0" w:space="0" w:color="auto"/>
        <w:left w:val="none" w:sz="0" w:space="0" w:color="auto"/>
        <w:bottom w:val="none" w:sz="0" w:space="0" w:color="auto"/>
        <w:right w:val="none" w:sz="0" w:space="0" w:color="auto"/>
      </w:divBdr>
    </w:div>
    <w:div w:id="768819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tmr.ru/administratsiya-rayona/structure/detail.php?ID=98883"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E35C-F6BF-4F77-AA4F-5974333B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gromova</cp:lastModifiedBy>
  <cp:revision>2</cp:revision>
  <cp:lastPrinted>2020-03-18T13:37:00Z</cp:lastPrinted>
  <dcterms:created xsi:type="dcterms:W3CDTF">2020-10-01T11:58:00Z</dcterms:created>
  <dcterms:modified xsi:type="dcterms:W3CDTF">2020-10-01T11:58:00Z</dcterms:modified>
</cp:coreProperties>
</file>