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F" w:rsidRDefault="00AA0674" w:rsidP="00B1298F">
      <w:pPr>
        <w:pStyle w:val="2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667ABF" w:rsidRPr="00E426CE">
        <w:rPr>
          <w:sz w:val="28"/>
          <w:szCs w:val="28"/>
        </w:rPr>
        <w:t>информирует</w:t>
      </w:r>
      <w:r w:rsidR="00B1298F">
        <w:rPr>
          <w:sz w:val="28"/>
          <w:szCs w:val="28"/>
        </w:rPr>
        <w:t xml:space="preserve"> о том, что с 1 </w:t>
      </w:r>
      <w:r w:rsidR="00B1298F" w:rsidRPr="00B1298F">
        <w:rPr>
          <w:color w:val="212529"/>
          <w:sz w:val="28"/>
          <w:szCs w:val="28"/>
        </w:rPr>
        <w:t xml:space="preserve"> января 2020 года изменены требования к оснащению воздушных судов техническими средствами и оборудованием, для пассажиров из числа инвалидов и других лиц с ограничениями жизнедеятельности.</w:t>
      </w:r>
    </w:p>
    <w:p w:rsidR="00B1298F" w:rsidRPr="00B1298F" w:rsidRDefault="00B1298F" w:rsidP="00B1298F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B1298F" w:rsidRDefault="00B1298F" w:rsidP="00B129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Требования Приказа Министерства транспорта Российской Федерации от 02.08.2018 № 290 «Об утверждении Требований к оснащению воздушных судов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жизнедеятельности» к оснащению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 распространяются на воздушные суда</w:t>
      </w:r>
      <w:proofErr w:type="gramEnd"/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российского и зарубежного производства, изготовленных и поставляемых (приобретаемых) на основании договоров, заключенных после 1 января 2020 г., </w:t>
      </w:r>
      <w:proofErr w:type="spellStart"/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эксплуатантами</w:t>
      </w:r>
      <w:proofErr w:type="spellEnd"/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осуществляющими коммерческие воздушные перевозки пассажиров.</w:t>
      </w:r>
    </w:p>
    <w:p w:rsidR="00B1298F" w:rsidRDefault="00B1298F" w:rsidP="00B129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Исходя из п. 3 указанного приказа, если конструкция воздушного судна, признанная в качестве типовой, предусматривает наличие туалета (туалетов), то не менее одного туалета в воздушном судне должно быть приспособлено для пассажиров из числа инвалидов и других лиц с ограничениями жизнедеятельности. </w:t>
      </w:r>
      <w:proofErr w:type="gramStart"/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Приказ регламентирует основные технические требования к данному туалету, в частности  на двери туалета или рядом с ней должен размещаться универсальный символ в виде пиктограммы или тактильной полосы, дверные ручки, защелки, замки и прочая арматура должны управляться одной рукой, и для их срабатывания не должны требоваться точные движения пальцев, сжатие, захват или скручивание запястья.</w:t>
      </w:r>
      <w:proofErr w:type="gramEnd"/>
    </w:p>
    <w:p w:rsidR="00B1298F" w:rsidRDefault="00B1298F" w:rsidP="00B129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салоне воздушного судна перед дверью туалета, приспособленного для пассажиров из числа инвалидов и других лиц с ограничениями жизнедеятельности, должно быть место для разворота кресла-коляски.</w:t>
      </w:r>
    </w:p>
    <w:p w:rsidR="00B1298F" w:rsidRDefault="00B1298F" w:rsidP="00B129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Ряды пассажирских кресел в салоне воздушного судна должны быть обозначены с использованием тактильной маркировки.</w:t>
      </w:r>
    </w:p>
    <w:p w:rsidR="00B1298F" w:rsidRDefault="00B1298F" w:rsidP="00B129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Воздушные суда должны быть оборудованы пассажирскими креслами с подвижными (опускающимися или поднимающимися) со стороны прохода подлокотниками в количестве не менее 50% от общего числа пассажирских кресел воздушного судна.</w:t>
      </w:r>
      <w:proofErr w:type="gramEnd"/>
    </w:p>
    <w:p w:rsidR="00B1298F" w:rsidRPr="00B1298F" w:rsidRDefault="00B1298F" w:rsidP="00B129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устройство освещения на борту воздушного судна, за исключением лампочек для чтения и других осветительных устройств, управляемых пассажиром, должно обеспечивать освещение без резких перепадов по интенсивности.</w:t>
      </w:r>
    </w:p>
    <w:p w:rsidR="00B1298F" w:rsidRPr="00B1298F" w:rsidRDefault="00B1298F" w:rsidP="00B129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12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Подробнее с приказом можно ознакомиться на сайте: https://rg.ru/2018/10/26/mintrans-prikaz-290-site-dok.html</w:t>
      </w:r>
    </w:p>
    <w:p w:rsidR="00E426CE" w:rsidRPr="00E426CE" w:rsidRDefault="00E426CE" w:rsidP="00E42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26CE" w:rsidRPr="00E426CE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9400D"/>
    <w:rsid w:val="001C6198"/>
    <w:rsid w:val="002316C3"/>
    <w:rsid w:val="002D13C0"/>
    <w:rsid w:val="002F2FDC"/>
    <w:rsid w:val="00337FF8"/>
    <w:rsid w:val="003A75C3"/>
    <w:rsid w:val="00471F67"/>
    <w:rsid w:val="004E7330"/>
    <w:rsid w:val="00584A9C"/>
    <w:rsid w:val="005B1D36"/>
    <w:rsid w:val="005D0D59"/>
    <w:rsid w:val="005E3659"/>
    <w:rsid w:val="00667ABF"/>
    <w:rsid w:val="00697A18"/>
    <w:rsid w:val="0071265D"/>
    <w:rsid w:val="00751119"/>
    <w:rsid w:val="00755277"/>
    <w:rsid w:val="008250E9"/>
    <w:rsid w:val="00902491"/>
    <w:rsid w:val="0095625D"/>
    <w:rsid w:val="00975784"/>
    <w:rsid w:val="00A56DEF"/>
    <w:rsid w:val="00A9274A"/>
    <w:rsid w:val="00AA0674"/>
    <w:rsid w:val="00AA2CAA"/>
    <w:rsid w:val="00B1298F"/>
    <w:rsid w:val="00B86BF3"/>
    <w:rsid w:val="00D7648B"/>
    <w:rsid w:val="00DE38FC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Администратор</cp:lastModifiedBy>
  <cp:revision>2</cp:revision>
  <cp:lastPrinted>2020-01-15T06:19:00Z</cp:lastPrinted>
  <dcterms:created xsi:type="dcterms:W3CDTF">2020-01-15T06:20:00Z</dcterms:created>
  <dcterms:modified xsi:type="dcterms:W3CDTF">2020-01-15T06:20:00Z</dcterms:modified>
</cp:coreProperties>
</file>