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Департамент муниципального имущества Администрации Тутаевского муниципального района (далее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о  проведении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  <w:proofErr w:type="gramEnd"/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5"/>
      </w:tblGrid>
      <w:tr w:rsidR="00313802" w:rsidRPr="004D15A2" w:rsidTr="009F2DC8">
        <w:trPr>
          <w:trHeight w:val="5490"/>
        </w:trPr>
        <w:tc>
          <w:tcPr>
            <w:tcW w:w="4111" w:type="dxa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313802" w:rsidRPr="00696653" w:rsidRDefault="009F2DC8" w:rsidP="009F2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B78E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  <w:r w:rsidRPr="00CB78E6">
              <w:rPr>
                <w:sz w:val="28"/>
                <w:szCs w:val="28"/>
              </w:rPr>
              <w:t xml:space="preserve"> Муниципального Совета ТМР </w:t>
            </w:r>
            <w:r w:rsidRPr="00A93154">
              <w:rPr>
                <w:sz w:val="28"/>
                <w:szCs w:val="28"/>
              </w:rPr>
              <w:t>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A93154">
              <w:rPr>
                <w:sz w:val="28"/>
                <w:szCs w:val="28"/>
              </w:rPr>
              <w:t xml:space="preserve"> среднего</w:t>
            </w:r>
            <w:r>
              <w:rPr>
                <w:sz w:val="28"/>
                <w:szCs w:val="28"/>
              </w:rPr>
              <w:t xml:space="preserve"> </w:t>
            </w:r>
            <w:r w:rsidRPr="00A93154">
              <w:rPr>
                <w:sz w:val="28"/>
                <w:szCs w:val="28"/>
              </w:rPr>
              <w:t xml:space="preserve">предпринимательства, </w:t>
            </w:r>
            <w:proofErr w:type="gramStart"/>
            <w:r w:rsidRPr="00A93154">
              <w:rPr>
                <w:sz w:val="28"/>
                <w:szCs w:val="28"/>
              </w:rPr>
              <w:t>утвержденный</w:t>
            </w:r>
            <w:proofErr w:type="gramEnd"/>
            <w:r w:rsidRPr="00A93154">
              <w:rPr>
                <w:sz w:val="28"/>
                <w:szCs w:val="28"/>
              </w:rPr>
              <w:t xml:space="preserve"> Решением Муниципального Совета Тутаевского муниципального района от 25.05.2017 № 179-г»</w:t>
            </w:r>
          </w:p>
        </w:tc>
      </w:tr>
      <w:tr w:rsidR="009F2DC8" w:rsidRPr="004D15A2" w:rsidTr="00EB3F4E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9F2DC8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муниципального имущества </w:t>
            </w:r>
            <w:r>
              <w:rPr>
                <w:sz w:val="28"/>
                <w:szCs w:val="28"/>
              </w:rPr>
              <w:lastRenderedPageBreak/>
              <w:t>Администрации Тутаевского муниципального района</w:t>
            </w:r>
          </w:p>
        </w:tc>
      </w:tr>
      <w:tr w:rsidR="00313802" w:rsidRPr="004D15A2" w:rsidTr="00EB3F4E">
        <w:tc>
          <w:tcPr>
            <w:tcW w:w="4111" w:type="dxa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изменении документа</w:t>
            </w:r>
          </w:p>
        </w:tc>
        <w:tc>
          <w:tcPr>
            <w:tcW w:w="5245" w:type="dxa"/>
          </w:tcPr>
          <w:p w:rsidR="00890AD7" w:rsidRPr="00DB72F8" w:rsidRDefault="009F2DC8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0C4D">
              <w:rPr>
                <w:rFonts w:ascii="Times New Roman" w:hAnsi="Times New Roman" w:cs="Times New Roman"/>
                <w:sz w:val="28"/>
                <w:szCs w:val="28"/>
              </w:rPr>
              <w:t>роект решения Муниципального Совета Тутаевского муниципального района учитывает меры государственной поддержки субъектов МСП, в том числе имущественные, а также меры поддержки, предоставляемые АО «Корпорация МСП» и его дочерними обществами, распространяются на физических лиц, применяющих специальный налоговый режим «Налог на профессиональный доход» (</w:t>
            </w:r>
            <w:proofErr w:type="spellStart"/>
            <w:r w:rsidRPr="000D0C4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0D0C4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граждане).</w:t>
            </w:r>
          </w:p>
        </w:tc>
      </w:tr>
      <w:tr w:rsidR="00313802" w:rsidRPr="004D15A2" w:rsidTr="00EB3F4E">
        <w:tc>
          <w:tcPr>
            <w:tcW w:w="411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245" w:type="dxa"/>
          </w:tcPr>
          <w:p w:rsidR="00313802" w:rsidRPr="004D15A2" w:rsidRDefault="009F2DC8" w:rsidP="00C53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bookmarkStart w:id="1" w:name="_GoBack"/>
            <w:bookmarkEnd w:id="1"/>
            <w:r w:rsidR="008069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.01.2021 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>по 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EB3F4E">
        <w:tc>
          <w:tcPr>
            <w:tcW w:w="411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313802" w:rsidRPr="00A93154" w:rsidRDefault="000D4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dandova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tr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3154" w:rsidRPr="00417CCE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9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EB3F4E">
        <w:tc>
          <w:tcPr>
            <w:tcW w:w="4111" w:type="dxa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</w:tcPr>
          <w:p w:rsidR="0080694E" w:rsidRDefault="00A93154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B72F8" w:rsidRPr="00DB72F8">
              <w:rPr>
                <w:sz w:val="28"/>
                <w:szCs w:val="28"/>
              </w:rPr>
              <w:t xml:space="preserve"> специалист отдела </w:t>
            </w:r>
            <w:r>
              <w:rPr>
                <w:sz w:val="28"/>
                <w:szCs w:val="28"/>
              </w:rPr>
              <w:t>муниципального имущества</w:t>
            </w:r>
            <w:r w:rsidR="00DB72F8" w:rsidRPr="00DB72F8">
              <w:rPr>
                <w:sz w:val="28"/>
                <w:szCs w:val="28"/>
              </w:rPr>
              <w:t xml:space="preserve"> ДМИ АТМР</w:t>
            </w:r>
            <w:r w:rsidR="00806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Дандова Татьяна Юрьевна</w:t>
            </w:r>
          </w:p>
          <w:p w:rsidR="00313802" w:rsidRPr="004D15A2" w:rsidRDefault="00DB72F8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8-48533-2-00-55</w:t>
            </w:r>
          </w:p>
        </w:tc>
      </w:tr>
      <w:tr w:rsidR="009F2DC8" w:rsidRPr="0080694E" w:rsidTr="00EB3F4E">
        <w:tc>
          <w:tcPr>
            <w:tcW w:w="4111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245" w:type="dxa"/>
          </w:tcPr>
          <w:p w:rsidR="009F2DC8" w:rsidRPr="0080694E" w:rsidRDefault="009F2DC8" w:rsidP="000C2B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0694E" w:rsidRPr="0080694E">
              <w:rPr>
                <w:rFonts w:ascii="Times New Roman" w:hAnsi="Times New Roman" w:cs="Times New Roman"/>
                <w:sz w:val="28"/>
                <w:szCs w:val="28"/>
              </w:rPr>
              <w:t xml:space="preserve"> Проект Решения Муниципального Совета ТМР 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="0080694E" w:rsidRPr="0080694E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</w:t>
            </w:r>
            <w:proofErr w:type="gramStart"/>
            <w:r w:rsidR="0080694E" w:rsidRPr="0080694E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="0080694E" w:rsidRPr="0080694E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Тутаевского муниципального района от </w:t>
            </w:r>
            <w:r w:rsidR="0080694E" w:rsidRPr="0080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25.05.2017 № 179-г»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F2DC8" w:rsidRPr="0080694E" w:rsidRDefault="009F2DC8" w:rsidP="000C2B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>правового акта)</w:t>
            </w:r>
          </w:p>
          <w:p w:rsidR="009F2DC8" w:rsidRPr="0080694E" w:rsidRDefault="009F2DC8" w:rsidP="000C2B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4E">
              <w:rPr>
                <w:rFonts w:ascii="Times New Roman" w:hAnsi="Times New Roman" w:cs="Times New Roman"/>
                <w:sz w:val="28"/>
                <w:szCs w:val="28"/>
              </w:rPr>
              <w:t xml:space="preserve">    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44" w:rsidRDefault="003F7D44" w:rsidP="008429E2">
      <w:r>
        <w:separator/>
      </w:r>
    </w:p>
  </w:endnote>
  <w:endnote w:type="continuationSeparator" w:id="0">
    <w:p w:rsidR="003F7D44" w:rsidRDefault="003F7D44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44" w:rsidRDefault="003F7D44" w:rsidP="008429E2">
      <w:r>
        <w:separator/>
      </w:r>
    </w:p>
  </w:footnote>
  <w:footnote w:type="continuationSeparator" w:id="0">
    <w:p w:rsidR="003F7D44" w:rsidRDefault="003F7D44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80694E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dova@tr.adm.ya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2</cp:revision>
  <cp:lastPrinted>2020-07-06T11:25:00Z</cp:lastPrinted>
  <dcterms:created xsi:type="dcterms:W3CDTF">2021-03-17T09:45:00Z</dcterms:created>
  <dcterms:modified xsi:type="dcterms:W3CDTF">2021-03-17T09:45:00Z</dcterms:modified>
</cp:coreProperties>
</file>