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13802" w:rsidRPr="004D15A2" w:rsidRDefault="0031380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к </w:t>
      </w:r>
      <w:r w:rsidR="00566F14" w:rsidRPr="004D15A2">
        <w:rPr>
          <w:rFonts w:ascii="Times New Roman" w:hAnsi="Times New Roman" w:cs="Times New Roman"/>
          <w:sz w:val="28"/>
          <w:szCs w:val="28"/>
        </w:rPr>
        <w:t>Порядку</w:t>
      </w: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A27469" w:rsidRDefault="00A27469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D5B6A" w:rsidRPr="00F04F2E" w:rsidRDefault="008D5B6A" w:rsidP="008D5B6A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Постановления Администрации Тутаевского муниципального района «О внесении изменений в постановление Администрации Тутаевского муниципального района от </w:t>
      </w:r>
      <w:r w:rsidRPr="004840A6">
        <w:rPr>
          <w:i/>
          <w:sz w:val="28"/>
          <w:szCs w:val="28"/>
        </w:rPr>
        <w:t>30.05.2019</w:t>
      </w:r>
      <w:r>
        <w:rPr>
          <w:i/>
          <w:sz w:val="28"/>
          <w:szCs w:val="28"/>
        </w:rPr>
        <w:t xml:space="preserve"> №</w:t>
      </w:r>
      <w:r w:rsidRPr="004840A6">
        <w:rPr>
          <w:i/>
          <w:sz w:val="28"/>
          <w:szCs w:val="28"/>
        </w:rPr>
        <w:t>367-п «О назначении МКУ «ЦКО» ТМР уполномоченным учреждением на определение поставщиков (подрядчиков, исполнителей)»</w:t>
      </w:r>
    </w:p>
    <w:p w:rsidR="000D0C4D" w:rsidRPr="000D0C4D" w:rsidRDefault="000D0C4D" w:rsidP="00A27469">
      <w:pPr>
        <w:autoSpaceDE w:val="0"/>
        <w:autoSpaceDN w:val="0"/>
        <w:adjustRightInd w:val="0"/>
        <w:spacing w:line="4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</w:t>
      </w:r>
      <w:r w:rsidR="008D5B6A">
        <w:rPr>
          <w:sz w:val="26"/>
          <w:szCs w:val="26"/>
        </w:rPr>
        <w:t>_____________</w:t>
      </w:r>
    </w:p>
    <w:p w:rsidR="00313802" w:rsidRDefault="00313802" w:rsidP="008D5B6A">
      <w:pPr>
        <w:autoSpaceDE w:val="0"/>
        <w:autoSpaceDN w:val="0"/>
        <w:adjustRightInd w:val="0"/>
        <w:spacing w:line="40" w:lineRule="atLeast"/>
        <w:contextualSpacing/>
        <w:jc w:val="center"/>
        <w:rPr>
          <w:sz w:val="22"/>
          <w:szCs w:val="22"/>
        </w:rPr>
      </w:pPr>
      <w:r w:rsidRPr="008D5B6A">
        <w:rPr>
          <w:sz w:val="22"/>
          <w:szCs w:val="22"/>
        </w:rPr>
        <w:t>(указывается вид и наименование проекта муниципального</w:t>
      </w:r>
      <w:r w:rsidR="00A27469" w:rsidRPr="008D5B6A">
        <w:rPr>
          <w:sz w:val="22"/>
          <w:szCs w:val="22"/>
        </w:rPr>
        <w:t xml:space="preserve"> </w:t>
      </w:r>
      <w:r w:rsidRPr="008D5B6A">
        <w:rPr>
          <w:sz w:val="22"/>
          <w:szCs w:val="22"/>
        </w:rPr>
        <w:t>нормативного правового акта)</w:t>
      </w:r>
    </w:p>
    <w:p w:rsidR="008D5B6A" w:rsidRPr="008D5B6A" w:rsidRDefault="008D5B6A" w:rsidP="008D5B6A">
      <w:pPr>
        <w:autoSpaceDE w:val="0"/>
        <w:autoSpaceDN w:val="0"/>
        <w:adjustRightInd w:val="0"/>
        <w:spacing w:line="40" w:lineRule="atLeast"/>
        <w:contextualSpacing/>
        <w:jc w:val="center"/>
        <w:rPr>
          <w:sz w:val="22"/>
          <w:szCs w:val="22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914"/>
        <w:gridCol w:w="5528"/>
      </w:tblGrid>
      <w:tr w:rsidR="00313802" w:rsidRPr="004D15A2" w:rsidTr="006D1330">
        <w:tc>
          <w:tcPr>
            <w:tcW w:w="10065" w:type="dxa"/>
            <w:gridSpan w:val="3"/>
          </w:tcPr>
          <w:p w:rsidR="00313802" w:rsidRPr="004D15A2" w:rsidRDefault="0031380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528" w:type="dxa"/>
          </w:tcPr>
          <w:p w:rsidR="008D5B6A" w:rsidRPr="00E2196A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40A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«Центр контрактных отношений» Тутаевского муниципального района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528" w:type="dxa"/>
          </w:tcPr>
          <w:p w:rsidR="008D5B6A" w:rsidRPr="003C10AC" w:rsidRDefault="008D5B6A" w:rsidP="008D5B6A">
            <w:pPr>
              <w:jc w:val="both"/>
              <w:rPr>
                <w:sz w:val="28"/>
                <w:szCs w:val="28"/>
              </w:rPr>
            </w:pPr>
            <w:r w:rsidRPr="003C10AC">
              <w:rPr>
                <w:sz w:val="28"/>
                <w:szCs w:val="28"/>
              </w:rPr>
              <w:t>Проект Постановления Администрации Тутаевского муниципального района «О внесении изменений в постановление Администрации Тутаевского муниципального района от 30.05.2019 №367-п «О назначении МКУ «ЦКО» ТМР уполномоченным учреждением на определение поставщиков (подрядчиков, исполнителей)»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528" w:type="dxa"/>
          </w:tcPr>
          <w:p w:rsidR="008D5B6A" w:rsidRPr="000D0C4D" w:rsidRDefault="008D5B6A" w:rsidP="008D5B6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в</w:t>
            </w:r>
            <w:r w:rsidRPr="000D07FD">
              <w:rPr>
                <w:color w:val="000000"/>
                <w:sz w:val="28"/>
                <w:szCs w:val="28"/>
              </w:rPr>
              <w:t>заимодействи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0D07FD">
              <w:rPr>
                <w:color w:val="000000"/>
                <w:sz w:val="28"/>
                <w:szCs w:val="28"/>
              </w:rPr>
              <w:t xml:space="preserve"> Заказчиков с </w:t>
            </w:r>
            <w:r w:rsidRPr="000D07FD">
              <w:rPr>
                <w:sz w:val="28"/>
                <w:szCs w:val="28"/>
              </w:rPr>
              <w:t>Уполномоченным учреждением на определение поставщиков (подрядчиков, исполнителей)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528" w:type="dxa"/>
          </w:tcPr>
          <w:p w:rsidR="008D5B6A" w:rsidRPr="00F04F2E" w:rsidRDefault="008D5B6A" w:rsidP="008D5B6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17D4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Порядка  </w:t>
            </w:r>
            <w:r w:rsidRPr="008517D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взаимодействия Муниципального казенного учреждения «Центр контрактных отношений» Тутаевского муниципального района с муниципальными заказчиками Тутаевского муниципального района (за исключением Администрации Тутаевского муниципального района) и муниципальными бюджетными учреждениями  Тутаевского муниципального района</w:t>
            </w:r>
            <w:r w:rsidRPr="008517D4">
              <w:rPr>
                <w:rFonts w:ascii="Times New Roman" w:hAnsi="Times New Roman" w:cs="Times New Roman"/>
                <w:sz w:val="28"/>
                <w:szCs w:val="28"/>
              </w:rPr>
              <w:t xml:space="preserve"> при осуществлении </w:t>
            </w:r>
            <w:r w:rsidRPr="008517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закупок товаров, работ, услуг для обеспечения нужд </w:t>
            </w:r>
            <w:r w:rsidRPr="008517D4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Тутаевского муниципального района,</w:t>
            </w:r>
            <w:r w:rsidRPr="008517D4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утвержденного постановлением Администрации Тутаевского муниципального района от 30.05.2019 №367-п «О назначении МКУ «ЦКО» ТМР уполномоченным учреждением на определение поставщиков (подрядчиков, исполнителей)» в соответствие с действующим  Федеральным законом от 05.04.2013 № 44-ФЗ.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528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2021</w:t>
            </w:r>
            <w:r w:rsidRPr="00F30B3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Переходный период не требуется.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5528" w:type="dxa"/>
          </w:tcPr>
          <w:p w:rsidR="008D5B6A" w:rsidRPr="004D15A2" w:rsidRDefault="008D5B6A" w:rsidP="008D5B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6A49">
              <w:rPr>
                <w:sz w:val="28"/>
                <w:szCs w:val="28"/>
              </w:rPr>
              <w:t xml:space="preserve">роект </w:t>
            </w:r>
            <w:r w:rsidRPr="003C10AC">
              <w:rPr>
                <w:sz w:val="28"/>
                <w:szCs w:val="28"/>
              </w:rPr>
              <w:t>Постановления Администрации Тутаевского муниципального района разработан на основе требований действующего законодательства и учитывает все изменения.</w:t>
            </w:r>
            <w:r w:rsidRPr="001B6A49">
              <w:rPr>
                <w:sz w:val="28"/>
                <w:szCs w:val="28"/>
              </w:rPr>
              <w:t xml:space="preserve"> 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914" w:type="dxa"/>
          </w:tcPr>
          <w:p w:rsidR="008D5B6A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муниципального нормативного правового акта. </w:t>
            </w:r>
          </w:p>
          <w:p w:rsidR="008D5B6A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принимались предложения в связи с размещением уведомления. </w:t>
            </w:r>
          </w:p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Свод предложений, поступивших в связи с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размещением уведомления</w:t>
            </w:r>
          </w:p>
        </w:tc>
        <w:tc>
          <w:tcPr>
            <w:tcW w:w="5528" w:type="dxa"/>
          </w:tcPr>
          <w:p w:rsidR="008D5B6A" w:rsidRPr="00061948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19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Электронный адрес:</w:t>
            </w:r>
          </w:p>
          <w:p w:rsidR="008D5B6A" w:rsidRPr="00061948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1948">
              <w:rPr>
                <w:rFonts w:ascii="Times New Roman" w:hAnsi="Times New Roman" w:cs="Times New Roman"/>
                <w:sz w:val="28"/>
                <w:szCs w:val="28"/>
              </w:rPr>
              <w:t xml:space="preserve">http:// admtmr.ru/city/otsenka-reguliruyushchego-vozdeystviya-proektov-normativnykh-pravovykh-aktov-tutaevskogo-munitsipaln.php </w:t>
            </w:r>
          </w:p>
          <w:p w:rsidR="008D5B6A" w:rsidRPr="00061948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B6A" w:rsidRPr="00061948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1948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принимались с 16.11.2021 по 29.11.2021. </w:t>
            </w:r>
          </w:p>
          <w:p w:rsidR="00061948" w:rsidRDefault="00061948" w:rsidP="000619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2">
              <w:rPr>
                <w:rFonts w:ascii="Times New Roman" w:hAnsi="Times New Roman" w:cs="Times New Roman"/>
                <w:sz w:val="28"/>
                <w:szCs w:val="28"/>
              </w:rPr>
              <w:t>Поступило 3 отзыва:</w:t>
            </w:r>
          </w:p>
          <w:p w:rsidR="00DE0B32" w:rsidRPr="00DE0B32" w:rsidRDefault="00DE0B32" w:rsidP="000619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B32">
              <w:rPr>
                <w:rFonts w:ascii="Times New Roman" w:hAnsi="Times New Roman" w:cs="Times New Roman"/>
                <w:sz w:val="28"/>
                <w:szCs w:val="28"/>
              </w:rPr>
              <w:t>Бакиров А.Ф. – возражений 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1948" w:rsidRPr="00061948" w:rsidRDefault="00061948" w:rsidP="00061948">
            <w:pPr>
              <w:jc w:val="both"/>
              <w:rPr>
                <w:sz w:val="28"/>
                <w:szCs w:val="28"/>
              </w:rPr>
            </w:pPr>
            <w:r w:rsidRPr="00061948">
              <w:rPr>
                <w:rFonts w:eastAsia="Batang"/>
                <w:noProof/>
                <w:sz w:val="28"/>
                <w:szCs w:val="28"/>
              </w:rPr>
              <w:lastRenderedPageBreak/>
              <w:t>ООО «Титан»</w:t>
            </w:r>
            <w:r w:rsidRPr="00061948">
              <w:rPr>
                <w:sz w:val="28"/>
                <w:szCs w:val="28"/>
              </w:rPr>
              <w:t xml:space="preserve"> – возражений нет,</w:t>
            </w:r>
            <w:r>
              <w:rPr>
                <w:sz w:val="28"/>
                <w:szCs w:val="28"/>
              </w:rPr>
              <w:t xml:space="preserve"> поддерживают проект;</w:t>
            </w:r>
          </w:p>
          <w:p w:rsidR="00DE0B32" w:rsidRPr="00061948" w:rsidRDefault="00061948" w:rsidP="00F70E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61948">
              <w:rPr>
                <w:rFonts w:ascii="Times New Roman" w:eastAsia="Batang" w:hAnsi="Times New Roman" w:cs="Times New Roman"/>
                <w:noProof/>
                <w:sz w:val="28"/>
                <w:szCs w:val="28"/>
              </w:rPr>
              <w:t xml:space="preserve"> </w:t>
            </w:r>
            <w:r w:rsidR="00F70E2A">
              <w:rPr>
                <w:rFonts w:ascii="Times New Roman" w:eastAsia="Batang" w:hAnsi="Times New Roman" w:cs="Times New Roman"/>
                <w:noProof/>
                <w:sz w:val="28"/>
                <w:szCs w:val="28"/>
              </w:rPr>
              <w:t xml:space="preserve">ОООО </w:t>
            </w:r>
            <w:r w:rsidRPr="00061948">
              <w:rPr>
                <w:rFonts w:ascii="Times New Roman" w:eastAsia="Batang" w:hAnsi="Times New Roman" w:cs="Times New Roman"/>
                <w:noProof/>
                <w:sz w:val="28"/>
                <w:szCs w:val="28"/>
              </w:rPr>
              <w:t xml:space="preserve">«Форест Восток» </w:t>
            </w:r>
            <w:r w:rsidRPr="00061948">
              <w:rPr>
                <w:rFonts w:ascii="Times New Roman" w:hAnsi="Times New Roman" w:cs="Times New Roman"/>
                <w:sz w:val="28"/>
                <w:szCs w:val="28"/>
              </w:rPr>
              <w:t>- согласие с проектом.</w:t>
            </w:r>
          </w:p>
        </w:tc>
      </w:tr>
      <w:tr w:rsidR="008D5B6A" w:rsidRPr="004D15A2" w:rsidTr="006D1330">
        <w:tc>
          <w:tcPr>
            <w:tcW w:w="10065" w:type="dxa"/>
            <w:gridSpan w:val="3"/>
          </w:tcPr>
          <w:p w:rsidR="008D5B6A" w:rsidRPr="004D15A2" w:rsidRDefault="008D5B6A" w:rsidP="008D5B6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Информация о предлагаемом регулировании</w:t>
            </w:r>
          </w:p>
        </w:tc>
      </w:tr>
      <w:tr w:rsidR="00A96967" w:rsidRPr="004D15A2" w:rsidTr="006D1330">
        <w:trPr>
          <w:trHeight w:val="3872"/>
        </w:trPr>
        <w:tc>
          <w:tcPr>
            <w:tcW w:w="623" w:type="dxa"/>
          </w:tcPr>
          <w:p w:rsidR="00A96967" w:rsidRPr="004D15A2" w:rsidRDefault="00A96967" w:rsidP="00A969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14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5528" w:type="dxa"/>
          </w:tcPr>
          <w:p w:rsidR="00A96967" w:rsidRPr="007443D7" w:rsidRDefault="00A96967" w:rsidP="00A96967">
            <w:pPr>
              <w:jc w:val="both"/>
              <w:rPr>
                <w:b/>
                <w:sz w:val="28"/>
                <w:szCs w:val="28"/>
              </w:rPr>
            </w:pPr>
            <w:r w:rsidRPr="007443D7">
              <w:rPr>
                <w:sz w:val="28"/>
                <w:szCs w:val="28"/>
              </w:rPr>
              <w:t xml:space="preserve">Предлагаемые изменения направлены </w:t>
            </w:r>
            <w:r>
              <w:rPr>
                <w:color w:val="000000"/>
                <w:sz w:val="28"/>
                <w:szCs w:val="28"/>
              </w:rPr>
              <w:t xml:space="preserve">на приведение в соответствие </w:t>
            </w:r>
            <w:r w:rsidRPr="008517D4">
              <w:rPr>
                <w:sz w:val="28"/>
                <w:szCs w:val="28"/>
              </w:rPr>
              <w:t xml:space="preserve">Порядка  </w:t>
            </w:r>
            <w:r w:rsidRPr="008517D4">
              <w:rPr>
                <w:spacing w:val="2"/>
                <w:sz w:val="28"/>
                <w:szCs w:val="28"/>
                <w:shd w:val="clear" w:color="auto" w:fill="FFFFFF"/>
              </w:rPr>
              <w:t>взаимодействия Муниципального казенного учреждения «Центр контрактных отношений» Тутаевского муниципального района с муниципальными заказчиками Тутаевского муниципального района (за исключением Администрации Тутаевского муниципального района) и муниципальными бюджетными учреждениями  Тутаевского муниципального района</w:t>
            </w:r>
            <w:r w:rsidRPr="008517D4">
              <w:rPr>
                <w:sz w:val="28"/>
                <w:szCs w:val="28"/>
              </w:rPr>
              <w:t xml:space="preserve"> при осуществлении закупок товаров, работ, услуг для обеспечения нужд </w:t>
            </w:r>
            <w:r w:rsidRPr="008517D4">
              <w:rPr>
                <w:spacing w:val="2"/>
                <w:sz w:val="28"/>
                <w:szCs w:val="28"/>
                <w:shd w:val="clear" w:color="auto" w:fill="FFFFFF"/>
              </w:rPr>
              <w:t>Тутаевского муниципального района</w:t>
            </w:r>
            <w:r>
              <w:rPr>
                <w:color w:val="000000"/>
                <w:sz w:val="28"/>
                <w:szCs w:val="28"/>
              </w:rPr>
              <w:t xml:space="preserve"> с действующей редакцией   </w:t>
            </w:r>
            <w:r w:rsidRPr="008517D4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ого</w:t>
            </w:r>
            <w:r w:rsidRPr="008517D4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а</w:t>
            </w:r>
            <w:r w:rsidRPr="008517D4">
              <w:rPr>
                <w:sz w:val="28"/>
                <w:szCs w:val="28"/>
              </w:rPr>
              <w:t xml:space="preserve"> от 05.04.2013 № 44-ФЗ</w:t>
            </w:r>
          </w:p>
        </w:tc>
      </w:tr>
      <w:tr w:rsidR="00A96967" w:rsidRPr="004D15A2" w:rsidTr="006D1330">
        <w:tc>
          <w:tcPr>
            <w:tcW w:w="623" w:type="dxa"/>
          </w:tcPr>
          <w:p w:rsidR="00A96967" w:rsidRPr="004D15A2" w:rsidRDefault="00A96967" w:rsidP="00A969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914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5528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возникнет</w:t>
            </w:r>
          </w:p>
        </w:tc>
      </w:tr>
      <w:tr w:rsidR="00A96967" w:rsidRPr="004D15A2" w:rsidTr="006D1330">
        <w:tc>
          <w:tcPr>
            <w:tcW w:w="623" w:type="dxa"/>
          </w:tcPr>
          <w:p w:rsidR="00A96967" w:rsidRPr="004D15A2" w:rsidRDefault="00A96967" w:rsidP="00A969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914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5528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М</w:t>
            </w:r>
            <w:r w:rsidRPr="009F616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униципальны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9F616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бюджетны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е</w:t>
            </w:r>
            <w:r w:rsidRPr="009F616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учреждения Тутаевского муниципального района</w:t>
            </w:r>
            <w:r w:rsidRPr="009F6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(Заказчики </w:t>
            </w:r>
            <w:r w:rsidRPr="009F6160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Тутаевского муниципального района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A96967" w:rsidRPr="004D15A2" w:rsidTr="006D1330">
        <w:tc>
          <w:tcPr>
            <w:tcW w:w="623" w:type="dxa"/>
          </w:tcPr>
          <w:p w:rsidR="00A96967" w:rsidRPr="004D15A2" w:rsidRDefault="00A96967" w:rsidP="00A969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914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5528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их реализации</w:t>
            </w:r>
          </w:p>
        </w:tc>
        <w:tc>
          <w:tcPr>
            <w:tcW w:w="5528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5528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8D5B6A" w:rsidRPr="004D15A2" w:rsidTr="006D1330"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5528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Не возникнет</w:t>
            </w:r>
          </w:p>
        </w:tc>
      </w:tr>
      <w:tr w:rsidR="00A96967" w:rsidRPr="004D15A2" w:rsidTr="006D1330">
        <w:tc>
          <w:tcPr>
            <w:tcW w:w="623" w:type="dxa"/>
          </w:tcPr>
          <w:p w:rsidR="00A96967" w:rsidRPr="004D15A2" w:rsidRDefault="00A96967" w:rsidP="00A969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914" w:type="dxa"/>
          </w:tcPr>
          <w:p w:rsidR="00A96967" w:rsidRPr="004D15A2" w:rsidRDefault="00A96967" w:rsidP="00A9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5528" w:type="dxa"/>
          </w:tcPr>
          <w:p w:rsidR="00A96967" w:rsidRPr="00AF2833" w:rsidRDefault="00A96967" w:rsidP="00A96967">
            <w:pPr>
              <w:pStyle w:val="1"/>
              <w:shd w:val="clear" w:color="auto" w:fill="FFFFFF"/>
              <w:spacing w:before="137" w:after="137"/>
              <w:jc w:val="left"/>
              <w:textAlignment w:val="baseline"/>
              <w:rPr>
                <w:b w:val="0"/>
                <w:sz w:val="28"/>
                <w:szCs w:val="28"/>
              </w:rPr>
            </w:pPr>
            <w:r w:rsidRPr="00AF2833">
              <w:rPr>
                <w:b w:val="0"/>
                <w:sz w:val="28"/>
                <w:szCs w:val="28"/>
              </w:rPr>
              <w:t xml:space="preserve">Принятие нормативно-правового акта регулирует законность проведения </w:t>
            </w:r>
            <w:r w:rsidRPr="00AF2833">
              <w:rPr>
                <w:b w:val="0"/>
                <w:bCs/>
                <w:kern w:val="36"/>
                <w:sz w:val="28"/>
                <w:szCs w:val="28"/>
              </w:rPr>
              <w:t xml:space="preserve">закупочных процедур </w:t>
            </w:r>
            <w:r w:rsidRPr="00AF2833">
              <w:rPr>
                <w:b w:val="0"/>
                <w:color w:val="000000"/>
                <w:sz w:val="28"/>
                <w:szCs w:val="28"/>
              </w:rPr>
              <w:t xml:space="preserve">в соответствии </w:t>
            </w:r>
            <w:proofErr w:type="gramStart"/>
            <w:r w:rsidRPr="00AF2833">
              <w:rPr>
                <w:b w:val="0"/>
                <w:color w:val="000000"/>
                <w:sz w:val="28"/>
                <w:szCs w:val="28"/>
              </w:rPr>
              <w:t xml:space="preserve">с  </w:t>
            </w:r>
            <w:r w:rsidRPr="00AF2833">
              <w:rPr>
                <w:b w:val="0"/>
                <w:sz w:val="28"/>
                <w:szCs w:val="28"/>
              </w:rPr>
              <w:t>Федеральным</w:t>
            </w:r>
            <w:proofErr w:type="gramEnd"/>
            <w:r w:rsidRPr="00AF2833">
              <w:rPr>
                <w:b w:val="0"/>
                <w:sz w:val="28"/>
                <w:szCs w:val="28"/>
              </w:rPr>
              <w:t xml:space="preserve"> законом от 05.04.2013 № 44-ФЗ</w:t>
            </w:r>
          </w:p>
        </w:tc>
      </w:tr>
      <w:tr w:rsidR="008D5B6A" w:rsidRPr="004D15A2" w:rsidTr="006D1330">
        <w:trPr>
          <w:trHeight w:val="1145"/>
        </w:trPr>
        <w:tc>
          <w:tcPr>
            <w:tcW w:w="623" w:type="dxa"/>
          </w:tcPr>
          <w:p w:rsidR="008D5B6A" w:rsidRPr="004D15A2" w:rsidRDefault="008D5B6A" w:rsidP="008D5B6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914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5528" w:type="dxa"/>
          </w:tcPr>
          <w:p w:rsidR="008D5B6A" w:rsidRPr="004D15A2" w:rsidRDefault="008D5B6A" w:rsidP="008D5B6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</w:tbl>
    <w:p w:rsidR="007B1844" w:rsidRDefault="00313802" w:rsidP="007B1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7B1844">
        <w:rPr>
          <w:rFonts w:ascii="Times New Roman" w:hAnsi="Times New Roman" w:cs="Times New Roman"/>
          <w:sz w:val="28"/>
          <w:szCs w:val="28"/>
        </w:rPr>
        <w:t>3 положительных отзыва:</w:t>
      </w:r>
    </w:p>
    <w:p w:rsidR="00922970" w:rsidRPr="00DE0B32" w:rsidRDefault="00922970" w:rsidP="006D1330">
      <w:pPr>
        <w:pStyle w:val="ConsPlusNorma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0B32">
        <w:rPr>
          <w:rFonts w:ascii="Times New Roman" w:hAnsi="Times New Roman" w:cs="Times New Roman"/>
          <w:sz w:val="28"/>
          <w:szCs w:val="28"/>
        </w:rPr>
        <w:t>Бакиров А.Ф.</w:t>
      </w:r>
      <w:r w:rsidR="006D1330">
        <w:rPr>
          <w:rFonts w:ascii="Times New Roman" w:hAnsi="Times New Roman" w:cs="Times New Roman"/>
          <w:sz w:val="28"/>
          <w:szCs w:val="28"/>
        </w:rPr>
        <w:t xml:space="preserve">, вход. №439 от 29.11.2021 (представлен по электронной почте 29.11.2021, исх. №1001/01-08) </w:t>
      </w:r>
      <w:r w:rsidRPr="00DE0B32">
        <w:rPr>
          <w:rFonts w:ascii="Times New Roman" w:hAnsi="Times New Roman" w:cs="Times New Roman"/>
          <w:sz w:val="28"/>
          <w:szCs w:val="28"/>
        </w:rPr>
        <w:t>– возражений 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2970" w:rsidRPr="006D1330" w:rsidRDefault="00922970" w:rsidP="006D1330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6D1330">
        <w:rPr>
          <w:rFonts w:eastAsia="Batang"/>
          <w:noProof/>
          <w:sz w:val="28"/>
          <w:szCs w:val="28"/>
        </w:rPr>
        <w:t>ООО «Титан»</w:t>
      </w:r>
      <w:r w:rsidRPr="006D1330">
        <w:rPr>
          <w:sz w:val="28"/>
          <w:szCs w:val="28"/>
        </w:rPr>
        <w:t xml:space="preserve"> </w:t>
      </w:r>
      <w:r w:rsidR="006D1330">
        <w:rPr>
          <w:sz w:val="28"/>
          <w:szCs w:val="28"/>
        </w:rPr>
        <w:t>вход. №43</w:t>
      </w:r>
      <w:r w:rsidR="006D1330">
        <w:rPr>
          <w:sz w:val="28"/>
          <w:szCs w:val="28"/>
        </w:rPr>
        <w:t>8</w:t>
      </w:r>
      <w:r w:rsidR="006D1330">
        <w:rPr>
          <w:sz w:val="28"/>
          <w:szCs w:val="28"/>
        </w:rPr>
        <w:t xml:space="preserve"> от 2</w:t>
      </w:r>
      <w:r w:rsidR="006D1330">
        <w:rPr>
          <w:sz w:val="28"/>
          <w:szCs w:val="28"/>
        </w:rPr>
        <w:t>6</w:t>
      </w:r>
      <w:r w:rsidR="006D1330">
        <w:rPr>
          <w:sz w:val="28"/>
          <w:szCs w:val="28"/>
        </w:rPr>
        <w:t xml:space="preserve">.11.2021 (представлен </w:t>
      </w:r>
      <w:r w:rsidR="006D1330">
        <w:rPr>
          <w:sz w:val="28"/>
          <w:szCs w:val="28"/>
        </w:rPr>
        <w:t>письмом, исх. № 54 от 25.11.2021</w:t>
      </w:r>
      <w:r w:rsidR="006D1330">
        <w:rPr>
          <w:sz w:val="28"/>
          <w:szCs w:val="28"/>
        </w:rPr>
        <w:t xml:space="preserve">) </w:t>
      </w:r>
      <w:r w:rsidRPr="006D1330">
        <w:rPr>
          <w:sz w:val="28"/>
          <w:szCs w:val="28"/>
        </w:rPr>
        <w:t>– возражений нет, поддерживают проект;</w:t>
      </w:r>
    </w:p>
    <w:p w:rsidR="00495744" w:rsidRPr="004D15A2" w:rsidRDefault="00922970" w:rsidP="006D1330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6D1330">
        <w:rPr>
          <w:rFonts w:eastAsia="Batang"/>
          <w:noProof/>
          <w:sz w:val="28"/>
          <w:szCs w:val="28"/>
        </w:rPr>
        <w:t xml:space="preserve">ООО «Форест Восток» </w:t>
      </w:r>
      <w:r w:rsidR="006D1330">
        <w:rPr>
          <w:sz w:val="28"/>
          <w:szCs w:val="28"/>
        </w:rPr>
        <w:t>вход. №43</w:t>
      </w:r>
      <w:r w:rsidR="006D1330">
        <w:rPr>
          <w:sz w:val="28"/>
          <w:szCs w:val="28"/>
        </w:rPr>
        <w:t>7</w:t>
      </w:r>
      <w:r w:rsidR="006D1330">
        <w:rPr>
          <w:sz w:val="28"/>
          <w:szCs w:val="28"/>
        </w:rPr>
        <w:t xml:space="preserve"> от 26.11.2021 (представлен письмом, исх. № 5</w:t>
      </w:r>
      <w:r w:rsidR="006D1330">
        <w:rPr>
          <w:sz w:val="28"/>
          <w:szCs w:val="28"/>
        </w:rPr>
        <w:t>31</w:t>
      </w:r>
      <w:r w:rsidR="006D1330">
        <w:rPr>
          <w:sz w:val="28"/>
          <w:szCs w:val="28"/>
        </w:rPr>
        <w:t xml:space="preserve"> от 2</w:t>
      </w:r>
      <w:r w:rsidR="006D1330">
        <w:rPr>
          <w:sz w:val="28"/>
          <w:szCs w:val="28"/>
        </w:rPr>
        <w:t>6</w:t>
      </w:r>
      <w:r w:rsidR="006D1330">
        <w:rPr>
          <w:sz w:val="28"/>
          <w:szCs w:val="28"/>
        </w:rPr>
        <w:t xml:space="preserve">.11.2021) </w:t>
      </w:r>
      <w:r w:rsidRPr="006D1330">
        <w:rPr>
          <w:sz w:val="28"/>
          <w:szCs w:val="28"/>
        </w:rPr>
        <w:t>- согласие с проектом</w:t>
      </w:r>
      <w:r w:rsidR="009467E8" w:rsidRPr="006D1330">
        <w:rPr>
          <w:sz w:val="28"/>
          <w:szCs w:val="28"/>
        </w:rPr>
        <w:t>.</w:t>
      </w:r>
      <w:bookmarkStart w:id="1" w:name="_GoBack"/>
      <w:bookmarkEnd w:id="1"/>
      <w:r w:rsidR="006D1330" w:rsidRPr="004D15A2">
        <w:rPr>
          <w:sz w:val="28"/>
          <w:szCs w:val="28"/>
        </w:rPr>
        <w:t xml:space="preserve"> </w:t>
      </w:r>
    </w:p>
    <w:sectPr w:rsidR="00495744" w:rsidRPr="004D15A2" w:rsidSect="0078466A">
      <w:headerReference w:type="default" r:id="rId8"/>
      <w:pgSz w:w="11906" w:h="16838"/>
      <w:pgMar w:top="993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0BB" w:rsidRDefault="000F10BB" w:rsidP="008429E2">
      <w:r>
        <w:separator/>
      </w:r>
    </w:p>
  </w:endnote>
  <w:endnote w:type="continuationSeparator" w:id="0">
    <w:p w:rsidR="000F10BB" w:rsidRDefault="000F10BB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0BB" w:rsidRDefault="000F10BB" w:rsidP="008429E2">
      <w:r>
        <w:separator/>
      </w:r>
    </w:p>
  </w:footnote>
  <w:footnote w:type="continuationSeparator" w:id="0">
    <w:p w:rsidR="000F10BB" w:rsidRDefault="000F10BB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9336484"/>
      <w:docPartObj>
        <w:docPartGallery w:val="Page Numbers (Top of Page)"/>
        <w:docPartUnique/>
      </w:docPartObj>
    </w:sdtPr>
    <w:sdtEndPr/>
    <w:sdtContent>
      <w:p w:rsidR="007A64B5" w:rsidRDefault="002E1042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6D1330">
          <w:rPr>
            <w:noProof/>
          </w:rPr>
          <w:t>4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730DD"/>
    <w:multiLevelType w:val="hybridMultilevel"/>
    <w:tmpl w:val="66182632"/>
    <w:lvl w:ilvl="0" w:tplc="8C0AC2B6">
      <w:start w:val="1"/>
      <w:numFmt w:val="decimal"/>
      <w:lvlText w:val="%1)"/>
      <w:lvlJc w:val="left"/>
      <w:pPr>
        <w:ind w:left="87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02"/>
    <w:rsid w:val="00005001"/>
    <w:rsid w:val="00012FBE"/>
    <w:rsid w:val="00014C50"/>
    <w:rsid w:val="00027A24"/>
    <w:rsid w:val="00061948"/>
    <w:rsid w:val="000658A9"/>
    <w:rsid w:val="00075B86"/>
    <w:rsid w:val="00096DE7"/>
    <w:rsid w:val="000A2C5D"/>
    <w:rsid w:val="000A5888"/>
    <w:rsid w:val="000C3295"/>
    <w:rsid w:val="000D0C4D"/>
    <w:rsid w:val="000D6657"/>
    <w:rsid w:val="000E24B4"/>
    <w:rsid w:val="000E369B"/>
    <w:rsid w:val="000E77B8"/>
    <w:rsid w:val="000F10BB"/>
    <w:rsid w:val="000F710E"/>
    <w:rsid w:val="00102859"/>
    <w:rsid w:val="00117BB1"/>
    <w:rsid w:val="00125EED"/>
    <w:rsid w:val="001356E9"/>
    <w:rsid w:val="001448DE"/>
    <w:rsid w:val="00163DA2"/>
    <w:rsid w:val="00171D66"/>
    <w:rsid w:val="0018690B"/>
    <w:rsid w:val="001B3438"/>
    <w:rsid w:val="001C4CC8"/>
    <w:rsid w:val="00222640"/>
    <w:rsid w:val="00233E9B"/>
    <w:rsid w:val="0024418A"/>
    <w:rsid w:val="002815BA"/>
    <w:rsid w:val="00286614"/>
    <w:rsid w:val="00292BDD"/>
    <w:rsid w:val="002C220B"/>
    <w:rsid w:val="002C39A5"/>
    <w:rsid w:val="002C65A7"/>
    <w:rsid w:val="002D3937"/>
    <w:rsid w:val="002E1042"/>
    <w:rsid w:val="002E1C65"/>
    <w:rsid w:val="002F4E41"/>
    <w:rsid w:val="00300E28"/>
    <w:rsid w:val="00303DF0"/>
    <w:rsid w:val="003078D6"/>
    <w:rsid w:val="00313802"/>
    <w:rsid w:val="003149B1"/>
    <w:rsid w:val="00315FE9"/>
    <w:rsid w:val="003223DB"/>
    <w:rsid w:val="00335ACE"/>
    <w:rsid w:val="00356366"/>
    <w:rsid w:val="00360D79"/>
    <w:rsid w:val="00373318"/>
    <w:rsid w:val="003771B8"/>
    <w:rsid w:val="003966B4"/>
    <w:rsid w:val="00396EE3"/>
    <w:rsid w:val="003A3345"/>
    <w:rsid w:val="003A7F3B"/>
    <w:rsid w:val="003B0610"/>
    <w:rsid w:val="003B0AC7"/>
    <w:rsid w:val="003B5E78"/>
    <w:rsid w:val="003E2E39"/>
    <w:rsid w:val="003E55C5"/>
    <w:rsid w:val="003F3F51"/>
    <w:rsid w:val="003F640D"/>
    <w:rsid w:val="003F7AC8"/>
    <w:rsid w:val="004031DA"/>
    <w:rsid w:val="0040515C"/>
    <w:rsid w:val="00415A7F"/>
    <w:rsid w:val="004166F1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32D9"/>
    <w:rsid w:val="004854E7"/>
    <w:rsid w:val="00490EAB"/>
    <w:rsid w:val="004926AE"/>
    <w:rsid w:val="00495537"/>
    <w:rsid w:val="00495744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A6C30"/>
    <w:rsid w:val="005C372E"/>
    <w:rsid w:val="005C4BFE"/>
    <w:rsid w:val="005D05C2"/>
    <w:rsid w:val="005D1648"/>
    <w:rsid w:val="005D5CCF"/>
    <w:rsid w:val="005D7816"/>
    <w:rsid w:val="006038C3"/>
    <w:rsid w:val="00612363"/>
    <w:rsid w:val="00614281"/>
    <w:rsid w:val="00626BDE"/>
    <w:rsid w:val="006341A2"/>
    <w:rsid w:val="00641CFC"/>
    <w:rsid w:val="00650BA1"/>
    <w:rsid w:val="006562B8"/>
    <w:rsid w:val="0065768C"/>
    <w:rsid w:val="006578E1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D1330"/>
    <w:rsid w:val="006E3A3B"/>
    <w:rsid w:val="00700BAE"/>
    <w:rsid w:val="00707E52"/>
    <w:rsid w:val="00714F71"/>
    <w:rsid w:val="007205DA"/>
    <w:rsid w:val="007218E4"/>
    <w:rsid w:val="00736545"/>
    <w:rsid w:val="007443D7"/>
    <w:rsid w:val="00746D05"/>
    <w:rsid w:val="00751674"/>
    <w:rsid w:val="0076137D"/>
    <w:rsid w:val="0078466A"/>
    <w:rsid w:val="00795624"/>
    <w:rsid w:val="007A274E"/>
    <w:rsid w:val="007A64B5"/>
    <w:rsid w:val="007B1844"/>
    <w:rsid w:val="007B6E2B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D5B6A"/>
    <w:rsid w:val="008E4DC8"/>
    <w:rsid w:val="009057E7"/>
    <w:rsid w:val="00906D3F"/>
    <w:rsid w:val="0091582A"/>
    <w:rsid w:val="00922970"/>
    <w:rsid w:val="009467E8"/>
    <w:rsid w:val="00952B3F"/>
    <w:rsid w:val="00977BCB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27469"/>
    <w:rsid w:val="00A32B8A"/>
    <w:rsid w:val="00A40532"/>
    <w:rsid w:val="00A4512F"/>
    <w:rsid w:val="00A47390"/>
    <w:rsid w:val="00A53B5C"/>
    <w:rsid w:val="00A61CFF"/>
    <w:rsid w:val="00A74057"/>
    <w:rsid w:val="00A82082"/>
    <w:rsid w:val="00A8692C"/>
    <w:rsid w:val="00A90E5A"/>
    <w:rsid w:val="00A9242F"/>
    <w:rsid w:val="00A96967"/>
    <w:rsid w:val="00AA36A9"/>
    <w:rsid w:val="00AA6FA0"/>
    <w:rsid w:val="00AB24E8"/>
    <w:rsid w:val="00AB2BA2"/>
    <w:rsid w:val="00AB421C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E6BB7"/>
    <w:rsid w:val="00BF60F3"/>
    <w:rsid w:val="00C01CEA"/>
    <w:rsid w:val="00C0459E"/>
    <w:rsid w:val="00C07254"/>
    <w:rsid w:val="00C11AB4"/>
    <w:rsid w:val="00C13995"/>
    <w:rsid w:val="00C22A53"/>
    <w:rsid w:val="00C52F1F"/>
    <w:rsid w:val="00C652EA"/>
    <w:rsid w:val="00C73DFB"/>
    <w:rsid w:val="00C74E8E"/>
    <w:rsid w:val="00C8222F"/>
    <w:rsid w:val="00CA3C87"/>
    <w:rsid w:val="00CC5D3C"/>
    <w:rsid w:val="00CE0762"/>
    <w:rsid w:val="00D03025"/>
    <w:rsid w:val="00D15811"/>
    <w:rsid w:val="00D20561"/>
    <w:rsid w:val="00D47406"/>
    <w:rsid w:val="00D47DF5"/>
    <w:rsid w:val="00D75029"/>
    <w:rsid w:val="00D759EE"/>
    <w:rsid w:val="00DA67C3"/>
    <w:rsid w:val="00DC6AC1"/>
    <w:rsid w:val="00DC6C72"/>
    <w:rsid w:val="00DE0B32"/>
    <w:rsid w:val="00E00D24"/>
    <w:rsid w:val="00E10DC2"/>
    <w:rsid w:val="00E20CC4"/>
    <w:rsid w:val="00E2196A"/>
    <w:rsid w:val="00E27198"/>
    <w:rsid w:val="00E402C7"/>
    <w:rsid w:val="00E55455"/>
    <w:rsid w:val="00E60BD9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17BBC"/>
    <w:rsid w:val="00F242FA"/>
    <w:rsid w:val="00F4231A"/>
    <w:rsid w:val="00F5399C"/>
    <w:rsid w:val="00F65F4A"/>
    <w:rsid w:val="00F70E2A"/>
    <w:rsid w:val="00F8457C"/>
    <w:rsid w:val="00F9395A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9508A-2846-4C1C-9F2A-F9990AFC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D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62656-0BCB-46ED-A7FC-3E569D3B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golova</cp:lastModifiedBy>
  <cp:revision>14</cp:revision>
  <dcterms:created xsi:type="dcterms:W3CDTF">2021-11-29T07:23:00Z</dcterms:created>
  <dcterms:modified xsi:type="dcterms:W3CDTF">2021-11-30T13:23:00Z</dcterms:modified>
</cp:coreProperties>
</file>