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5867B5" w:rsidRDefault="00DC698E" w:rsidP="00DC698E">
      <w:pPr>
        <w:jc w:val="center"/>
        <w:rPr>
          <w:b/>
        </w:rPr>
      </w:pPr>
      <w:r w:rsidRPr="005867B5">
        <w:rPr>
          <w:b/>
          <w:sz w:val="32"/>
          <w:szCs w:val="32"/>
        </w:rPr>
        <w:t xml:space="preserve">Доклад об осуществлении </w:t>
      </w:r>
      <w:r w:rsidR="00CD6E5D" w:rsidRPr="005867B5">
        <w:rPr>
          <w:b/>
          <w:sz w:val="32"/>
          <w:szCs w:val="32"/>
        </w:rPr>
        <w:t>муниципального контроля</w:t>
      </w:r>
      <w:r w:rsidR="00A405C1" w:rsidRPr="005867B5">
        <w:rPr>
          <w:b/>
          <w:sz w:val="32"/>
          <w:szCs w:val="32"/>
        </w:rPr>
        <w:t xml:space="preserve"> в </w:t>
      </w:r>
      <w:proofErr w:type="spellStart"/>
      <w:r w:rsidR="00A405C1" w:rsidRPr="005867B5">
        <w:rPr>
          <w:b/>
          <w:sz w:val="32"/>
          <w:szCs w:val="32"/>
        </w:rPr>
        <w:t>Тутаевском</w:t>
      </w:r>
      <w:proofErr w:type="spellEnd"/>
      <w:r w:rsidR="00A405C1" w:rsidRPr="005867B5">
        <w:rPr>
          <w:b/>
          <w:sz w:val="32"/>
          <w:szCs w:val="32"/>
        </w:rPr>
        <w:t xml:space="preserve"> муниципальном районе</w:t>
      </w:r>
      <w:r w:rsidR="00CD6E5D" w:rsidRPr="005867B5">
        <w:rPr>
          <w:b/>
          <w:sz w:val="32"/>
          <w:szCs w:val="32"/>
        </w:rPr>
        <w:t xml:space="preserve"> за</w:t>
      </w:r>
      <w:r w:rsidR="00FA7EAA">
        <w:rPr>
          <w:b/>
          <w:sz w:val="32"/>
          <w:szCs w:val="32"/>
        </w:rPr>
        <w:t xml:space="preserve"> 2020</w:t>
      </w:r>
      <w:r w:rsidR="00B051AF" w:rsidRPr="005867B5">
        <w:rPr>
          <w:b/>
          <w:sz w:val="32"/>
          <w:szCs w:val="32"/>
        </w:rPr>
        <w:t xml:space="preserve"> </w:t>
      </w:r>
      <w:r w:rsidR="00CD6E5D" w:rsidRPr="005867B5">
        <w:rPr>
          <w:b/>
          <w:sz w:val="32"/>
          <w:szCs w:val="32"/>
        </w:rPr>
        <w:t>год</w:t>
      </w:r>
      <w:r w:rsidR="005867B5" w:rsidRPr="005867B5">
        <w:rPr>
          <w:b/>
          <w:sz w:val="32"/>
          <w:szCs w:val="32"/>
        </w:rPr>
        <w:t>.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5A0E4D" w:rsidRPr="005A0E4D" w:rsidRDefault="005A0E4D" w:rsidP="005A0E4D">
      <w:pPr>
        <w:ind w:left="567"/>
        <w:jc w:val="both"/>
        <w:rPr>
          <w:rFonts w:eastAsia="Calibri"/>
          <w:b/>
          <w:bCs/>
        </w:rPr>
      </w:pPr>
      <w:r w:rsidRPr="005A0E4D">
        <w:rPr>
          <w:rFonts w:eastAsia="Calibri"/>
          <w:b/>
          <w:lang w:eastAsia="en-US"/>
        </w:rPr>
        <w:t>1.1. НПА, устанавливающие обязательные требования</w:t>
      </w:r>
      <w:r w:rsidRPr="005A0E4D">
        <w:rPr>
          <w:rFonts w:eastAsia="Calibri"/>
          <w:b/>
          <w:bCs/>
        </w:rPr>
        <w:t xml:space="preserve">, соблюдение которых подлежит проверке в процессе осуществления контроля </w:t>
      </w:r>
      <w:r w:rsidRPr="005A0E4D">
        <w:rPr>
          <w:rFonts w:eastAsia="Calibri"/>
          <w:b/>
          <w:bCs/>
          <w:color w:val="BFBFBF"/>
        </w:rPr>
        <w:t>(выберите один или несколько видов НПА и укажите их реквизиты)</w:t>
      </w:r>
    </w:p>
    <w:p w:rsidR="005A0E4D" w:rsidRPr="005A0E4D" w:rsidRDefault="005A0E4D" w:rsidP="005A0E4D">
      <w:pPr>
        <w:ind w:left="567"/>
        <w:jc w:val="both"/>
        <w:rPr>
          <w:rFonts w:eastAsia="Calibri"/>
          <w:b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5A0E4D" w:rsidRPr="005A0E4D" w:rsidTr="005A0E4D">
        <w:trPr>
          <w:trHeight w:hRule="exact" w:val="284"/>
        </w:trPr>
        <w:tc>
          <w:tcPr>
            <w:tcW w:w="426" w:type="dxa"/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  <w:r w:rsidRPr="005A0E4D">
              <w:rPr>
                <w:rFonts w:eastAsia="Calibri"/>
                <w:b/>
                <w:lang w:eastAsia="en-US"/>
              </w:rPr>
              <w:t xml:space="preserve">Федеральные законы  </w:t>
            </w:r>
          </w:p>
        </w:tc>
      </w:tr>
    </w:tbl>
    <w:p w:rsidR="005A0E4D" w:rsidRPr="005A0E4D" w:rsidRDefault="005A0E4D" w:rsidP="005A0E4D">
      <w:pPr>
        <w:ind w:left="567" w:firstLine="567"/>
        <w:jc w:val="both"/>
        <w:rPr>
          <w:rFonts w:eastAsia="Calibri"/>
          <w:b/>
          <w:color w:val="BFBFBF"/>
          <w:lang w:eastAsia="en-US"/>
        </w:rPr>
      </w:pPr>
      <w:r w:rsidRPr="005A0E4D">
        <w:rPr>
          <w:rFonts w:eastAsia="Calibri"/>
          <w:b/>
          <w:color w:val="BFBFBF"/>
          <w:lang w:eastAsia="en-US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5A0E4D" w:rsidRPr="005A0E4D" w:rsidTr="005A0E4D">
        <w:tc>
          <w:tcPr>
            <w:tcW w:w="5000" w:type="pct"/>
          </w:tcPr>
          <w:p w:rsidR="005A0E4D" w:rsidRPr="005A0E4D" w:rsidRDefault="00601CE0" w:rsidP="00601CE0">
            <w:pPr>
              <w:ind w:left="394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t>Федеральный закон</w:t>
            </w:r>
            <w:r w:rsidR="00DC698E" w:rsidRPr="00273BF7">
              <w:t xml:space="preserve"> от 06 октября 2003 года № 131-ФЗ «Об общих принципах организации местного самоупра</w:t>
            </w:r>
            <w:r>
              <w:t xml:space="preserve">вления в Российской Федерации»; </w:t>
            </w:r>
            <w:r w:rsidR="00DC698E" w:rsidRPr="00273BF7">
              <w:t>08 ноября 2007 года № 257-ФЗ «Об автомобильных дорогах и о дорожной деятельности в Российской Федерации и о внесении изменений в отдельные законодательн</w:t>
            </w:r>
            <w:r>
              <w:t xml:space="preserve">ые акты Российской Федерации», </w:t>
            </w:r>
            <w:r w:rsidR="00DC698E" w:rsidRPr="00273BF7">
              <w:t>от      26     декабря       2008    года № 294-ФЗ «О защите прав юридических лиц и индивидуальных предпринимателей  при осуществлении государственного контроля (надзо</w:t>
            </w:r>
            <w:r>
              <w:t xml:space="preserve">ра) и муниципального контроля»; </w:t>
            </w:r>
            <w:r w:rsidR="00DC698E" w:rsidRPr="00273BF7">
              <w:t>от 10 декабря 1995 года № 196-ФЗ «О безопасности дорожного движения»,</w:t>
            </w:r>
            <w:r>
              <w:rPr>
                <w:rFonts w:eastAsia="Calibri"/>
              </w:rPr>
              <w:t xml:space="preserve"> Земельный</w:t>
            </w:r>
            <w:r w:rsidR="00DC698E" w:rsidRPr="003E46A9">
              <w:rPr>
                <w:rFonts w:eastAsia="Calibri"/>
              </w:rPr>
              <w:t xml:space="preserve"> кодекс РФ</w:t>
            </w:r>
            <w:r w:rsidR="00DC698E">
              <w:rPr>
                <w:rFonts w:eastAsia="Calibri"/>
              </w:rPr>
              <w:t>;</w:t>
            </w:r>
            <w:r>
              <w:t xml:space="preserve"> Жилищный Кодекс</w:t>
            </w:r>
            <w:r w:rsidR="00DC698E">
              <w:t xml:space="preserve"> РФ</w:t>
            </w:r>
          </w:p>
        </w:tc>
      </w:tr>
    </w:tbl>
    <w:p w:rsidR="005A0E4D" w:rsidRPr="005A0E4D" w:rsidRDefault="005A0E4D" w:rsidP="005A0E4D">
      <w:pPr>
        <w:jc w:val="both"/>
        <w:rPr>
          <w:rFonts w:eastAsia="Calibri"/>
          <w:b/>
          <w:i/>
          <w:color w:val="A6A6A6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5A0E4D" w:rsidRPr="005A0E4D" w:rsidTr="005A0E4D">
        <w:trPr>
          <w:trHeight w:hRule="exact" w:val="284"/>
        </w:trPr>
        <w:tc>
          <w:tcPr>
            <w:tcW w:w="426" w:type="dxa"/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  <w:r w:rsidRPr="005A0E4D">
              <w:rPr>
                <w:rFonts w:eastAsia="Calibri"/>
                <w:b/>
                <w:lang w:eastAsia="en-US"/>
              </w:rPr>
              <w:t xml:space="preserve">Постановления Правительства Российской Федерации </w:t>
            </w:r>
          </w:p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A0E4D" w:rsidRPr="005A0E4D" w:rsidRDefault="005A0E4D" w:rsidP="005A0E4D">
      <w:pPr>
        <w:ind w:firstLine="1134"/>
        <w:jc w:val="both"/>
        <w:rPr>
          <w:rFonts w:eastAsia="Calibri"/>
          <w:b/>
          <w:color w:val="BFBFBF"/>
          <w:lang w:eastAsia="en-US"/>
        </w:rPr>
      </w:pPr>
      <w:r w:rsidRPr="005A0E4D">
        <w:rPr>
          <w:rFonts w:eastAsia="Calibri"/>
          <w:b/>
          <w:color w:val="BFBFBF"/>
          <w:lang w:eastAsia="en-US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5A0E4D" w:rsidRPr="005A0E4D" w:rsidTr="005A0E4D">
        <w:tc>
          <w:tcPr>
            <w:tcW w:w="5000" w:type="pct"/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</w:tbl>
    <w:p w:rsidR="005A0E4D" w:rsidRPr="005A0E4D" w:rsidRDefault="005A0E4D" w:rsidP="005A0E4D">
      <w:pPr>
        <w:jc w:val="both"/>
        <w:rPr>
          <w:rFonts w:eastAsia="Calibri"/>
          <w:b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5A0E4D" w:rsidRPr="005A0E4D" w:rsidTr="005A0E4D">
        <w:trPr>
          <w:trHeight w:hRule="exact" w:val="284"/>
        </w:trPr>
        <w:tc>
          <w:tcPr>
            <w:tcW w:w="426" w:type="dxa"/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  <w:r w:rsidRPr="005A0E4D">
              <w:rPr>
                <w:rFonts w:eastAsia="Calibri"/>
                <w:b/>
                <w:lang w:eastAsia="en-US"/>
              </w:rPr>
              <w:t>Приказы федеральных органов исполнительной власти</w:t>
            </w:r>
          </w:p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A0E4D" w:rsidRPr="005A0E4D" w:rsidRDefault="005A0E4D" w:rsidP="005A0E4D">
      <w:pPr>
        <w:ind w:firstLine="1134"/>
        <w:jc w:val="both"/>
        <w:rPr>
          <w:rFonts w:eastAsia="Calibri"/>
          <w:b/>
          <w:color w:val="BFBFBF"/>
          <w:lang w:eastAsia="en-US"/>
        </w:rPr>
      </w:pPr>
      <w:r w:rsidRPr="005A0E4D">
        <w:rPr>
          <w:rFonts w:eastAsia="Calibri"/>
          <w:b/>
          <w:color w:val="BFBFBF"/>
          <w:lang w:eastAsia="en-US"/>
        </w:rPr>
        <w:t>Укажите реквизиты (принявший орган, 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5A0E4D" w:rsidRPr="005A0E4D" w:rsidTr="005A0E4D">
        <w:tc>
          <w:tcPr>
            <w:tcW w:w="5000" w:type="pct"/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</w:tbl>
    <w:p w:rsidR="005A0E4D" w:rsidRPr="005A0E4D" w:rsidRDefault="005A0E4D" w:rsidP="005A0E4D">
      <w:pPr>
        <w:jc w:val="both"/>
        <w:rPr>
          <w:rFonts w:eastAsia="Calibri"/>
          <w:b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5A0E4D" w:rsidRPr="005A0E4D" w:rsidTr="005A0E4D">
        <w:trPr>
          <w:trHeight w:hRule="exact" w:val="284"/>
        </w:trPr>
        <w:tc>
          <w:tcPr>
            <w:tcW w:w="426" w:type="dxa"/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  <w:r w:rsidRPr="005A0E4D">
              <w:rPr>
                <w:rFonts w:eastAsia="Calibri"/>
                <w:b/>
                <w:lang w:eastAsia="en-US"/>
              </w:rPr>
              <w:t>Законы Ярославской области</w:t>
            </w:r>
          </w:p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A0E4D" w:rsidRPr="005A0E4D" w:rsidRDefault="005A0E4D" w:rsidP="005A0E4D">
      <w:pPr>
        <w:ind w:firstLine="1134"/>
        <w:jc w:val="both"/>
        <w:rPr>
          <w:rFonts w:eastAsia="Calibri"/>
          <w:b/>
          <w:color w:val="BFBFBF"/>
          <w:lang w:eastAsia="en-US"/>
        </w:rPr>
      </w:pPr>
      <w:r w:rsidRPr="005A0E4D">
        <w:rPr>
          <w:rFonts w:eastAsia="Calibri"/>
          <w:b/>
          <w:color w:val="BFBFBF"/>
          <w:lang w:eastAsia="en-US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5A0E4D" w:rsidRPr="005A0E4D" w:rsidTr="005A0E4D">
        <w:tc>
          <w:tcPr>
            <w:tcW w:w="5000" w:type="pct"/>
          </w:tcPr>
          <w:p w:rsidR="00DC698E" w:rsidRDefault="00601CE0" w:rsidP="00DC698E">
            <w:pPr>
              <w:ind w:right="79" w:firstLine="63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Закон</w:t>
            </w:r>
            <w:r w:rsidR="00DC698E">
              <w:rPr>
                <w:rFonts w:eastAsia="Calibri"/>
              </w:rPr>
              <w:t xml:space="preserve"> Ярославской области №41-з от 04.07.2018 г. «О порядке осуществления муниципального земельного контроля на территории Ярославской области»;</w:t>
            </w:r>
            <w:r w:rsidR="00DC698E" w:rsidRPr="00601CE0">
              <w:rPr>
                <w:rFonts w:eastAsia="Calibri"/>
              </w:rPr>
              <w:t xml:space="preserve"> </w:t>
            </w:r>
            <w:r w:rsidRPr="00601CE0">
              <w:rPr>
                <w:bCs/>
              </w:rPr>
              <w:t xml:space="preserve">Закон </w:t>
            </w:r>
            <w:r w:rsidR="00DC698E" w:rsidRPr="00601CE0">
              <w:rPr>
                <w:bCs/>
              </w:rPr>
              <w:t>Ярославской области от 06.12.2012 № 61-з «О муниципальном жилищном контроле на территории Ярославской области»;</w:t>
            </w:r>
          </w:p>
          <w:p w:rsidR="005A0E4D" w:rsidRPr="005A0E4D" w:rsidRDefault="005A0E4D" w:rsidP="005A0E4D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</w:tbl>
    <w:p w:rsidR="005A0E4D" w:rsidRPr="005A0E4D" w:rsidRDefault="005A0E4D" w:rsidP="005A0E4D">
      <w:pPr>
        <w:jc w:val="both"/>
        <w:rPr>
          <w:rFonts w:eastAsia="Calibri"/>
          <w:b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5A0E4D" w:rsidRPr="005A0E4D" w:rsidTr="005A0E4D">
        <w:trPr>
          <w:trHeight w:hRule="exact" w:val="284"/>
        </w:trPr>
        <w:tc>
          <w:tcPr>
            <w:tcW w:w="426" w:type="dxa"/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  <w:r w:rsidRPr="005A0E4D">
              <w:rPr>
                <w:rFonts w:eastAsia="Calibri"/>
                <w:b/>
                <w:lang w:eastAsia="en-US"/>
              </w:rPr>
              <w:t>Постановления Правительства Ярославской области</w:t>
            </w:r>
          </w:p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A0E4D" w:rsidRPr="005A0E4D" w:rsidRDefault="005A0E4D" w:rsidP="005A0E4D">
      <w:pPr>
        <w:ind w:firstLine="1134"/>
        <w:jc w:val="both"/>
        <w:rPr>
          <w:rFonts w:eastAsia="Calibri"/>
          <w:b/>
          <w:color w:val="BFBFBF"/>
          <w:lang w:eastAsia="en-US"/>
        </w:rPr>
      </w:pPr>
      <w:r w:rsidRPr="005A0E4D">
        <w:rPr>
          <w:rFonts w:eastAsia="Calibri"/>
          <w:b/>
          <w:color w:val="BFBFBF"/>
          <w:lang w:eastAsia="en-US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5A0E4D" w:rsidRPr="005A0E4D" w:rsidTr="005A0E4D">
        <w:tc>
          <w:tcPr>
            <w:tcW w:w="5000" w:type="pct"/>
          </w:tcPr>
          <w:p w:rsidR="005A0E4D" w:rsidRPr="005A0E4D" w:rsidRDefault="00DC698E" w:rsidP="005A0E4D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3E46A9">
              <w:rPr>
                <w:rFonts w:eastAsia="Calibri"/>
              </w:rPr>
              <w:t>Постановление Правительства Ярославской области №150-п от 18.02.2015 г.</w:t>
            </w:r>
            <w:r>
              <w:rPr>
                <w:rFonts w:eastAsia="Calibri"/>
              </w:rPr>
              <w:t>;</w:t>
            </w:r>
          </w:p>
        </w:tc>
      </w:tr>
    </w:tbl>
    <w:p w:rsidR="005A0E4D" w:rsidRPr="005A0E4D" w:rsidRDefault="005A0E4D" w:rsidP="005A0E4D">
      <w:pPr>
        <w:jc w:val="both"/>
        <w:rPr>
          <w:rFonts w:eastAsia="Calibri"/>
          <w:b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5A0E4D" w:rsidRPr="005A0E4D" w:rsidTr="005A0E4D">
        <w:trPr>
          <w:trHeight w:hRule="exact" w:val="284"/>
        </w:trPr>
        <w:tc>
          <w:tcPr>
            <w:tcW w:w="426" w:type="dxa"/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  <w:r w:rsidRPr="005A0E4D">
              <w:rPr>
                <w:rFonts w:eastAsia="Calibri"/>
                <w:b/>
                <w:lang w:eastAsia="en-US"/>
              </w:rPr>
              <w:t>Муниципальные правовые акты</w:t>
            </w:r>
          </w:p>
          <w:p w:rsidR="005A0E4D" w:rsidRPr="005A0E4D" w:rsidRDefault="005A0E4D" w:rsidP="005A0E4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5A0E4D" w:rsidRPr="005A0E4D" w:rsidRDefault="005A0E4D" w:rsidP="005A0E4D">
      <w:pPr>
        <w:ind w:firstLine="1134"/>
        <w:jc w:val="both"/>
        <w:rPr>
          <w:rFonts w:eastAsia="Calibri"/>
          <w:b/>
          <w:color w:val="BFBFBF"/>
          <w:lang w:eastAsia="en-US"/>
        </w:rPr>
      </w:pPr>
      <w:r w:rsidRPr="005A0E4D">
        <w:rPr>
          <w:rFonts w:eastAsia="Calibri"/>
          <w:b/>
          <w:color w:val="BFBFBF"/>
          <w:lang w:eastAsia="en-US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5A0E4D" w:rsidRPr="005A0E4D" w:rsidTr="005A0E4D">
        <w:tc>
          <w:tcPr>
            <w:tcW w:w="5000" w:type="pct"/>
          </w:tcPr>
          <w:p w:rsidR="00EC2661" w:rsidRPr="00273BF7" w:rsidRDefault="00601CE0" w:rsidP="00601CE0">
            <w:pPr>
              <w:autoSpaceDE w:val="0"/>
              <w:autoSpaceDN w:val="0"/>
              <w:adjustRightInd w:val="0"/>
              <w:ind w:firstLine="637"/>
              <w:jc w:val="both"/>
            </w:pPr>
            <w:r>
              <w:t>Порядок</w:t>
            </w:r>
            <w:r w:rsidR="00DC698E" w:rsidRPr="00273BF7">
              <w:t xml:space="preserve"> осуществления муниципального </w:t>
            </w:r>
            <w:proofErr w:type="gramStart"/>
            <w:r w:rsidR="00DC698E" w:rsidRPr="00273BF7">
              <w:t>контроля за</w:t>
            </w:r>
            <w:proofErr w:type="gramEnd"/>
            <w:r w:rsidR="00DC698E" w:rsidRPr="00273BF7">
              <w:t xml:space="preserve"> сохранностью </w:t>
            </w:r>
            <w:r w:rsidR="00DC698E" w:rsidRPr="00273BF7">
              <w:lastRenderedPageBreak/>
              <w:t>автомобильных дорог местного значения вне границ населенных пунктов в границах Тутаевского муниципального района, утвержденным Постановлением Администрации ТМР от 19.11.2012 № 507 «Об утверждении Порядка осуществления муниципального контроля за сохранностью автомобильных дорог местного значения вне границ населенных пунктов в границах Тутаевского муниципального района»</w:t>
            </w:r>
            <w:r w:rsidR="00DC698E">
              <w:t>;</w:t>
            </w:r>
            <w:r>
              <w:t xml:space="preserve"> Административный регламент</w:t>
            </w:r>
            <w:r w:rsidR="00DC698E" w:rsidRPr="00273BF7">
              <w:t xml:space="preserve"> исполнения муниципальной функции «Осуществление муниципального </w:t>
            </w:r>
            <w:proofErr w:type="gramStart"/>
            <w:r w:rsidR="00DC698E" w:rsidRPr="00273BF7">
              <w:t>контроля за</w:t>
            </w:r>
            <w:proofErr w:type="gramEnd"/>
            <w:r w:rsidR="00DC698E" w:rsidRPr="00273BF7">
              <w:t xml:space="preserve"> обеспечением сохранности автомобильных дорог местного значения вне границ населенных пунктов в границах Тутаевского муниципального райо</w:t>
            </w:r>
            <w:r>
              <w:t>на», утвержденный</w:t>
            </w:r>
            <w:r w:rsidR="00DC698E" w:rsidRPr="00273BF7">
              <w:t xml:space="preserve"> постановлением Администрации Тутаевского муниципального района от 31.05.2013 № 234</w:t>
            </w:r>
            <w:r>
              <w:t>; Устав</w:t>
            </w:r>
            <w:r w:rsidR="00DC698E">
              <w:t xml:space="preserve"> городского поселения Тутаев;</w:t>
            </w:r>
            <w:r>
              <w:t xml:space="preserve"> Устав </w:t>
            </w:r>
            <w:r w:rsidR="00DC698E">
              <w:t>Тутаевского муниципального района;</w:t>
            </w:r>
            <w:r w:rsidR="00DC698E" w:rsidRPr="003E46A9">
              <w:rPr>
                <w:rFonts w:eastAsia="Calibri"/>
              </w:rPr>
              <w:t xml:space="preserve"> Положение о муниципальном земельном контроле на территории Тутаевского мун</w:t>
            </w:r>
            <w:r>
              <w:rPr>
                <w:rFonts w:eastAsia="Calibri"/>
              </w:rPr>
              <w:t>иципального района, утвержденное</w:t>
            </w:r>
            <w:r w:rsidR="00DC698E" w:rsidRPr="003E46A9">
              <w:rPr>
                <w:rFonts w:eastAsia="Calibri"/>
              </w:rPr>
              <w:t xml:space="preserve"> Решением Муниципального Совета Тутаевского муниципального района №180-г от 29.06.2017;</w:t>
            </w:r>
            <w:r>
              <w:t xml:space="preserve"> </w:t>
            </w:r>
            <w:r w:rsidR="00DC698E" w:rsidRPr="003E46A9">
              <w:rPr>
                <w:rFonts w:eastAsia="Calibri"/>
              </w:rPr>
              <w:t>Положение о муниципальном земельном контроле на территории городског</w:t>
            </w:r>
            <w:r>
              <w:rPr>
                <w:rFonts w:eastAsia="Calibri"/>
              </w:rPr>
              <w:t>о поселения Тутаев, утвержденное</w:t>
            </w:r>
            <w:r w:rsidR="00DC698E" w:rsidRPr="003E46A9">
              <w:rPr>
                <w:rFonts w:eastAsia="Calibri"/>
              </w:rPr>
              <w:t xml:space="preserve"> Решением Муниципального Совета городского поселения Тутаев №192 от 20.04.2017;</w:t>
            </w:r>
            <w:r>
              <w:t xml:space="preserve"> </w:t>
            </w:r>
            <w:proofErr w:type="gramStart"/>
            <w:r w:rsidR="00DC698E" w:rsidRPr="003E46A9">
              <w:rPr>
                <w:rFonts w:eastAsia="Calibri"/>
              </w:rPr>
              <w:t>Соглашение</w:t>
            </w:r>
            <w:r>
              <w:rPr>
                <w:rFonts w:eastAsia="Calibri"/>
              </w:rPr>
              <w:t xml:space="preserve"> </w:t>
            </w:r>
            <w:r w:rsidR="00DC698E" w:rsidRPr="003E46A9">
              <w:rPr>
                <w:rFonts w:eastAsia="Calibri"/>
              </w:rPr>
              <w:t xml:space="preserve">о передаче </w:t>
            </w:r>
            <w:proofErr w:type="spellStart"/>
            <w:r w:rsidR="00DC698E" w:rsidRPr="003E46A9">
              <w:rPr>
                <w:rFonts w:eastAsia="Calibri"/>
              </w:rPr>
              <w:t>Тутаевскому</w:t>
            </w:r>
            <w:proofErr w:type="spellEnd"/>
            <w:r w:rsidR="00DC698E" w:rsidRPr="003E46A9">
              <w:rPr>
                <w:rFonts w:eastAsia="Calibri"/>
              </w:rPr>
              <w:t xml:space="preserve"> муниципальному району полномочий по решению вопросов местного значения городского поселения Тутаев №1 от 17.02.2017 г. и №2</w:t>
            </w:r>
            <w:r>
              <w:rPr>
                <w:rFonts w:eastAsia="Calibri"/>
              </w:rPr>
              <w:t xml:space="preserve"> от 17.02.2017 г., утвержденное </w:t>
            </w:r>
            <w:r w:rsidR="00DC698E" w:rsidRPr="003E46A9">
              <w:rPr>
                <w:rFonts w:eastAsia="Calibri"/>
              </w:rPr>
              <w:t>Решением Муниципального Совета городского поселения Тутаев №184 от 22.02.2017 г.;</w:t>
            </w:r>
            <w:r>
              <w:t xml:space="preserve"> </w:t>
            </w:r>
            <w:r w:rsidR="00DC698E" w:rsidRPr="003E46A9">
              <w:rPr>
                <w:rFonts w:eastAsia="Calibri"/>
              </w:rPr>
              <w:t>Положение о Департаменте муниципального имущества Администрации Тутаевского мун</w:t>
            </w:r>
            <w:r>
              <w:rPr>
                <w:rFonts w:eastAsia="Calibri"/>
              </w:rPr>
              <w:t xml:space="preserve">иципального района, утвержденное </w:t>
            </w:r>
            <w:r w:rsidR="00DC698E" w:rsidRPr="003E46A9">
              <w:rPr>
                <w:rFonts w:eastAsia="Calibri"/>
              </w:rPr>
              <w:t>Постановлением Главы ТМР от 27.01.2009 г. №41;</w:t>
            </w:r>
            <w:proofErr w:type="gramEnd"/>
            <w:r>
              <w:t xml:space="preserve"> </w:t>
            </w:r>
            <w:r w:rsidR="00DC698E" w:rsidRPr="003E46A9">
              <w:rPr>
                <w:rFonts w:eastAsia="Calibri"/>
              </w:rPr>
              <w:t>Распоряжение Департамента муниципального имущества Администрации Тутаевского муниципального района №142 от 24.06.2015 г. «О возложении функций и полномочий по муни</w:t>
            </w:r>
            <w:r w:rsidR="00DC698E">
              <w:rPr>
                <w:rFonts w:eastAsia="Calibri"/>
              </w:rPr>
              <w:t>ципальному земельному контролю»;</w:t>
            </w:r>
            <w:r>
              <w:t xml:space="preserve"> </w:t>
            </w:r>
            <w:r>
              <w:rPr>
                <w:rFonts w:eastAsia="Calibri"/>
              </w:rPr>
              <w:t>Административный</w:t>
            </w:r>
            <w:r w:rsidR="00DC698E" w:rsidRPr="003E46A9">
              <w:rPr>
                <w:rFonts w:eastAsia="Calibri"/>
              </w:rPr>
              <w:t xml:space="preserve"> регламент исполнения муниципальной функции «Земельный </w:t>
            </w:r>
            <w:proofErr w:type="gramStart"/>
            <w:r w:rsidR="00DC698E" w:rsidRPr="003E46A9">
              <w:rPr>
                <w:rFonts w:eastAsia="Calibri"/>
              </w:rPr>
              <w:t>контроль за</w:t>
            </w:r>
            <w:proofErr w:type="gramEnd"/>
            <w:r w:rsidR="00DC698E" w:rsidRPr="003E46A9">
              <w:rPr>
                <w:rFonts w:eastAsia="Calibri"/>
              </w:rPr>
              <w:t xml:space="preserve"> использованием земель городского поселения Тута</w:t>
            </w:r>
            <w:r>
              <w:rPr>
                <w:rFonts w:eastAsia="Calibri"/>
              </w:rPr>
              <w:t>ев» утвержденный</w:t>
            </w:r>
            <w:r w:rsidR="00DC698E" w:rsidRPr="003E46A9">
              <w:rPr>
                <w:rFonts w:eastAsia="Calibri"/>
              </w:rPr>
              <w:t xml:space="preserve"> Постановлением Администрации городского поселе</w:t>
            </w:r>
            <w:r>
              <w:rPr>
                <w:rFonts w:eastAsia="Calibri"/>
              </w:rPr>
              <w:t xml:space="preserve">ния Тутаев №518 от 14.10.2013 г; </w:t>
            </w:r>
            <w:r w:rsidR="00DC698E" w:rsidRPr="006036BE">
              <w:t>Постановление</w:t>
            </w:r>
            <w:r>
              <w:t xml:space="preserve"> </w:t>
            </w:r>
            <w:r w:rsidR="00DC698E" w:rsidRPr="006036BE">
              <w:t xml:space="preserve">Администрации ТМР № 307-п </w:t>
            </w:r>
            <w:r w:rsidR="00DC698E">
              <w:t xml:space="preserve">от 12.04.2017г " Об утверждении </w:t>
            </w:r>
            <w:r w:rsidR="00DC698E" w:rsidRPr="006036BE">
              <w:t>административного регламента проведения проверок при осуществлении муниципального жилищного контроля на территории городского поселения Тут</w:t>
            </w:r>
            <w:r w:rsidR="00DC698E" w:rsidRPr="00601CE0">
              <w:t>аев";</w:t>
            </w:r>
            <w:r w:rsidRPr="00601CE0">
              <w:t xml:space="preserve"> </w:t>
            </w:r>
            <w:r w:rsidR="00DC698E" w:rsidRPr="00601CE0">
              <w:rPr>
                <w:bCs/>
              </w:rPr>
              <w:t>Постановление Администрации Тутаевского муниципального района от 19.01.2018 № 15-п  о внесении изменений в постановление Администрации ТМР от 03.07.2015 № 441-п «О назначении муниципальных жилищных инспекторов»;</w:t>
            </w:r>
            <w:r w:rsidR="00EC2661" w:rsidRPr="00601CE0">
              <w:rPr>
                <w:bCs/>
              </w:rPr>
              <w:t xml:space="preserve"> </w:t>
            </w:r>
            <w:proofErr w:type="gramStart"/>
            <w:r w:rsidR="00EC2661" w:rsidRPr="00EC083C">
              <w:rPr>
                <w:bCs/>
              </w:rPr>
              <w:t xml:space="preserve">Соглашение о передаче </w:t>
            </w:r>
            <w:proofErr w:type="spellStart"/>
            <w:r w:rsidR="00EC2661" w:rsidRPr="00EC083C">
              <w:rPr>
                <w:bCs/>
              </w:rPr>
              <w:t>Тутаевскому</w:t>
            </w:r>
            <w:proofErr w:type="spellEnd"/>
            <w:r w:rsidR="00EC2661" w:rsidRPr="00EC083C">
              <w:rPr>
                <w:bCs/>
              </w:rPr>
              <w:t xml:space="preserve"> муниципальному району полномочий по решению вопросов местного значения городского поселения Тутаев №1 от 17.02.2017 г. и № 2 от 17.02.2017 г., утвержденные Решением Муниципального Совета городского поселен</w:t>
            </w:r>
            <w:r w:rsidR="00EC2661">
              <w:rPr>
                <w:bCs/>
              </w:rPr>
              <w:t>ия Тутаев №184 от 22.02.2017 г.</w:t>
            </w:r>
            <w:r w:rsidR="00EC2661">
              <w:t xml:space="preserve"> </w:t>
            </w:r>
            <w:r>
              <w:t>Постановление</w:t>
            </w:r>
            <w:r w:rsidR="00EC2661">
              <w:t xml:space="preserve"> Администрации Тутаевского муниципального района от 25.04.2018 № 283-п «Об утверждении административного регламента осуществления муниципального контроля за соблюдением правил благоустройства поселений, входящих в состав Тутаевского муниципального</w:t>
            </w:r>
            <w:proofErr w:type="gramEnd"/>
            <w:r w:rsidR="00EC2661">
              <w:t xml:space="preserve"> района»; </w:t>
            </w:r>
            <w:r>
              <w:t xml:space="preserve">Постановление </w:t>
            </w:r>
            <w:r w:rsidR="00EC2661">
              <w:t xml:space="preserve">Администрации Тутаевского муниципального района от 19.07.2018 № 477-п «О внесении изменений в постановление Администрации ТМР от 25.04.2018 № 283-п»; </w:t>
            </w:r>
            <w:r>
              <w:t>Правила</w:t>
            </w:r>
            <w:r w:rsidR="00EC2661">
              <w:t xml:space="preserve"> благоустройства городского по</w:t>
            </w:r>
            <w:r>
              <w:t xml:space="preserve">селения, утвержденные </w:t>
            </w:r>
            <w:r w:rsidR="00EC2661">
              <w:t>решением Муниципального Совета городского поселения Тутаев № 236 от 22.03.2018.</w:t>
            </w:r>
          </w:p>
          <w:p w:rsidR="00EC2661" w:rsidRDefault="00EC2661" w:rsidP="00EC2661">
            <w:pPr>
              <w:autoSpaceDE w:val="0"/>
              <w:autoSpaceDN w:val="0"/>
              <w:adjustRightInd w:val="0"/>
              <w:ind w:firstLine="637"/>
              <w:jc w:val="both"/>
            </w:pPr>
          </w:p>
          <w:p w:rsidR="00EC2661" w:rsidRPr="00EC083C" w:rsidRDefault="00EC2661" w:rsidP="00EC2661">
            <w:pPr>
              <w:ind w:firstLine="637"/>
              <w:jc w:val="both"/>
              <w:rPr>
                <w:bCs/>
              </w:rPr>
            </w:pPr>
          </w:p>
          <w:p w:rsidR="00DC698E" w:rsidRDefault="00DC698E" w:rsidP="00DC698E">
            <w:pPr>
              <w:pStyle w:val="ConsPlusTitle"/>
              <w:ind w:firstLine="63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C698E" w:rsidRPr="00CB2553" w:rsidRDefault="00DC698E" w:rsidP="00DC698E">
            <w:pPr>
              <w:autoSpaceDE w:val="0"/>
              <w:autoSpaceDN w:val="0"/>
              <w:adjustRightInd w:val="0"/>
              <w:ind w:firstLine="637"/>
              <w:jc w:val="both"/>
            </w:pPr>
          </w:p>
          <w:p w:rsidR="005A0E4D" w:rsidRPr="005A0E4D" w:rsidRDefault="005A0E4D" w:rsidP="005A0E4D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</w:tbl>
    <w:p w:rsidR="005A0E4D" w:rsidRPr="005A0E4D" w:rsidRDefault="005A0E4D" w:rsidP="005A0E4D">
      <w:pPr>
        <w:jc w:val="both"/>
        <w:rPr>
          <w:rFonts w:eastAsia="Calibri"/>
          <w:color w:val="BFBFBF"/>
          <w:lang w:eastAsia="en-US"/>
        </w:rPr>
      </w:pPr>
    </w:p>
    <w:p w:rsidR="005A0E4D" w:rsidRPr="005A0E4D" w:rsidRDefault="005A0E4D" w:rsidP="005A0E4D">
      <w:pPr>
        <w:jc w:val="both"/>
        <w:rPr>
          <w:rFonts w:eastAsia="Calibri"/>
          <w:b/>
          <w:bCs/>
        </w:rPr>
      </w:pPr>
    </w:p>
    <w:p w:rsidR="005A0E4D" w:rsidRPr="005A0E4D" w:rsidRDefault="005A0E4D" w:rsidP="005A0E4D">
      <w:pPr>
        <w:ind w:left="567"/>
        <w:jc w:val="both"/>
        <w:rPr>
          <w:rFonts w:eastAsia="Calibri"/>
          <w:b/>
          <w:bCs/>
        </w:rPr>
      </w:pPr>
      <w:r w:rsidRPr="005A0E4D">
        <w:rPr>
          <w:rFonts w:eastAsia="Calibri"/>
          <w:b/>
          <w:bCs/>
        </w:rPr>
        <w:t xml:space="preserve">1.2. </w:t>
      </w:r>
      <w:proofErr w:type="gramStart"/>
      <w:r w:rsidRPr="005A0E4D">
        <w:rPr>
          <w:rFonts w:eastAsia="Calibri"/>
          <w:b/>
          <w:bCs/>
        </w:rPr>
        <w:t xml:space="preserve">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</w:t>
      </w:r>
      <w:proofErr w:type="spellStart"/>
      <w:r w:rsidRPr="005A0E4D">
        <w:rPr>
          <w:rFonts w:eastAsia="Calibri"/>
          <w:b/>
          <w:bCs/>
        </w:rPr>
        <w:t>коррупциогенности</w:t>
      </w:r>
      <w:proofErr w:type="spellEnd"/>
      <w:r w:rsidRPr="005A0E4D">
        <w:rPr>
          <w:rFonts w:eastAsia="Calibri"/>
          <w:b/>
          <w:bCs/>
        </w:rPr>
        <w:t>, отсутствие признаков избыточности?</w:t>
      </w:r>
      <w:proofErr w:type="gramEnd"/>
    </w:p>
    <w:p w:rsidR="005A0E4D" w:rsidRPr="005A0E4D" w:rsidRDefault="005A0E4D" w:rsidP="005A0E4D">
      <w:pPr>
        <w:jc w:val="both"/>
        <w:rPr>
          <w:rFonts w:eastAsia="Calibri"/>
          <w:b/>
          <w:bCs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579"/>
        <w:gridCol w:w="8195"/>
      </w:tblGrid>
      <w:tr w:rsidR="005A0E4D" w:rsidRPr="005A0E4D" w:rsidTr="005A0E4D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5A0E4D" w:rsidRPr="005A0E4D" w:rsidRDefault="00EC2661" w:rsidP="005A0E4D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</w:rPr>
            </w:pPr>
            <w:r w:rsidRPr="005A0E4D">
              <w:rPr>
                <w:rFonts w:eastAsia="Calibri"/>
                <w:b/>
                <w:bCs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  <w:i/>
                <w:color w:val="BFBFBF"/>
              </w:rPr>
            </w:pPr>
          </w:p>
        </w:tc>
      </w:tr>
      <w:tr w:rsidR="005A0E4D" w:rsidRPr="005A0E4D" w:rsidTr="005A0E4D">
        <w:tc>
          <w:tcPr>
            <w:tcW w:w="209" w:type="pct"/>
            <w:tcBorders>
              <w:left w:val="nil"/>
              <w:right w:val="nil"/>
            </w:tcBorders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5A0E4D" w:rsidRPr="005A0E4D" w:rsidTr="005A0E4D">
        <w:tc>
          <w:tcPr>
            <w:tcW w:w="209" w:type="pct"/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</w:rPr>
            </w:pPr>
            <w:r w:rsidRPr="005A0E4D">
              <w:rPr>
                <w:rFonts w:eastAsia="Calibri"/>
                <w:b/>
                <w:bCs/>
              </w:rPr>
              <w:t>да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  <w:i/>
                <w:color w:val="BFBFBF"/>
              </w:rPr>
            </w:pPr>
          </w:p>
        </w:tc>
      </w:tr>
    </w:tbl>
    <w:p w:rsidR="005A0E4D" w:rsidRPr="005A0E4D" w:rsidRDefault="005A0E4D" w:rsidP="005A0E4D">
      <w:pPr>
        <w:ind w:left="1134"/>
        <w:jc w:val="both"/>
        <w:rPr>
          <w:rFonts w:eastAsia="Calibri"/>
          <w:b/>
          <w:bCs/>
          <w:color w:val="BFBFBF"/>
        </w:rPr>
      </w:pPr>
      <w:r w:rsidRPr="005A0E4D">
        <w:rPr>
          <w:rFonts w:eastAsia="Calibri"/>
          <w:b/>
          <w:bCs/>
          <w:color w:val="BFBFBF"/>
        </w:rPr>
        <w:t>Если Вы выбрали ответ «да», укажите  НПА, которые, по Вашему мнению, не соответствуют одному или нескольким критериям. В чём заключается несоответствие?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143"/>
        <w:gridCol w:w="2697"/>
      </w:tblGrid>
      <w:tr w:rsidR="005A0E4D" w:rsidRPr="005A0E4D" w:rsidTr="005A0E4D">
        <w:tc>
          <w:tcPr>
            <w:tcW w:w="1516" w:type="pct"/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</w:rPr>
            </w:pPr>
            <w:r w:rsidRPr="005A0E4D">
              <w:rPr>
                <w:rFonts w:eastAsia="Calibri"/>
                <w:b/>
                <w:bCs/>
              </w:rPr>
              <w:t>НПА</w:t>
            </w:r>
          </w:p>
        </w:tc>
        <w:tc>
          <w:tcPr>
            <w:tcW w:w="1875" w:type="pct"/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</w:rPr>
            </w:pPr>
            <w:r w:rsidRPr="005A0E4D">
              <w:rPr>
                <w:rFonts w:eastAsia="Calibri"/>
                <w:b/>
                <w:bCs/>
              </w:rPr>
              <w:t>Критерии</w:t>
            </w:r>
          </w:p>
        </w:tc>
        <w:tc>
          <w:tcPr>
            <w:tcW w:w="1609" w:type="pct"/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</w:rPr>
            </w:pPr>
            <w:r w:rsidRPr="005A0E4D">
              <w:rPr>
                <w:rFonts w:eastAsia="Calibri"/>
                <w:b/>
                <w:bCs/>
              </w:rPr>
              <w:t>В чём заключается несоответствие</w:t>
            </w:r>
          </w:p>
        </w:tc>
      </w:tr>
      <w:tr w:rsidR="005A0E4D" w:rsidRPr="005A0E4D" w:rsidTr="005A0E4D">
        <w:tc>
          <w:tcPr>
            <w:tcW w:w="1516" w:type="pct"/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875" w:type="pct"/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609" w:type="pct"/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5A0E4D" w:rsidRPr="005A0E4D" w:rsidRDefault="005A0E4D" w:rsidP="005A0E4D">
      <w:pPr>
        <w:ind w:left="567"/>
        <w:jc w:val="both"/>
        <w:rPr>
          <w:rFonts w:eastAsia="Calibri"/>
          <w:b/>
          <w:bCs/>
        </w:rPr>
      </w:pPr>
    </w:p>
    <w:p w:rsidR="005A0E4D" w:rsidRPr="005A0E4D" w:rsidRDefault="005A0E4D" w:rsidP="005A0E4D">
      <w:pPr>
        <w:ind w:left="567"/>
        <w:jc w:val="both"/>
        <w:rPr>
          <w:rFonts w:eastAsia="Calibri"/>
          <w:b/>
          <w:bCs/>
          <w:i/>
          <w:iCs/>
        </w:rPr>
      </w:pPr>
      <w:r w:rsidRPr="005A0E4D">
        <w:rPr>
          <w:rFonts w:eastAsia="Calibri"/>
          <w:b/>
          <w:bCs/>
        </w:rPr>
        <w:t xml:space="preserve">1.3. Указанные НПА опубликованы </w:t>
      </w:r>
      <w:r w:rsidRPr="005A0E4D">
        <w:rPr>
          <w:rFonts w:eastAsia="Calibri"/>
          <w:b/>
          <w:bCs/>
          <w:iCs/>
        </w:rPr>
        <w:t>в свободном доступе на официальном сайте ОМСУ в информационно-телекоммуникационной сети "Интернет"?</w:t>
      </w:r>
    </w:p>
    <w:p w:rsidR="005A0E4D" w:rsidRPr="005A0E4D" w:rsidRDefault="005A0E4D" w:rsidP="005A0E4D">
      <w:pPr>
        <w:jc w:val="both"/>
        <w:rPr>
          <w:rFonts w:eastAsia="Calibri"/>
          <w:b/>
          <w:bCs/>
          <w:i/>
          <w:iCs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635"/>
        <w:gridCol w:w="8003"/>
      </w:tblGrid>
      <w:tr w:rsidR="005A0E4D" w:rsidRPr="005A0E4D" w:rsidTr="005A0E4D">
        <w:tc>
          <w:tcPr>
            <w:tcW w:w="211" w:type="pct"/>
            <w:tcBorders>
              <w:bottom w:val="single" w:sz="4" w:space="0" w:color="auto"/>
            </w:tcBorders>
          </w:tcPr>
          <w:p w:rsidR="005A0E4D" w:rsidRPr="00EC2661" w:rsidRDefault="00EC2661" w:rsidP="005A0E4D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</w:rPr>
            </w:pPr>
            <w:r w:rsidRPr="005A0E4D">
              <w:rPr>
                <w:rFonts w:eastAsia="Calibri"/>
                <w:b/>
                <w:bCs/>
              </w:rPr>
              <w:t>да</w:t>
            </w:r>
          </w:p>
        </w:tc>
        <w:tc>
          <w:tcPr>
            <w:tcW w:w="4437" w:type="pct"/>
            <w:tcBorders>
              <w:bottom w:val="single" w:sz="4" w:space="0" w:color="auto"/>
            </w:tcBorders>
          </w:tcPr>
          <w:p w:rsidR="005A0E4D" w:rsidRPr="005A0E4D" w:rsidRDefault="00EC2661" w:rsidP="005A0E4D">
            <w:pPr>
              <w:jc w:val="both"/>
              <w:rPr>
                <w:rFonts w:eastAsia="Calibri"/>
                <w:b/>
                <w:bCs/>
                <w:color w:val="BFBFBF"/>
              </w:rPr>
            </w:pPr>
            <w:r w:rsidRPr="00EC2661">
              <w:rPr>
                <w:rFonts w:eastAsia="Calibri"/>
                <w:b/>
                <w:bCs/>
                <w:color w:val="BFBFBF"/>
              </w:rPr>
              <w:t>http://admtmr.ru</w:t>
            </w:r>
          </w:p>
        </w:tc>
      </w:tr>
    </w:tbl>
    <w:p w:rsidR="005A0E4D" w:rsidRPr="005A0E4D" w:rsidRDefault="005A0E4D" w:rsidP="005A0E4D">
      <w:pPr>
        <w:jc w:val="both"/>
        <w:rPr>
          <w:rFonts w:eastAsia="Calibri"/>
          <w:b/>
          <w:bCs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635"/>
        <w:gridCol w:w="8003"/>
      </w:tblGrid>
      <w:tr w:rsidR="005A0E4D" w:rsidRPr="005A0E4D" w:rsidTr="005A0E4D">
        <w:tc>
          <w:tcPr>
            <w:tcW w:w="211" w:type="pct"/>
            <w:shd w:val="clear" w:color="auto" w:fill="auto"/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</w:rPr>
            </w:pPr>
            <w:r w:rsidRPr="005A0E4D">
              <w:rPr>
                <w:rFonts w:eastAsia="Calibri"/>
                <w:b/>
                <w:bCs/>
              </w:rPr>
              <w:t>нет</w:t>
            </w:r>
          </w:p>
        </w:tc>
        <w:tc>
          <w:tcPr>
            <w:tcW w:w="4437" w:type="pct"/>
          </w:tcPr>
          <w:p w:rsidR="005A0E4D" w:rsidRPr="005A0E4D" w:rsidRDefault="005A0E4D" w:rsidP="005A0E4D">
            <w:pPr>
              <w:jc w:val="both"/>
              <w:rPr>
                <w:rFonts w:eastAsia="Calibri"/>
                <w:b/>
                <w:bCs/>
                <w:color w:val="BFBFBF"/>
              </w:rPr>
            </w:pPr>
            <w:r w:rsidRPr="005A0E4D">
              <w:rPr>
                <w:rFonts w:eastAsia="Calibri"/>
                <w:b/>
                <w:bCs/>
                <w:color w:val="BFBFBF"/>
              </w:rPr>
              <w:t>укажите причину</w:t>
            </w:r>
          </w:p>
        </w:tc>
      </w:tr>
    </w:tbl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Кто в структуре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органов местного самоуправления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осуществляет контроль? </w:t>
      </w:r>
    </w:p>
    <w:p w:rsidR="005A0E4D" w:rsidRPr="00416D6D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416D6D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(выб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ерите</w:t>
      </w:r>
      <w:r w:rsidRPr="00416D6D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один вариант ответа)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584"/>
      </w:tblGrid>
      <w:tr w:rsidR="005A0E4D" w:rsidRPr="00D77A8F" w:rsidTr="005A0E4D">
        <w:tc>
          <w:tcPr>
            <w:tcW w:w="213" w:type="pct"/>
          </w:tcPr>
          <w:p w:rsidR="005A0E4D" w:rsidRPr="00D77A8F" w:rsidRDefault="00EC2661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5A0E4D" w:rsidRPr="00D77A8F" w:rsidRDefault="00A405C1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5A0E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5A0E4D"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структурное подразделение, специально созданное для осуществления контрольных функций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5A0E4D" w:rsidRPr="00D77A8F" w:rsidTr="005A0E4D">
        <w:tc>
          <w:tcPr>
            <w:tcW w:w="212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5A0E4D" w:rsidRPr="00D77A8F" w:rsidRDefault="00A405C1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5A0E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5A0E4D"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только контрольные функции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5A0E4D" w:rsidRPr="00D77A8F" w:rsidTr="005A0E4D">
        <w:tc>
          <w:tcPr>
            <w:tcW w:w="212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5A0E4D" w:rsidRPr="00D77A8F" w:rsidRDefault="00A405C1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5A0E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5A0E4D"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</w:tr>
    </w:tbl>
    <w:p w:rsidR="005A0E4D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5A0E4D" w:rsidRPr="00D77A8F" w:rsidTr="005A0E4D">
        <w:tc>
          <w:tcPr>
            <w:tcW w:w="212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структуре органов местного самоуправления есть орган, 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 созданны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для осуществления контрольных функций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.2.  Перечислите контрольные функции: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5A0E4D" w:rsidRPr="00D77A8F" w:rsidTr="005A0E4D">
        <w:tc>
          <w:tcPr>
            <w:tcW w:w="5000" w:type="pct"/>
          </w:tcPr>
          <w:p w:rsidR="00FA7EAA" w:rsidRDefault="00EC2661" w:rsidP="009631F9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</w:pPr>
            <w:r>
              <w:t>М</w:t>
            </w:r>
            <w:r w:rsidRPr="002675AF">
              <w:t xml:space="preserve">униципальный </w:t>
            </w:r>
            <w:proofErr w:type="gramStart"/>
            <w:r w:rsidRPr="002675AF">
              <w:t>контроль за</w:t>
            </w:r>
            <w:proofErr w:type="gramEnd"/>
            <w:r w:rsidRPr="002675AF">
              <w:t xml:space="preserve"> сохранностью автомобильных дорог местного значения вне границ населенных пунктов в границах Тутаевского муниципального района</w:t>
            </w:r>
            <w:r>
              <w:t xml:space="preserve">; </w:t>
            </w:r>
          </w:p>
          <w:p w:rsidR="00FA7EAA" w:rsidRDefault="00EC2661" w:rsidP="009631F9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</w:pPr>
            <w:r w:rsidRPr="0011450F">
              <w:t>Муниципальный контроль соблюдения жилищного законодательства</w:t>
            </w:r>
            <w:r>
              <w:t xml:space="preserve">; </w:t>
            </w:r>
            <w:r w:rsidRPr="00F83CCA">
              <w:t>Муниципальный земельный контроль</w:t>
            </w:r>
            <w:r w:rsidR="009631F9">
              <w:t>;</w:t>
            </w:r>
            <w:r>
              <w:t xml:space="preserve"> </w:t>
            </w:r>
          </w:p>
          <w:p w:rsidR="005A0E4D" w:rsidRPr="009631F9" w:rsidRDefault="00EC2661" w:rsidP="009631F9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благоустройства</w:t>
            </w:r>
            <w:r w:rsidR="00FA7EAA">
              <w:t xml:space="preserve"> на территории городского поселения Тутаев.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5A0E4D" w:rsidRPr="00D77A8F" w:rsidTr="005A0E4D">
        <w:tc>
          <w:tcPr>
            <w:tcW w:w="5000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.3. НПА, регламентирующие порядок организации и осуществления контрол</w:t>
      </w:r>
      <w:proofErr w:type="gramStart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416D6D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выберите один или несколько видов НПА и укажите их реквизиты)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5A0E4D" w:rsidRPr="00D77A8F" w:rsidTr="005A0E4D">
        <w:trPr>
          <w:trHeight w:hRule="exact" w:val="284"/>
        </w:trPr>
        <w:tc>
          <w:tcPr>
            <w:tcW w:w="426" w:type="dxa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5A0E4D" w:rsidRPr="00FB2FBE" w:rsidRDefault="005A0E4D" w:rsidP="005A0E4D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FB2FBE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5A0E4D" w:rsidRPr="00A21DC7" w:rsidTr="005A0E4D">
        <w:tc>
          <w:tcPr>
            <w:tcW w:w="5000" w:type="pct"/>
          </w:tcPr>
          <w:p w:rsidR="005A0E4D" w:rsidRPr="00A405C1" w:rsidRDefault="00EC2661" w:rsidP="005A0E4D">
            <w:pPr>
              <w:pStyle w:val="a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A405C1">
              <w:rPr>
                <w:rFonts w:ascii="Times New Roman" w:hAnsi="Times New Roman"/>
              </w:rPr>
              <w:t>Федеральным законом от 06 октября 2003 года № 131-ФЗ «Об общих принципах организации местного самоуправления в Российской Федерации», официально опубликованным в «Российской газете» от 08.10.2003 № 202;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официально опубликованным в «Российской газете» от 14.11.2007 № 254;</w:t>
            </w:r>
            <w:proofErr w:type="gramEnd"/>
            <w:r w:rsidRPr="00A405C1">
              <w:rPr>
                <w:rFonts w:ascii="Times New Roman" w:hAnsi="Times New Roman"/>
              </w:rPr>
              <w:t xml:space="preserve"> от      26     декабря       2008    года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контроля», официально опубликованным в «Российской газете» от 30.12.2008 № 266; от 10 декабря 1995 года № 196-ФЗ «О безопасности дорожного движения», официально опубликованным в «Российской газете» от 26.12.1995; Земельным кодексом РФ; Жилищным Кодексом РФ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5A0E4D" w:rsidRPr="00D77A8F" w:rsidTr="005A0E4D">
        <w:trPr>
          <w:trHeight w:hRule="exact" w:val="284"/>
        </w:trPr>
        <w:tc>
          <w:tcPr>
            <w:tcW w:w="426" w:type="dxa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</w:p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0E4D" w:rsidRPr="00FB2FBE" w:rsidRDefault="005A0E4D" w:rsidP="005A0E4D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FB2FBE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5A0E4D" w:rsidRPr="00D77A8F" w:rsidTr="005A0E4D">
        <w:trPr>
          <w:trHeight w:hRule="exact" w:val="284"/>
        </w:trPr>
        <w:tc>
          <w:tcPr>
            <w:tcW w:w="426" w:type="dxa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0E4D" w:rsidRPr="00FB2FBE" w:rsidRDefault="005A0E4D" w:rsidP="005A0E4D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FB2FBE">
        <w:rPr>
          <w:rFonts w:ascii="Times New Roman" w:hAnsi="Times New Roman"/>
          <w:b/>
          <w:color w:val="BFBFBF"/>
          <w:sz w:val="24"/>
          <w:szCs w:val="24"/>
        </w:rPr>
        <w:t>Укажите реквизиты (</w:t>
      </w:r>
      <w:r>
        <w:rPr>
          <w:rFonts w:ascii="Times New Roman" w:hAnsi="Times New Roman"/>
          <w:b/>
          <w:color w:val="BFBFBF"/>
          <w:sz w:val="24"/>
          <w:szCs w:val="24"/>
        </w:rPr>
        <w:t xml:space="preserve">принявший орган, </w:t>
      </w:r>
      <w:r w:rsidRPr="00FB2FBE">
        <w:rPr>
          <w:rFonts w:ascii="Times New Roman" w:hAnsi="Times New Roman"/>
          <w:b/>
          <w:color w:val="BFBFBF"/>
          <w:sz w:val="24"/>
          <w:szCs w:val="24"/>
        </w:rPr>
        <w:t>дату, номер, название)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5A0E4D" w:rsidRPr="00D77A8F" w:rsidTr="005A0E4D">
        <w:trPr>
          <w:trHeight w:hRule="exact" w:val="284"/>
        </w:trPr>
        <w:tc>
          <w:tcPr>
            <w:tcW w:w="426" w:type="dxa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A0E4D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A405C1" w:rsidRDefault="00A405C1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5C1" w:rsidRDefault="00A405C1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61" w:rsidRDefault="00EC2661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661" w:rsidRPr="00D77A8F" w:rsidRDefault="00EC2661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Ind w:w="1242" w:type="dxa"/>
        <w:tblLook w:val="04A0" w:firstRow="1" w:lastRow="0" w:firstColumn="1" w:lastColumn="0" w:noHBand="0" w:noVBand="1"/>
      </w:tblPr>
      <w:tblGrid>
        <w:gridCol w:w="8329"/>
      </w:tblGrid>
      <w:tr w:rsidR="00A405C1" w:rsidTr="00A405C1">
        <w:tc>
          <w:tcPr>
            <w:tcW w:w="8329" w:type="dxa"/>
          </w:tcPr>
          <w:p w:rsidR="00A405C1" w:rsidRDefault="00A405C1" w:rsidP="00A405C1">
            <w:pPr>
              <w:ind w:right="7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Закон Ярославской области №41-з от 04.07.2018 г</w:t>
            </w:r>
            <w:r w:rsidRPr="009631F9">
              <w:rPr>
                <w:rFonts w:eastAsia="Calibri"/>
              </w:rPr>
              <w:t xml:space="preserve">. «О порядке осуществления муниципального земельного контроля на территории Ярославской области»; </w:t>
            </w:r>
            <w:r>
              <w:rPr>
                <w:bCs/>
              </w:rPr>
              <w:t>Закон</w:t>
            </w:r>
            <w:r w:rsidRPr="009631F9">
              <w:rPr>
                <w:bCs/>
              </w:rPr>
              <w:t xml:space="preserve"> Ярославской области от 06.12.2012 № 61-з «О муниципальном жилищном контроле на территории Ярославской области»;</w:t>
            </w:r>
          </w:p>
          <w:p w:rsidR="00A405C1" w:rsidRDefault="00A405C1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5A0E4D" w:rsidRPr="00D77A8F" w:rsidTr="005A0E4D">
        <w:trPr>
          <w:trHeight w:hRule="exact" w:val="284"/>
        </w:trPr>
        <w:tc>
          <w:tcPr>
            <w:tcW w:w="426" w:type="dxa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0E4D" w:rsidRPr="00FB2FBE" w:rsidRDefault="005A0E4D" w:rsidP="005A0E4D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FB2FBE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EC2661" w:rsidRPr="00D77A8F" w:rsidTr="00EC2661">
        <w:tc>
          <w:tcPr>
            <w:tcW w:w="5000" w:type="pct"/>
          </w:tcPr>
          <w:p w:rsidR="00EC2661" w:rsidRPr="00A405C1" w:rsidRDefault="00EC2661" w:rsidP="005A0E4D">
            <w:pPr>
              <w:pStyle w:val="a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405C1">
              <w:rPr>
                <w:rFonts w:ascii="Times New Roman" w:hAnsi="Times New Roman"/>
              </w:rPr>
              <w:t>Постановление</w:t>
            </w:r>
            <w:r w:rsidR="00A405C1" w:rsidRPr="00A405C1">
              <w:rPr>
                <w:rFonts w:ascii="Times New Roman" w:hAnsi="Times New Roman"/>
              </w:rPr>
              <w:t xml:space="preserve"> </w:t>
            </w:r>
            <w:r w:rsidRPr="00A405C1">
              <w:rPr>
                <w:rFonts w:ascii="Times New Roman" w:hAnsi="Times New Roman"/>
              </w:rPr>
              <w:t>Правительства Ярославской области №150-п от 18.02.2015 г.;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136"/>
        <w:gridCol w:w="424"/>
        <w:gridCol w:w="7462"/>
        <w:gridCol w:w="464"/>
      </w:tblGrid>
      <w:tr w:rsidR="005A0E4D" w:rsidRPr="00D77A8F" w:rsidTr="005A0E4D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0E4D" w:rsidRPr="00D77A8F" w:rsidTr="005A0E4D">
        <w:trPr>
          <w:gridBefore w:val="2"/>
          <w:wBefore w:w="567" w:type="dxa"/>
        </w:trPr>
        <w:tc>
          <w:tcPr>
            <w:tcW w:w="426" w:type="dxa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5A0E4D" w:rsidRPr="00FB2FBE" w:rsidRDefault="005A0E4D" w:rsidP="005A0E4D">
      <w:pPr>
        <w:pStyle w:val="a9"/>
        <w:ind w:firstLine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2FBE">
        <w:rPr>
          <w:rFonts w:ascii="Times New Roman" w:hAnsi="Times New Roman"/>
          <w:b/>
          <w:color w:val="BFBFBF"/>
          <w:sz w:val="24"/>
          <w:szCs w:val="24"/>
        </w:rPr>
        <w:t>Укажите реквизиты (</w:t>
      </w:r>
      <w:r>
        <w:rPr>
          <w:rFonts w:ascii="Times New Roman" w:hAnsi="Times New Roman"/>
          <w:b/>
          <w:color w:val="BFBFBF"/>
          <w:sz w:val="24"/>
          <w:szCs w:val="24"/>
        </w:rPr>
        <w:t xml:space="preserve">вид документа, принявший орган, </w:t>
      </w:r>
      <w:r w:rsidRPr="00FB2FBE">
        <w:rPr>
          <w:rFonts w:ascii="Times New Roman" w:hAnsi="Times New Roman"/>
          <w:b/>
          <w:color w:val="BFBFBF"/>
          <w:sz w:val="24"/>
          <w:szCs w:val="24"/>
        </w:rPr>
        <w:t>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5A0E4D" w:rsidRPr="00D77A8F" w:rsidTr="005A0E4D">
        <w:tc>
          <w:tcPr>
            <w:tcW w:w="5000" w:type="pct"/>
          </w:tcPr>
          <w:p w:rsidR="005A0E4D" w:rsidRPr="00A405C1" w:rsidRDefault="00A405C1" w:rsidP="005A0E4D">
            <w:pPr>
              <w:pStyle w:val="a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Порядок</w:t>
            </w:r>
            <w:r w:rsidR="00EC2661" w:rsidRPr="00A405C1">
              <w:rPr>
                <w:rFonts w:ascii="Times New Roman" w:hAnsi="Times New Roman"/>
              </w:rPr>
              <w:t xml:space="preserve"> осуществления муниципального </w:t>
            </w:r>
            <w:proofErr w:type="gramStart"/>
            <w:r w:rsidR="00EC2661" w:rsidRPr="00A405C1">
              <w:rPr>
                <w:rFonts w:ascii="Times New Roman" w:hAnsi="Times New Roman"/>
              </w:rPr>
              <w:t>контроля за</w:t>
            </w:r>
            <w:proofErr w:type="gramEnd"/>
            <w:r w:rsidR="00EC2661" w:rsidRPr="00A405C1">
              <w:rPr>
                <w:rFonts w:ascii="Times New Roman" w:hAnsi="Times New Roman"/>
              </w:rPr>
              <w:t xml:space="preserve"> сохранностью автомобильных дорог местного значения вне границ населенных пунктов в границах Тутаевского муниципального района, утвержденным Постановлением Администрации ТМР от 19.11.2012 № 507 «Об утверждении Порядка осуществления муниципального контроля за сохранностью автомобильных дорог местного значения вне границ населенных пунктов в границах Тутаевского муниципального района»;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7921"/>
      </w:tblGrid>
      <w:tr w:rsidR="005A0E4D" w:rsidRPr="00D77A8F" w:rsidTr="005A0E4D">
        <w:tc>
          <w:tcPr>
            <w:tcW w:w="426" w:type="dxa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</w:tbl>
    <w:p w:rsidR="005A0E4D" w:rsidRPr="00FB2FBE" w:rsidRDefault="005A0E4D" w:rsidP="005A0E4D">
      <w:pPr>
        <w:pStyle w:val="a9"/>
        <w:ind w:firstLine="1701"/>
        <w:jc w:val="both"/>
        <w:rPr>
          <w:rFonts w:ascii="Times New Roman" w:hAnsi="Times New Roman"/>
          <w:b/>
          <w:i/>
          <w:color w:val="A6A6A6"/>
          <w:sz w:val="24"/>
          <w:szCs w:val="24"/>
        </w:rPr>
      </w:pPr>
      <w:r w:rsidRPr="00F57941">
        <w:rPr>
          <w:rFonts w:ascii="Times New Roman" w:hAnsi="Times New Roman"/>
          <w:b/>
          <w:color w:val="BFBFBF"/>
          <w:sz w:val="24"/>
          <w:szCs w:val="24"/>
        </w:rPr>
        <w:t>Укажите реквизиты</w:t>
      </w:r>
      <w:r>
        <w:rPr>
          <w:rFonts w:ascii="Times New Roman" w:hAnsi="Times New Roman"/>
          <w:b/>
          <w:color w:val="A6A6A6"/>
          <w:sz w:val="24"/>
          <w:szCs w:val="24"/>
        </w:rPr>
        <w:t xml:space="preserve"> (вид документа, принявший орган, 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5A0E4D" w:rsidRPr="00D77A8F" w:rsidTr="005A0E4D">
        <w:tc>
          <w:tcPr>
            <w:tcW w:w="5000" w:type="pct"/>
          </w:tcPr>
          <w:p w:rsidR="00D26E8A" w:rsidRPr="003E46A9" w:rsidRDefault="00A405C1" w:rsidP="00A405C1">
            <w:pPr>
              <w:ind w:right="79"/>
              <w:jc w:val="both"/>
              <w:rPr>
                <w:rFonts w:eastAsia="Calibri"/>
              </w:rPr>
            </w:pPr>
            <w:r>
              <w:t>Административный регламент</w:t>
            </w:r>
            <w:r w:rsidR="00EC2661" w:rsidRPr="00273BF7">
              <w:t xml:space="preserve"> исполнения муниципальной функции «Осуществление муниципального </w:t>
            </w:r>
            <w:proofErr w:type="gramStart"/>
            <w:r w:rsidR="00EC2661" w:rsidRPr="00273BF7">
              <w:t>контроля за</w:t>
            </w:r>
            <w:proofErr w:type="gramEnd"/>
            <w:r w:rsidR="00EC2661" w:rsidRPr="00273BF7">
              <w:t xml:space="preserve"> обеспечением сохранности автомобильных дорог местного значения вне границ населенных пунктов в границах Тутаевского муни</w:t>
            </w:r>
            <w:r>
              <w:t>ципального района», утвержденный</w:t>
            </w:r>
            <w:r w:rsidR="00EC2661" w:rsidRPr="00273BF7">
              <w:t xml:space="preserve"> постановлением Администрации Тутаевского муниципального района от 31.05.2013 № 234</w:t>
            </w:r>
            <w:r w:rsidR="00EC2661">
              <w:t xml:space="preserve">; </w:t>
            </w:r>
            <w:proofErr w:type="gramStart"/>
            <w:r w:rsidR="00384877" w:rsidRPr="00971309">
              <w:rPr>
                <w:rFonts w:eastAsia="Calibri"/>
              </w:rPr>
              <w:t>Положение о муниципальном земельном контроле на межселенной территории Тутаевского муниципального района, а также в границах сельских поселений, входящих в состав Тутаевского мун</w:t>
            </w:r>
            <w:r w:rsidR="00384877">
              <w:rPr>
                <w:rFonts w:eastAsia="Calibri"/>
              </w:rPr>
              <w:t>иципального района, утвержденный</w:t>
            </w:r>
            <w:r w:rsidR="00384877" w:rsidRPr="00971309">
              <w:rPr>
                <w:rFonts w:eastAsia="Calibri"/>
              </w:rPr>
              <w:t xml:space="preserve"> решением Муниципального Совета Тутаевского муниципального района от 26.09.2019 № 65-г</w:t>
            </w:r>
            <w:r w:rsidR="00384877" w:rsidRPr="005D79D7">
              <w:rPr>
                <w:rFonts w:eastAsia="Calibri"/>
              </w:rPr>
              <w:t>;</w:t>
            </w:r>
            <w:r w:rsidR="00384877" w:rsidRPr="00971309">
              <w:rPr>
                <w:rFonts w:eastAsia="Calibri"/>
              </w:rPr>
              <w:t xml:space="preserve"> Положение о муниципальном земельном контроле в границах городского поселения Тутаев, утвержденное решением Муниципального Совета городского поселения Тутаев от 19.09.2019 № 48</w:t>
            </w:r>
            <w:r w:rsidR="00384877">
              <w:rPr>
                <w:rFonts w:eastAsia="Calibri"/>
              </w:rPr>
              <w:t>;</w:t>
            </w:r>
            <w:proofErr w:type="gramEnd"/>
          </w:p>
          <w:p w:rsidR="00D26E8A" w:rsidRPr="006036BE" w:rsidRDefault="00384877" w:rsidP="00D26E8A">
            <w:pPr>
              <w:shd w:val="clear" w:color="auto" w:fill="FFFFFF"/>
              <w:spacing w:after="15"/>
              <w:jc w:val="both"/>
              <w:rPr>
                <w:b/>
                <w:bCs/>
              </w:rPr>
            </w:pPr>
            <w:r>
              <w:t>Постановлением Администрации ТМР № 353-п от 23.05.2019 «Об утверждении административного регламента осуществления муниципального жилищного контроля на территории городского поселения Тутаев»;</w:t>
            </w:r>
            <w:r w:rsidR="00A405C1">
              <w:t xml:space="preserve"> Постановление</w:t>
            </w:r>
            <w:r w:rsidR="00D26E8A">
              <w:t xml:space="preserve"> Администрации Тутаевского муниципального района от 25.04.2018 № 283-п «Об утверждении административного регламента осуществления муниципального </w:t>
            </w:r>
            <w:proofErr w:type="gramStart"/>
            <w:r w:rsidR="00D26E8A">
              <w:t>контроля за</w:t>
            </w:r>
            <w:proofErr w:type="gramEnd"/>
            <w:r w:rsidR="00D26E8A">
              <w:t xml:space="preserve"> соблюдением правил благоустройства поселений, входящих в состав Тутаевского муници</w:t>
            </w:r>
            <w:r w:rsidR="00A405C1">
              <w:t>пального района»; Постановление</w:t>
            </w:r>
            <w:r w:rsidR="00D26E8A">
              <w:t xml:space="preserve"> Администрации Тутаевского муниципального района от 19.07.2018 № 477-п «О внесении изменений в постановление Администрации ТМР от 25.04.2018 № 283-п»;</w:t>
            </w:r>
          </w:p>
          <w:p w:rsidR="00EC2661" w:rsidRDefault="00EC2661" w:rsidP="00EC2661">
            <w:pPr>
              <w:autoSpaceDE w:val="0"/>
              <w:autoSpaceDN w:val="0"/>
              <w:adjustRightInd w:val="0"/>
              <w:ind w:firstLine="637"/>
              <w:jc w:val="both"/>
            </w:pPr>
          </w:p>
          <w:p w:rsidR="005A0E4D" w:rsidRPr="00D031AC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7918"/>
      </w:tblGrid>
      <w:tr w:rsidR="005A0E4D" w:rsidRPr="00D77A8F" w:rsidTr="005A0E4D">
        <w:tc>
          <w:tcPr>
            <w:tcW w:w="426" w:type="dxa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</w:t>
            </w:r>
          </w:p>
        </w:tc>
      </w:tr>
    </w:tbl>
    <w:p w:rsidR="005A0E4D" w:rsidRPr="00D77A8F" w:rsidRDefault="005A0E4D" w:rsidP="005A0E4D">
      <w:pPr>
        <w:pStyle w:val="a9"/>
        <w:ind w:firstLine="170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57941">
        <w:rPr>
          <w:rFonts w:ascii="Times New Roman" w:hAnsi="Times New Roman"/>
          <w:b/>
          <w:color w:val="BFBFBF"/>
          <w:sz w:val="24"/>
          <w:szCs w:val="24"/>
        </w:rPr>
        <w:t>Укажите реквизиты</w:t>
      </w:r>
      <w:r w:rsidR="00992A1A">
        <w:rPr>
          <w:rFonts w:ascii="Times New Roman" w:hAnsi="Times New Roman"/>
          <w:b/>
          <w:color w:val="BFBFB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6A6A6"/>
          <w:sz w:val="24"/>
          <w:szCs w:val="24"/>
        </w:rPr>
        <w:t>(</w:t>
      </w:r>
      <w:r w:rsidRPr="00F57941">
        <w:rPr>
          <w:rFonts w:ascii="Times New Roman" w:hAnsi="Times New Roman"/>
          <w:b/>
          <w:color w:val="A6A6A6"/>
          <w:sz w:val="24"/>
          <w:szCs w:val="24"/>
        </w:rPr>
        <w:t>вид документа, принявший орган, дату, номер, название</w:t>
      </w:r>
      <w:r>
        <w:rPr>
          <w:rFonts w:ascii="Times New Roman" w:hAnsi="Times New Roman"/>
          <w:b/>
          <w:color w:val="A6A6A6"/>
          <w:sz w:val="24"/>
          <w:szCs w:val="24"/>
        </w:rPr>
        <w:t>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5A0E4D" w:rsidRPr="00D77A8F" w:rsidTr="005A0E4D">
        <w:tc>
          <w:tcPr>
            <w:tcW w:w="5000" w:type="pct"/>
          </w:tcPr>
          <w:p w:rsidR="00EC2661" w:rsidRPr="00A405C1" w:rsidRDefault="00A405C1" w:rsidP="00A405C1">
            <w:pPr>
              <w:ind w:right="79"/>
              <w:jc w:val="both"/>
              <w:rPr>
                <w:rFonts w:eastAsia="Calibri"/>
              </w:rPr>
            </w:pPr>
            <w:r>
              <w:t>Устав</w:t>
            </w:r>
            <w:r w:rsidR="00EC2661">
              <w:t xml:space="preserve"> Тутаевского муниципального района;</w:t>
            </w:r>
            <w:r w:rsidR="00EC2661" w:rsidRPr="003E46A9">
              <w:rPr>
                <w:rFonts w:eastAsia="Calibri"/>
              </w:rPr>
              <w:t xml:space="preserve"> </w:t>
            </w:r>
            <w:r>
              <w:t>Устав</w:t>
            </w:r>
            <w:r w:rsidR="006214A4">
              <w:t xml:space="preserve"> городского поселения Тутаев</w:t>
            </w:r>
            <w:r w:rsidR="00EC2661" w:rsidRPr="003E46A9">
              <w:rPr>
                <w:rFonts w:eastAsia="Calibri"/>
              </w:rPr>
              <w:t>;</w:t>
            </w:r>
            <w:r w:rsidR="006214A4" w:rsidRPr="006036BE">
              <w:t xml:space="preserve"> Постановление Администрации ТМР № </w:t>
            </w:r>
            <w:r w:rsidR="006214A4">
              <w:t>703 а-п</w:t>
            </w:r>
            <w:r w:rsidR="006214A4" w:rsidRPr="006036BE">
              <w:t xml:space="preserve"> </w:t>
            </w:r>
            <w:r w:rsidR="006214A4">
              <w:t>от 01.11.2018г " Об утверждении положения об Управлении муниципального контроля Администрации Тутаевского муниципального района</w:t>
            </w:r>
            <w:r w:rsidR="006214A4" w:rsidRPr="006036BE">
              <w:t>"</w:t>
            </w:r>
            <w:r w:rsidR="006214A4">
              <w:t>;</w:t>
            </w:r>
            <w:r>
              <w:rPr>
                <w:rFonts w:eastAsia="Calibri"/>
              </w:rPr>
              <w:t xml:space="preserve"> </w:t>
            </w:r>
            <w:proofErr w:type="gramStart"/>
            <w:r w:rsidR="00EC2661" w:rsidRPr="003E46A9">
              <w:rPr>
                <w:rFonts w:eastAsia="Calibri"/>
              </w:rPr>
              <w:t xml:space="preserve">Соглашение о передаче </w:t>
            </w:r>
            <w:proofErr w:type="spellStart"/>
            <w:r w:rsidR="00EC2661" w:rsidRPr="003E46A9">
              <w:rPr>
                <w:rFonts w:eastAsia="Calibri"/>
              </w:rPr>
              <w:t>Тутаевскому</w:t>
            </w:r>
            <w:proofErr w:type="spellEnd"/>
            <w:r w:rsidR="00EC2661" w:rsidRPr="003E46A9">
              <w:rPr>
                <w:rFonts w:eastAsia="Calibri"/>
              </w:rPr>
              <w:t xml:space="preserve"> муниципальному району полномочий по решению вопросов местного значения городского поселения Тутаев №1 от 17.02.2017 г. и №2 от 17.02.2017 г., утвержденные Решением </w:t>
            </w:r>
            <w:r w:rsidR="00EC2661" w:rsidRPr="003E46A9">
              <w:rPr>
                <w:rFonts w:eastAsia="Calibri"/>
              </w:rPr>
              <w:lastRenderedPageBreak/>
              <w:t>Муниципального Совета городского поселения Тутаев №184 от 22.02.2017 г.;</w:t>
            </w:r>
            <w:r w:rsidR="006214A4">
              <w:rPr>
                <w:rFonts w:eastAsia="Calibri"/>
              </w:rPr>
              <w:t xml:space="preserve"> </w:t>
            </w:r>
            <w:r w:rsidR="00EC2661" w:rsidRPr="00A405C1">
              <w:rPr>
                <w:bCs/>
              </w:rPr>
              <w:t>Соглашение</w:t>
            </w:r>
            <w:r w:rsidR="00EC2661" w:rsidRPr="00EC083C">
              <w:rPr>
                <w:bCs/>
              </w:rPr>
              <w:t xml:space="preserve"> о передаче </w:t>
            </w:r>
            <w:proofErr w:type="spellStart"/>
            <w:r w:rsidR="00EC2661" w:rsidRPr="00EC083C">
              <w:rPr>
                <w:bCs/>
              </w:rPr>
              <w:t>Тутаевскому</w:t>
            </w:r>
            <w:proofErr w:type="spellEnd"/>
            <w:r w:rsidR="00EC2661" w:rsidRPr="00EC083C">
              <w:rPr>
                <w:bCs/>
              </w:rPr>
              <w:t xml:space="preserve"> муниципальному району полномочий по решению вопросов местного значения городского поселения Тутаев №1 от 17.02.2017 г. и № 2 от 17.02.2017 г., утвержденные</w:t>
            </w:r>
            <w:proofErr w:type="gramEnd"/>
            <w:r w:rsidR="00EC2661" w:rsidRPr="00EC083C">
              <w:rPr>
                <w:bCs/>
              </w:rPr>
              <w:t xml:space="preserve"> Решением Муниципального Совета городского поселен</w:t>
            </w:r>
            <w:r w:rsidR="00EC2661">
              <w:rPr>
                <w:bCs/>
              </w:rPr>
              <w:t>ия Тутаев №184 от 22.02.2017 г.</w:t>
            </w:r>
            <w:r>
              <w:t xml:space="preserve"> Правила</w:t>
            </w:r>
            <w:r w:rsidR="00EC2661">
              <w:t xml:space="preserve"> благоустройства го</w:t>
            </w:r>
            <w:r>
              <w:t>родского поселения, утвержденные</w:t>
            </w:r>
            <w:r w:rsidR="00EC2661">
              <w:t xml:space="preserve"> решением Муниципального Совета городского поселения Тутаев № 236 от 22.03.2018.</w:t>
            </w:r>
          </w:p>
          <w:p w:rsidR="005A0E4D" w:rsidRPr="00F57941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</w:pP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Есть ли среди перечисленных  НПА такие, которые, по Вашему мнению,  не соответствуют одному или нескольким критериям:</w:t>
      </w:r>
      <w:r w:rsidR="00992A1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достаточность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полнота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объективность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научная обоснованность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доступность для юридических лиц, индивидуальных предпринимателей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возможность их исполнения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возможность для их контроля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отсутствие признаков </w:t>
      </w:r>
      <w:proofErr w:type="spellStart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коррупциогенности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отсутствие признаков избыточности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  <w:proofErr w:type="gramEnd"/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579"/>
        <w:gridCol w:w="8583"/>
      </w:tblGrid>
      <w:tr w:rsidR="005A0E4D" w:rsidRPr="00D77A8F" w:rsidTr="005A0E4D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5A0E4D" w:rsidRPr="00D77A8F" w:rsidRDefault="00D26E8A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201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201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5A0E4D" w:rsidRPr="00F57941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F57941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НПА, которые, по Вашему мнению, не соответствуют одному или нескольким критериям. В чём заключается несоответствие?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795"/>
        <w:gridCol w:w="2616"/>
      </w:tblGrid>
      <w:tr w:rsidR="005A0E4D" w:rsidRPr="00D77A8F" w:rsidTr="005A0E4D">
        <w:tc>
          <w:tcPr>
            <w:tcW w:w="1802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652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46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5A0E4D" w:rsidRPr="00D77A8F" w:rsidTr="005A0E4D">
        <w:tc>
          <w:tcPr>
            <w:tcW w:w="1802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Указанные НПА опубликованы </w:t>
      </w:r>
      <w:r w:rsidRPr="00D77A8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768"/>
        <w:gridCol w:w="7867"/>
      </w:tblGrid>
      <w:tr w:rsidR="005A0E4D" w:rsidRPr="00D77A8F" w:rsidTr="005A0E4D">
        <w:tc>
          <w:tcPr>
            <w:tcW w:w="212" w:type="pct"/>
            <w:tcBorders>
              <w:bottom w:val="single" w:sz="4" w:space="0" w:color="auto"/>
            </w:tcBorders>
          </w:tcPr>
          <w:p w:rsidR="005A0E4D" w:rsidRPr="0008293B" w:rsidRDefault="00D26E8A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5A0E4D" w:rsidRPr="002271FF" w:rsidRDefault="00D26E8A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EC2661">
              <w:rPr>
                <w:b/>
                <w:bCs/>
                <w:color w:val="BFBFBF"/>
              </w:rPr>
              <w:t>http://admtmr.ru</w:t>
            </w:r>
          </w:p>
        </w:tc>
      </w:tr>
      <w:tr w:rsidR="005A0E4D" w:rsidRPr="00D77A8F" w:rsidTr="005A0E4D">
        <w:tc>
          <w:tcPr>
            <w:tcW w:w="212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212" w:type="pct"/>
            <w:shd w:val="clear" w:color="auto" w:fill="auto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2" w:type="pct"/>
          </w:tcPr>
          <w:p w:rsidR="005A0E4D" w:rsidRPr="00416D6D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416D6D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2.6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 Осуществлялось ли взаимодействие с другими органами муниципального контроля, с органами государственного контр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ля (надзора)?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81"/>
        <w:gridCol w:w="8572"/>
      </w:tblGrid>
      <w:tr w:rsidR="005A0E4D" w:rsidRPr="00D77A8F" w:rsidTr="005A0E4D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5A0E4D" w:rsidRPr="0008293B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0E4D" w:rsidRPr="00D77A8F" w:rsidTr="005A0E4D">
        <w:tc>
          <w:tcPr>
            <w:tcW w:w="204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204" w:type="pct"/>
          </w:tcPr>
          <w:p w:rsidR="005A0E4D" w:rsidRPr="00D77A8F" w:rsidRDefault="006214A4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5A0E4D" w:rsidRPr="00F57941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F57941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их наименование и форму взаимодействия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3176"/>
        <w:gridCol w:w="2617"/>
      </w:tblGrid>
      <w:tr w:rsidR="005A0E4D" w:rsidRPr="00D77A8F" w:rsidTr="00215021">
        <w:tc>
          <w:tcPr>
            <w:tcW w:w="1576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877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взаимодействия </w:t>
            </w:r>
          </w:p>
        </w:tc>
        <w:tc>
          <w:tcPr>
            <w:tcW w:w="1547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взаимодействий</w:t>
            </w:r>
          </w:p>
        </w:tc>
      </w:tr>
      <w:tr w:rsidR="005A0E4D" w:rsidRPr="00D77A8F" w:rsidTr="00215021">
        <w:tc>
          <w:tcPr>
            <w:tcW w:w="1576" w:type="pct"/>
          </w:tcPr>
          <w:p w:rsidR="005A0E4D" w:rsidRPr="00D77A8F" w:rsidRDefault="006214A4" w:rsidP="005A0E4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877" w:type="pct"/>
          </w:tcPr>
          <w:p w:rsidR="005A0E4D" w:rsidRPr="00D77A8F" w:rsidRDefault="006214A4" w:rsidP="005A0E4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материалов для рассмотрения и принятия решения о привлечении к административной ответственности</w:t>
            </w:r>
          </w:p>
        </w:tc>
        <w:tc>
          <w:tcPr>
            <w:tcW w:w="1547" w:type="pct"/>
          </w:tcPr>
          <w:p w:rsidR="005A0E4D" w:rsidRPr="00D77A8F" w:rsidRDefault="00215021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215021" w:rsidRPr="00D77A8F" w:rsidTr="00215021">
        <w:tc>
          <w:tcPr>
            <w:tcW w:w="1576" w:type="pct"/>
          </w:tcPr>
          <w:p w:rsidR="00215021" w:rsidRDefault="00215021" w:rsidP="005A0E4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Федеральной службы по ветеринарному и фитосанитарному надзору по Ярославской области</w:t>
            </w:r>
          </w:p>
        </w:tc>
        <w:tc>
          <w:tcPr>
            <w:tcW w:w="1877" w:type="pct"/>
          </w:tcPr>
          <w:p w:rsidR="00215021" w:rsidRDefault="00215021" w:rsidP="005A0E4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материалов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для рассмотрения и принятия решения о привлечении к административной ответственности</w:t>
            </w:r>
          </w:p>
        </w:tc>
        <w:tc>
          <w:tcPr>
            <w:tcW w:w="1547" w:type="pct"/>
          </w:tcPr>
          <w:p w:rsidR="00215021" w:rsidRDefault="009F5938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215021" w:rsidRPr="00D77A8F" w:rsidTr="00215021">
        <w:tc>
          <w:tcPr>
            <w:tcW w:w="1576" w:type="pct"/>
          </w:tcPr>
          <w:p w:rsidR="00215021" w:rsidRDefault="00215021" w:rsidP="005A0E4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Тутаевская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межрайонная прокуратура</w:t>
            </w:r>
          </w:p>
        </w:tc>
        <w:tc>
          <w:tcPr>
            <w:tcW w:w="1877" w:type="pct"/>
          </w:tcPr>
          <w:p w:rsidR="00215021" w:rsidRDefault="00215021" w:rsidP="005A0E4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материалов для рассмотрения и принятия решения о привлечении к административной ответственности</w:t>
            </w:r>
          </w:p>
        </w:tc>
        <w:tc>
          <w:tcPr>
            <w:tcW w:w="1547" w:type="pct"/>
          </w:tcPr>
          <w:p w:rsidR="00215021" w:rsidRDefault="009F5938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15021" w:rsidRPr="00D77A8F" w:rsidTr="00215021">
        <w:tc>
          <w:tcPr>
            <w:tcW w:w="1576" w:type="pct"/>
          </w:tcPr>
          <w:p w:rsidR="00215021" w:rsidRDefault="009F5938" w:rsidP="005A0E4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877" w:type="pct"/>
          </w:tcPr>
          <w:p w:rsidR="00215021" w:rsidRDefault="009F5938" w:rsidP="005A0E4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9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материалов для рассмотрения и принятия решения о привлечении к административной ответственности</w:t>
            </w:r>
          </w:p>
        </w:tc>
        <w:tc>
          <w:tcPr>
            <w:tcW w:w="1547" w:type="pct"/>
          </w:tcPr>
          <w:p w:rsidR="00215021" w:rsidRDefault="009F5938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  Выполнялись ли контрольные функции подведомственными организациями?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236"/>
        <w:gridCol w:w="8389"/>
      </w:tblGrid>
      <w:tr w:rsidR="005A0E4D" w:rsidRPr="00D77A8F" w:rsidTr="005A0E4D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5A0E4D" w:rsidRPr="0008293B" w:rsidRDefault="00D26E8A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B737EE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37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0E4D" w:rsidRPr="00D77A8F" w:rsidTr="005A0E4D">
        <w:tc>
          <w:tcPr>
            <w:tcW w:w="198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198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B737EE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37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5A0E4D" w:rsidRPr="00F57941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F57941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их наименование и нормативные правовые акты, на основании которых указанные организации осуществляют контроль</w:t>
      </w:r>
    </w:p>
    <w:tbl>
      <w:tblPr>
        <w:tblW w:w="4258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4260"/>
      </w:tblGrid>
      <w:tr w:rsidR="005A0E4D" w:rsidRPr="00D77A8F" w:rsidTr="005A0E4D">
        <w:tc>
          <w:tcPr>
            <w:tcW w:w="2387" w:type="pct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613" w:type="pct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</w:tr>
      <w:tr w:rsidR="005A0E4D" w:rsidRPr="00D77A8F" w:rsidTr="005A0E4D">
        <w:tc>
          <w:tcPr>
            <w:tcW w:w="2387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3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2.8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Проводилась ли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ОМСУ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контролю? 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03"/>
        <w:gridCol w:w="8399"/>
      </w:tblGrid>
      <w:tr w:rsidR="005A0E4D" w:rsidRPr="00D77A8F" w:rsidTr="005A0E4D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5A0E4D" w:rsidRPr="002271FF" w:rsidRDefault="00D26E8A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199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199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5A0E4D" w:rsidRPr="00F57941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F57941"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  <w:t>количество аккредитованных за отчетный период граждан и организаций</w:t>
      </w:r>
    </w:p>
    <w:tbl>
      <w:tblPr>
        <w:tblW w:w="10859" w:type="dxa"/>
        <w:jc w:val="center"/>
        <w:tblInd w:w="3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7479"/>
      </w:tblGrid>
      <w:tr w:rsidR="005A0E4D" w:rsidRPr="00D77A8F" w:rsidTr="005A0E4D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54" w:firstLine="1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31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79" w:type="dxa"/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 Иные сведения об организации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5A0E4D" w:rsidRPr="00D77A8F" w:rsidTr="005A0E4D">
        <w:tc>
          <w:tcPr>
            <w:tcW w:w="5000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.1. Планировалось ли выделение бюджетных сре</w:t>
      </w:r>
      <w:proofErr w:type="gramStart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 обеспечения исполнения контрольных функций? 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1"/>
      </w:tblGrid>
      <w:tr w:rsidR="005A0E4D" w:rsidRPr="00D77A8F" w:rsidTr="005A0E4D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5A0E4D" w:rsidRPr="002271FF" w:rsidRDefault="00D26E8A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ind w:left="864" w:hanging="86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0E4D" w:rsidRPr="00D77A8F" w:rsidTr="005A0E4D">
        <w:tc>
          <w:tcPr>
            <w:tcW w:w="199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199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4E1718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4E1718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681"/>
      </w:tblGrid>
      <w:tr w:rsidR="005A0E4D" w:rsidRPr="00D77A8F" w:rsidTr="005A0E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5A0E4D" w:rsidRPr="00D77A8F" w:rsidTr="005A0E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Выделялись ли фактически бюджетные средства для обеспечения исполнения функций по контролю? 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5A0E4D" w:rsidRPr="00D77A8F" w:rsidTr="005A0E4D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5A0E4D" w:rsidRPr="002271FF" w:rsidRDefault="00025654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5A0E4D" w:rsidRPr="00D77A8F" w:rsidRDefault="00992A1A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5A0E4D"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A0E4D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Е</w:t>
            </w:r>
            <w:proofErr w:type="gramEnd"/>
            <w:r w:rsidR="005A0E4D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сли Вы выбрали </w:t>
            </w:r>
            <w:r w:rsidR="005A0E4D" w:rsidRPr="009D1C63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 ответ «нет»</w:t>
            </w:r>
            <w:r w:rsidR="005A0E4D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5A0E4D" w:rsidRPr="009D1C63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>переходите  к вопросу 3.4</w:t>
            </w:r>
          </w:p>
        </w:tc>
      </w:tr>
      <w:tr w:rsidR="005A0E4D" w:rsidRPr="00D77A8F" w:rsidTr="005A0E4D">
        <w:tc>
          <w:tcPr>
            <w:tcW w:w="199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199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4E1718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6864"/>
      </w:tblGrid>
      <w:tr w:rsidR="005A0E4D" w:rsidRPr="00D77A8F" w:rsidTr="005A0E4D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86" w:type="pct"/>
            <w:tcBorders>
              <w:bottom w:val="single" w:sz="4" w:space="0" w:color="auto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5A0E4D" w:rsidRPr="00D77A8F" w:rsidTr="005A0E4D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86" w:type="pct"/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Были ли израсходованы бюджетные средства для обеспечения исполнения контрольных функций? 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5A0E4D" w:rsidRPr="00D77A8F" w:rsidTr="005A0E4D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5A0E4D" w:rsidRPr="00D028F5" w:rsidRDefault="00D61A85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0E4D" w:rsidRPr="00D77A8F" w:rsidTr="005A0E4D">
        <w:tc>
          <w:tcPr>
            <w:tcW w:w="212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212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4E1718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4E1718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807"/>
      </w:tblGrid>
      <w:tr w:rsidR="005A0E4D" w:rsidRPr="00D77A8F" w:rsidTr="005A0E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5A0E4D" w:rsidRPr="00D77A8F" w:rsidTr="005A0E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5A0E4D" w:rsidRPr="00D77A8F" w:rsidRDefault="005A0E4D" w:rsidP="005A0E4D">
            <w:pPr>
              <w:pStyle w:val="a9"/>
              <w:ind w:firstLine="34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редний расход на 1 проверку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807"/>
      </w:tblGrid>
      <w:tr w:rsidR="005A0E4D" w:rsidRPr="00D77A8F" w:rsidTr="005A0E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5A0E4D" w:rsidRPr="00D77A8F" w:rsidTr="005A0E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.4. Штатная численность работников, выполняющих контрольные функции 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5A0E4D" w:rsidRPr="00D77A8F" w:rsidTr="005A0E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5A0E4D" w:rsidRPr="00D77A8F" w:rsidRDefault="009F5938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6</w:t>
            </w:r>
          </w:p>
        </w:tc>
      </w:tr>
      <w:tr w:rsidR="005A0E4D" w:rsidRPr="00D77A8F" w:rsidTr="005A0E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5A0E4D" w:rsidRPr="00D77A8F" w:rsidRDefault="009F5938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6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.5. Фактическая численность работников, выполняющих контрольные функции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5A0E4D" w:rsidRPr="00D77A8F" w:rsidTr="005A0E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5A0E4D" w:rsidRPr="00D77A8F" w:rsidRDefault="00025654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5</w:t>
            </w:r>
          </w:p>
        </w:tc>
      </w:tr>
      <w:tr w:rsidR="005A0E4D" w:rsidRPr="00D77A8F" w:rsidTr="005A0E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5A0E4D" w:rsidRPr="00D77A8F" w:rsidRDefault="009F5938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4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.6. Проводились ли за отчётный период мероприятия по повышению квалификации работников, выполняющих контрольные функции?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8"/>
      </w:tblGrid>
      <w:tr w:rsidR="005A0E4D" w:rsidRPr="00D77A8F" w:rsidTr="005A0E4D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5A0E4D" w:rsidRPr="002271FF" w:rsidRDefault="00D26E8A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0E4D" w:rsidRPr="00D77A8F" w:rsidTr="005A0E4D">
        <w:tc>
          <w:tcPr>
            <w:tcW w:w="212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212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gramStart"/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укажите </w:t>
      </w:r>
      <w:proofErr w:type="spellStart"/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</w:t>
      </w:r>
      <w:r w:rsidRPr="009D1C63">
        <w:rPr>
          <w:rFonts w:ascii="Times New Roman" w:hAnsi="Times New Roman"/>
          <w:b/>
          <w:color w:val="BFBFBF"/>
          <w:sz w:val="24"/>
          <w:szCs w:val="24"/>
          <w:lang w:eastAsia="ru-RU"/>
        </w:rPr>
        <w:t>какой</w:t>
      </w:r>
      <w:proofErr w:type="spellEnd"/>
      <w:r w:rsidRPr="009D1C63">
        <w:rPr>
          <w:rFonts w:ascii="Times New Roman" w:hAnsi="Times New Roman"/>
          <w:b/>
          <w:color w:val="BFBFBF"/>
          <w:sz w:val="24"/>
          <w:szCs w:val="24"/>
          <w:lang w:eastAsia="ru-RU"/>
        </w:rPr>
        <w:t xml:space="preserve"> форме</w:t>
      </w:r>
      <w:r>
        <w:rPr>
          <w:rFonts w:ascii="Times New Roman" w:hAnsi="Times New Roman"/>
          <w:b/>
          <w:color w:val="BFBFBF"/>
          <w:sz w:val="24"/>
          <w:szCs w:val="24"/>
          <w:lang w:eastAsia="ru-RU"/>
        </w:rPr>
        <w:t xml:space="preserve"> проводилось</w:t>
      </w:r>
      <w:proofErr w:type="gramEnd"/>
      <w:r>
        <w:rPr>
          <w:rFonts w:ascii="Times New Roman" w:hAnsi="Times New Roman"/>
          <w:b/>
          <w:color w:val="BFBFBF"/>
          <w:sz w:val="24"/>
          <w:szCs w:val="24"/>
          <w:lang w:eastAsia="ru-RU"/>
        </w:rPr>
        <w:t xml:space="preserve"> повышение квалификации</w:t>
      </w:r>
      <w:r w:rsidRPr="009D1C63">
        <w:rPr>
          <w:rFonts w:ascii="Times New Roman" w:hAnsi="Times New Roman"/>
          <w:b/>
          <w:color w:val="BFBFBF"/>
          <w:sz w:val="24"/>
          <w:szCs w:val="24"/>
          <w:lang w:eastAsia="ru-RU"/>
        </w:rPr>
        <w:t xml:space="preserve">? 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446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126"/>
        <w:gridCol w:w="7953"/>
        <w:gridCol w:w="51"/>
      </w:tblGrid>
      <w:tr w:rsidR="005A0E4D" w:rsidRPr="00D77A8F" w:rsidTr="005A0E4D">
        <w:tc>
          <w:tcPr>
            <w:tcW w:w="224" w:type="pct"/>
            <w:tcBorders>
              <w:bottom w:val="single" w:sz="4" w:space="0" w:color="auto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семинар </w:t>
            </w:r>
          </w:p>
        </w:tc>
      </w:tr>
      <w:tr w:rsidR="005A0E4D" w:rsidRPr="00D77A8F" w:rsidTr="005A0E4D">
        <w:tc>
          <w:tcPr>
            <w:tcW w:w="224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224" w:type="pct"/>
            <w:tcBorders>
              <w:bottom w:val="single" w:sz="4" w:space="0" w:color="auto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краткосрочное (не менее 72 часов) тематическое обучение</w:t>
            </w:r>
          </w:p>
        </w:tc>
      </w:tr>
      <w:tr w:rsidR="005A0E4D" w:rsidRPr="00D77A8F" w:rsidTr="005A0E4D">
        <w:tc>
          <w:tcPr>
            <w:tcW w:w="224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224" w:type="pct"/>
            <w:tcBorders>
              <w:bottom w:val="single" w:sz="4" w:space="0" w:color="auto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тематические и проблемные семинары (от 72 до 100 часов)</w:t>
            </w:r>
          </w:p>
        </w:tc>
      </w:tr>
      <w:tr w:rsidR="005A0E4D" w:rsidRPr="00D77A8F" w:rsidTr="005A0E4D">
        <w:tc>
          <w:tcPr>
            <w:tcW w:w="224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224" w:type="pct"/>
            <w:tcBorders>
              <w:bottom w:val="single" w:sz="4" w:space="0" w:color="auto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длительное (свыше 100 часов) обучение в образовательном учреждении повышения квалификации</w:t>
            </w:r>
          </w:p>
        </w:tc>
      </w:tr>
      <w:tr w:rsidR="005A0E4D" w:rsidRPr="00D77A8F" w:rsidTr="005A0E4D">
        <w:tc>
          <w:tcPr>
            <w:tcW w:w="224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224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иное </w:t>
            </w:r>
          </w:p>
        </w:tc>
      </w:tr>
      <w:tr w:rsidR="005A0E4D" w:rsidRPr="00D77A8F" w:rsidTr="005A0E4D">
        <w:trPr>
          <w:gridBefore w:val="2"/>
          <w:gridAfter w:val="1"/>
          <w:wBefore w:w="298" w:type="pct"/>
          <w:wAfter w:w="29" w:type="pct"/>
        </w:trPr>
        <w:tc>
          <w:tcPr>
            <w:tcW w:w="4672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9D1C63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работников, прошедших повышение квалификации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916"/>
      </w:tblGrid>
      <w:tr w:rsidR="005A0E4D" w:rsidRPr="00D77A8F" w:rsidTr="005A0E4D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5A0E4D" w:rsidRPr="00D77A8F" w:rsidTr="005A0E4D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Укажите количество работников, имеющих классные чины муниципальной гражданской службы</w:t>
      </w: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5A0E4D" w:rsidRPr="00D77A8F" w:rsidTr="005A0E4D">
        <w:trPr>
          <w:jc w:val="center"/>
        </w:trPr>
        <w:tc>
          <w:tcPr>
            <w:tcW w:w="1464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tabs>
                <w:tab w:val="left" w:pos="600"/>
              </w:tabs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vAlign w:val="center"/>
          </w:tcPr>
          <w:p w:rsidR="005A0E4D" w:rsidRPr="00D77A8F" w:rsidRDefault="00D45C98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5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5A0E4D" w:rsidRPr="00D77A8F" w:rsidTr="005A0E4D">
        <w:trPr>
          <w:jc w:val="center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6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464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36" w:type="pct"/>
            <w:vAlign w:val="center"/>
          </w:tcPr>
          <w:p w:rsidR="005A0E4D" w:rsidRPr="00D77A8F" w:rsidRDefault="00D45C98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4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.7. Проводились ли в отчётном периоде мероприятия по контролю?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475"/>
      </w:tblGrid>
      <w:tr w:rsidR="005A0E4D" w:rsidRPr="00D77A8F" w:rsidTr="005A0E4D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0E4D" w:rsidRPr="002271F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proofErr w:type="spellStart"/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Если</w:t>
            </w:r>
            <w:proofErr w:type="spellEnd"/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 Вы выбрали</w:t>
            </w:r>
            <w:r w:rsidRPr="004E1718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 ответ «нет» переходите к разделу 7</w:t>
            </w:r>
          </w:p>
        </w:tc>
      </w:tr>
      <w:tr w:rsidR="005A0E4D" w:rsidRPr="00D77A8F" w:rsidTr="005A0E4D">
        <w:tc>
          <w:tcPr>
            <w:tcW w:w="426" w:type="dxa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426" w:type="dxa"/>
          </w:tcPr>
          <w:p w:rsidR="005A0E4D" w:rsidRPr="00D77A8F" w:rsidRDefault="005B2DB2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.8. Средняя нагрузка на 1 работника по фактически выполненному объему контрольных функций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5A0E4D" w:rsidRPr="00D77A8F" w:rsidTr="005A0E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5A0E4D" w:rsidRPr="00D77A8F" w:rsidRDefault="00C0589D" w:rsidP="00D61A8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22.4 </w:t>
            </w:r>
            <w:r w:rsidR="00D61A85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F54DD3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мероприят</w:t>
            </w:r>
            <w:r w:rsidR="00D61A85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ия</w:t>
            </w:r>
            <w:r w:rsidR="005B2DB2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.</w:t>
            </w:r>
          </w:p>
        </w:tc>
      </w:tr>
      <w:tr w:rsidR="005A0E4D" w:rsidRPr="00D77A8F" w:rsidTr="005A0E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5A0E4D" w:rsidRPr="00D77A8F" w:rsidRDefault="00C0589D" w:rsidP="00D61A8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19</w:t>
            </w:r>
            <w:r w:rsidR="00D61A85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мероприятий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.9. Привлекались ли эксперты и представители экспертных организаций к проведению мероприятий по контролю?</w:t>
      </w:r>
    </w:p>
    <w:tbl>
      <w:tblPr>
        <w:tblW w:w="10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7"/>
        <w:gridCol w:w="1384"/>
      </w:tblGrid>
      <w:tr w:rsidR="005A0E4D" w:rsidRPr="00D77A8F" w:rsidTr="005A0E4D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0E4D" w:rsidRPr="002271FF" w:rsidRDefault="005B2DB2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1E06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0A11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21" w:type="dxa"/>
            <w:gridSpan w:val="2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 </w:t>
            </w:r>
          </w:p>
        </w:tc>
      </w:tr>
      <w:tr w:rsidR="005A0E4D" w:rsidRPr="00D77A8F" w:rsidTr="005A0E4D">
        <w:trPr>
          <w:gridAfter w:val="1"/>
          <w:wAfter w:w="1384" w:type="dxa"/>
        </w:trPr>
        <w:tc>
          <w:tcPr>
            <w:tcW w:w="426" w:type="dxa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gridAfter w:val="1"/>
          <w:wAfter w:w="1384" w:type="dxa"/>
        </w:trPr>
        <w:tc>
          <w:tcPr>
            <w:tcW w:w="426" w:type="dxa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9D1C63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количество экспертов, представителей экспертных организаций, привлечённых к проведению мероприятий по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910"/>
      </w:tblGrid>
      <w:tr w:rsidR="005A0E4D" w:rsidRPr="00D77A8F" w:rsidTr="005A0E4D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0" w:type="pct"/>
            <w:tcBorders>
              <w:bottom w:val="single" w:sz="4" w:space="0" w:color="auto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5A0E4D" w:rsidRPr="00D77A8F" w:rsidTr="005A0E4D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0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0" w:type="pct"/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A0E4D" w:rsidRPr="009D1C63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spellStart"/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укажите</w:t>
      </w:r>
      <w:r w:rsidRPr="009D1C63"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  <w:t>количество</w:t>
      </w:r>
      <w:proofErr w:type="spellEnd"/>
      <w:r w:rsidRPr="009D1C63"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  <w:t xml:space="preserve"> проверок, административных расследований, проводимых с привлечением </w:t>
      </w: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910"/>
      </w:tblGrid>
      <w:tr w:rsidR="005A0E4D" w:rsidRPr="00D77A8F" w:rsidTr="005A0E4D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0" w:type="pct"/>
            <w:tcBorders>
              <w:bottom w:val="single" w:sz="4" w:space="0" w:color="auto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0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0" w:type="pct"/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spellStart"/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укажите</w:t>
      </w:r>
      <w:r w:rsidRPr="009D1C63"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  <w:t>размер</w:t>
      </w:r>
      <w:proofErr w:type="spellEnd"/>
      <w:r w:rsidRPr="009D1C63"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  <w:t xml:space="preserve"> финансирования участия в контрольной деятельности </w:t>
      </w: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910"/>
      </w:tblGrid>
      <w:tr w:rsidR="005A0E4D" w:rsidRPr="00D77A8F" w:rsidTr="005A0E4D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0" w:type="pct"/>
            <w:tcBorders>
              <w:bottom w:val="single" w:sz="4" w:space="0" w:color="auto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5A0E4D" w:rsidRPr="00D77A8F" w:rsidTr="005A0E4D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0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0" w:type="pct"/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77A8F">
        <w:rPr>
          <w:rFonts w:ascii="Times New Roman" w:hAnsi="Times New Roman"/>
          <w:b/>
          <w:sz w:val="24"/>
          <w:szCs w:val="24"/>
        </w:rPr>
        <w:t>.10. Иные сведения о финансовом и кадровом обеспечении муниципального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5A0E4D" w:rsidRPr="00D77A8F" w:rsidTr="005A0E4D">
        <w:tc>
          <w:tcPr>
            <w:tcW w:w="5000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.1. Общее количество проверок, проведённых в отношении юридических лиц, индивидуальных предпринимателей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5A0E4D" w:rsidRPr="00D77A8F" w:rsidTr="005A0E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5A0E4D" w:rsidRPr="00D77A8F" w:rsidRDefault="002724D4" w:rsidP="00A5210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A5210D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5A0E4D" w:rsidRPr="00D77A8F" w:rsidRDefault="00C0589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3</w:t>
            </w:r>
            <w:r w:rsidR="002724D4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.2. Проводились ли внеплановые проверки?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5A0E4D" w:rsidRPr="00D77A8F" w:rsidTr="005A0E4D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5A0E4D" w:rsidRPr="002271F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0E4D" w:rsidRPr="00D77A8F" w:rsidTr="005A0E4D">
        <w:tc>
          <w:tcPr>
            <w:tcW w:w="212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212" w:type="pct"/>
          </w:tcPr>
          <w:p w:rsidR="005A0E4D" w:rsidRPr="00D77A8F" w:rsidRDefault="002724D4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E712EC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lastRenderedPageBreak/>
        <w:t>Если Вы выбрали ответ «да», укажите</w:t>
      </w:r>
      <w:r w:rsidR="002724D4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внеплановых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910"/>
      </w:tblGrid>
      <w:tr w:rsidR="005A0E4D" w:rsidRPr="00D77A8F" w:rsidTr="005A0E4D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0" w:type="pct"/>
            <w:tcBorders>
              <w:bottom w:val="single" w:sz="4" w:space="0" w:color="auto"/>
            </w:tcBorders>
            <w:vAlign w:val="center"/>
          </w:tcPr>
          <w:p w:rsidR="005A0E4D" w:rsidRPr="00D77A8F" w:rsidRDefault="00A5210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0</w:t>
            </w:r>
            <w:r w:rsidR="002724D4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0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390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0" w:type="pct"/>
            <w:vAlign w:val="center"/>
          </w:tcPr>
          <w:p w:rsidR="005A0E4D" w:rsidRPr="00D77A8F" w:rsidRDefault="007A1296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3</w:t>
            </w:r>
            <w:r w:rsidR="002724D4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Из них:</w:t>
      </w:r>
    </w:p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по </w:t>
      </w:r>
      <w:proofErr w:type="gramStart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исполнением предписаний об устранении нарушений: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A0E4D" w:rsidRPr="00D77A8F" w:rsidTr="005A0E4D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center"/>
          </w:tcPr>
          <w:p w:rsidR="005A0E4D" w:rsidRPr="00D77A8F" w:rsidRDefault="007A1296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0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314" w:type="pct"/>
            <w:vAlign w:val="center"/>
          </w:tcPr>
          <w:p w:rsidR="005A0E4D" w:rsidRPr="00D77A8F" w:rsidRDefault="007A1296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1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информации:</w:t>
      </w:r>
    </w:p>
    <w:p w:rsidR="005A0E4D" w:rsidRPr="00D77A8F" w:rsidRDefault="005A0E4D" w:rsidP="005A0E4D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A0E4D" w:rsidRPr="00D77A8F" w:rsidTr="005A0E4D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center"/>
          </w:tcPr>
          <w:p w:rsidR="005A0E4D" w:rsidRPr="00D77A8F" w:rsidRDefault="00A5210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2724D4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314" w:type="pct"/>
            <w:vAlign w:val="center"/>
          </w:tcPr>
          <w:p w:rsidR="005A0E4D" w:rsidRPr="00D77A8F" w:rsidRDefault="007A1296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2</w:t>
            </w:r>
            <w:r w:rsidR="002724D4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возникновении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A0E4D" w:rsidRPr="00D77A8F" w:rsidTr="005A0E4D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center"/>
          </w:tcPr>
          <w:p w:rsidR="005A0E4D" w:rsidRPr="00D77A8F" w:rsidRDefault="00A5210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686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314" w:type="pct"/>
            <w:vAlign w:val="center"/>
          </w:tcPr>
          <w:p w:rsidR="005A0E4D" w:rsidRPr="00D77A8F" w:rsidRDefault="00A5210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 нарушении прав потребителей (в случае обращения граждан, права которых нарушены)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060"/>
      </w:tblGrid>
      <w:tr w:rsidR="005A0E4D" w:rsidRPr="00D77A8F" w:rsidTr="005A0E4D">
        <w:trPr>
          <w:jc w:val="center"/>
        </w:trPr>
        <w:tc>
          <w:tcPr>
            <w:tcW w:w="1834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166" w:type="pct"/>
            <w:tcBorders>
              <w:bottom w:val="single" w:sz="4" w:space="0" w:color="auto"/>
            </w:tcBorders>
            <w:vAlign w:val="center"/>
          </w:tcPr>
          <w:p w:rsidR="005A0E4D" w:rsidRPr="00D77A8F" w:rsidRDefault="00A5210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6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834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166" w:type="pct"/>
            <w:vAlign w:val="center"/>
          </w:tcPr>
          <w:p w:rsidR="005A0E4D" w:rsidRPr="00D77A8F" w:rsidRDefault="00A5210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по иным основаниям, установленным законодательством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681"/>
      </w:tblGrid>
      <w:tr w:rsidR="005A0E4D" w:rsidRPr="00D77A8F" w:rsidTr="005A0E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5A0E4D" w:rsidRPr="00D77A8F" w:rsidRDefault="00A5210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5A0E4D" w:rsidRPr="00D77A8F" w:rsidRDefault="00A5210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5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.3. Проводились ли проверки совместно с другими органами муниципального контроля, государственного контроля (надзора)?</w:t>
      </w:r>
    </w:p>
    <w:tbl>
      <w:tblPr>
        <w:tblW w:w="101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"/>
        <w:gridCol w:w="9037"/>
        <w:gridCol w:w="602"/>
        <w:gridCol w:w="73"/>
      </w:tblGrid>
      <w:tr w:rsidR="005A0E4D" w:rsidRPr="00D77A8F" w:rsidTr="005A0E4D">
        <w:trPr>
          <w:gridAfter w:val="1"/>
          <w:wAfter w:w="73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E4D" w:rsidRPr="002271FF" w:rsidRDefault="000A11E6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9639" w:type="dxa"/>
            <w:gridSpan w:val="2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0E4D" w:rsidRPr="00D77A8F" w:rsidTr="005A0E4D">
        <w:tc>
          <w:tcPr>
            <w:tcW w:w="392" w:type="dxa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gridAfter w:val="2"/>
          <w:wAfter w:w="675" w:type="dxa"/>
        </w:trPr>
        <w:tc>
          <w:tcPr>
            <w:tcW w:w="426" w:type="dxa"/>
            <w:gridSpan w:val="2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E712EC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spellStart"/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</w:t>
      </w:r>
      <w:proofErr w:type="spellEnd"/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проведённых совместных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782"/>
      </w:tblGrid>
      <w:tr w:rsidR="005A0E4D" w:rsidRPr="00D77A8F" w:rsidTr="005A0E4D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4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43" w:type="pct"/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Из них внеплановых: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807"/>
      </w:tblGrid>
      <w:tr w:rsidR="005A0E4D" w:rsidRPr="00D77A8F" w:rsidTr="005A0E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.4. Проводились ли документарные проверки?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5A0E4D" w:rsidRPr="00D77A8F" w:rsidTr="005A0E4D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5A0E4D" w:rsidRPr="002271FF" w:rsidRDefault="007A1296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0E4D" w:rsidRPr="00D77A8F" w:rsidTr="005A0E4D">
        <w:tc>
          <w:tcPr>
            <w:tcW w:w="199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199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E712EC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spellStart"/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</w:t>
      </w:r>
      <w:proofErr w:type="spellEnd"/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проведённых документарных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916"/>
      </w:tblGrid>
      <w:tr w:rsidR="005A0E4D" w:rsidRPr="00D77A8F" w:rsidTr="005A0E4D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4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F54DD3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2724D4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5A0E4D" w:rsidRPr="00D77A8F" w:rsidRDefault="007A1296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2724D4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.5. Проводились ли выездные проверки?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5A0E4D" w:rsidRPr="00D77A8F" w:rsidTr="005A0E4D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5A0E4D" w:rsidRPr="002271F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0E4D" w:rsidRPr="00D77A8F" w:rsidTr="005A0E4D">
        <w:tc>
          <w:tcPr>
            <w:tcW w:w="199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199" w:type="pct"/>
          </w:tcPr>
          <w:p w:rsidR="005A0E4D" w:rsidRPr="00D77A8F" w:rsidRDefault="007A1296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spellStart"/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</w:t>
      </w:r>
      <w:proofErr w:type="spellEnd"/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проведённых выездных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F54DD3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2724D4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7A1296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3</w:t>
            </w:r>
            <w:r w:rsidR="002724D4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.6. Выявлялись ли в результате проведения контрольных мероприятий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характера?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5A0E4D" w:rsidRPr="00D77A8F" w:rsidTr="005A0E4D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5A0E4D" w:rsidRPr="002271FF" w:rsidRDefault="004A3B43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A0E4D" w:rsidRPr="00D77A8F" w:rsidTr="005A0E4D">
        <w:tc>
          <w:tcPr>
            <w:tcW w:w="212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212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spellStart"/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их</w:t>
      </w:r>
      <w:proofErr w:type="spellEnd"/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количество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spellStart"/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укажите</w:t>
      </w:r>
      <w:r w:rsidRPr="00E712EC">
        <w:rPr>
          <w:rFonts w:ascii="Times New Roman" w:hAnsi="Times New Roman"/>
          <w:b/>
          <w:color w:val="BFBFBF"/>
          <w:sz w:val="24"/>
          <w:szCs w:val="24"/>
        </w:rPr>
        <w:t>эти</w:t>
      </w:r>
      <w:proofErr w:type="spellEnd"/>
      <w:r w:rsidRPr="00E712EC">
        <w:rPr>
          <w:rFonts w:ascii="Times New Roman" w:hAnsi="Times New Roman"/>
          <w:b/>
          <w:color w:val="BFBFBF"/>
          <w:sz w:val="24"/>
          <w:szCs w:val="24"/>
        </w:rPr>
        <w:t xml:space="preserve"> случаи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5A0E4D" w:rsidRPr="00D77A8F" w:rsidTr="005A0E4D">
        <w:tc>
          <w:tcPr>
            <w:tcW w:w="5000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.1. Были ли выявлены случаи нарушения обязательных требований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5A0E4D" w:rsidRPr="00D77A8F" w:rsidTr="005A0E4D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Если</w:t>
            </w:r>
            <w:proofErr w:type="spellEnd"/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 Вы выбрали</w:t>
            </w:r>
            <w:r w:rsidRPr="004E1718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 ответ «нет» переходите </w:t>
            </w:r>
            <w:proofErr w:type="spellStart"/>
            <w:r w:rsidRPr="004E1718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к</w:t>
            </w:r>
            <w:r w:rsidRPr="002248AB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>пункту</w:t>
            </w:r>
            <w:proofErr w:type="spellEnd"/>
            <w:r w:rsidRPr="002248AB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5.3</w:t>
            </w:r>
          </w:p>
        </w:tc>
      </w:tr>
      <w:tr w:rsidR="005A0E4D" w:rsidRPr="00D77A8F" w:rsidTr="005A0E4D">
        <w:tc>
          <w:tcPr>
            <w:tcW w:w="199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199" w:type="pct"/>
          </w:tcPr>
          <w:p w:rsidR="005A0E4D" w:rsidRPr="00D77A8F" w:rsidRDefault="004A3B43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="007A1296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4F622B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91</w:t>
            </w:r>
            <w:r w:rsidR="004A3B43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A37B79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27</w:t>
            </w:r>
            <w:r w:rsidR="004A3B43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Принимались ли меры реагирования по фактам выявленных нарушений? 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5A0E4D" w:rsidRPr="00D77A8F" w:rsidTr="005A0E4D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A0E4D" w:rsidRPr="00D77A8F" w:rsidTr="005A0E4D">
        <w:tc>
          <w:tcPr>
            <w:tcW w:w="212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212" w:type="pct"/>
          </w:tcPr>
          <w:p w:rsidR="005A0E4D" w:rsidRPr="00D77A8F" w:rsidRDefault="004A3B43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spellStart"/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какие</w:t>
      </w:r>
      <w:proofErr w:type="spellEnd"/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меры принимались?</w:t>
      </w:r>
    </w:p>
    <w:tbl>
      <w:tblPr>
        <w:tblW w:w="435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3"/>
      </w:tblGrid>
      <w:tr w:rsidR="005A0E4D" w:rsidRPr="00D77A8F" w:rsidTr="005A0E4D">
        <w:tc>
          <w:tcPr>
            <w:tcW w:w="5000" w:type="pct"/>
          </w:tcPr>
          <w:p w:rsidR="005A0E4D" w:rsidRPr="00D61A85" w:rsidRDefault="004A3B43" w:rsidP="00D61A8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1A85">
              <w:rPr>
                <w:rFonts w:ascii="Times New Roman" w:hAnsi="Times New Roman"/>
                <w:sz w:val="24"/>
                <w:szCs w:val="24"/>
              </w:rPr>
              <w:t xml:space="preserve">Выданы </w:t>
            </w:r>
            <w:r w:rsidR="00D61A85" w:rsidRPr="00D61A85">
              <w:rPr>
                <w:rFonts w:ascii="Times New Roman" w:hAnsi="Times New Roman"/>
                <w:sz w:val="24"/>
                <w:szCs w:val="24"/>
              </w:rPr>
              <w:t>предостережения о недопущении нарушений обязательных требований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spellStart"/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</w:t>
      </w:r>
      <w:proofErr w:type="spellEnd"/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A37B79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9</w:t>
            </w:r>
            <w:r w:rsidR="004A3B43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A37B79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4A3B43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 Оспаривались ли в суде юридическими лицами и индивидуальными предпринимателями основания и результаты проведения в отношении их мероприятий по контролю? </w:t>
      </w: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5A0E4D" w:rsidRPr="00D77A8F" w:rsidTr="005A0E4D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5A0E4D" w:rsidRPr="00D77A8F" w:rsidRDefault="004F622B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A0E4D" w:rsidRPr="00D77A8F" w:rsidTr="005A0E4D">
        <w:tc>
          <w:tcPr>
            <w:tcW w:w="212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212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spellStart"/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</w:t>
      </w:r>
      <w:proofErr w:type="spellEnd"/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lastRenderedPageBreak/>
        <w:t xml:space="preserve">Если Вы выбрали ответ «да», </w:t>
      </w:r>
      <w:proofErr w:type="spellStart"/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</w:t>
      </w:r>
      <w:proofErr w:type="spellEnd"/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удовлетворённых судом исков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E712EC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spellStart"/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типовые</w:t>
      </w:r>
      <w:proofErr w:type="spellEnd"/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основания для удовлетворения обращений истцов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5A0E4D" w:rsidRPr="00D77A8F" w:rsidTr="005A0E4D">
        <w:tc>
          <w:tcPr>
            <w:tcW w:w="5000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spellStart"/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меры</w:t>
      </w:r>
      <w:proofErr w:type="spellEnd"/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реагирования, принятые в отношении должностных лиц муниципального контроля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5A0E4D" w:rsidRPr="00D77A8F" w:rsidTr="005A0E4D">
        <w:tc>
          <w:tcPr>
            <w:tcW w:w="5000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.4. Проводилась ли с юридическими лицами и индивидуальными предпринимателями, в отношении которых проводятся проверки, методическая работа, направленная на предотвращение нарушений с их стороны?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5A0E4D" w:rsidRPr="00D77A8F" w:rsidTr="005A0E4D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A0E4D" w:rsidRPr="00D77A8F" w:rsidTr="005A0E4D">
        <w:tc>
          <w:tcPr>
            <w:tcW w:w="212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212" w:type="pct"/>
          </w:tcPr>
          <w:p w:rsidR="005A0E4D" w:rsidRPr="00D77A8F" w:rsidRDefault="004F622B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E712EC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spellStart"/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способы</w:t>
      </w:r>
      <w:proofErr w:type="spellEnd"/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проведения и масштабы проведённой методической работы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5A0E4D" w:rsidRPr="00D77A8F" w:rsidTr="005A0E4D">
        <w:tc>
          <w:tcPr>
            <w:tcW w:w="5000" w:type="pct"/>
          </w:tcPr>
          <w:p w:rsidR="005A0E4D" w:rsidRPr="00D77A8F" w:rsidRDefault="004F622B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Информационные письма, размещение информации в социальных сетях</w:t>
            </w:r>
          </w:p>
        </w:tc>
      </w:tr>
    </w:tbl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Показатели эффективности муниципального контроля, рассчитанные на основании сведений, содержащихся в </w:t>
      </w:r>
      <w:hyperlink r:id="rId8" w:history="1">
        <w:r w:rsidRPr="00D77A8F">
          <w:rPr>
            <w:rFonts w:ascii="Times New Roman" w:hAnsi="Times New Roman"/>
            <w:b/>
            <w:bCs/>
            <w:sz w:val="24"/>
            <w:szCs w:val="24"/>
            <w:lang w:eastAsia="ru-RU"/>
          </w:rPr>
          <w:t>форме N 1-контроль</w:t>
        </w:r>
      </w:hyperlink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042D2B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042D2B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4A3B43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4A3B43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0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4F622B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</w:t>
            </w:r>
            <w:r w:rsidR="004A3B43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4A3B43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0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4A3B43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0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результатам</w:t>
      </w:r>
      <w:proofErr w:type="gramEnd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4A3B43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0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4A3B43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0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C227F4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4A3B43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4F622B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4A3B43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%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4F622B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3653D2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4F622B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3653D2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проведенных внеплановых проверок (в процентах общего количества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DE3868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3653D2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%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DE3868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100</w:t>
            </w:r>
            <w:r w:rsidR="003653D2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%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4F622B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3653D2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%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3653D2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100%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DE3868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3653D2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%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4F622B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100</w:t>
            </w:r>
            <w:r w:rsidR="003653D2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%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DE3868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672E61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%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4F622B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100</w:t>
            </w:r>
            <w:r w:rsidR="00672E61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%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выявлены правонарушения (в процентах общего числа проведенных плановых и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DE3868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672E61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%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DE3868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100</w:t>
            </w:r>
            <w:r w:rsidR="00672E61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%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672E61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4F622B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DE3868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%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672E61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4F622B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433A44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%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природного и техногенного характера (в процентах общего числа проверенных лиц)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433A44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672E61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%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433A44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100%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917"/>
      </w:tblGrid>
      <w:tr w:rsidR="005A0E4D" w:rsidRPr="00D77A8F" w:rsidTr="005A0E4D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center"/>
          </w:tcPr>
          <w:p w:rsidR="005A0E4D" w:rsidRPr="00D77A8F" w:rsidRDefault="00672E61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.</w:t>
            </w:r>
          </w:p>
        </w:tc>
      </w:tr>
      <w:tr w:rsidR="005A0E4D" w:rsidRPr="00D77A8F" w:rsidTr="005A0E4D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67" w:type="dxa"/>
            <w:vAlign w:val="center"/>
          </w:tcPr>
          <w:p w:rsidR="005A0E4D" w:rsidRPr="00D77A8F" w:rsidRDefault="00672E61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672E61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672E61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5A0E4D"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.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32"/>
      </w:tblGrid>
      <w:tr w:rsidR="005A0E4D" w:rsidRPr="00D77A8F" w:rsidTr="005A0E4D"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10" w:type="pct"/>
            <w:tcBorders>
              <w:bottom w:val="single" w:sz="4" w:space="0" w:color="auto"/>
            </w:tcBorders>
            <w:vAlign w:val="center"/>
          </w:tcPr>
          <w:p w:rsidR="005A0E4D" w:rsidRPr="00D77A8F" w:rsidRDefault="00672E61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</w:p>
        </w:tc>
      </w:tr>
      <w:tr w:rsidR="005A0E4D" w:rsidRPr="00D77A8F" w:rsidTr="005A0E4D"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0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10" w:type="pct"/>
            <w:vAlign w:val="center"/>
          </w:tcPr>
          <w:p w:rsidR="005A0E4D" w:rsidRPr="00D77A8F" w:rsidRDefault="00672E61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отношение суммы взысканных административных штрафов к общей сумме наложенных административных штрафов (в процентах)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672E61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672E61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средний размер наложенного административного </w:t>
      </w:r>
      <w:proofErr w:type="gramStart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штрафа</w:t>
      </w:r>
      <w:proofErr w:type="gramEnd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том числе на должностных лиц и юридических лиц (в 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672E61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433A44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доля проверок, по результатам которых материалы о выявленных нарушениях переданы в уполномоченные органы для возбуждения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уголовных дел (в процентах общего количества проверок, в результате которых выявлены нарушения обязательных требований)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B90AA9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4F622B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433A44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%</w:t>
            </w: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.2. Имеются ли среди указанных показателей такие, значения которых имеют отклонения по сравнению с показателями за предшествующий год более 10 процентов?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5A0E4D" w:rsidRPr="00D77A8F" w:rsidTr="005A0E4D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5A0E4D" w:rsidRPr="00D77A8F" w:rsidRDefault="00992A1A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A0E4D" w:rsidRPr="00D77A8F" w:rsidTr="005A0E4D">
        <w:tc>
          <w:tcPr>
            <w:tcW w:w="199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199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spellStart"/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укажите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эти</w:t>
      </w:r>
      <w:proofErr w:type="spellEnd"/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показатели и причины отклонений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2922"/>
        <w:gridCol w:w="2742"/>
      </w:tblGrid>
      <w:tr w:rsidR="005A0E4D" w:rsidRPr="00D77A8F" w:rsidTr="005A0E4D">
        <w:tc>
          <w:tcPr>
            <w:tcW w:w="1652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Значения отклонения по сравнению с предыдущим годом</w:t>
            </w:r>
            <w:proofErr w:type="gramStart"/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% (+, -)</w:t>
            </w:r>
            <w:proofErr w:type="gramEnd"/>
          </w:p>
        </w:tc>
        <w:tc>
          <w:tcPr>
            <w:tcW w:w="1621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5A0E4D" w:rsidRPr="00D77A8F" w:rsidTr="005A0E4D">
        <w:tc>
          <w:tcPr>
            <w:tcW w:w="1652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</w:tcPr>
          <w:p w:rsidR="005A0E4D" w:rsidRPr="00EF6EC7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Default="005A0E4D" w:rsidP="005A0E4D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 Иные сведения в части анализа и оценки эффективности муниципального контроля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5A0E4D" w:rsidRPr="00F42053" w:rsidTr="005A0E4D">
        <w:tc>
          <w:tcPr>
            <w:tcW w:w="10007" w:type="dxa"/>
          </w:tcPr>
          <w:p w:rsidR="005A0E4D" w:rsidRPr="00F42053" w:rsidRDefault="00EF6EC7" w:rsidP="005A0E4D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 контроль производится путем проведения плановых и внеплановых проверок, а так же в ходе рейдовых осмотров.</w:t>
            </w:r>
            <w:r w:rsidR="009769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результатам рейдовых осмотров составляется акт осмотра и принимается решение о дальнейших действиях.</w:t>
            </w:r>
          </w:p>
        </w:tc>
      </w:tr>
    </w:tbl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A0E4D" w:rsidRDefault="00886888" w:rsidP="00886888">
      <w:pPr>
        <w:rPr>
          <w:sz w:val="32"/>
          <w:szCs w:val="32"/>
        </w:rPr>
      </w:pP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.1. Имеются ли у Вас предложения по совершенствованию нормативно-правового регулирования муниципального контроля?</w:t>
      </w: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9094"/>
      </w:tblGrid>
      <w:tr w:rsidR="005A0E4D" w:rsidRPr="00D77A8F" w:rsidTr="005A0E4D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5A0E4D" w:rsidRPr="00B90AA9" w:rsidRDefault="001763D1" w:rsidP="005A0E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B90A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A0E4D" w:rsidRPr="00D77A8F" w:rsidTr="005A0E4D">
        <w:tc>
          <w:tcPr>
            <w:tcW w:w="199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199" w:type="pct"/>
          </w:tcPr>
          <w:p w:rsidR="005A0E4D" w:rsidRPr="00D77A8F" w:rsidRDefault="005A0E4D" w:rsidP="005A0E4D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="001763D1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5A0E4D" w:rsidRPr="00D77A8F" w:rsidTr="005A0E4D">
        <w:tc>
          <w:tcPr>
            <w:tcW w:w="5000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Имеются ли у Вас предложения по совершенствованию организации и осуществления муниципального контроля? 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5A0E4D" w:rsidRPr="00D77A8F" w:rsidTr="005A0E4D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5A0E4D" w:rsidRPr="00D77A8F" w:rsidRDefault="00B90AA9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A0E4D" w:rsidRPr="00D77A8F" w:rsidTr="005A0E4D">
        <w:tc>
          <w:tcPr>
            <w:tcW w:w="199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199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="00B90AA9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5A0E4D" w:rsidRPr="00D77A8F" w:rsidTr="005A0E4D">
        <w:tc>
          <w:tcPr>
            <w:tcW w:w="5000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460"/>
      </w:tblGrid>
      <w:tr w:rsidR="005A0E4D" w:rsidRPr="00D77A8F" w:rsidTr="005A0E4D"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5A0E4D" w:rsidRPr="00D77A8F" w:rsidRDefault="00B90AA9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A0E4D" w:rsidRPr="00D77A8F" w:rsidTr="005A0E4D">
        <w:tc>
          <w:tcPr>
            <w:tcW w:w="216" w:type="pct"/>
            <w:tcBorders>
              <w:left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c>
          <w:tcPr>
            <w:tcW w:w="216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5A0E4D" w:rsidRPr="00D77A8F" w:rsidRDefault="005A0E4D" w:rsidP="005A0E4D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="00B90AA9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5A0E4D" w:rsidRPr="00D77A8F" w:rsidTr="005A0E4D">
        <w:tc>
          <w:tcPr>
            <w:tcW w:w="5000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.4. Выводы по результатам осуществления муниципального контроля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5A0E4D" w:rsidRPr="00D77A8F" w:rsidTr="005A0E4D">
        <w:tc>
          <w:tcPr>
            <w:tcW w:w="5000" w:type="pct"/>
          </w:tcPr>
          <w:p w:rsidR="005A0E4D" w:rsidRPr="00D77A8F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A0E4D" w:rsidRPr="00D77A8F" w:rsidRDefault="005A0E4D" w:rsidP="005A0E4D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.5. Планируемые на текущий год показатели </w:t>
      </w:r>
    </w:p>
    <w:p w:rsidR="005A0E4D" w:rsidRPr="00D77A8F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2271FF" w:rsidRDefault="00B90AA9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100%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2271FF" w:rsidRDefault="00B90AA9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100%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B90AA9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992A1A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33%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B90AA9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B90AA9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результатам</w:t>
      </w:r>
      <w:proofErr w:type="gramEnd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B90AA9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B90AA9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992A1A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B90AA9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%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992A1A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="00B90AA9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%</w:t>
            </w:r>
          </w:p>
        </w:tc>
      </w:tr>
    </w:tbl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Pr="00D77A8F" w:rsidRDefault="005A0E4D" w:rsidP="005A0E4D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629"/>
      </w:tblGrid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center"/>
          </w:tcPr>
          <w:p w:rsidR="005A0E4D" w:rsidRPr="00D77A8F" w:rsidRDefault="00992A1A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3" w:type="pct"/>
            <w:tcBorders>
              <w:left w:val="nil"/>
              <w:right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0E4D" w:rsidRPr="00D77A8F" w:rsidTr="005A0E4D">
        <w:trPr>
          <w:jc w:val="center"/>
        </w:trPr>
        <w:tc>
          <w:tcPr>
            <w:tcW w:w="1537" w:type="pct"/>
            <w:tcBorders>
              <w:top w:val="nil"/>
              <w:left w:val="nil"/>
              <w:bottom w:val="nil"/>
            </w:tcBorders>
            <w:vAlign w:val="center"/>
          </w:tcPr>
          <w:p w:rsidR="005A0E4D" w:rsidRPr="00D77A8F" w:rsidRDefault="005A0E4D" w:rsidP="005A0E4D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63" w:type="pct"/>
            <w:vAlign w:val="center"/>
          </w:tcPr>
          <w:p w:rsidR="005A0E4D" w:rsidRPr="00D77A8F" w:rsidRDefault="00992A1A" w:rsidP="005A0E4D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1,5</w:t>
            </w:r>
          </w:p>
        </w:tc>
      </w:tr>
    </w:tbl>
    <w:p w:rsidR="005A0E4D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0E4D" w:rsidRDefault="005A0E4D" w:rsidP="005A0E4D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- иные показатели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5A0E4D" w:rsidRPr="0031511B" w:rsidTr="005A0E4D">
        <w:tc>
          <w:tcPr>
            <w:tcW w:w="9440" w:type="dxa"/>
          </w:tcPr>
          <w:p w:rsidR="005A0E4D" w:rsidRPr="0031511B" w:rsidRDefault="005A0E4D" w:rsidP="005A0E4D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p w:rsidR="00404177" w:rsidRPr="00A405C1" w:rsidRDefault="00404177" w:rsidP="00A4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A405C1" w:rsidSect="005A0E4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27" w:rsidRDefault="009C5727" w:rsidP="00404177">
      <w:r>
        <w:separator/>
      </w:r>
    </w:p>
  </w:endnote>
  <w:endnote w:type="continuationSeparator" w:id="0">
    <w:p w:rsidR="009C5727" w:rsidRDefault="009C572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21" w:rsidRDefault="0021502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A1A">
      <w:rPr>
        <w:noProof/>
      </w:rPr>
      <w:t>8</w:t>
    </w:r>
    <w:r>
      <w:rPr>
        <w:noProof/>
      </w:rPr>
      <w:fldChar w:fldCharType="end"/>
    </w:r>
  </w:p>
  <w:p w:rsidR="00215021" w:rsidRDefault="002150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27" w:rsidRDefault="009C5727" w:rsidP="00404177">
      <w:r>
        <w:separator/>
      </w:r>
    </w:p>
  </w:footnote>
  <w:footnote w:type="continuationSeparator" w:id="0">
    <w:p w:rsidR="009C5727" w:rsidRDefault="009C572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237663"/>
      <w:docPartObj>
        <w:docPartGallery w:val="Page Numbers (Top of Page)"/>
        <w:docPartUnique/>
      </w:docPartObj>
    </w:sdtPr>
    <w:sdtContent>
      <w:p w:rsidR="00215021" w:rsidRDefault="002150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15021" w:rsidRPr="00404177" w:rsidRDefault="00215021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25654"/>
    <w:rsid w:val="00042D2B"/>
    <w:rsid w:val="000A11E6"/>
    <w:rsid w:val="0011517A"/>
    <w:rsid w:val="001763D1"/>
    <w:rsid w:val="001E0630"/>
    <w:rsid w:val="00215021"/>
    <w:rsid w:val="0023022A"/>
    <w:rsid w:val="002724D4"/>
    <w:rsid w:val="002F2561"/>
    <w:rsid w:val="003653D2"/>
    <w:rsid w:val="00384877"/>
    <w:rsid w:val="003B1655"/>
    <w:rsid w:val="003C276C"/>
    <w:rsid w:val="00404177"/>
    <w:rsid w:val="0042029C"/>
    <w:rsid w:val="00433A44"/>
    <w:rsid w:val="0045229A"/>
    <w:rsid w:val="004A3B43"/>
    <w:rsid w:val="004C4A61"/>
    <w:rsid w:val="004F622B"/>
    <w:rsid w:val="005542D8"/>
    <w:rsid w:val="005867B5"/>
    <w:rsid w:val="005A0E4D"/>
    <w:rsid w:val="005A1F26"/>
    <w:rsid w:val="005B2DB2"/>
    <w:rsid w:val="005B37AC"/>
    <w:rsid w:val="005B5D4B"/>
    <w:rsid w:val="00601CE0"/>
    <w:rsid w:val="006214A4"/>
    <w:rsid w:val="00672E61"/>
    <w:rsid w:val="00705209"/>
    <w:rsid w:val="00743AD1"/>
    <w:rsid w:val="00755FAF"/>
    <w:rsid w:val="007A1296"/>
    <w:rsid w:val="0083213D"/>
    <w:rsid w:val="00843529"/>
    <w:rsid w:val="00886888"/>
    <w:rsid w:val="008E7D6B"/>
    <w:rsid w:val="009631F9"/>
    <w:rsid w:val="009769C6"/>
    <w:rsid w:val="00992A1A"/>
    <w:rsid w:val="009C5727"/>
    <w:rsid w:val="009F5938"/>
    <w:rsid w:val="00A37B79"/>
    <w:rsid w:val="00A405C1"/>
    <w:rsid w:val="00A5210D"/>
    <w:rsid w:val="00A6696F"/>
    <w:rsid w:val="00B051AF"/>
    <w:rsid w:val="00B11ECB"/>
    <w:rsid w:val="00B6116D"/>
    <w:rsid w:val="00B628C6"/>
    <w:rsid w:val="00B90AA9"/>
    <w:rsid w:val="00BD1810"/>
    <w:rsid w:val="00C03E84"/>
    <w:rsid w:val="00C0589D"/>
    <w:rsid w:val="00C227F4"/>
    <w:rsid w:val="00CD6E5D"/>
    <w:rsid w:val="00D26E8A"/>
    <w:rsid w:val="00D45C98"/>
    <w:rsid w:val="00D61A85"/>
    <w:rsid w:val="00D63829"/>
    <w:rsid w:val="00D827E6"/>
    <w:rsid w:val="00D8397F"/>
    <w:rsid w:val="00DA0BF9"/>
    <w:rsid w:val="00DB37F0"/>
    <w:rsid w:val="00DC698E"/>
    <w:rsid w:val="00DD671F"/>
    <w:rsid w:val="00DE3868"/>
    <w:rsid w:val="00E662B8"/>
    <w:rsid w:val="00E823FF"/>
    <w:rsid w:val="00EC2661"/>
    <w:rsid w:val="00EE2A2D"/>
    <w:rsid w:val="00EF6EC7"/>
    <w:rsid w:val="00F15277"/>
    <w:rsid w:val="00F31C3C"/>
    <w:rsid w:val="00F54DD3"/>
    <w:rsid w:val="00FA7EAA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A0E4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69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a">
    <w:name w:val="Table Grid"/>
    <w:basedOn w:val="a1"/>
    <w:uiPriority w:val="59"/>
    <w:rsid w:val="00A405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A0E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384FAE519CCD9CE01A11EDD8F524D4D981CF2C1C8B7AE1E48236062BAD8BDE95DCD48AE60B4C3z4bF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2553-5EB3-4AF9-AD91-467B4911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2016-01-12T08:05:00Z</dcterms:created>
  <dcterms:modified xsi:type="dcterms:W3CDTF">2021-02-09T13:22:00Z</dcterms:modified>
</cp:coreProperties>
</file>