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5D" w:rsidRPr="0020095D" w:rsidRDefault="0020095D" w:rsidP="00200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09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Ипотечное кредитование по сниженной процентной ставке, для </w:t>
      </w:r>
      <w:proofErr w:type="gramStart"/>
      <w:r w:rsidRPr="002009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</w:t>
      </w:r>
      <w:proofErr w:type="gramEnd"/>
      <w:r w:rsidRPr="002009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нуждающихся в улучшении жилищных условий.</w:t>
      </w:r>
    </w:p>
    <w:p w:rsidR="00D1677C" w:rsidRDefault="00D1677C" w:rsidP="000F0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E3AFE" w:rsidRPr="00D1677C" w:rsidRDefault="005E3AFE" w:rsidP="000F0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677C">
        <w:rPr>
          <w:rFonts w:ascii="Times New Roman" w:hAnsi="Times New Roman" w:cs="Times New Roman"/>
          <w:sz w:val="26"/>
          <w:szCs w:val="26"/>
        </w:rPr>
        <w:t xml:space="preserve">С февраля 2021 возобновлена </w:t>
      </w:r>
      <w:r w:rsidRPr="00D1677C">
        <w:rPr>
          <w:rFonts w:ascii="Times New Roman" w:hAnsi="Times New Roman" w:cs="Times New Roman"/>
          <w:b/>
          <w:bCs/>
          <w:sz w:val="26"/>
          <w:szCs w:val="26"/>
        </w:rPr>
        <w:t>Региональная льготная ипоте</w:t>
      </w:r>
      <w:r w:rsidR="000F070E" w:rsidRPr="00D1677C">
        <w:rPr>
          <w:rFonts w:ascii="Times New Roman" w:hAnsi="Times New Roman" w:cs="Times New Roman"/>
          <w:b/>
          <w:bCs/>
          <w:sz w:val="26"/>
          <w:szCs w:val="26"/>
        </w:rPr>
        <w:t xml:space="preserve">чная программа </w:t>
      </w:r>
      <w:r w:rsidRPr="00D1677C">
        <w:rPr>
          <w:rFonts w:ascii="Times New Roman" w:hAnsi="Times New Roman" w:cs="Times New Roman"/>
          <w:sz w:val="26"/>
          <w:szCs w:val="26"/>
        </w:rPr>
        <w:t xml:space="preserve"> для лиц, признанными нуждающимися в улучшении жилищных условий. </w:t>
      </w:r>
      <w:proofErr w:type="gramEnd"/>
    </w:p>
    <w:p w:rsidR="000F070E" w:rsidRDefault="000F070E" w:rsidP="000F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677C">
        <w:rPr>
          <w:rFonts w:ascii="Times New Roman" w:hAnsi="Times New Roman" w:cs="Times New Roman"/>
          <w:sz w:val="26"/>
          <w:szCs w:val="26"/>
        </w:rPr>
        <w:t xml:space="preserve">На территории Ярославской области в рамках задачи по государственной поддержке граждан, проживающих на территории Ярославской области, в сфере ипотечного жилищного кредитования (далее – задача) подпрограммы «Стимулирование развития жилищного строительства на территории Ярославской области» государственной программы Ярославской области «Обеспечение доступным и комфортным жильем населения Ярославской области» на 2020 – 2025 годы, утвержденной постановлением Правительства Ярославской области от 21.02.2020 № 147-п, </w:t>
      </w:r>
      <w:r w:rsidRPr="00D1677C">
        <w:rPr>
          <w:rFonts w:ascii="Times New Roman" w:hAnsi="Times New Roman" w:cs="Times New Roman"/>
          <w:b/>
          <w:sz w:val="26"/>
          <w:szCs w:val="26"/>
          <w:u w:val="single"/>
        </w:rPr>
        <w:t>действует механизм предоставления гражданам</w:t>
      </w:r>
      <w:proofErr w:type="gramEnd"/>
      <w:r w:rsidRPr="00D1677C">
        <w:rPr>
          <w:rFonts w:ascii="Times New Roman" w:hAnsi="Times New Roman" w:cs="Times New Roman"/>
          <w:b/>
          <w:sz w:val="26"/>
          <w:szCs w:val="26"/>
          <w:u w:val="single"/>
        </w:rPr>
        <w:t xml:space="preserve"> возможности получения ипотечных кредитов (займов) по сниженной процентной ставке.</w:t>
      </w:r>
      <w:r w:rsidRPr="00D167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293F" w:rsidRPr="00690140" w:rsidRDefault="00F3293F" w:rsidP="00F3293F">
      <w:pPr>
        <w:pStyle w:val="Default"/>
        <w:ind w:firstLine="851"/>
        <w:jc w:val="both"/>
        <w:rPr>
          <w:sz w:val="28"/>
          <w:szCs w:val="28"/>
        </w:rPr>
      </w:pPr>
      <w:r w:rsidRPr="00690140">
        <w:rPr>
          <w:sz w:val="28"/>
          <w:szCs w:val="28"/>
        </w:rPr>
        <w:t xml:space="preserve">Во исполнение поручений Президента Российской Федерации по усовершенствованию условий Программы в правила ее реализации </w:t>
      </w:r>
      <w:r w:rsidRPr="00690140">
        <w:rPr>
          <w:b/>
          <w:bCs/>
          <w:sz w:val="28"/>
          <w:szCs w:val="28"/>
        </w:rPr>
        <w:t>внесены изменения</w:t>
      </w:r>
      <w:r w:rsidRPr="00690140">
        <w:rPr>
          <w:sz w:val="28"/>
          <w:szCs w:val="28"/>
        </w:rPr>
        <w:t xml:space="preserve">, которые вступили в силу и предусматривают: </w:t>
      </w:r>
    </w:p>
    <w:p w:rsidR="00F3293F" w:rsidRPr="00863D70" w:rsidRDefault="00F3293F" w:rsidP="00F3293F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690140">
        <w:rPr>
          <w:sz w:val="28"/>
          <w:szCs w:val="28"/>
        </w:rPr>
        <w:t xml:space="preserve">- возможность получения </w:t>
      </w:r>
      <w:r w:rsidRPr="00690140">
        <w:rPr>
          <w:b/>
          <w:bCs/>
          <w:sz w:val="28"/>
          <w:szCs w:val="28"/>
        </w:rPr>
        <w:t>до 31 декабря 2023 г</w:t>
      </w:r>
      <w:r>
        <w:rPr>
          <w:b/>
          <w:bCs/>
          <w:sz w:val="28"/>
          <w:szCs w:val="28"/>
        </w:rPr>
        <w:t>ода</w:t>
      </w:r>
      <w:r w:rsidRPr="00690140">
        <w:rPr>
          <w:b/>
          <w:bCs/>
          <w:sz w:val="28"/>
          <w:szCs w:val="28"/>
        </w:rPr>
        <w:t xml:space="preserve"> </w:t>
      </w:r>
      <w:r w:rsidRPr="00690140">
        <w:rPr>
          <w:sz w:val="28"/>
          <w:szCs w:val="28"/>
        </w:rPr>
        <w:t>семьями, в которых после 1 января 2018 г</w:t>
      </w:r>
      <w:r>
        <w:rPr>
          <w:sz w:val="28"/>
          <w:szCs w:val="28"/>
        </w:rPr>
        <w:t>ода</w:t>
      </w:r>
      <w:r w:rsidRPr="00690140">
        <w:rPr>
          <w:sz w:val="28"/>
          <w:szCs w:val="28"/>
        </w:rPr>
        <w:t xml:space="preserve"> </w:t>
      </w:r>
      <w:r w:rsidRPr="00690140">
        <w:rPr>
          <w:b/>
          <w:bCs/>
          <w:sz w:val="28"/>
          <w:szCs w:val="28"/>
        </w:rPr>
        <w:t>родился первый или последующий ребенок</w:t>
      </w:r>
      <w:r w:rsidRPr="00690140">
        <w:rPr>
          <w:sz w:val="28"/>
          <w:szCs w:val="28"/>
        </w:rPr>
        <w:t>, льготных ипотечных жилищных кредитов в рамках Программы</w:t>
      </w:r>
      <w:r>
        <w:rPr>
          <w:i/>
          <w:iCs/>
          <w:sz w:val="28"/>
          <w:szCs w:val="28"/>
        </w:rPr>
        <w:t xml:space="preserve"> </w:t>
      </w:r>
      <w:r w:rsidRPr="00863D70">
        <w:rPr>
          <w:iCs/>
          <w:sz w:val="28"/>
          <w:szCs w:val="28"/>
        </w:rPr>
        <w:t>(Постановление Правительства Р</w:t>
      </w:r>
      <w:r>
        <w:rPr>
          <w:iCs/>
          <w:sz w:val="28"/>
          <w:szCs w:val="28"/>
        </w:rPr>
        <w:t xml:space="preserve">оссийской </w:t>
      </w:r>
      <w:r w:rsidRPr="00863D70">
        <w:rPr>
          <w:iCs/>
          <w:sz w:val="28"/>
          <w:szCs w:val="28"/>
        </w:rPr>
        <w:t>Ф</w:t>
      </w:r>
      <w:r>
        <w:rPr>
          <w:iCs/>
          <w:sz w:val="28"/>
          <w:szCs w:val="28"/>
        </w:rPr>
        <w:t>едерации</w:t>
      </w:r>
      <w:r w:rsidRPr="00863D70">
        <w:rPr>
          <w:iCs/>
          <w:sz w:val="28"/>
          <w:szCs w:val="28"/>
        </w:rPr>
        <w:t xml:space="preserve"> от 30.06.2021 </w:t>
      </w:r>
      <w:r>
        <w:rPr>
          <w:iCs/>
          <w:sz w:val="28"/>
          <w:szCs w:val="28"/>
        </w:rPr>
        <w:t>№</w:t>
      </w:r>
      <w:r w:rsidRPr="00863D70">
        <w:rPr>
          <w:iCs/>
          <w:sz w:val="28"/>
          <w:szCs w:val="28"/>
        </w:rPr>
        <w:t xml:space="preserve"> 1060 </w:t>
      </w:r>
      <w:r>
        <w:rPr>
          <w:iCs/>
          <w:sz w:val="28"/>
          <w:szCs w:val="28"/>
        </w:rPr>
        <w:t>«</w:t>
      </w:r>
      <w:r w:rsidRPr="00863D70">
        <w:rPr>
          <w:iCs/>
          <w:sz w:val="28"/>
          <w:szCs w:val="28"/>
        </w:rPr>
        <w:t>Об отдельных вопросах возмещения кредитным и иным организациям недополученных доходов по жилищным (ипотечным) кредитам (займам), выданным гражданам Российской Федерации, и о внесении изменений в некоторые акты</w:t>
      </w:r>
      <w:proofErr w:type="gramEnd"/>
      <w:r w:rsidRPr="00863D70">
        <w:rPr>
          <w:iCs/>
          <w:sz w:val="28"/>
          <w:szCs w:val="28"/>
        </w:rPr>
        <w:t xml:space="preserve"> </w:t>
      </w:r>
      <w:proofErr w:type="gramStart"/>
      <w:r w:rsidRPr="00863D70">
        <w:rPr>
          <w:iCs/>
          <w:sz w:val="28"/>
          <w:szCs w:val="28"/>
        </w:rPr>
        <w:t>Правительства Российской Федерации</w:t>
      </w:r>
      <w:r>
        <w:rPr>
          <w:iCs/>
          <w:sz w:val="28"/>
          <w:szCs w:val="28"/>
        </w:rPr>
        <w:t>»</w:t>
      </w:r>
      <w:r w:rsidRPr="00863D70">
        <w:rPr>
          <w:iCs/>
          <w:sz w:val="28"/>
          <w:szCs w:val="28"/>
        </w:rPr>
        <w:t>)</w:t>
      </w:r>
      <w:r w:rsidRPr="00863D70">
        <w:rPr>
          <w:sz w:val="28"/>
          <w:szCs w:val="28"/>
        </w:rPr>
        <w:t xml:space="preserve">; </w:t>
      </w:r>
      <w:proofErr w:type="gramEnd"/>
    </w:p>
    <w:p w:rsidR="00F3293F" w:rsidRPr="00690140" w:rsidRDefault="00F3293F" w:rsidP="00F3293F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690140">
        <w:rPr>
          <w:sz w:val="28"/>
          <w:szCs w:val="28"/>
        </w:rPr>
        <w:t xml:space="preserve">- возможность получения в рамках Программы кредитов, выданных с 1 апреля 2021 года </w:t>
      </w:r>
      <w:r w:rsidRPr="00690140">
        <w:rPr>
          <w:b/>
          <w:bCs/>
          <w:sz w:val="28"/>
          <w:szCs w:val="28"/>
        </w:rPr>
        <w:t xml:space="preserve">на строительство индивидуального жилого дома </w:t>
      </w:r>
      <w:r w:rsidRPr="00690140">
        <w:rPr>
          <w:sz w:val="28"/>
          <w:szCs w:val="28"/>
        </w:rPr>
        <w:t xml:space="preserve">на земельном участке, расположенном на территории Российской Федерации, или </w:t>
      </w:r>
      <w:r w:rsidRPr="00690140">
        <w:rPr>
          <w:b/>
          <w:bCs/>
          <w:sz w:val="28"/>
          <w:szCs w:val="28"/>
        </w:rPr>
        <w:t>приобретение земельного участка</w:t>
      </w:r>
      <w:r w:rsidRPr="00690140">
        <w:rPr>
          <w:sz w:val="28"/>
          <w:szCs w:val="28"/>
        </w:rPr>
        <w:t xml:space="preserve">, расположенного на территории Российской Федерации, и </w:t>
      </w:r>
      <w:r w:rsidRPr="00690140">
        <w:rPr>
          <w:b/>
          <w:bCs/>
          <w:sz w:val="28"/>
          <w:szCs w:val="28"/>
        </w:rPr>
        <w:t>строительство на нем индивидуального жилого дома</w:t>
      </w:r>
      <w:r w:rsidRPr="00690140">
        <w:rPr>
          <w:sz w:val="28"/>
          <w:szCs w:val="28"/>
        </w:rPr>
        <w:t xml:space="preserve">, на </w:t>
      </w:r>
      <w:r w:rsidRPr="00690140">
        <w:rPr>
          <w:b/>
          <w:bCs/>
          <w:sz w:val="28"/>
          <w:szCs w:val="28"/>
        </w:rPr>
        <w:t xml:space="preserve">приобретение у юридического лица или индивидуального предпринимателя индивидуального жилого дома </w:t>
      </w:r>
      <w:r w:rsidRPr="00690140">
        <w:rPr>
          <w:sz w:val="28"/>
          <w:szCs w:val="28"/>
        </w:rPr>
        <w:t>на земельном участке, расположенном на территории Российской Федерации</w:t>
      </w:r>
      <w:proofErr w:type="gramEnd"/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</w:t>
      </w:r>
      <w:r w:rsidRPr="00863D70">
        <w:rPr>
          <w:iCs/>
          <w:sz w:val="28"/>
          <w:szCs w:val="28"/>
        </w:rPr>
        <w:t xml:space="preserve">Постановление Правительства </w:t>
      </w:r>
      <w:r>
        <w:rPr>
          <w:iCs/>
          <w:sz w:val="28"/>
          <w:szCs w:val="28"/>
        </w:rPr>
        <w:t xml:space="preserve">Российской Федерации </w:t>
      </w:r>
      <w:r w:rsidRPr="00863D70">
        <w:rPr>
          <w:iCs/>
          <w:sz w:val="28"/>
          <w:szCs w:val="28"/>
        </w:rPr>
        <w:t xml:space="preserve">от 14.04.2021 </w:t>
      </w:r>
      <w:r>
        <w:rPr>
          <w:iCs/>
          <w:sz w:val="28"/>
          <w:szCs w:val="28"/>
        </w:rPr>
        <w:t>№</w:t>
      </w:r>
      <w:r w:rsidRPr="00863D70">
        <w:rPr>
          <w:iCs/>
          <w:sz w:val="28"/>
          <w:szCs w:val="28"/>
        </w:rPr>
        <w:t xml:space="preserve"> 587 </w:t>
      </w:r>
      <w:r>
        <w:rPr>
          <w:iCs/>
          <w:sz w:val="28"/>
          <w:szCs w:val="28"/>
        </w:rPr>
        <w:t>«</w:t>
      </w:r>
      <w:r w:rsidRPr="00863D70">
        <w:rPr>
          <w:iCs/>
          <w:sz w:val="28"/>
          <w:szCs w:val="28"/>
        </w:rPr>
        <w:t xml:space="preserve">О внесении изменений в Правила возмещения Российским кредитным организациям и акционерному обществу </w:t>
      </w:r>
      <w:r>
        <w:rPr>
          <w:iCs/>
          <w:sz w:val="28"/>
          <w:szCs w:val="28"/>
        </w:rPr>
        <w:t>«</w:t>
      </w:r>
      <w:r w:rsidRPr="00863D70">
        <w:rPr>
          <w:iCs/>
          <w:sz w:val="28"/>
          <w:szCs w:val="28"/>
        </w:rPr>
        <w:t>ДОМ</w:t>
      </w:r>
      <w:proofErr w:type="gramStart"/>
      <w:r w:rsidRPr="00863D70">
        <w:rPr>
          <w:iCs/>
          <w:sz w:val="28"/>
          <w:szCs w:val="28"/>
        </w:rPr>
        <w:t>.Р</w:t>
      </w:r>
      <w:proofErr w:type="gramEnd"/>
      <w:r w:rsidRPr="00863D70">
        <w:rPr>
          <w:iCs/>
          <w:sz w:val="28"/>
          <w:szCs w:val="28"/>
        </w:rPr>
        <w:t>Ф</w:t>
      </w:r>
      <w:r>
        <w:rPr>
          <w:iCs/>
          <w:sz w:val="28"/>
          <w:szCs w:val="28"/>
        </w:rPr>
        <w:t>»</w:t>
      </w:r>
      <w:r w:rsidRPr="00863D70">
        <w:rPr>
          <w:iCs/>
          <w:sz w:val="28"/>
          <w:szCs w:val="28"/>
        </w:rPr>
        <w:t xml:space="preserve">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</w:t>
      </w:r>
      <w:r>
        <w:rPr>
          <w:iCs/>
          <w:sz w:val="28"/>
          <w:szCs w:val="28"/>
        </w:rPr>
        <w:t>»)</w:t>
      </w:r>
      <w:r w:rsidRPr="00690140">
        <w:rPr>
          <w:sz w:val="28"/>
          <w:szCs w:val="28"/>
        </w:rPr>
        <w:t xml:space="preserve">. </w:t>
      </w:r>
    </w:p>
    <w:p w:rsidR="00F3293F" w:rsidRPr="00F3293F" w:rsidRDefault="00F3293F" w:rsidP="00F329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93F">
        <w:rPr>
          <w:rFonts w:ascii="Times New Roman" w:hAnsi="Times New Roman" w:cs="Times New Roman"/>
          <w:sz w:val="28"/>
          <w:szCs w:val="28"/>
        </w:rPr>
        <w:t xml:space="preserve">Вышеуказанные изменения существенно расширили охват и потенциал реализации Программы. Поэтому на данном этапе необходимо обеспечить должное информирование граждан об актуальных условиях Программы. </w:t>
      </w:r>
      <w:bookmarkStart w:id="0" w:name="_GoBack"/>
      <w:bookmarkEnd w:id="0"/>
    </w:p>
    <w:p w:rsidR="00F3293F" w:rsidRDefault="00F3293F" w:rsidP="000F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293F" w:rsidRPr="00D1677C" w:rsidRDefault="00F3293F" w:rsidP="000F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070E" w:rsidRPr="00D1677C" w:rsidRDefault="000F070E" w:rsidP="000F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77C">
        <w:rPr>
          <w:rFonts w:ascii="Times New Roman" w:hAnsi="Times New Roman" w:cs="Times New Roman"/>
          <w:b/>
          <w:sz w:val="26"/>
          <w:szCs w:val="26"/>
        </w:rPr>
        <w:lastRenderedPageBreak/>
        <w:t>Максимальный размер ипотечного кредита</w:t>
      </w:r>
      <w:r w:rsidRPr="00D1677C">
        <w:rPr>
          <w:rFonts w:ascii="Times New Roman" w:hAnsi="Times New Roman" w:cs="Times New Roman"/>
          <w:sz w:val="26"/>
          <w:szCs w:val="26"/>
        </w:rPr>
        <w:t xml:space="preserve"> (займа), предоставляемого кредитной организацией гражданам, в соответствии с данным мероприятием </w:t>
      </w:r>
      <w:r w:rsidR="00F3293F">
        <w:rPr>
          <w:rFonts w:ascii="Times New Roman" w:hAnsi="Times New Roman" w:cs="Times New Roman"/>
          <w:b/>
          <w:sz w:val="26"/>
          <w:szCs w:val="26"/>
        </w:rPr>
        <w:t>не должен превышать 3</w:t>
      </w:r>
      <w:r w:rsidRPr="00D1677C">
        <w:rPr>
          <w:rFonts w:ascii="Times New Roman" w:hAnsi="Times New Roman" w:cs="Times New Roman"/>
          <w:b/>
          <w:sz w:val="26"/>
          <w:szCs w:val="26"/>
        </w:rPr>
        <w:t>,5 млн.</w:t>
      </w:r>
      <w:r w:rsidRPr="00D1677C">
        <w:rPr>
          <w:rFonts w:ascii="Times New Roman" w:hAnsi="Times New Roman" w:cs="Times New Roman"/>
          <w:sz w:val="26"/>
          <w:szCs w:val="26"/>
        </w:rPr>
        <w:t xml:space="preserve"> рублей. Ипотечные кредиты (займы) должны быть использованы гражданами в целях </w:t>
      </w:r>
      <w:r w:rsidRPr="00D1677C">
        <w:rPr>
          <w:rFonts w:ascii="Times New Roman" w:hAnsi="Times New Roman" w:cs="Times New Roman"/>
          <w:b/>
          <w:sz w:val="26"/>
          <w:szCs w:val="26"/>
        </w:rPr>
        <w:t>приобретения жилых помещений на первичном рынке на территории Ярославской области</w:t>
      </w:r>
      <w:r w:rsidRPr="00D1677C">
        <w:rPr>
          <w:rFonts w:ascii="Times New Roman" w:hAnsi="Times New Roman" w:cs="Times New Roman"/>
          <w:sz w:val="26"/>
          <w:szCs w:val="26"/>
        </w:rPr>
        <w:t xml:space="preserve"> путем заключения договоров купли-продажи жилого помещения или участия в долевом строительстве. При этом приобретение жилых помещений возможно только относительно </w:t>
      </w:r>
      <w:r w:rsidRPr="00D1677C">
        <w:rPr>
          <w:rFonts w:ascii="Times New Roman" w:hAnsi="Times New Roman" w:cs="Times New Roman"/>
          <w:b/>
          <w:sz w:val="26"/>
          <w:szCs w:val="26"/>
        </w:rPr>
        <w:t xml:space="preserve">объектов недвижимости, введенных в эксплуатацию не </w:t>
      </w:r>
      <w:proofErr w:type="gramStart"/>
      <w:r w:rsidRPr="00D1677C">
        <w:rPr>
          <w:rFonts w:ascii="Times New Roman" w:hAnsi="Times New Roman" w:cs="Times New Roman"/>
          <w:b/>
          <w:sz w:val="26"/>
          <w:szCs w:val="26"/>
        </w:rPr>
        <w:t>позднее</w:t>
      </w:r>
      <w:proofErr w:type="gramEnd"/>
      <w:r w:rsidRPr="00D1677C">
        <w:rPr>
          <w:rFonts w:ascii="Times New Roman" w:hAnsi="Times New Roman" w:cs="Times New Roman"/>
          <w:b/>
          <w:sz w:val="26"/>
          <w:szCs w:val="26"/>
        </w:rPr>
        <w:t xml:space="preserve"> чем за 4 года до заключения договора на приобретение жилого помещения.</w:t>
      </w:r>
    </w:p>
    <w:p w:rsidR="000F070E" w:rsidRDefault="000F070E" w:rsidP="000F0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677C">
        <w:rPr>
          <w:rFonts w:ascii="Times New Roman" w:hAnsi="Times New Roman" w:cs="Times New Roman"/>
          <w:sz w:val="26"/>
          <w:szCs w:val="26"/>
        </w:rPr>
        <w:t xml:space="preserve">Для участия в мероприятии </w:t>
      </w:r>
      <w:r w:rsidRPr="00D1677C">
        <w:rPr>
          <w:rFonts w:ascii="Times New Roman" w:hAnsi="Times New Roman" w:cs="Times New Roman"/>
          <w:b/>
          <w:sz w:val="26"/>
          <w:szCs w:val="26"/>
        </w:rPr>
        <w:t>гражданин, нуждающийся в улучшении жилищных условий</w:t>
      </w:r>
      <w:r w:rsidRPr="00D1677C">
        <w:rPr>
          <w:rFonts w:ascii="Times New Roman" w:hAnsi="Times New Roman" w:cs="Times New Roman"/>
          <w:sz w:val="26"/>
          <w:szCs w:val="26"/>
        </w:rPr>
        <w:t>, обращается в орган местного самоуправления муниципального образования области с заявлением о признании участником мероприятия с соответствующими документами, в т.</w:t>
      </w:r>
      <w:r w:rsidR="0020095D">
        <w:rPr>
          <w:rFonts w:ascii="Times New Roman" w:hAnsi="Times New Roman" w:cs="Times New Roman"/>
          <w:sz w:val="26"/>
          <w:szCs w:val="26"/>
        </w:rPr>
        <w:t> </w:t>
      </w:r>
      <w:r w:rsidRPr="00D1677C">
        <w:rPr>
          <w:rFonts w:ascii="Times New Roman" w:hAnsi="Times New Roman" w:cs="Times New Roman"/>
          <w:sz w:val="26"/>
          <w:szCs w:val="26"/>
        </w:rPr>
        <w:t>ч. со справкой о предварительном положительном решении кредитной организации о предоставлении ипотечного кредита.</w:t>
      </w:r>
      <w:r w:rsidRPr="00D167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0095D" w:rsidRDefault="000F070E" w:rsidP="000F0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677C">
        <w:rPr>
          <w:rFonts w:ascii="Times New Roman" w:hAnsi="Times New Roman" w:cs="Times New Roman"/>
          <w:sz w:val="26"/>
          <w:szCs w:val="26"/>
        </w:rPr>
        <w:t xml:space="preserve">Кредитной организацией, признанной победителем конкурсного отбора указанного мероприятия, является АО «Агентство ипотечного жилищного кредитования Ярославской области».  Адрес местонахождения: Ярославль, ул. Салтыкова-Щедрина, д. 12, тел. 8 (4852) 23-00-84, </w:t>
      </w:r>
      <w:r w:rsidRPr="00D1677C">
        <w:rPr>
          <w:rFonts w:ascii="Times New Roman" w:hAnsi="Times New Roman" w:cs="Times New Roman"/>
          <w:sz w:val="26"/>
          <w:szCs w:val="26"/>
          <w:lang w:val="en-US"/>
        </w:rPr>
        <w:t>email</w:t>
      </w:r>
      <w:r w:rsidRPr="00D1677C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tgtFrame="_blank" w:history="1">
        <w:r w:rsidRPr="00D1677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info</w:t>
        </w:r>
        <w:r w:rsidRPr="00D1677C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Pr="00D1677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yar</w:t>
        </w:r>
        <w:proofErr w:type="spellEnd"/>
        <w:r w:rsidRPr="00D1677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D1677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ipoteka</w:t>
        </w:r>
        <w:proofErr w:type="spellEnd"/>
        <w:r w:rsidRPr="00D1677C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1677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D1677C">
        <w:rPr>
          <w:rStyle w:val="a5"/>
          <w:rFonts w:ascii="Times New Roman" w:hAnsi="Times New Roman" w:cs="Times New Roman"/>
          <w:sz w:val="26"/>
          <w:szCs w:val="26"/>
        </w:rPr>
        <w:t>.</w:t>
      </w:r>
      <w:r w:rsidRPr="00D167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7B90" w:rsidRDefault="00607B90" w:rsidP="000F0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B90">
        <w:rPr>
          <w:rFonts w:ascii="Times New Roman" w:hAnsi="Times New Roman" w:cs="Times New Roman"/>
          <w:sz w:val="26"/>
          <w:szCs w:val="26"/>
        </w:rPr>
        <w:t>Более подробную информацию можно получить на сайте АО «АИЖК ЯО» https://yar-ipoteka.ru</w:t>
      </w:r>
    </w:p>
    <w:p w:rsidR="000F070E" w:rsidRPr="00D1677C" w:rsidRDefault="000F070E" w:rsidP="002009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77C">
        <w:rPr>
          <w:rFonts w:ascii="Times New Roman" w:hAnsi="Times New Roman" w:cs="Times New Roman"/>
          <w:sz w:val="26"/>
          <w:szCs w:val="26"/>
        </w:rPr>
        <w:t>Часы работы: понедельник - четверг с 8:30 до 17:30, пятница с  8:30 до 16:30</w:t>
      </w:r>
      <w:r w:rsidR="00607B90">
        <w:rPr>
          <w:rFonts w:ascii="Times New Roman" w:hAnsi="Times New Roman" w:cs="Times New Roman"/>
          <w:sz w:val="26"/>
          <w:szCs w:val="26"/>
        </w:rPr>
        <w:t>.</w:t>
      </w:r>
    </w:p>
    <w:p w:rsidR="005E3AFE" w:rsidRPr="00D1677C" w:rsidRDefault="000F070E" w:rsidP="000F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77C">
        <w:rPr>
          <w:rFonts w:ascii="Times New Roman" w:hAnsi="Times New Roman" w:cs="Times New Roman"/>
          <w:sz w:val="26"/>
          <w:szCs w:val="26"/>
        </w:rPr>
        <w:t>По информац</w:t>
      </w:r>
      <w:proofErr w:type="gramStart"/>
      <w:r w:rsidRPr="00D1677C">
        <w:rPr>
          <w:rFonts w:ascii="Times New Roman" w:hAnsi="Times New Roman" w:cs="Times New Roman"/>
          <w:sz w:val="26"/>
          <w:szCs w:val="26"/>
        </w:rPr>
        <w:t xml:space="preserve">ии </w:t>
      </w:r>
      <w:r w:rsidR="005E3AFE" w:rsidRPr="00D1677C">
        <w:rPr>
          <w:rFonts w:ascii="Times New Roman" w:hAnsi="Times New Roman" w:cs="Times New Roman"/>
          <w:sz w:val="26"/>
          <w:szCs w:val="26"/>
        </w:rPr>
        <w:t xml:space="preserve"> АО</w:t>
      </w:r>
      <w:proofErr w:type="gramEnd"/>
      <w:r w:rsidR="005E3AFE" w:rsidRPr="00D1677C">
        <w:rPr>
          <w:rFonts w:ascii="Times New Roman" w:hAnsi="Times New Roman" w:cs="Times New Roman"/>
          <w:sz w:val="26"/>
          <w:szCs w:val="26"/>
        </w:rPr>
        <w:t xml:space="preserve"> «Агентство ипотечного жилищного кредитования Ярославской области»</w:t>
      </w:r>
      <w:r w:rsidRPr="00D1677C">
        <w:rPr>
          <w:rFonts w:ascii="Times New Roman" w:hAnsi="Times New Roman" w:cs="Times New Roman"/>
          <w:sz w:val="26"/>
          <w:szCs w:val="26"/>
        </w:rPr>
        <w:t xml:space="preserve">  с</w:t>
      </w:r>
      <w:r w:rsidR="005E3AFE" w:rsidRPr="00D1677C">
        <w:rPr>
          <w:rFonts w:ascii="Times New Roman" w:hAnsi="Times New Roman" w:cs="Times New Roman"/>
          <w:sz w:val="26"/>
          <w:szCs w:val="26"/>
        </w:rPr>
        <w:t>тавки зависят от размера первоначального взноса и составляют:</w:t>
      </w:r>
    </w:p>
    <w:p w:rsidR="005E3AFE" w:rsidRPr="00D1677C" w:rsidRDefault="005E3AFE" w:rsidP="000F070E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77C">
        <w:rPr>
          <w:rFonts w:ascii="Times New Roman" w:hAnsi="Times New Roman" w:cs="Times New Roman"/>
          <w:sz w:val="26"/>
          <w:szCs w:val="26"/>
        </w:rPr>
        <w:t xml:space="preserve">на строящееся жилье от </w:t>
      </w:r>
      <w:r w:rsidR="00F3293F">
        <w:rPr>
          <w:rFonts w:ascii="Times New Roman" w:hAnsi="Times New Roman" w:cs="Times New Roman"/>
          <w:sz w:val="26"/>
          <w:szCs w:val="26"/>
        </w:rPr>
        <w:t>4</w:t>
      </w:r>
      <w:r w:rsidRPr="00D1677C">
        <w:rPr>
          <w:rFonts w:ascii="Times New Roman" w:hAnsi="Times New Roman" w:cs="Times New Roman"/>
          <w:sz w:val="26"/>
          <w:szCs w:val="26"/>
        </w:rPr>
        <w:t>,</w:t>
      </w:r>
      <w:r w:rsidR="00F3293F">
        <w:rPr>
          <w:rFonts w:ascii="Times New Roman" w:hAnsi="Times New Roman" w:cs="Times New Roman"/>
          <w:sz w:val="26"/>
          <w:szCs w:val="26"/>
        </w:rPr>
        <w:t>8</w:t>
      </w:r>
      <w:r w:rsidRPr="00D1677C">
        <w:rPr>
          <w:rFonts w:ascii="Times New Roman" w:hAnsi="Times New Roman" w:cs="Times New Roman"/>
          <w:sz w:val="26"/>
          <w:szCs w:val="26"/>
        </w:rPr>
        <w:t>%</w:t>
      </w:r>
    </w:p>
    <w:p w:rsidR="005E3AFE" w:rsidRPr="00D1677C" w:rsidRDefault="005E3AFE" w:rsidP="000F070E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77C">
        <w:rPr>
          <w:rFonts w:ascii="Times New Roman" w:hAnsi="Times New Roman" w:cs="Times New Roman"/>
          <w:sz w:val="26"/>
          <w:szCs w:val="26"/>
        </w:rPr>
        <w:t>на гото</w:t>
      </w:r>
      <w:r w:rsidR="00F3293F">
        <w:rPr>
          <w:rFonts w:ascii="Times New Roman" w:hAnsi="Times New Roman" w:cs="Times New Roman"/>
          <w:sz w:val="26"/>
          <w:szCs w:val="26"/>
        </w:rPr>
        <w:t>вое жилье не старше 4-х лет от 6</w:t>
      </w:r>
      <w:r w:rsidRPr="00D1677C">
        <w:rPr>
          <w:rFonts w:ascii="Times New Roman" w:hAnsi="Times New Roman" w:cs="Times New Roman"/>
          <w:sz w:val="26"/>
          <w:szCs w:val="26"/>
        </w:rPr>
        <w:t>,</w:t>
      </w:r>
      <w:r w:rsidR="00F3293F">
        <w:rPr>
          <w:rFonts w:ascii="Times New Roman" w:hAnsi="Times New Roman" w:cs="Times New Roman"/>
          <w:sz w:val="26"/>
          <w:szCs w:val="26"/>
        </w:rPr>
        <w:t>2</w:t>
      </w:r>
      <w:r w:rsidRPr="00D1677C">
        <w:rPr>
          <w:rFonts w:ascii="Times New Roman" w:hAnsi="Times New Roman" w:cs="Times New Roman"/>
          <w:sz w:val="26"/>
          <w:szCs w:val="26"/>
        </w:rPr>
        <w:t>%</w:t>
      </w:r>
    </w:p>
    <w:p w:rsidR="005E3AFE" w:rsidRDefault="005E3AFE" w:rsidP="000F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77C">
        <w:rPr>
          <w:rFonts w:ascii="Times New Roman" w:hAnsi="Times New Roman" w:cs="Times New Roman"/>
          <w:sz w:val="26"/>
          <w:szCs w:val="26"/>
        </w:rPr>
        <w:t>Минимальный первоначальный взнос (собственные средства) -20% от стоимости жилья.</w:t>
      </w:r>
    </w:p>
    <w:p w:rsidR="0020095D" w:rsidRPr="00D1677C" w:rsidRDefault="0020095D" w:rsidP="000F0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095D">
        <w:rPr>
          <w:rFonts w:ascii="Times New Roman" w:hAnsi="Times New Roman" w:cs="Times New Roman"/>
          <w:sz w:val="26"/>
          <w:szCs w:val="26"/>
        </w:rPr>
        <w:t xml:space="preserve">Для получения консультации по указанному вопросу </w:t>
      </w:r>
      <w:r w:rsidR="00F3293F">
        <w:rPr>
          <w:rFonts w:ascii="Times New Roman" w:hAnsi="Times New Roman" w:cs="Times New Roman"/>
          <w:sz w:val="26"/>
          <w:szCs w:val="26"/>
        </w:rPr>
        <w:t>нужно</w:t>
      </w:r>
      <w:r w:rsidRPr="0020095D">
        <w:rPr>
          <w:rFonts w:ascii="Times New Roman" w:hAnsi="Times New Roman" w:cs="Times New Roman"/>
          <w:sz w:val="26"/>
          <w:szCs w:val="26"/>
        </w:rPr>
        <w:t xml:space="preserve"> обратиться в </w:t>
      </w:r>
      <w:r w:rsidR="00F3293F" w:rsidRPr="00D1677C">
        <w:rPr>
          <w:rFonts w:ascii="Times New Roman" w:hAnsi="Times New Roman" w:cs="Times New Roman"/>
          <w:sz w:val="26"/>
          <w:szCs w:val="26"/>
        </w:rPr>
        <w:t xml:space="preserve">АО «Агентство ипотечного жилищного кредитования Ярославской области».  Адрес местонахождения: Ярославль, ул. Салтыкова-Щедрина, д. 12, тел. 8 (4852) 23-00-84, </w:t>
      </w:r>
      <w:r w:rsidR="00F3293F" w:rsidRPr="00D1677C">
        <w:rPr>
          <w:rFonts w:ascii="Times New Roman" w:hAnsi="Times New Roman" w:cs="Times New Roman"/>
          <w:sz w:val="26"/>
          <w:szCs w:val="26"/>
          <w:lang w:val="en-US"/>
        </w:rPr>
        <w:t>email</w:t>
      </w:r>
      <w:r w:rsidR="00F3293F" w:rsidRPr="00D1677C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tgtFrame="_blank" w:history="1">
        <w:r w:rsidR="00F3293F" w:rsidRPr="00D1677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info</w:t>
        </w:r>
        <w:r w:rsidR="00F3293F" w:rsidRPr="00D1677C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="00F3293F" w:rsidRPr="00D1677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yar</w:t>
        </w:r>
        <w:proofErr w:type="spellEnd"/>
        <w:r w:rsidR="00F3293F" w:rsidRPr="00D1677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F3293F" w:rsidRPr="00D1677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ipoteka</w:t>
        </w:r>
        <w:proofErr w:type="spellEnd"/>
        <w:r w:rsidR="00F3293F" w:rsidRPr="00D1677C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3293F" w:rsidRPr="00D1677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F3293F" w:rsidRPr="00D1677C">
        <w:rPr>
          <w:rStyle w:val="a5"/>
          <w:rFonts w:ascii="Times New Roman" w:hAnsi="Times New Roman" w:cs="Times New Roman"/>
          <w:sz w:val="26"/>
          <w:szCs w:val="26"/>
        </w:rPr>
        <w:t>.</w:t>
      </w:r>
    </w:p>
    <w:sectPr w:rsidR="0020095D" w:rsidRPr="00D1677C" w:rsidSect="00D1677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44F"/>
    <w:multiLevelType w:val="hybridMultilevel"/>
    <w:tmpl w:val="80F22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C6EE0"/>
    <w:multiLevelType w:val="hybridMultilevel"/>
    <w:tmpl w:val="AB44C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E3581"/>
    <w:multiLevelType w:val="hybridMultilevel"/>
    <w:tmpl w:val="8D324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F4"/>
    <w:rsid w:val="00024067"/>
    <w:rsid w:val="000E0606"/>
    <w:rsid w:val="000F070E"/>
    <w:rsid w:val="0020095D"/>
    <w:rsid w:val="002240B4"/>
    <w:rsid w:val="003C321F"/>
    <w:rsid w:val="0047685B"/>
    <w:rsid w:val="004D1DFB"/>
    <w:rsid w:val="004D75F5"/>
    <w:rsid w:val="004F52B9"/>
    <w:rsid w:val="005D3542"/>
    <w:rsid w:val="005E3AFE"/>
    <w:rsid w:val="00607B90"/>
    <w:rsid w:val="00666D9E"/>
    <w:rsid w:val="006C1FBE"/>
    <w:rsid w:val="006C6C82"/>
    <w:rsid w:val="008B4C7D"/>
    <w:rsid w:val="00AE3FF4"/>
    <w:rsid w:val="00BA0778"/>
    <w:rsid w:val="00BF7A33"/>
    <w:rsid w:val="00C53B21"/>
    <w:rsid w:val="00C70B70"/>
    <w:rsid w:val="00CE566A"/>
    <w:rsid w:val="00CF62EA"/>
    <w:rsid w:val="00D1677C"/>
    <w:rsid w:val="00D25128"/>
    <w:rsid w:val="00D65298"/>
    <w:rsid w:val="00DF098F"/>
    <w:rsid w:val="00E161EE"/>
    <w:rsid w:val="00EB6463"/>
    <w:rsid w:val="00F20B11"/>
    <w:rsid w:val="00F3293F"/>
    <w:rsid w:val="00F9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6463"/>
    <w:pPr>
      <w:spacing w:after="0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paragraph" w:customStyle="1" w:styleId="ConsPlusTitle">
    <w:name w:val="ConsPlusTitle"/>
    <w:uiPriority w:val="99"/>
    <w:rsid w:val="00EB6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5E3AFE"/>
    <w:pPr>
      <w:ind w:left="720"/>
      <w:contextualSpacing/>
    </w:pPr>
  </w:style>
  <w:style w:type="character" w:styleId="a5">
    <w:name w:val="Hyperlink"/>
    <w:rsid w:val="000F070E"/>
    <w:rPr>
      <w:color w:val="0000FF"/>
      <w:u w:val="single"/>
    </w:rPr>
  </w:style>
  <w:style w:type="paragraph" w:customStyle="1" w:styleId="Default">
    <w:name w:val="Default"/>
    <w:rsid w:val="00F32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6463"/>
    <w:pPr>
      <w:spacing w:after="0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paragraph" w:customStyle="1" w:styleId="ConsPlusTitle">
    <w:name w:val="ConsPlusTitle"/>
    <w:uiPriority w:val="99"/>
    <w:rsid w:val="00EB6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5E3AFE"/>
    <w:pPr>
      <w:ind w:left="720"/>
      <w:contextualSpacing/>
    </w:pPr>
  </w:style>
  <w:style w:type="character" w:styleId="a5">
    <w:name w:val="Hyperlink"/>
    <w:rsid w:val="000F070E"/>
    <w:rPr>
      <w:color w:val="0000FF"/>
      <w:u w:val="single"/>
    </w:rPr>
  </w:style>
  <w:style w:type="paragraph" w:customStyle="1" w:styleId="Default">
    <w:name w:val="Default"/>
    <w:rsid w:val="00F32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yar-ipote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yar-ipote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шимина</dc:creator>
  <cp:lastModifiedBy>Пользователь</cp:lastModifiedBy>
  <cp:revision>2</cp:revision>
  <dcterms:created xsi:type="dcterms:W3CDTF">2021-11-09T12:26:00Z</dcterms:created>
  <dcterms:modified xsi:type="dcterms:W3CDTF">2021-11-09T12:26:00Z</dcterms:modified>
</cp:coreProperties>
</file>