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6" w:type="dxa"/>
        <w:tblLook w:val="01E0"/>
      </w:tblPr>
      <w:tblGrid>
        <w:gridCol w:w="1881"/>
        <w:gridCol w:w="2979"/>
        <w:gridCol w:w="2301"/>
        <w:gridCol w:w="2299"/>
      </w:tblGrid>
      <w:tr w:rsidR="002006D4" w:rsidRPr="003777DE" w:rsidTr="00EE0203">
        <w:tc>
          <w:tcPr>
            <w:tcW w:w="9460" w:type="dxa"/>
            <w:gridSpan w:val="4"/>
          </w:tcPr>
          <w:p w:rsidR="002006D4" w:rsidRPr="003777DE" w:rsidRDefault="002006D4" w:rsidP="00EE0203">
            <w:pPr>
              <w:jc w:val="center"/>
              <w:rPr>
                <w:sz w:val="28"/>
                <w:szCs w:val="28"/>
              </w:rPr>
            </w:pPr>
            <w:r w:rsidRPr="003777DE">
              <w:rPr>
                <w:sz w:val="28"/>
                <w:szCs w:val="28"/>
              </w:rPr>
              <w:t>ПОСТАНОВЛЕНИЕ</w:t>
            </w:r>
          </w:p>
          <w:p w:rsidR="002006D4" w:rsidRPr="003777DE" w:rsidRDefault="002006D4" w:rsidP="00EE0203">
            <w:pPr>
              <w:jc w:val="center"/>
              <w:rPr>
                <w:sz w:val="28"/>
                <w:szCs w:val="28"/>
              </w:rPr>
            </w:pPr>
            <w:r w:rsidRPr="003777DE">
              <w:rPr>
                <w:sz w:val="28"/>
                <w:szCs w:val="28"/>
              </w:rPr>
              <w:t xml:space="preserve">Администрации </w:t>
            </w:r>
            <w:proofErr w:type="spellStart"/>
            <w:r w:rsidRPr="003777DE">
              <w:rPr>
                <w:sz w:val="28"/>
                <w:szCs w:val="28"/>
              </w:rPr>
              <w:t>Артемьевского</w:t>
            </w:r>
            <w:proofErr w:type="spellEnd"/>
            <w:r w:rsidRPr="003777DE">
              <w:rPr>
                <w:sz w:val="28"/>
                <w:szCs w:val="28"/>
              </w:rPr>
              <w:t xml:space="preserve"> сельского поселения </w:t>
            </w:r>
          </w:p>
          <w:p w:rsidR="002006D4" w:rsidRPr="003777DE" w:rsidRDefault="002006D4" w:rsidP="00EE0203">
            <w:pPr>
              <w:jc w:val="center"/>
              <w:rPr>
                <w:sz w:val="28"/>
                <w:szCs w:val="28"/>
              </w:rPr>
            </w:pPr>
            <w:proofErr w:type="spellStart"/>
            <w:r w:rsidRPr="003777DE">
              <w:rPr>
                <w:sz w:val="28"/>
                <w:szCs w:val="28"/>
              </w:rPr>
              <w:t>Тутаевского</w:t>
            </w:r>
            <w:proofErr w:type="spellEnd"/>
            <w:r w:rsidRPr="003777DE">
              <w:rPr>
                <w:sz w:val="28"/>
                <w:szCs w:val="28"/>
              </w:rPr>
              <w:t xml:space="preserve"> муниципального района</w:t>
            </w:r>
          </w:p>
          <w:p w:rsidR="002006D4" w:rsidRPr="003777DE" w:rsidRDefault="002006D4" w:rsidP="00EE0203">
            <w:pPr>
              <w:jc w:val="center"/>
              <w:rPr>
                <w:sz w:val="28"/>
                <w:szCs w:val="28"/>
              </w:rPr>
            </w:pPr>
            <w:r w:rsidRPr="003777DE">
              <w:rPr>
                <w:sz w:val="28"/>
                <w:szCs w:val="28"/>
              </w:rPr>
              <w:t xml:space="preserve">Ярославской области </w:t>
            </w:r>
          </w:p>
          <w:p w:rsidR="002006D4" w:rsidRPr="003777DE" w:rsidRDefault="002006D4" w:rsidP="00EE0203">
            <w:pPr>
              <w:jc w:val="center"/>
              <w:rPr>
                <w:sz w:val="28"/>
                <w:szCs w:val="28"/>
              </w:rPr>
            </w:pPr>
          </w:p>
          <w:p w:rsidR="002006D4" w:rsidRPr="003777DE" w:rsidRDefault="002006D4" w:rsidP="00EE0203">
            <w:pPr>
              <w:tabs>
                <w:tab w:val="left" w:pos="3060"/>
                <w:tab w:val="left" w:pos="6096"/>
                <w:tab w:val="left" w:pos="6946"/>
              </w:tabs>
              <w:spacing w:line="240" w:lineRule="atLeast"/>
              <w:jc w:val="center"/>
            </w:pPr>
          </w:p>
        </w:tc>
      </w:tr>
      <w:tr w:rsidR="002006D4" w:rsidRPr="003777DE" w:rsidTr="00EE0203">
        <w:tc>
          <w:tcPr>
            <w:tcW w:w="1881" w:type="dxa"/>
          </w:tcPr>
          <w:p w:rsidR="002006D4" w:rsidRPr="003777DE" w:rsidRDefault="002006D4" w:rsidP="00EE0203">
            <w:pPr>
              <w:tabs>
                <w:tab w:val="left" w:pos="3060"/>
                <w:tab w:val="left" w:pos="6096"/>
                <w:tab w:val="left" w:pos="6946"/>
              </w:tabs>
              <w:spacing w:line="240" w:lineRule="atLeast"/>
            </w:pPr>
            <w:r w:rsidRPr="003777DE">
              <w:rPr>
                <w:sz w:val="28"/>
                <w:szCs w:val="28"/>
              </w:rPr>
              <w:t xml:space="preserve"> </w:t>
            </w:r>
            <w:r w:rsidR="00A4586F">
              <w:rPr>
                <w:sz w:val="28"/>
                <w:szCs w:val="28"/>
              </w:rPr>
              <w:t>16</w:t>
            </w:r>
            <w:r w:rsidR="007B323E">
              <w:rPr>
                <w:sz w:val="28"/>
                <w:szCs w:val="28"/>
              </w:rPr>
              <w:t>.08</w:t>
            </w:r>
            <w:r>
              <w:rPr>
                <w:sz w:val="28"/>
                <w:szCs w:val="28"/>
              </w:rPr>
              <w:t>.2021</w:t>
            </w:r>
            <w:r w:rsidRPr="003777DE">
              <w:rPr>
                <w:sz w:val="28"/>
                <w:szCs w:val="28"/>
              </w:rPr>
              <w:t>г.</w:t>
            </w:r>
          </w:p>
        </w:tc>
        <w:tc>
          <w:tcPr>
            <w:tcW w:w="2979" w:type="dxa"/>
          </w:tcPr>
          <w:p w:rsidR="002006D4" w:rsidRPr="003777DE" w:rsidRDefault="002006D4" w:rsidP="00EE0203">
            <w:pPr>
              <w:tabs>
                <w:tab w:val="left" w:pos="3060"/>
                <w:tab w:val="left" w:pos="6096"/>
                <w:tab w:val="left" w:pos="6946"/>
              </w:tabs>
              <w:spacing w:line="240" w:lineRule="atLeast"/>
            </w:pPr>
            <w:r>
              <w:rPr>
                <w:sz w:val="28"/>
                <w:szCs w:val="28"/>
              </w:rPr>
              <w:t xml:space="preserve">№  </w:t>
            </w:r>
            <w:r w:rsidR="007B323E">
              <w:rPr>
                <w:sz w:val="28"/>
                <w:szCs w:val="28"/>
              </w:rPr>
              <w:t>11</w:t>
            </w:r>
            <w:r w:rsidR="00A4586F">
              <w:rPr>
                <w:sz w:val="28"/>
                <w:szCs w:val="28"/>
              </w:rPr>
              <w:t>9</w:t>
            </w:r>
          </w:p>
        </w:tc>
        <w:tc>
          <w:tcPr>
            <w:tcW w:w="2301" w:type="dxa"/>
          </w:tcPr>
          <w:p w:rsidR="002006D4" w:rsidRPr="003777DE" w:rsidRDefault="002006D4" w:rsidP="00EE0203">
            <w:pPr>
              <w:tabs>
                <w:tab w:val="left" w:pos="3060"/>
                <w:tab w:val="left" w:pos="6096"/>
                <w:tab w:val="left" w:pos="6946"/>
              </w:tabs>
              <w:spacing w:line="240" w:lineRule="atLeast"/>
              <w:jc w:val="center"/>
            </w:pPr>
          </w:p>
        </w:tc>
        <w:tc>
          <w:tcPr>
            <w:tcW w:w="2299" w:type="dxa"/>
          </w:tcPr>
          <w:p w:rsidR="002006D4" w:rsidRPr="003777DE" w:rsidRDefault="002006D4" w:rsidP="00EE0203">
            <w:pPr>
              <w:tabs>
                <w:tab w:val="left" w:pos="3060"/>
                <w:tab w:val="left" w:pos="6096"/>
                <w:tab w:val="left" w:pos="6946"/>
              </w:tabs>
              <w:spacing w:line="240" w:lineRule="atLeast"/>
              <w:jc w:val="center"/>
            </w:pPr>
          </w:p>
        </w:tc>
      </w:tr>
      <w:tr w:rsidR="002006D4" w:rsidRPr="003777DE" w:rsidTr="00EE0203">
        <w:tc>
          <w:tcPr>
            <w:tcW w:w="1881" w:type="dxa"/>
          </w:tcPr>
          <w:p w:rsidR="002006D4" w:rsidRPr="003777DE" w:rsidRDefault="002006D4" w:rsidP="00EE0203">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2979" w:type="dxa"/>
          </w:tcPr>
          <w:p w:rsidR="002006D4" w:rsidRPr="003777DE" w:rsidRDefault="002006D4" w:rsidP="00EE0203">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2006D4" w:rsidRPr="003777DE" w:rsidRDefault="002006D4" w:rsidP="00EE0203">
            <w:pPr>
              <w:tabs>
                <w:tab w:val="left" w:pos="3060"/>
                <w:tab w:val="left" w:pos="6096"/>
                <w:tab w:val="left" w:pos="6946"/>
              </w:tabs>
              <w:spacing w:line="240" w:lineRule="atLeast"/>
              <w:jc w:val="center"/>
              <w:rPr>
                <w:sz w:val="16"/>
                <w:szCs w:val="16"/>
              </w:rPr>
            </w:pPr>
          </w:p>
        </w:tc>
        <w:tc>
          <w:tcPr>
            <w:tcW w:w="2299" w:type="dxa"/>
          </w:tcPr>
          <w:p w:rsidR="002006D4" w:rsidRPr="003777DE" w:rsidRDefault="002006D4" w:rsidP="00EE0203">
            <w:pPr>
              <w:tabs>
                <w:tab w:val="left" w:pos="3060"/>
                <w:tab w:val="left" w:pos="6096"/>
                <w:tab w:val="left" w:pos="6946"/>
              </w:tabs>
              <w:spacing w:line="240" w:lineRule="atLeast"/>
              <w:jc w:val="center"/>
              <w:rPr>
                <w:sz w:val="16"/>
                <w:szCs w:val="16"/>
              </w:rPr>
            </w:pPr>
          </w:p>
        </w:tc>
      </w:tr>
      <w:tr w:rsidR="002006D4" w:rsidRPr="003777DE" w:rsidTr="00EE0203">
        <w:tc>
          <w:tcPr>
            <w:tcW w:w="1881" w:type="dxa"/>
          </w:tcPr>
          <w:p w:rsidR="002006D4" w:rsidRPr="003777DE" w:rsidRDefault="002006D4" w:rsidP="00EE0203">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2006D4" w:rsidRPr="003777DE" w:rsidRDefault="002006D4" w:rsidP="00EE0203">
            <w:pPr>
              <w:tabs>
                <w:tab w:val="left" w:pos="3060"/>
                <w:tab w:val="left" w:pos="6096"/>
                <w:tab w:val="left" w:pos="6946"/>
              </w:tabs>
              <w:spacing w:line="240" w:lineRule="atLeast"/>
              <w:jc w:val="both"/>
              <w:rPr>
                <w:sz w:val="16"/>
                <w:szCs w:val="16"/>
              </w:rPr>
            </w:pPr>
          </w:p>
          <w:p w:rsidR="002006D4" w:rsidRPr="003777DE" w:rsidRDefault="002006D4" w:rsidP="00EE0203">
            <w:pPr>
              <w:tabs>
                <w:tab w:val="left" w:pos="3060"/>
                <w:tab w:val="left" w:pos="6096"/>
                <w:tab w:val="left" w:pos="6946"/>
              </w:tabs>
              <w:spacing w:line="240" w:lineRule="atLeast"/>
              <w:jc w:val="both"/>
              <w:rPr>
                <w:sz w:val="16"/>
                <w:szCs w:val="16"/>
              </w:rPr>
            </w:pPr>
          </w:p>
        </w:tc>
        <w:tc>
          <w:tcPr>
            <w:tcW w:w="2979" w:type="dxa"/>
          </w:tcPr>
          <w:p w:rsidR="002006D4" w:rsidRPr="003777DE" w:rsidRDefault="002006D4" w:rsidP="00EE0203">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2006D4" w:rsidRPr="003777DE" w:rsidRDefault="002006D4" w:rsidP="00EE0203">
            <w:pPr>
              <w:tabs>
                <w:tab w:val="left" w:pos="3060"/>
                <w:tab w:val="left" w:pos="6096"/>
                <w:tab w:val="left" w:pos="6946"/>
              </w:tabs>
              <w:spacing w:line="240" w:lineRule="atLeast"/>
              <w:jc w:val="center"/>
              <w:rPr>
                <w:sz w:val="20"/>
                <w:szCs w:val="20"/>
              </w:rPr>
            </w:pPr>
          </w:p>
        </w:tc>
        <w:tc>
          <w:tcPr>
            <w:tcW w:w="2299" w:type="dxa"/>
          </w:tcPr>
          <w:p w:rsidR="002006D4" w:rsidRPr="003777DE" w:rsidRDefault="002006D4" w:rsidP="00EE0203">
            <w:pPr>
              <w:tabs>
                <w:tab w:val="left" w:pos="3060"/>
                <w:tab w:val="left" w:pos="6096"/>
                <w:tab w:val="left" w:pos="6946"/>
              </w:tabs>
              <w:spacing w:line="240" w:lineRule="atLeast"/>
              <w:jc w:val="center"/>
              <w:rPr>
                <w:sz w:val="20"/>
                <w:szCs w:val="20"/>
              </w:rPr>
            </w:pPr>
          </w:p>
        </w:tc>
      </w:tr>
      <w:tr w:rsidR="002006D4" w:rsidRPr="003777DE" w:rsidTr="00EE0203">
        <w:tc>
          <w:tcPr>
            <w:tcW w:w="1881" w:type="dxa"/>
          </w:tcPr>
          <w:p w:rsidR="002006D4" w:rsidRPr="003777DE" w:rsidRDefault="002006D4" w:rsidP="00EE0203">
            <w:proofErr w:type="spellStart"/>
            <w:r w:rsidRPr="003777DE">
              <w:t>д.Емишево</w:t>
            </w:r>
            <w:proofErr w:type="spellEnd"/>
          </w:p>
          <w:p w:rsidR="002006D4" w:rsidRPr="003777DE" w:rsidRDefault="002006D4" w:rsidP="00EE0203">
            <w:pPr>
              <w:tabs>
                <w:tab w:val="left" w:pos="3060"/>
                <w:tab w:val="left" w:pos="6096"/>
                <w:tab w:val="left" w:pos="6946"/>
              </w:tabs>
              <w:spacing w:line="240" w:lineRule="atLeast"/>
            </w:pPr>
          </w:p>
        </w:tc>
        <w:tc>
          <w:tcPr>
            <w:tcW w:w="2979" w:type="dxa"/>
          </w:tcPr>
          <w:p w:rsidR="002006D4" w:rsidRPr="003777DE" w:rsidRDefault="002006D4" w:rsidP="00EE0203">
            <w:pPr>
              <w:tabs>
                <w:tab w:val="left" w:pos="3060"/>
                <w:tab w:val="left" w:pos="6096"/>
                <w:tab w:val="left" w:pos="6946"/>
              </w:tabs>
              <w:spacing w:line="240" w:lineRule="atLeast"/>
              <w:jc w:val="center"/>
            </w:pPr>
          </w:p>
        </w:tc>
        <w:tc>
          <w:tcPr>
            <w:tcW w:w="2301" w:type="dxa"/>
          </w:tcPr>
          <w:p w:rsidR="002006D4" w:rsidRPr="003777DE" w:rsidRDefault="002006D4" w:rsidP="00EE0203">
            <w:pPr>
              <w:tabs>
                <w:tab w:val="left" w:pos="3060"/>
                <w:tab w:val="left" w:pos="6096"/>
                <w:tab w:val="left" w:pos="6946"/>
              </w:tabs>
              <w:spacing w:line="240" w:lineRule="atLeast"/>
              <w:jc w:val="center"/>
            </w:pPr>
          </w:p>
        </w:tc>
        <w:tc>
          <w:tcPr>
            <w:tcW w:w="2299" w:type="dxa"/>
          </w:tcPr>
          <w:p w:rsidR="002006D4" w:rsidRPr="003777DE" w:rsidRDefault="002006D4" w:rsidP="00EE0203">
            <w:pPr>
              <w:tabs>
                <w:tab w:val="left" w:pos="3060"/>
                <w:tab w:val="left" w:pos="6096"/>
                <w:tab w:val="left" w:pos="6946"/>
              </w:tabs>
              <w:spacing w:line="240" w:lineRule="atLeast"/>
              <w:jc w:val="center"/>
            </w:pPr>
          </w:p>
        </w:tc>
      </w:tr>
    </w:tbl>
    <w:p w:rsidR="002006D4" w:rsidRDefault="002006D4" w:rsidP="002006D4">
      <w:pPr>
        <w:jc w:val="both"/>
      </w:pPr>
    </w:p>
    <w:p w:rsidR="002006D4" w:rsidRDefault="002006D4" w:rsidP="002006D4">
      <w:pPr>
        <w:jc w:val="both"/>
        <w:rPr>
          <w:rStyle w:val="a5"/>
          <w:color w:val="000000"/>
          <w:spacing w:val="2"/>
          <w:shd w:val="clear" w:color="auto" w:fill="FFFFFF"/>
        </w:rPr>
      </w:pPr>
      <w:r w:rsidRPr="005716DA">
        <w:rPr>
          <w:rStyle w:val="a5"/>
          <w:color w:val="000000"/>
          <w:spacing w:val="2"/>
          <w:shd w:val="clear" w:color="auto" w:fill="FFFFFF"/>
        </w:rPr>
        <w:t xml:space="preserve">Об утверждении Порядка и условий предоставления в </w:t>
      </w:r>
    </w:p>
    <w:p w:rsidR="002006D4" w:rsidRDefault="002006D4" w:rsidP="002006D4">
      <w:pPr>
        <w:jc w:val="both"/>
        <w:rPr>
          <w:bCs/>
        </w:rPr>
      </w:pPr>
      <w:r w:rsidRPr="005716DA">
        <w:rPr>
          <w:rStyle w:val="a5"/>
          <w:color w:val="000000"/>
          <w:spacing w:val="2"/>
          <w:shd w:val="clear" w:color="auto" w:fill="FFFFFF"/>
        </w:rPr>
        <w:t xml:space="preserve">аренду имущества, находящегося в собственности </w:t>
      </w:r>
      <w:proofErr w:type="spellStart"/>
      <w:r>
        <w:rPr>
          <w:bCs/>
        </w:rPr>
        <w:t>Артемьевского</w:t>
      </w:r>
      <w:proofErr w:type="spellEnd"/>
      <w:r w:rsidRPr="001F7B6B">
        <w:rPr>
          <w:bCs/>
        </w:rPr>
        <w:t xml:space="preserve"> </w:t>
      </w:r>
    </w:p>
    <w:p w:rsidR="002006D4" w:rsidRDefault="002006D4" w:rsidP="002006D4">
      <w:pPr>
        <w:jc w:val="both"/>
        <w:rPr>
          <w:rStyle w:val="a5"/>
          <w:color w:val="000000"/>
          <w:spacing w:val="2"/>
          <w:shd w:val="clear" w:color="auto" w:fill="FFFFFF"/>
        </w:rPr>
      </w:pPr>
      <w:r w:rsidRPr="001F7B6B">
        <w:rPr>
          <w:bCs/>
        </w:rPr>
        <w:t xml:space="preserve">сельского поселения </w:t>
      </w:r>
      <w:r w:rsidRPr="005716DA">
        <w:rPr>
          <w:rStyle w:val="a5"/>
          <w:color w:val="000000"/>
          <w:spacing w:val="2"/>
          <w:shd w:val="clear" w:color="auto" w:fill="FFFFFF"/>
        </w:rPr>
        <w:t xml:space="preserve">и свободного от прав третьих лиц, </w:t>
      </w:r>
    </w:p>
    <w:p w:rsidR="002006D4" w:rsidRDefault="002006D4" w:rsidP="002006D4">
      <w:pPr>
        <w:jc w:val="both"/>
        <w:rPr>
          <w:rStyle w:val="a5"/>
          <w:color w:val="000000"/>
          <w:spacing w:val="2"/>
          <w:shd w:val="clear" w:color="auto" w:fill="FFFFFF"/>
        </w:rPr>
      </w:pPr>
      <w:r w:rsidRPr="005716DA">
        <w:rPr>
          <w:rStyle w:val="a5"/>
          <w:color w:val="000000"/>
          <w:spacing w:val="2"/>
          <w:shd w:val="clear" w:color="auto" w:fill="FFFFFF"/>
        </w:rPr>
        <w:t xml:space="preserve">предназначенного для предоставления во владение и (или) </w:t>
      </w:r>
    </w:p>
    <w:p w:rsidR="002006D4" w:rsidRDefault="002006D4" w:rsidP="002006D4">
      <w:pPr>
        <w:jc w:val="both"/>
        <w:rPr>
          <w:rStyle w:val="a5"/>
          <w:color w:val="000000"/>
          <w:spacing w:val="2"/>
          <w:shd w:val="clear" w:color="auto" w:fill="FFFFFF"/>
        </w:rPr>
      </w:pPr>
      <w:r w:rsidRPr="005716DA">
        <w:rPr>
          <w:rStyle w:val="a5"/>
          <w:color w:val="000000"/>
          <w:spacing w:val="2"/>
          <w:shd w:val="clear" w:color="auto" w:fill="FFFFFF"/>
        </w:rPr>
        <w:t xml:space="preserve">в пользование субъектам малого и среднего предпринимательства </w:t>
      </w:r>
    </w:p>
    <w:p w:rsidR="002006D4" w:rsidRDefault="002006D4" w:rsidP="002006D4">
      <w:pPr>
        <w:jc w:val="both"/>
        <w:rPr>
          <w:rStyle w:val="a5"/>
          <w:color w:val="000000"/>
          <w:spacing w:val="2"/>
          <w:shd w:val="clear" w:color="auto" w:fill="FFFFFF"/>
        </w:rPr>
      </w:pPr>
      <w:r w:rsidRPr="005716DA">
        <w:rPr>
          <w:rStyle w:val="a5"/>
          <w:color w:val="000000"/>
          <w:spacing w:val="2"/>
          <w:shd w:val="clear" w:color="auto" w:fill="FFFFFF"/>
        </w:rPr>
        <w:t xml:space="preserve">и организациям, образующим инфраструктуру поддержки </w:t>
      </w:r>
    </w:p>
    <w:p w:rsidR="002006D4" w:rsidRDefault="002006D4" w:rsidP="002006D4">
      <w:pPr>
        <w:jc w:val="both"/>
        <w:rPr>
          <w:rStyle w:val="a5"/>
          <w:color w:val="000000"/>
          <w:spacing w:val="2"/>
          <w:shd w:val="clear" w:color="auto" w:fill="FFFFFF"/>
        </w:rPr>
      </w:pPr>
      <w:r w:rsidRPr="005716DA">
        <w:rPr>
          <w:rStyle w:val="a5"/>
          <w:color w:val="000000"/>
          <w:spacing w:val="2"/>
          <w:shd w:val="clear" w:color="auto" w:fill="FFFFFF"/>
        </w:rPr>
        <w:t xml:space="preserve">субъектов малого и среднего предпринимательства, </w:t>
      </w:r>
    </w:p>
    <w:p w:rsidR="002006D4" w:rsidRDefault="002006D4" w:rsidP="002006D4">
      <w:pPr>
        <w:jc w:val="both"/>
        <w:rPr>
          <w:rStyle w:val="a6"/>
          <w:i w:val="0"/>
          <w:iCs w:val="0"/>
          <w:color w:val="000000"/>
          <w:spacing w:val="2"/>
          <w:shd w:val="clear" w:color="auto" w:fill="FFFFFF"/>
        </w:rPr>
      </w:pPr>
      <w:r w:rsidRPr="005716DA">
        <w:rPr>
          <w:rStyle w:val="a6"/>
          <w:i w:val="0"/>
          <w:iCs w:val="0"/>
          <w:color w:val="000000"/>
          <w:spacing w:val="2"/>
          <w:shd w:val="clear" w:color="auto" w:fill="FFFFFF"/>
        </w:rPr>
        <w:t>физическим</w:t>
      </w:r>
      <w:r w:rsidRPr="005716DA">
        <w:rPr>
          <w:rStyle w:val="a6"/>
          <w:iCs w:val="0"/>
          <w:color w:val="000000"/>
          <w:spacing w:val="2"/>
          <w:shd w:val="clear" w:color="auto" w:fill="FFFFFF"/>
        </w:rPr>
        <w:t xml:space="preserve"> </w:t>
      </w:r>
      <w:r w:rsidRPr="005716DA">
        <w:rPr>
          <w:rStyle w:val="a6"/>
          <w:i w:val="0"/>
          <w:iCs w:val="0"/>
          <w:color w:val="000000"/>
          <w:spacing w:val="2"/>
          <w:shd w:val="clear" w:color="auto" w:fill="FFFFFF"/>
        </w:rPr>
        <w:t>лицам</w:t>
      </w:r>
      <w:r w:rsidRPr="005716DA">
        <w:rPr>
          <w:rStyle w:val="a5"/>
          <w:i/>
          <w:color w:val="000000"/>
          <w:spacing w:val="2"/>
          <w:shd w:val="clear" w:color="auto" w:fill="FFFFFF"/>
        </w:rPr>
        <w:t xml:space="preserve">, </w:t>
      </w:r>
      <w:r w:rsidRPr="005716DA">
        <w:rPr>
          <w:rStyle w:val="a6"/>
          <w:i w:val="0"/>
          <w:iCs w:val="0"/>
          <w:color w:val="000000"/>
          <w:spacing w:val="2"/>
          <w:shd w:val="clear" w:color="auto" w:fill="FFFFFF"/>
        </w:rPr>
        <w:t xml:space="preserve">не </w:t>
      </w:r>
      <w:r w:rsidRPr="005716DA">
        <w:rPr>
          <w:rStyle w:val="a5"/>
          <w:color w:val="000000"/>
          <w:spacing w:val="2"/>
          <w:shd w:val="clear" w:color="auto" w:fill="FFFFFF"/>
        </w:rPr>
        <w:t xml:space="preserve">являющимися </w:t>
      </w:r>
      <w:r w:rsidRPr="005716DA">
        <w:rPr>
          <w:rStyle w:val="a6"/>
          <w:i w:val="0"/>
          <w:iCs w:val="0"/>
          <w:color w:val="000000"/>
          <w:spacing w:val="2"/>
          <w:shd w:val="clear" w:color="auto" w:fill="FFFFFF"/>
        </w:rPr>
        <w:t xml:space="preserve">индивидуальными </w:t>
      </w:r>
    </w:p>
    <w:p w:rsidR="002006D4" w:rsidRDefault="002006D4" w:rsidP="002006D4">
      <w:pPr>
        <w:jc w:val="both"/>
        <w:rPr>
          <w:rStyle w:val="a6"/>
          <w:iCs w:val="0"/>
          <w:color w:val="000000"/>
          <w:spacing w:val="2"/>
          <w:shd w:val="clear" w:color="auto" w:fill="FFFFFF"/>
        </w:rPr>
      </w:pPr>
      <w:r w:rsidRPr="005716DA">
        <w:rPr>
          <w:rStyle w:val="a6"/>
          <w:i w:val="0"/>
          <w:iCs w:val="0"/>
          <w:color w:val="000000"/>
          <w:spacing w:val="2"/>
          <w:shd w:val="clear" w:color="auto" w:fill="FFFFFF"/>
        </w:rPr>
        <w:t>предпринимателями</w:t>
      </w:r>
      <w:r w:rsidRPr="005716DA">
        <w:rPr>
          <w:rStyle w:val="a6"/>
          <w:iCs w:val="0"/>
          <w:color w:val="000000"/>
          <w:spacing w:val="2"/>
          <w:shd w:val="clear" w:color="auto" w:fill="FFFFFF"/>
        </w:rPr>
        <w:t xml:space="preserve"> </w:t>
      </w:r>
      <w:r w:rsidRPr="005716DA">
        <w:rPr>
          <w:rStyle w:val="a5"/>
          <w:color w:val="000000"/>
          <w:spacing w:val="2"/>
          <w:shd w:val="clear" w:color="auto" w:fill="FFFFFF"/>
        </w:rPr>
        <w:t xml:space="preserve">и </w:t>
      </w:r>
      <w:r w:rsidRPr="005716DA">
        <w:rPr>
          <w:rStyle w:val="a6"/>
          <w:i w:val="0"/>
          <w:iCs w:val="0"/>
          <w:color w:val="000000"/>
          <w:spacing w:val="2"/>
          <w:shd w:val="clear" w:color="auto" w:fill="FFFFFF"/>
        </w:rPr>
        <w:t>применяющими</w:t>
      </w:r>
      <w:r w:rsidRPr="005716DA">
        <w:rPr>
          <w:rStyle w:val="a6"/>
          <w:iCs w:val="0"/>
          <w:color w:val="000000"/>
          <w:spacing w:val="2"/>
          <w:shd w:val="clear" w:color="auto" w:fill="FFFFFF"/>
        </w:rPr>
        <w:t xml:space="preserve"> </w:t>
      </w:r>
      <w:r w:rsidRPr="005716DA">
        <w:rPr>
          <w:rStyle w:val="a6"/>
          <w:i w:val="0"/>
          <w:iCs w:val="0"/>
          <w:color w:val="000000"/>
          <w:spacing w:val="2"/>
          <w:shd w:val="clear" w:color="auto" w:fill="FFFFFF"/>
        </w:rPr>
        <w:t>специальный</w:t>
      </w:r>
      <w:r w:rsidRPr="005716DA">
        <w:rPr>
          <w:rStyle w:val="a6"/>
          <w:iCs w:val="0"/>
          <w:color w:val="000000"/>
          <w:spacing w:val="2"/>
          <w:shd w:val="clear" w:color="auto" w:fill="FFFFFF"/>
        </w:rPr>
        <w:t xml:space="preserve"> </w:t>
      </w:r>
    </w:p>
    <w:p w:rsidR="002006D4" w:rsidRPr="005716DA" w:rsidRDefault="002006D4" w:rsidP="002006D4">
      <w:pPr>
        <w:jc w:val="both"/>
      </w:pPr>
      <w:r w:rsidRPr="005716DA">
        <w:rPr>
          <w:rStyle w:val="a6"/>
          <w:i w:val="0"/>
          <w:iCs w:val="0"/>
          <w:color w:val="000000"/>
          <w:spacing w:val="2"/>
          <w:shd w:val="clear" w:color="auto" w:fill="FFFFFF"/>
        </w:rPr>
        <w:t>налоговый</w:t>
      </w:r>
      <w:r w:rsidRPr="005716DA">
        <w:rPr>
          <w:rStyle w:val="a6"/>
          <w:iCs w:val="0"/>
          <w:color w:val="000000"/>
          <w:spacing w:val="2"/>
          <w:shd w:val="clear" w:color="auto" w:fill="FFFFFF"/>
        </w:rPr>
        <w:t xml:space="preserve"> </w:t>
      </w:r>
      <w:r w:rsidRPr="005716DA">
        <w:rPr>
          <w:rStyle w:val="a6"/>
          <w:i w:val="0"/>
          <w:iCs w:val="0"/>
          <w:color w:val="000000"/>
          <w:spacing w:val="2"/>
          <w:shd w:val="clear" w:color="auto" w:fill="FFFFFF"/>
        </w:rPr>
        <w:t xml:space="preserve">режим </w:t>
      </w:r>
      <w:r w:rsidRPr="005716DA">
        <w:rPr>
          <w:rStyle w:val="a5"/>
          <w:i/>
          <w:color w:val="000000"/>
          <w:spacing w:val="2"/>
          <w:shd w:val="clear" w:color="auto" w:fill="FFFFFF"/>
        </w:rPr>
        <w:t>«</w:t>
      </w:r>
      <w:r w:rsidRPr="005716DA">
        <w:rPr>
          <w:rStyle w:val="a6"/>
          <w:i w:val="0"/>
          <w:iCs w:val="0"/>
          <w:color w:val="000000"/>
          <w:spacing w:val="2"/>
          <w:shd w:val="clear" w:color="auto" w:fill="FFFFFF"/>
        </w:rPr>
        <w:t>Налог</w:t>
      </w:r>
      <w:r w:rsidRPr="005716DA">
        <w:rPr>
          <w:rStyle w:val="a6"/>
          <w:iCs w:val="0"/>
          <w:color w:val="000000"/>
          <w:spacing w:val="2"/>
          <w:shd w:val="clear" w:color="auto" w:fill="FFFFFF"/>
        </w:rPr>
        <w:t xml:space="preserve"> </w:t>
      </w:r>
      <w:r w:rsidRPr="005716DA">
        <w:rPr>
          <w:rStyle w:val="a5"/>
          <w:color w:val="000000"/>
          <w:spacing w:val="2"/>
          <w:shd w:val="clear" w:color="auto" w:fill="FFFFFF"/>
        </w:rPr>
        <w:t>на</w:t>
      </w:r>
      <w:r w:rsidRPr="005716DA">
        <w:rPr>
          <w:rStyle w:val="a5"/>
          <w:i/>
          <w:color w:val="000000"/>
          <w:spacing w:val="2"/>
          <w:shd w:val="clear" w:color="auto" w:fill="FFFFFF"/>
        </w:rPr>
        <w:t xml:space="preserve"> </w:t>
      </w:r>
      <w:r w:rsidRPr="005716DA">
        <w:rPr>
          <w:rStyle w:val="a6"/>
          <w:i w:val="0"/>
          <w:iCs w:val="0"/>
          <w:color w:val="000000"/>
          <w:spacing w:val="2"/>
          <w:shd w:val="clear" w:color="auto" w:fill="FFFFFF"/>
        </w:rPr>
        <w:t>профессиональный</w:t>
      </w:r>
      <w:r w:rsidRPr="005716DA">
        <w:rPr>
          <w:rStyle w:val="a6"/>
          <w:iCs w:val="0"/>
          <w:color w:val="000000"/>
          <w:spacing w:val="2"/>
          <w:shd w:val="clear" w:color="auto" w:fill="FFFFFF"/>
        </w:rPr>
        <w:t xml:space="preserve"> </w:t>
      </w:r>
      <w:r w:rsidRPr="005716DA">
        <w:rPr>
          <w:rStyle w:val="a6"/>
          <w:i w:val="0"/>
          <w:iCs w:val="0"/>
          <w:color w:val="000000"/>
          <w:spacing w:val="2"/>
          <w:shd w:val="clear" w:color="auto" w:fill="FFFFFF"/>
        </w:rPr>
        <w:t>доход»</w:t>
      </w:r>
    </w:p>
    <w:p w:rsidR="002006D4" w:rsidRDefault="002006D4" w:rsidP="002006D4">
      <w:pPr>
        <w:tabs>
          <w:tab w:val="left" w:pos="4785"/>
        </w:tabs>
        <w:autoSpaceDE w:val="0"/>
        <w:autoSpaceDN w:val="0"/>
        <w:adjustRightInd w:val="0"/>
        <w:rPr>
          <w:b/>
          <w:sz w:val="22"/>
          <w:szCs w:val="22"/>
        </w:rPr>
      </w:pPr>
      <w:r>
        <w:rPr>
          <w:b/>
          <w:sz w:val="28"/>
          <w:szCs w:val="28"/>
        </w:rPr>
        <w:tab/>
      </w:r>
    </w:p>
    <w:p w:rsidR="002006D4" w:rsidRDefault="002006D4" w:rsidP="002006D4">
      <w:pPr>
        <w:autoSpaceDE w:val="0"/>
        <w:autoSpaceDN w:val="0"/>
        <w:adjustRightInd w:val="0"/>
        <w:jc w:val="both"/>
      </w:pPr>
    </w:p>
    <w:p w:rsidR="00FD0097" w:rsidRPr="005716DA" w:rsidRDefault="00FD0097">
      <w:pPr>
        <w:jc w:val="both"/>
      </w:pPr>
    </w:p>
    <w:p w:rsidR="00FD0097" w:rsidRPr="00694CDB" w:rsidRDefault="007C0940">
      <w:pPr>
        <w:pStyle w:val="af"/>
        <w:tabs>
          <w:tab w:val="clear" w:pos="4819"/>
          <w:tab w:val="clear" w:pos="9638"/>
          <w:tab w:val="left" w:pos="708"/>
          <w:tab w:val="center" w:pos="4153"/>
          <w:tab w:val="right" w:pos="8306"/>
        </w:tabs>
        <w:jc w:val="both"/>
        <w:rPr>
          <w:b/>
          <w:spacing w:val="20"/>
          <w:sz w:val="28"/>
          <w:szCs w:val="28"/>
        </w:rPr>
      </w:pPr>
      <w:r w:rsidRPr="005716DA">
        <w:rPr>
          <w:rStyle w:val="a6"/>
          <w:i w:val="0"/>
          <w:iCs w:val="0"/>
          <w:color w:val="000000"/>
          <w:spacing w:val="2"/>
          <w:shd w:val="clear" w:color="auto" w:fill="FFFFFF"/>
        </w:rPr>
        <w:tab/>
      </w:r>
      <w:r w:rsidR="00CF0329" w:rsidRPr="00694CDB">
        <w:rPr>
          <w:rStyle w:val="a6"/>
          <w:i w:val="0"/>
          <w:iCs w:val="0"/>
          <w:color w:val="000000"/>
          <w:spacing w:val="2"/>
          <w:sz w:val="28"/>
          <w:szCs w:val="28"/>
          <w:shd w:val="clear" w:color="auto" w:fill="FFFFFF"/>
        </w:rPr>
        <w:t xml:space="preserve"> В соответствии с Федеральными законами</w:t>
      </w:r>
      <w:r w:rsidR="00FD0097" w:rsidRPr="00694CDB">
        <w:rPr>
          <w:rStyle w:val="a6"/>
          <w:i w:val="0"/>
          <w:iCs w:val="0"/>
          <w:color w:val="000000"/>
          <w:spacing w:val="2"/>
          <w:sz w:val="28"/>
          <w:szCs w:val="28"/>
          <w:shd w:val="clear" w:color="auto" w:fill="FFFFFF"/>
        </w:rPr>
        <w:t xml:space="preserve">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w:t>
      </w:r>
      <w:r w:rsidR="00CF0329" w:rsidRPr="00694CDB">
        <w:rPr>
          <w:rStyle w:val="a6"/>
          <w:i w:val="0"/>
          <w:iCs w:val="0"/>
          <w:color w:val="000000"/>
          <w:spacing w:val="2"/>
          <w:sz w:val="28"/>
          <w:szCs w:val="28"/>
          <w:shd w:val="clear" w:color="auto" w:fill="FFFFFF"/>
        </w:rPr>
        <w:t xml:space="preserve">ства в Российской Федерации», № </w:t>
      </w:r>
      <w:r w:rsidR="00FD0097" w:rsidRPr="00694CDB">
        <w:rPr>
          <w:rStyle w:val="a6"/>
          <w:i w:val="0"/>
          <w:iCs w:val="0"/>
          <w:color w:val="000000"/>
          <w:spacing w:val="2"/>
          <w:sz w:val="28"/>
          <w:szCs w:val="28"/>
          <w:shd w:val="clear" w:color="auto" w:fill="FFFFFF"/>
        </w:rPr>
        <w:t>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r w:rsidR="00E93194" w:rsidRPr="00694CDB">
        <w:rPr>
          <w:rStyle w:val="a6"/>
          <w:i w:val="0"/>
          <w:iCs w:val="0"/>
          <w:color w:val="000000"/>
          <w:spacing w:val="2"/>
          <w:sz w:val="28"/>
          <w:szCs w:val="28"/>
          <w:shd w:val="clear" w:color="auto" w:fill="FFFFFF"/>
        </w:rPr>
        <w:t xml:space="preserve"> форме конкурса»,  Устава</w:t>
      </w:r>
      <w:r w:rsidR="00FD0097" w:rsidRPr="00694CDB">
        <w:rPr>
          <w:rStyle w:val="a6"/>
          <w:i w:val="0"/>
          <w:iCs w:val="0"/>
          <w:color w:val="000000"/>
          <w:spacing w:val="2"/>
          <w:sz w:val="28"/>
          <w:szCs w:val="28"/>
          <w:shd w:val="clear" w:color="auto" w:fill="FFFFFF"/>
        </w:rPr>
        <w:t xml:space="preserve"> </w:t>
      </w:r>
      <w:proofErr w:type="spellStart"/>
      <w:r w:rsidR="009B5654" w:rsidRPr="00694CDB">
        <w:rPr>
          <w:bCs/>
          <w:sz w:val="28"/>
          <w:szCs w:val="28"/>
        </w:rPr>
        <w:t>Ар</w:t>
      </w:r>
      <w:r w:rsidR="00E93194" w:rsidRPr="00694CDB">
        <w:rPr>
          <w:bCs/>
          <w:sz w:val="28"/>
          <w:szCs w:val="28"/>
        </w:rPr>
        <w:t>темьевского</w:t>
      </w:r>
      <w:proofErr w:type="spellEnd"/>
      <w:r w:rsidR="00E93194" w:rsidRPr="00694CDB">
        <w:rPr>
          <w:bCs/>
          <w:sz w:val="28"/>
          <w:szCs w:val="28"/>
        </w:rPr>
        <w:t xml:space="preserve"> сельского поселения</w:t>
      </w:r>
      <w:r w:rsidR="00512CF8" w:rsidRPr="00694CDB">
        <w:rPr>
          <w:bCs/>
          <w:sz w:val="28"/>
          <w:szCs w:val="28"/>
        </w:rPr>
        <w:t xml:space="preserve"> </w:t>
      </w:r>
      <w:proofErr w:type="spellStart"/>
      <w:r w:rsidR="00512CF8" w:rsidRPr="00694CDB">
        <w:rPr>
          <w:bCs/>
          <w:sz w:val="28"/>
          <w:szCs w:val="28"/>
        </w:rPr>
        <w:t>Тутаевского</w:t>
      </w:r>
      <w:proofErr w:type="spellEnd"/>
      <w:r w:rsidR="00512CF8" w:rsidRPr="00694CDB">
        <w:rPr>
          <w:bCs/>
          <w:sz w:val="28"/>
          <w:szCs w:val="28"/>
        </w:rPr>
        <w:t xml:space="preserve"> муниципального района Ярославской области</w:t>
      </w:r>
      <w:r w:rsidR="00E93194" w:rsidRPr="00694CDB">
        <w:rPr>
          <w:bCs/>
          <w:sz w:val="28"/>
          <w:szCs w:val="28"/>
        </w:rPr>
        <w:t xml:space="preserve">, решения Муниципального Совета </w:t>
      </w:r>
      <w:proofErr w:type="spellStart"/>
      <w:r w:rsidR="00512CF8" w:rsidRPr="00694CDB">
        <w:rPr>
          <w:sz w:val="28"/>
          <w:szCs w:val="28"/>
        </w:rPr>
        <w:t>Артемьевского</w:t>
      </w:r>
      <w:proofErr w:type="spellEnd"/>
      <w:r w:rsidR="00512CF8" w:rsidRPr="00694CDB">
        <w:rPr>
          <w:sz w:val="28"/>
          <w:szCs w:val="28"/>
        </w:rPr>
        <w:t xml:space="preserve"> сельского поселения  </w:t>
      </w:r>
      <w:r w:rsidR="00E93194" w:rsidRPr="00694CDB">
        <w:rPr>
          <w:bCs/>
          <w:sz w:val="28"/>
          <w:szCs w:val="28"/>
        </w:rPr>
        <w:t xml:space="preserve">от 29.04.2021 № 13 </w:t>
      </w:r>
      <w:r w:rsidR="00E93194" w:rsidRPr="00694CDB">
        <w:rPr>
          <w:rStyle w:val="a6"/>
          <w:i w:val="0"/>
          <w:iCs w:val="0"/>
          <w:color w:val="000000"/>
          <w:spacing w:val="2"/>
          <w:sz w:val="28"/>
          <w:szCs w:val="28"/>
          <w:shd w:val="clear" w:color="auto" w:fill="FFFFFF"/>
        </w:rPr>
        <w:t>«</w:t>
      </w:r>
      <w:r w:rsidR="00E93194" w:rsidRPr="00694CDB">
        <w:rPr>
          <w:bCs/>
          <w:sz w:val="28"/>
          <w:szCs w:val="28"/>
        </w:rPr>
        <w:t xml:space="preserve">Об утверждении </w:t>
      </w:r>
      <w:r w:rsidR="00E93194" w:rsidRPr="00694CDB">
        <w:rPr>
          <w:rFonts w:eastAsia="Times New Roman CYR"/>
          <w:sz w:val="28"/>
          <w:szCs w:val="28"/>
        </w:rPr>
        <w:t xml:space="preserve">Положения о </w:t>
      </w:r>
      <w:r w:rsidR="00E93194" w:rsidRPr="00694CDB">
        <w:rPr>
          <w:rFonts w:eastAsia="Times New Roman CYR"/>
          <w:sz w:val="28"/>
          <w:szCs w:val="28"/>
        </w:rPr>
        <w:lastRenderedPageBreak/>
        <w:t xml:space="preserve">порядке управления и распоряжения муниципальным имуществом </w:t>
      </w:r>
      <w:proofErr w:type="spellStart"/>
      <w:r w:rsidR="00E93194" w:rsidRPr="00694CDB">
        <w:rPr>
          <w:rFonts w:eastAsia="Times New Roman CYR"/>
          <w:sz w:val="28"/>
          <w:szCs w:val="28"/>
        </w:rPr>
        <w:t>Артемьевского</w:t>
      </w:r>
      <w:proofErr w:type="spellEnd"/>
      <w:r w:rsidR="00E93194" w:rsidRPr="00694CDB">
        <w:rPr>
          <w:rFonts w:eastAsia="Times New Roman CYR"/>
          <w:sz w:val="28"/>
          <w:szCs w:val="28"/>
        </w:rPr>
        <w:t xml:space="preserve"> сельского поселения</w:t>
      </w:r>
      <w:r w:rsidR="00E93194" w:rsidRPr="00694CDB">
        <w:rPr>
          <w:rStyle w:val="a6"/>
          <w:i w:val="0"/>
          <w:iCs w:val="0"/>
          <w:color w:val="000000"/>
          <w:spacing w:val="2"/>
          <w:sz w:val="28"/>
          <w:szCs w:val="28"/>
          <w:shd w:val="clear" w:color="auto" w:fill="FFFFFF"/>
        </w:rPr>
        <w:t>»</w:t>
      </w:r>
      <w:r w:rsidR="002006D4" w:rsidRPr="00694CDB">
        <w:rPr>
          <w:rStyle w:val="a6"/>
          <w:i w:val="0"/>
          <w:iCs w:val="0"/>
          <w:color w:val="000000"/>
          <w:spacing w:val="2"/>
          <w:sz w:val="28"/>
          <w:szCs w:val="28"/>
          <w:shd w:val="clear" w:color="auto" w:fill="FFFFFF"/>
        </w:rPr>
        <w:t>, А</w:t>
      </w:r>
      <w:r w:rsidR="00C251B4" w:rsidRPr="00694CDB">
        <w:rPr>
          <w:rStyle w:val="a6"/>
          <w:i w:val="0"/>
          <w:iCs w:val="0"/>
          <w:color w:val="000000"/>
          <w:spacing w:val="2"/>
          <w:sz w:val="28"/>
          <w:szCs w:val="28"/>
          <w:shd w:val="clear" w:color="auto" w:fill="FFFFFF"/>
        </w:rPr>
        <w:t>дминистрация</w:t>
      </w:r>
      <w:r w:rsidR="00B664FC" w:rsidRPr="00694CDB">
        <w:rPr>
          <w:rStyle w:val="a6"/>
          <w:i w:val="0"/>
          <w:iCs w:val="0"/>
          <w:color w:val="000000"/>
          <w:spacing w:val="2"/>
          <w:sz w:val="28"/>
          <w:szCs w:val="28"/>
          <w:shd w:val="clear" w:color="auto" w:fill="FFFFFF"/>
        </w:rPr>
        <w:t xml:space="preserve"> </w:t>
      </w:r>
      <w:proofErr w:type="spellStart"/>
      <w:r w:rsidR="009B5654" w:rsidRPr="00694CDB">
        <w:rPr>
          <w:bCs/>
          <w:sz w:val="28"/>
          <w:szCs w:val="28"/>
        </w:rPr>
        <w:t>Артемьевского</w:t>
      </w:r>
      <w:proofErr w:type="spellEnd"/>
      <w:r w:rsidR="009B5654" w:rsidRPr="00694CDB">
        <w:rPr>
          <w:bCs/>
          <w:sz w:val="28"/>
          <w:szCs w:val="28"/>
        </w:rPr>
        <w:t xml:space="preserve"> сельского поселения</w:t>
      </w:r>
      <w:r w:rsidR="00B664FC" w:rsidRPr="00694CDB">
        <w:rPr>
          <w:rStyle w:val="a6"/>
          <w:i w:val="0"/>
          <w:iCs w:val="0"/>
          <w:color w:val="000000"/>
          <w:spacing w:val="2"/>
          <w:sz w:val="28"/>
          <w:szCs w:val="28"/>
          <w:shd w:val="clear" w:color="auto" w:fill="FFFFFF"/>
        </w:rPr>
        <w:t>:</w:t>
      </w:r>
    </w:p>
    <w:p w:rsidR="00CF0329" w:rsidRPr="00694CDB" w:rsidRDefault="00FD0097" w:rsidP="00251AF3">
      <w:pPr>
        <w:jc w:val="both"/>
        <w:rPr>
          <w:b/>
          <w:spacing w:val="20"/>
          <w:sz w:val="28"/>
          <w:szCs w:val="28"/>
        </w:rPr>
      </w:pPr>
      <w:r w:rsidRPr="00694CDB">
        <w:rPr>
          <w:b/>
          <w:spacing w:val="20"/>
          <w:sz w:val="28"/>
          <w:szCs w:val="28"/>
        </w:rPr>
        <w:t xml:space="preserve">       </w:t>
      </w:r>
    </w:p>
    <w:p w:rsidR="00FD0097" w:rsidRPr="00694CDB" w:rsidRDefault="00CF0329" w:rsidP="00251AF3">
      <w:pPr>
        <w:jc w:val="both"/>
        <w:rPr>
          <w:b/>
          <w:spacing w:val="20"/>
          <w:sz w:val="28"/>
          <w:szCs w:val="28"/>
        </w:rPr>
      </w:pPr>
      <w:r w:rsidRPr="00694CDB">
        <w:rPr>
          <w:b/>
          <w:spacing w:val="20"/>
          <w:sz w:val="28"/>
          <w:szCs w:val="28"/>
        </w:rPr>
        <w:t xml:space="preserve">       </w:t>
      </w:r>
      <w:r w:rsidR="00251AF3" w:rsidRPr="00694CDB">
        <w:rPr>
          <w:b/>
          <w:spacing w:val="20"/>
          <w:sz w:val="28"/>
          <w:szCs w:val="28"/>
        </w:rPr>
        <w:t xml:space="preserve">                               </w:t>
      </w:r>
    </w:p>
    <w:p w:rsidR="002006D4" w:rsidRPr="00694CDB" w:rsidRDefault="002006D4" w:rsidP="002006D4">
      <w:pPr>
        <w:autoSpaceDE w:val="0"/>
        <w:autoSpaceDN w:val="0"/>
        <w:adjustRightInd w:val="0"/>
        <w:rPr>
          <w:sz w:val="28"/>
          <w:szCs w:val="28"/>
        </w:rPr>
      </w:pPr>
      <w:r w:rsidRPr="00694CDB">
        <w:rPr>
          <w:sz w:val="28"/>
          <w:szCs w:val="28"/>
        </w:rPr>
        <w:t>ПОСТАНОВЛЯЕТ:</w:t>
      </w:r>
    </w:p>
    <w:p w:rsidR="00D5751B" w:rsidRPr="00694CDB" w:rsidRDefault="00FD0097" w:rsidP="0026676D">
      <w:pPr>
        <w:ind w:firstLine="708"/>
        <w:jc w:val="both"/>
        <w:rPr>
          <w:color w:val="000000"/>
          <w:spacing w:val="2"/>
          <w:sz w:val="28"/>
          <w:szCs w:val="28"/>
        </w:rPr>
      </w:pPr>
      <w:r w:rsidRPr="00694CDB">
        <w:rPr>
          <w:b/>
          <w:spacing w:val="20"/>
          <w:sz w:val="28"/>
          <w:szCs w:val="28"/>
        </w:rPr>
        <w:br/>
      </w:r>
      <w:r w:rsidR="002944FB" w:rsidRPr="00694CDB">
        <w:rPr>
          <w:color w:val="000000"/>
          <w:spacing w:val="2"/>
          <w:sz w:val="28"/>
          <w:szCs w:val="28"/>
        </w:rPr>
        <w:t xml:space="preserve">          </w:t>
      </w:r>
      <w:r w:rsidR="002006D4" w:rsidRPr="00694CDB">
        <w:rPr>
          <w:color w:val="000000"/>
          <w:spacing w:val="2"/>
          <w:sz w:val="28"/>
          <w:szCs w:val="28"/>
        </w:rPr>
        <w:t xml:space="preserve"> </w:t>
      </w:r>
      <w:r w:rsidR="00A04C1C" w:rsidRPr="00694CDB">
        <w:rPr>
          <w:color w:val="000000"/>
          <w:spacing w:val="2"/>
          <w:sz w:val="28"/>
          <w:szCs w:val="28"/>
        </w:rPr>
        <w:t xml:space="preserve">1. Утвердить </w:t>
      </w:r>
      <w:r w:rsidR="007C0940" w:rsidRPr="00694CDB">
        <w:rPr>
          <w:color w:val="000000"/>
          <w:spacing w:val="2"/>
          <w:sz w:val="28"/>
          <w:szCs w:val="28"/>
        </w:rPr>
        <w:t>Порядок и условия</w:t>
      </w:r>
      <w:r w:rsidRPr="00694CDB">
        <w:rPr>
          <w:color w:val="000000"/>
          <w:spacing w:val="2"/>
          <w:sz w:val="28"/>
          <w:szCs w:val="28"/>
        </w:rPr>
        <w:t xml:space="preserve"> предоставления в аренду имущества, находящегося в собственности </w:t>
      </w:r>
      <w:proofErr w:type="spellStart"/>
      <w:r w:rsidR="009B5654" w:rsidRPr="00694CDB">
        <w:rPr>
          <w:bCs/>
          <w:sz w:val="28"/>
          <w:szCs w:val="28"/>
        </w:rPr>
        <w:t>Артемьевского</w:t>
      </w:r>
      <w:proofErr w:type="spellEnd"/>
      <w:r w:rsidR="009B5654" w:rsidRPr="00694CDB">
        <w:rPr>
          <w:bCs/>
          <w:sz w:val="28"/>
          <w:szCs w:val="28"/>
        </w:rPr>
        <w:t xml:space="preserve"> сельского поселения </w:t>
      </w:r>
      <w:proofErr w:type="spellStart"/>
      <w:r w:rsidR="009B5654" w:rsidRPr="00694CDB">
        <w:rPr>
          <w:bCs/>
          <w:sz w:val="28"/>
          <w:szCs w:val="28"/>
        </w:rPr>
        <w:t>Тутаевского</w:t>
      </w:r>
      <w:proofErr w:type="spellEnd"/>
      <w:r w:rsidR="009B5654" w:rsidRPr="00694CDB">
        <w:rPr>
          <w:bCs/>
          <w:sz w:val="28"/>
          <w:szCs w:val="28"/>
        </w:rPr>
        <w:t xml:space="preserve"> муниципального района Ярославской области</w:t>
      </w:r>
      <w:r w:rsidRPr="00694CDB">
        <w:rPr>
          <w:color w:val="000000"/>
          <w:spacing w:val="2"/>
          <w:sz w:val="28"/>
          <w:szCs w:val="28"/>
        </w:rPr>
        <w:t xml:space="preserve">, включенного в Перечень муниципального имущества, находящегося в собственности </w:t>
      </w:r>
      <w:proofErr w:type="spellStart"/>
      <w:r w:rsidR="009B5654" w:rsidRPr="00694CDB">
        <w:rPr>
          <w:bCs/>
          <w:sz w:val="28"/>
          <w:szCs w:val="28"/>
        </w:rPr>
        <w:t>Артемьевского</w:t>
      </w:r>
      <w:proofErr w:type="spellEnd"/>
      <w:r w:rsidR="009B5654" w:rsidRPr="00694CDB">
        <w:rPr>
          <w:bCs/>
          <w:sz w:val="28"/>
          <w:szCs w:val="28"/>
        </w:rPr>
        <w:t xml:space="preserve"> сельского поселения</w:t>
      </w:r>
      <w:r w:rsidR="007C0940" w:rsidRPr="00694CDB">
        <w:rPr>
          <w:rStyle w:val="a5"/>
          <w:color w:val="000000"/>
          <w:spacing w:val="2"/>
          <w:sz w:val="28"/>
          <w:szCs w:val="28"/>
        </w:rPr>
        <w:t xml:space="preserve"> </w:t>
      </w:r>
      <w:r w:rsidRPr="00694CDB">
        <w:rPr>
          <w:color w:val="000000"/>
          <w:spacing w:val="2"/>
          <w:sz w:val="28"/>
          <w:szCs w:val="28"/>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w:t>
      </w:r>
      <w:r w:rsidR="00947CE8" w:rsidRPr="00694CDB">
        <w:rPr>
          <w:color w:val="000000"/>
          <w:spacing w:val="2"/>
          <w:sz w:val="28"/>
          <w:szCs w:val="28"/>
        </w:rPr>
        <w:t>льный доход» (приложение</w:t>
      </w:r>
      <w:r w:rsidR="002944FB" w:rsidRPr="00694CDB">
        <w:rPr>
          <w:color w:val="000000"/>
          <w:spacing w:val="2"/>
          <w:sz w:val="28"/>
          <w:szCs w:val="28"/>
        </w:rPr>
        <w:t>).</w:t>
      </w:r>
    </w:p>
    <w:p w:rsidR="00947CE8" w:rsidRPr="00694CDB" w:rsidRDefault="00947CE8" w:rsidP="00947CE8">
      <w:pPr>
        <w:jc w:val="both"/>
        <w:rPr>
          <w:rFonts w:eastAsia="Calibri"/>
          <w:sz w:val="28"/>
          <w:szCs w:val="28"/>
        </w:rPr>
      </w:pPr>
      <w:r w:rsidRPr="00694CDB">
        <w:rPr>
          <w:color w:val="000000"/>
          <w:spacing w:val="2"/>
          <w:sz w:val="28"/>
          <w:szCs w:val="28"/>
        </w:rPr>
        <w:t xml:space="preserve">           2. </w:t>
      </w:r>
      <w:r w:rsidRPr="00694CDB">
        <w:rPr>
          <w:rFonts w:eastAsia="Calibri"/>
          <w:sz w:val="28"/>
          <w:szCs w:val="28"/>
        </w:rPr>
        <w:t xml:space="preserve">Обнародовать настоящее постановление согласно Положению о порядке обнародования муниципальных правовых актов </w:t>
      </w:r>
      <w:proofErr w:type="spellStart"/>
      <w:r w:rsidRPr="00694CDB">
        <w:rPr>
          <w:rFonts w:eastAsia="Calibri"/>
          <w:sz w:val="28"/>
          <w:szCs w:val="28"/>
        </w:rPr>
        <w:t>Артемьевского</w:t>
      </w:r>
      <w:proofErr w:type="spellEnd"/>
      <w:r w:rsidRPr="00694CDB">
        <w:rPr>
          <w:rFonts w:eastAsia="Calibri"/>
          <w:sz w:val="28"/>
          <w:szCs w:val="28"/>
        </w:rPr>
        <w:t xml:space="preserve"> сельского поселения.</w:t>
      </w:r>
    </w:p>
    <w:p w:rsidR="00947CE8" w:rsidRPr="00694CDB" w:rsidRDefault="00947CE8" w:rsidP="00947CE8">
      <w:pPr>
        <w:autoSpaceDE w:val="0"/>
        <w:autoSpaceDN w:val="0"/>
        <w:adjustRightInd w:val="0"/>
        <w:jc w:val="both"/>
        <w:rPr>
          <w:sz w:val="28"/>
          <w:szCs w:val="28"/>
        </w:rPr>
      </w:pPr>
      <w:r w:rsidRPr="00694CDB">
        <w:rPr>
          <w:sz w:val="28"/>
          <w:szCs w:val="28"/>
        </w:rPr>
        <w:t xml:space="preserve">            3. Контроль за исполнением настоящего постановления оставляю за собой.</w:t>
      </w:r>
    </w:p>
    <w:p w:rsidR="00947CE8" w:rsidRPr="00694CDB" w:rsidRDefault="00947CE8" w:rsidP="00947CE8">
      <w:pPr>
        <w:autoSpaceDE w:val="0"/>
        <w:autoSpaceDN w:val="0"/>
        <w:adjustRightInd w:val="0"/>
        <w:jc w:val="both"/>
        <w:rPr>
          <w:sz w:val="28"/>
          <w:szCs w:val="28"/>
        </w:rPr>
      </w:pPr>
      <w:r w:rsidRPr="00694CDB">
        <w:rPr>
          <w:sz w:val="28"/>
          <w:szCs w:val="28"/>
        </w:rPr>
        <w:t xml:space="preserve">            4. Постановление вступает в силу после его обнародования.</w:t>
      </w:r>
    </w:p>
    <w:p w:rsidR="00FD0097" w:rsidRPr="00694CDB" w:rsidRDefault="00947CE8" w:rsidP="00947CE8">
      <w:pPr>
        <w:ind w:firstLine="708"/>
        <w:jc w:val="both"/>
        <w:rPr>
          <w:sz w:val="28"/>
          <w:szCs w:val="28"/>
        </w:rPr>
      </w:pPr>
      <w:r w:rsidRPr="00694CDB">
        <w:rPr>
          <w:color w:val="000000"/>
          <w:spacing w:val="2"/>
          <w:sz w:val="28"/>
          <w:szCs w:val="28"/>
        </w:rPr>
        <w:t xml:space="preserve"> </w:t>
      </w:r>
    </w:p>
    <w:p w:rsidR="00947CE8" w:rsidRPr="00694CDB" w:rsidRDefault="00947CE8" w:rsidP="00947CE8">
      <w:pPr>
        <w:autoSpaceDE w:val="0"/>
        <w:autoSpaceDN w:val="0"/>
        <w:adjustRightInd w:val="0"/>
        <w:jc w:val="both"/>
        <w:rPr>
          <w:sz w:val="28"/>
          <w:szCs w:val="28"/>
        </w:rPr>
      </w:pPr>
      <w:r w:rsidRPr="00694CDB">
        <w:rPr>
          <w:sz w:val="28"/>
          <w:szCs w:val="28"/>
        </w:rPr>
        <w:t xml:space="preserve">    </w:t>
      </w:r>
    </w:p>
    <w:p w:rsidR="00947CE8" w:rsidRPr="00694CDB" w:rsidRDefault="00947CE8" w:rsidP="00947CE8">
      <w:pPr>
        <w:autoSpaceDE w:val="0"/>
        <w:autoSpaceDN w:val="0"/>
        <w:adjustRightInd w:val="0"/>
        <w:jc w:val="both"/>
        <w:rPr>
          <w:sz w:val="28"/>
          <w:szCs w:val="28"/>
        </w:rPr>
      </w:pPr>
    </w:p>
    <w:p w:rsidR="00947CE8" w:rsidRPr="00694CDB" w:rsidRDefault="00947CE8" w:rsidP="00947CE8">
      <w:pPr>
        <w:autoSpaceDE w:val="0"/>
        <w:autoSpaceDN w:val="0"/>
        <w:adjustRightInd w:val="0"/>
        <w:jc w:val="both"/>
        <w:rPr>
          <w:sz w:val="28"/>
          <w:szCs w:val="28"/>
        </w:rPr>
      </w:pPr>
      <w:r w:rsidRPr="00694CDB">
        <w:rPr>
          <w:sz w:val="28"/>
          <w:szCs w:val="28"/>
        </w:rPr>
        <w:t xml:space="preserve">Глава </w:t>
      </w:r>
      <w:proofErr w:type="spellStart"/>
      <w:r w:rsidRPr="00694CDB">
        <w:rPr>
          <w:sz w:val="28"/>
          <w:szCs w:val="28"/>
        </w:rPr>
        <w:t>Артемьевского</w:t>
      </w:r>
      <w:proofErr w:type="spellEnd"/>
      <w:r w:rsidRPr="00694CDB">
        <w:rPr>
          <w:sz w:val="28"/>
          <w:szCs w:val="28"/>
        </w:rPr>
        <w:t xml:space="preserve"> сельского поселения                                    Т.В. Гриневич</w:t>
      </w:r>
    </w:p>
    <w:p w:rsidR="007C0940" w:rsidRPr="00694CDB" w:rsidRDefault="007C0940">
      <w:pPr>
        <w:autoSpaceDE w:val="0"/>
        <w:ind w:firstLine="540"/>
        <w:jc w:val="both"/>
        <w:rPr>
          <w:sz w:val="28"/>
          <w:szCs w:val="28"/>
        </w:rPr>
      </w:pPr>
    </w:p>
    <w:p w:rsidR="00AD2C3E" w:rsidRPr="00694CDB" w:rsidRDefault="00AD2C3E" w:rsidP="00AD2C3E">
      <w:pPr>
        <w:rPr>
          <w:sz w:val="28"/>
          <w:szCs w:val="28"/>
        </w:rPr>
      </w:pPr>
    </w:p>
    <w:p w:rsidR="00386B70" w:rsidRPr="00694CDB" w:rsidRDefault="00386B70">
      <w:pPr>
        <w:jc w:val="right"/>
        <w:rPr>
          <w:sz w:val="28"/>
          <w:szCs w:val="28"/>
        </w:rPr>
      </w:pPr>
    </w:p>
    <w:p w:rsidR="0026676D" w:rsidRPr="00694CDB" w:rsidRDefault="0026676D">
      <w:pPr>
        <w:jc w:val="right"/>
        <w:rPr>
          <w:sz w:val="28"/>
          <w:szCs w:val="28"/>
        </w:rPr>
      </w:pPr>
    </w:p>
    <w:p w:rsidR="0026676D" w:rsidRPr="002006D4" w:rsidRDefault="0026676D">
      <w:pPr>
        <w:jc w:val="right"/>
        <w:rPr>
          <w:sz w:val="28"/>
          <w:szCs w:val="28"/>
        </w:rPr>
      </w:pPr>
    </w:p>
    <w:p w:rsidR="0026676D" w:rsidRPr="002006D4" w:rsidRDefault="0026676D">
      <w:pPr>
        <w:jc w:val="right"/>
        <w:rPr>
          <w:sz w:val="28"/>
          <w:szCs w:val="28"/>
        </w:rPr>
      </w:pPr>
    </w:p>
    <w:p w:rsidR="0026676D" w:rsidRPr="002006D4" w:rsidRDefault="0026676D">
      <w:pPr>
        <w:jc w:val="right"/>
        <w:rPr>
          <w:sz w:val="28"/>
          <w:szCs w:val="28"/>
        </w:rPr>
      </w:pPr>
    </w:p>
    <w:p w:rsidR="0026676D" w:rsidRPr="002006D4" w:rsidRDefault="0026676D">
      <w:pPr>
        <w:jc w:val="right"/>
        <w:rPr>
          <w:sz w:val="28"/>
          <w:szCs w:val="28"/>
        </w:rPr>
      </w:pPr>
    </w:p>
    <w:p w:rsidR="0026676D" w:rsidRPr="005716DA" w:rsidRDefault="0026676D">
      <w:pPr>
        <w:jc w:val="right"/>
      </w:pPr>
    </w:p>
    <w:p w:rsidR="001A1C61" w:rsidRPr="005716DA" w:rsidRDefault="001A1C61">
      <w:pPr>
        <w:jc w:val="right"/>
      </w:pPr>
    </w:p>
    <w:p w:rsidR="001A1C61" w:rsidRPr="005716DA" w:rsidRDefault="001A1C61">
      <w:pPr>
        <w:jc w:val="right"/>
      </w:pPr>
    </w:p>
    <w:p w:rsidR="001A1C61" w:rsidRPr="005716DA" w:rsidRDefault="001A1C61">
      <w:pPr>
        <w:jc w:val="right"/>
      </w:pPr>
    </w:p>
    <w:p w:rsidR="001A1C61" w:rsidRDefault="001A1C61">
      <w:pPr>
        <w:jc w:val="right"/>
      </w:pPr>
    </w:p>
    <w:p w:rsidR="00CF0329" w:rsidRPr="005716DA" w:rsidRDefault="00CF0329">
      <w:pPr>
        <w:jc w:val="right"/>
      </w:pPr>
    </w:p>
    <w:p w:rsidR="00FD0097" w:rsidRPr="005716DA" w:rsidRDefault="00947CE8">
      <w:pPr>
        <w:jc w:val="right"/>
      </w:pPr>
      <w:r>
        <w:lastRenderedPageBreak/>
        <w:t xml:space="preserve">Приложение </w:t>
      </w:r>
      <w:r w:rsidR="00FD0097" w:rsidRPr="005716DA">
        <w:t xml:space="preserve"> </w:t>
      </w:r>
    </w:p>
    <w:p w:rsidR="00FD0097" w:rsidRPr="005716DA" w:rsidRDefault="007C0940" w:rsidP="00C251B4">
      <w:pPr>
        <w:jc w:val="right"/>
      </w:pPr>
      <w:r w:rsidRPr="005716DA">
        <w:rPr>
          <w:color w:val="000000"/>
        </w:rPr>
        <w:t xml:space="preserve">к </w:t>
      </w:r>
      <w:r w:rsidR="00947CE8">
        <w:rPr>
          <w:color w:val="000000"/>
        </w:rPr>
        <w:t>постановлению А</w:t>
      </w:r>
      <w:r w:rsidR="00C251B4" w:rsidRPr="005716DA">
        <w:rPr>
          <w:color w:val="000000"/>
        </w:rPr>
        <w:t>дминистрации</w:t>
      </w:r>
      <w:r w:rsidRPr="005716DA">
        <w:rPr>
          <w:color w:val="000000"/>
        </w:rPr>
        <w:br/>
        <w:t xml:space="preserve"> </w:t>
      </w:r>
      <w:r w:rsidRPr="005716DA">
        <w:rPr>
          <w:rStyle w:val="a5"/>
          <w:color w:val="000000"/>
        </w:rPr>
        <w:t xml:space="preserve">    </w:t>
      </w:r>
      <w:r w:rsidRPr="005716DA">
        <w:rPr>
          <w:rStyle w:val="a5"/>
          <w:color w:val="000000"/>
          <w:spacing w:val="2"/>
        </w:rPr>
        <w:t xml:space="preserve"> </w:t>
      </w:r>
      <w:proofErr w:type="spellStart"/>
      <w:r w:rsidR="009B5654" w:rsidRPr="009B5654">
        <w:rPr>
          <w:bCs/>
        </w:rPr>
        <w:t>Артемьевского</w:t>
      </w:r>
      <w:proofErr w:type="spellEnd"/>
      <w:r w:rsidR="009B5654" w:rsidRPr="009B5654">
        <w:rPr>
          <w:bCs/>
        </w:rPr>
        <w:t xml:space="preserve"> сельского поселения</w:t>
      </w:r>
      <w:r w:rsidR="00A42ABB" w:rsidRPr="005716DA">
        <w:rPr>
          <w:color w:val="000000"/>
        </w:rPr>
        <w:br/>
      </w:r>
      <w:r w:rsidR="00FD0097" w:rsidRPr="005716DA">
        <w:rPr>
          <w:color w:val="000000"/>
        </w:rPr>
        <w:t xml:space="preserve">от </w:t>
      </w:r>
      <w:r w:rsidR="00A4586F">
        <w:rPr>
          <w:color w:val="000000"/>
        </w:rPr>
        <w:t>«  16</w:t>
      </w:r>
      <w:r w:rsidR="00FD0097" w:rsidRPr="007B323E">
        <w:rPr>
          <w:color w:val="000000"/>
        </w:rPr>
        <w:t xml:space="preserve"> » </w:t>
      </w:r>
      <w:r w:rsidR="007B323E" w:rsidRPr="007B323E">
        <w:rPr>
          <w:color w:val="000000"/>
        </w:rPr>
        <w:t>08 2021</w:t>
      </w:r>
      <w:r w:rsidR="00FD0097" w:rsidRPr="007B323E">
        <w:rPr>
          <w:color w:val="000000"/>
        </w:rPr>
        <w:t xml:space="preserve"> г.</w:t>
      </w:r>
      <w:r w:rsidR="00A42ABB" w:rsidRPr="007B323E">
        <w:rPr>
          <w:color w:val="000000"/>
        </w:rPr>
        <w:t xml:space="preserve"> </w:t>
      </w:r>
      <w:r w:rsidR="007B323E" w:rsidRPr="007B323E">
        <w:rPr>
          <w:color w:val="000000"/>
        </w:rPr>
        <w:t>№</w:t>
      </w:r>
      <w:r w:rsidR="007B323E">
        <w:rPr>
          <w:color w:val="000000"/>
        </w:rPr>
        <w:t xml:space="preserve"> 11</w:t>
      </w:r>
      <w:r w:rsidR="00A4586F">
        <w:rPr>
          <w:color w:val="000000"/>
        </w:rPr>
        <w:t>9</w:t>
      </w:r>
    </w:p>
    <w:p w:rsidR="00FD0097" w:rsidRPr="005716DA" w:rsidRDefault="00FD0097">
      <w:pPr>
        <w:jc w:val="right"/>
      </w:pPr>
    </w:p>
    <w:p w:rsidR="00FD0097" w:rsidRPr="005716DA" w:rsidRDefault="00FD0097">
      <w:pPr>
        <w:jc w:val="both"/>
      </w:pPr>
    </w:p>
    <w:p w:rsidR="00FD0097" w:rsidRPr="00947CE8" w:rsidRDefault="007C0940" w:rsidP="00947CE8">
      <w:pPr>
        <w:pStyle w:val="110"/>
        <w:rPr>
          <w:bCs w:val="0"/>
          <w:color w:val="000000"/>
          <w:sz w:val="28"/>
          <w:szCs w:val="28"/>
        </w:rPr>
      </w:pPr>
      <w:r w:rsidRPr="00947CE8">
        <w:rPr>
          <w:bCs w:val="0"/>
          <w:color w:val="000000"/>
          <w:sz w:val="28"/>
          <w:szCs w:val="28"/>
        </w:rPr>
        <w:t xml:space="preserve">ПОРЯДОК </w:t>
      </w:r>
    </w:p>
    <w:p w:rsidR="00FD0097" w:rsidRPr="00947CE8" w:rsidRDefault="00FD0097">
      <w:pPr>
        <w:jc w:val="center"/>
        <w:rPr>
          <w:b/>
          <w:sz w:val="28"/>
          <w:szCs w:val="28"/>
        </w:rPr>
      </w:pPr>
      <w:r w:rsidRPr="00947CE8">
        <w:rPr>
          <w:rStyle w:val="a5"/>
          <w:b/>
          <w:color w:val="000000"/>
          <w:spacing w:val="2"/>
          <w:sz w:val="28"/>
          <w:szCs w:val="28"/>
          <w:shd w:val="clear" w:color="auto" w:fill="FFFFFF"/>
        </w:rPr>
        <w:t xml:space="preserve"> </w:t>
      </w:r>
      <w:r w:rsidR="001B06E0" w:rsidRPr="00947CE8">
        <w:rPr>
          <w:rStyle w:val="a5"/>
          <w:b/>
          <w:color w:val="000000"/>
          <w:spacing w:val="2"/>
          <w:sz w:val="28"/>
          <w:szCs w:val="28"/>
          <w:shd w:val="clear" w:color="auto" w:fill="FFFFFF"/>
        </w:rPr>
        <w:t xml:space="preserve">предоставления в аренду имущества, находящегося в собственности </w:t>
      </w:r>
      <w:proofErr w:type="spellStart"/>
      <w:r w:rsidR="009B5654" w:rsidRPr="00947CE8">
        <w:rPr>
          <w:b/>
          <w:bCs/>
          <w:sz w:val="28"/>
          <w:szCs w:val="28"/>
        </w:rPr>
        <w:t>Артемьевского</w:t>
      </w:r>
      <w:proofErr w:type="spellEnd"/>
      <w:r w:rsidR="009B5654" w:rsidRPr="00947CE8">
        <w:rPr>
          <w:b/>
          <w:bCs/>
          <w:sz w:val="28"/>
          <w:szCs w:val="28"/>
        </w:rPr>
        <w:t xml:space="preserve"> сельского поселения </w:t>
      </w:r>
      <w:proofErr w:type="spellStart"/>
      <w:r w:rsidR="009B5654" w:rsidRPr="00947CE8">
        <w:rPr>
          <w:b/>
          <w:bCs/>
          <w:sz w:val="28"/>
          <w:szCs w:val="28"/>
        </w:rPr>
        <w:t>Тутаевского</w:t>
      </w:r>
      <w:proofErr w:type="spellEnd"/>
      <w:r w:rsidR="009B5654" w:rsidRPr="00947CE8">
        <w:rPr>
          <w:b/>
          <w:bCs/>
          <w:sz w:val="28"/>
          <w:szCs w:val="28"/>
        </w:rPr>
        <w:t xml:space="preserve"> муниципального района Ярославской области</w:t>
      </w:r>
      <w:r w:rsidR="001B06E0" w:rsidRPr="00947CE8">
        <w:rPr>
          <w:rStyle w:val="a5"/>
          <w:b/>
          <w:color w:val="000000"/>
          <w:spacing w:val="2"/>
          <w:sz w:val="28"/>
          <w:szCs w:val="28"/>
          <w:shd w:val="clear" w:color="auto" w:fill="FFFFFF"/>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B06E0" w:rsidRPr="00947CE8">
        <w:rPr>
          <w:rStyle w:val="a6"/>
          <w:b/>
          <w:i w:val="0"/>
          <w:iCs w:val="0"/>
          <w:color w:val="000000"/>
          <w:spacing w:val="2"/>
          <w:sz w:val="28"/>
          <w:szCs w:val="28"/>
          <w:shd w:val="clear" w:color="auto" w:fill="FFFFFF"/>
        </w:rPr>
        <w:t>физическим</w:t>
      </w:r>
      <w:r w:rsidR="001B06E0" w:rsidRPr="00947CE8">
        <w:rPr>
          <w:rStyle w:val="a6"/>
          <w:b/>
          <w:iCs w:val="0"/>
          <w:color w:val="000000"/>
          <w:spacing w:val="2"/>
          <w:sz w:val="28"/>
          <w:szCs w:val="28"/>
          <w:shd w:val="clear" w:color="auto" w:fill="FFFFFF"/>
        </w:rPr>
        <w:t xml:space="preserve"> </w:t>
      </w:r>
      <w:r w:rsidR="001B06E0" w:rsidRPr="00947CE8">
        <w:rPr>
          <w:rStyle w:val="a6"/>
          <w:b/>
          <w:i w:val="0"/>
          <w:iCs w:val="0"/>
          <w:color w:val="000000"/>
          <w:spacing w:val="2"/>
          <w:sz w:val="28"/>
          <w:szCs w:val="28"/>
          <w:shd w:val="clear" w:color="auto" w:fill="FFFFFF"/>
        </w:rPr>
        <w:t>лицам</w:t>
      </w:r>
      <w:r w:rsidR="001B06E0" w:rsidRPr="00947CE8">
        <w:rPr>
          <w:rStyle w:val="a5"/>
          <w:b/>
          <w:i/>
          <w:color w:val="000000"/>
          <w:spacing w:val="2"/>
          <w:sz w:val="28"/>
          <w:szCs w:val="28"/>
          <w:shd w:val="clear" w:color="auto" w:fill="FFFFFF"/>
        </w:rPr>
        <w:t xml:space="preserve">, </w:t>
      </w:r>
      <w:r w:rsidR="001B06E0" w:rsidRPr="00947CE8">
        <w:rPr>
          <w:rStyle w:val="a6"/>
          <w:b/>
          <w:i w:val="0"/>
          <w:iCs w:val="0"/>
          <w:color w:val="000000"/>
          <w:spacing w:val="2"/>
          <w:sz w:val="28"/>
          <w:szCs w:val="28"/>
          <w:shd w:val="clear" w:color="auto" w:fill="FFFFFF"/>
        </w:rPr>
        <w:t xml:space="preserve">не </w:t>
      </w:r>
      <w:r w:rsidR="001B06E0" w:rsidRPr="00947CE8">
        <w:rPr>
          <w:rStyle w:val="a5"/>
          <w:b/>
          <w:color w:val="000000"/>
          <w:spacing w:val="2"/>
          <w:sz w:val="28"/>
          <w:szCs w:val="28"/>
          <w:shd w:val="clear" w:color="auto" w:fill="FFFFFF"/>
        </w:rPr>
        <w:t xml:space="preserve">являющимися </w:t>
      </w:r>
      <w:r w:rsidR="001B06E0" w:rsidRPr="00947CE8">
        <w:rPr>
          <w:rStyle w:val="a6"/>
          <w:b/>
          <w:i w:val="0"/>
          <w:iCs w:val="0"/>
          <w:color w:val="000000"/>
          <w:spacing w:val="2"/>
          <w:sz w:val="28"/>
          <w:szCs w:val="28"/>
          <w:shd w:val="clear" w:color="auto" w:fill="FFFFFF"/>
        </w:rPr>
        <w:t>индивидуальными предпринимателями</w:t>
      </w:r>
      <w:r w:rsidR="001B06E0" w:rsidRPr="00947CE8">
        <w:rPr>
          <w:rStyle w:val="a6"/>
          <w:b/>
          <w:iCs w:val="0"/>
          <w:color w:val="000000"/>
          <w:spacing w:val="2"/>
          <w:sz w:val="28"/>
          <w:szCs w:val="28"/>
          <w:shd w:val="clear" w:color="auto" w:fill="FFFFFF"/>
        </w:rPr>
        <w:t xml:space="preserve"> </w:t>
      </w:r>
      <w:r w:rsidR="001B06E0" w:rsidRPr="00947CE8">
        <w:rPr>
          <w:rStyle w:val="a5"/>
          <w:b/>
          <w:color w:val="000000"/>
          <w:spacing w:val="2"/>
          <w:sz w:val="28"/>
          <w:szCs w:val="28"/>
          <w:shd w:val="clear" w:color="auto" w:fill="FFFFFF"/>
        </w:rPr>
        <w:t xml:space="preserve">и </w:t>
      </w:r>
      <w:r w:rsidR="001B06E0" w:rsidRPr="00947CE8">
        <w:rPr>
          <w:rStyle w:val="a6"/>
          <w:b/>
          <w:i w:val="0"/>
          <w:iCs w:val="0"/>
          <w:color w:val="000000"/>
          <w:spacing w:val="2"/>
          <w:sz w:val="28"/>
          <w:szCs w:val="28"/>
          <w:shd w:val="clear" w:color="auto" w:fill="FFFFFF"/>
        </w:rPr>
        <w:t>применяющими</w:t>
      </w:r>
      <w:r w:rsidR="001B06E0" w:rsidRPr="00947CE8">
        <w:rPr>
          <w:rStyle w:val="a6"/>
          <w:b/>
          <w:iCs w:val="0"/>
          <w:color w:val="000000"/>
          <w:spacing w:val="2"/>
          <w:sz w:val="28"/>
          <w:szCs w:val="28"/>
          <w:shd w:val="clear" w:color="auto" w:fill="FFFFFF"/>
        </w:rPr>
        <w:t xml:space="preserve"> </w:t>
      </w:r>
      <w:r w:rsidR="001B06E0" w:rsidRPr="00947CE8">
        <w:rPr>
          <w:rStyle w:val="a6"/>
          <w:b/>
          <w:i w:val="0"/>
          <w:iCs w:val="0"/>
          <w:color w:val="000000"/>
          <w:spacing w:val="2"/>
          <w:sz w:val="28"/>
          <w:szCs w:val="28"/>
          <w:shd w:val="clear" w:color="auto" w:fill="FFFFFF"/>
        </w:rPr>
        <w:t>специальный</w:t>
      </w:r>
      <w:r w:rsidR="001B06E0" w:rsidRPr="00947CE8">
        <w:rPr>
          <w:rStyle w:val="a6"/>
          <w:b/>
          <w:iCs w:val="0"/>
          <w:color w:val="000000"/>
          <w:spacing w:val="2"/>
          <w:sz w:val="28"/>
          <w:szCs w:val="28"/>
          <w:shd w:val="clear" w:color="auto" w:fill="FFFFFF"/>
        </w:rPr>
        <w:t xml:space="preserve"> </w:t>
      </w:r>
      <w:r w:rsidR="001B06E0" w:rsidRPr="00947CE8">
        <w:rPr>
          <w:rStyle w:val="a6"/>
          <w:b/>
          <w:i w:val="0"/>
          <w:iCs w:val="0"/>
          <w:color w:val="000000"/>
          <w:spacing w:val="2"/>
          <w:sz w:val="28"/>
          <w:szCs w:val="28"/>
          <w:shd w:val="clear" w:color="auto" w:fill="FFFFFF"/>
        </w:rPr>
        <w:t>налоговый</w:t>
      </w:r>
      <w:r w:rsidR="001B06E0" w:rsidRPr="00947CE8">
        <w:rPr>
          <w:rStyle w:val="a6"/>
          <w:b/>
          <w:iCs w:val="0"/>
          <w:color w:val="000000"/>
          <w:spacing w:val="2"/>
          <w:sz w:val="28"/>
          <w:szCs w:val="28"/>
          <w:shd w:val="clear" w:color="auto" w:fill="FFFFFF"/>
        </w:rPr>
        <w:t xml:space="preserve"> </w:t>
      </w:r>
      <w:r w:rsidR="001B06E0" w:rsidRPr="00947CE8">
        <w:rPr>
          <w:rStyle w:val="a6"/>
          <w:b/>
          <w:i w:val="0"/>
          <w:iCs w:val="0"/>
          <w:color w:val="000000"/>
          <w:spacing w:val="2"/>
          <w:sz w:val="28"/>
          <w:szCs w:val="28"/>
          <w:shd w:val="clear" w:color="auto" w:fill="FFFFFF"/>
        </w:rPr>
        <w:t xml:space="preserve">режим </w:t>
      </w:r>
      <w:r w:rsidR="001B06E0" w:rsidRPr="00947CE8">
        <w:rPr>
          <w:rStyle w:val="a5"/>
          <w:b/>
          <w:i/>
          <w:color w:val="000000"/>
          <w:spacing w:val="2"/>
          <w:sz w:val="28"/>
          <w:szCs w:val="28"/>
          <w:shd w:val="clear" w:color="auto" w:fill="FFFFFF"/>
        </w:rPr>
        <w:t>«</w:t>
      </w:r>
      <w:r w:rsidR="001B06E0" w:rsidRPr="00947CE8">
        <w:rPr>
          <w:rStyle w:val="a6"/>
          <w:b/>
          <w:i w:val="0"/>
          <w:iCs w:val="0"/>
          <w:color w:val="000000"/>
          <w:spacing w:val="2"/>
          <w:sz w:val="28"/>
          <w:szCs w:val="28"/>
          <w:shd w:val="clear" w:color="auto" w:fill="FFFFFF"/>
        </w:rPr>
        <w:t>Налог</w:t>
      </w:r>
      <w:r w:rsidR="001B06E0" w:rsidRPr="00947CE8">
        <w:rPr>
          <w:rStyle w:val="a6"/>
          <w:b/>
          <w:iCs w:val="0"/>
          <w:color w:val="000000"/>
          <w:spacing w:val="2"/>
          <w:sz w:val="28"/>
          <w:szCs w:val="28"/>
          <w:shd w:val="clear" w:color="auto" w:fill="FFFFFF"/>
        </w:rPr>
        <w:t xml:space="preserve"> </w:t>
      </w:r>
      <w:r w:rsidR="001B06E0" w:rsidRPr="00947CE8">
        <w:rPr>
          <w:rStyle w:val="a5"/>
          <w:b/>
          <w:color w:val="000000"/>
          <w:spacing w:val="2"/>
          <w:sz w:val="28"/>
          <w:szCs w:val="28"/>
          <w:shd w:val="clear" w:color="auto" w:fill="FFFFFF"/>
        </w:rPr>
        <w:t>на</w:t>
      </w:r>
      <w:r w:rsidR="001B06E0" w:rsidRPr="00947CE8">
        <w:rPr>
          <w:rStyle w:val="a5"/>
          <w:b/>
          <w:i/>
          <w:color w:val="000000"/>
          <w:spacing w:val="2"/>
          <w:sz w:val="28"/>
          <w:szCs w:val="28"/>
          <w:shd w:val="clear" w:color="auto" w:fill="FFFFFF"/>
        </w:rPr>
        <w:t xml:space="preserve"> </w:t>
      </w:r>
      <w:r w:rsidR="001B06E0" w:rsidRPr="00947CE8">
        <w:rPr>
          <w:rStyle w:val="a6"/>
          <w:b/>
          <w:i w:val="0"/>
          <w:iCs w:val="0"/>
          <w:color w:val="000000"/>
          <w:spacing w:val="2"/>
          <w:sz w:val="28"/>
          <w:szCs w:val="28"/>
          <w:shd w:val="clear" w:color="auto" w:fill="FFFFFF"/>
        </w:rPr>
        <w:t>профессиональный</w:t>
      </w:r>
      <w:r w:rsidR="001B06E0" w:rsidRPr="00947CE8">
        <w:rPr>
          <w:rStyle w:val="a6"/>
          <w:b/>
          <w:iCs w:val="0"/>
          <w:color w:val="000000"/>
          <w:spacing w:val="2"/>
          <w:sz w:val="28"/>
          <w:szCs w:val="28"/>
          <w:shd w:val="clear" w:color="auto" w:fill="FFFFFF"/>
        </w:rPr>
        <w:t xml:space="preserve"> </w:t>
      </w:r>
      <w:r w:rsidR="001B06E0" w:rsidRPr="00947CE8">
        <w:rPr>
          <w:rStyle w:val="a6"/>
          <w:b/>
          <w:i w:val="0"/>
          <w:iCs w:val="0"/>
          <w:color w:val="000000"/>
          <w:spacing w:val="2"/>
          <w:sz w:val="28"/>
          <w:szCs w:val="28"/>
          <w:shd w:val="clear" w:color="auto" w:fill="FFFFFF"/>
        </w:rPr>
        <w:t>доход</w:t>
      </w:r>
      <w:r w:rsidRPr="00947CE8">
        <w:rPr>
          <w:rStyle w:val="a6"/>
          <w:b/>
          <w:i w:val="0"/>
          <w:iCs w:val="0"/>
          <w:color w:val="000000"/>
          <w:spacing w:val="2"/>
          <w:sz w:val="28"/>
          <w:szCs w:val="28"/>
          <w:shd w:val="clear" w:color="auto" w:fill="FFFFFF"/>
        </w:rPr>
        <w:t>»</w:t>
      </w:r>
    </w:p>
    <w:p w:rsidR="00FD0097" w:rsidRPr="00947CE8" w:rsidRDefault="00FD0097">
      <w:pPr>
        <w:jc w:val="both"/>
        <w:rPr>
          <w:sz w:val="28"/>
          <w:szCs w:val="28"/>
        </w:rPr>
      </w:pPr>
      <w:r w:rsidRPr="00947CE8">
        <w:rPr>
          <w:b/>
          <w:sz w:val="28"/>
          <w:szCs w:val="28"/>
        </w:rPr>
        <w:t xml:space="preserve"> </w:t>
      </w:r>
    </w:p>
    <w:p w:rsidR="00FD0097" w:rsidRPr="00947CE8" w:rsidRDefault="00FD0097">
      <w:pPr>
        <w:pStyle w:val="s3"/>
        <w:numPr>
          <w:ilvl w:val="0"/>
          <w:numId w:val="5"/>
        </w:numPr>
        <w:tabs>
          <w:tab w:val="left" w:pos="0"/>
        </w:tabs>
        <w:spacing w:before="0" w:after="0"/>
        <w:jc w:val="center"/>
        <w:rPr>
          <w:b/>
          <w:color w:val="000000"/>
          <w:sz w:val="28"/>
          <w:szCs w:val="28"/>
        </w:rPr>
      </w:pPr>
      <w:r w:rsidRPr="00947CE8">
        <w:rPr>
          <w:b/>
          <w:color w:val="000000"/>
          <w:sz w:val="28"/>
          <w:szCs w:val="28"/>
        </w:rPr>
        <w:t>Общие положения</w:t>
      </w:r>
    </w:p>
    <w:p w:rsidR="00FD0097" w:rsidRPr="00947CE8" w:rsidRDefault="00FD0097">
      <w:pPr>
        <w:pStyle w:val="s3"/>
        <w:spacing w:before="0" w:after="0"/>
        <w:rPr>
          <w:color w:val="000000"/>
          <w:sz w:val="28"/>
          <w:szCs w:val="28"/>
        </w:rPr>
      </w:pPr>
    </w:p>
    <w:p w:rsidR="00FD0097" w:rsidRPr="00947CE8" w:rsidRDefault="00FD0097">
      <w:pPr>
        <w:pStyle w:val="ConsPlusTitle"/>
        <w:jc w:val="both"/>
        <w:rPr>
          <w:b w:val="0"/>
          <w:color w:val="000000"/>
          <w:sz w:val="28"/>
          <w:szCs w:val="28"/>
        </w:rPr>
      </w:pPr>
      <w:r w:rsidRPr="00947CE8">
        <w:rPr>
          <w:b w:val="0"/>
          <w:color w:val="000000"/>
          <w:sz w:val="28"/>
          <w:szCs w:val="28"/>
        </w:rPr>
        <w:tab/>
        <w:t>1.1. Настоящие</w:t>
      </w:r>
      <w:r w:rsidR="00813D03" w:rsidRPr="00947CE8">
        <w:rPr>
          <w:b w:val="0"/>
          <w:color w:val="000000"/>
          <w:sz w:val="28"/>
          <w:szCs w:val="28"/>
        </w:rPr>
        <w:t xml:space="preserve"> положения</w:t>
      </w:r>
      <w:r w:rsidRPr="00947CE8">
        <w:rPr>
          <w:b w:val="0"/>
          <w:color w:val="000000"/>
          <w:sz w:val="28"/>
          <w:szCs w:val="28"/>
        </w:rPr>
        <w:t xml:space="preserve"> и условия разработаны в соответствии с федеральными законами от 24.07.2007 № 209-ФЗ «О развитии малого и среднего</w:t>
      </w:r>
      <w:r w:rsidR="00947CE8">
        <w:rPr>
          <w:b w:val="0"/>
          <w:color w:val="000000"/>
          <w:sz w:val="28"/>
          <w:szCs w:val="28"/>
        </w:rPr>
        <w:t xml:space="preserve">  </w:t>
      </w:r>
      <w:r w:rsidRPr="00947CE8">
        <w:rPr>
          <w:b w:val="0"/>
          <w:color w:val="000000"/>
          <w:sz w:val="28"/>
          <w:szCs w:val="28"/>
        </w:rPr>
        <w:t xml:space="preserve"> предпринимательства </w:t>
      </w:r>
      <w:r w:rsidR="00947CE8">
        <w:rPr>
          <w:b w:val="0"/>
          <w:color w:val="000000"/>
          <w:sz w:val="28"/>
          <w:szCs w:val="28"/>
        </w:rPr>
        <w:t xml:space="preserve"> </w:t>
      </w:r>
      <w:r w:rsidRPr="00947CE8">
        <w:rPr>
          <w:b w:val="0"/>
          <w:color w:val="000000"/>
          <w:sz w:val="28"/>
          <w:szCs w:val="28"/>
        </w:rPr>
        <w:t xml:space="preserve">в </w:t>
      </w:r>
      <w:r w:rsidR="00947CE8">
        <w:rPr>
          <w:b w:val="0"/>
          <w:color w:val="000000"/>
          <w:sz w:val="28"/>
          <w:szCs w:val="28"/>
        </w:rPr>
        <w:t xml:space="preserve"> </w:t>
      </w:r>
      <w:r w:rsidRPr="00947CE8">
        <w:rPr>
          <w:b w:val="0"/>
          <w:color w:val="000000"/>
          <w:sz w:val="28"/>
          <w:szCs w:val="28"/>
        </w:rPr>
        <w:t xml:space="preserve">Российской </w:t>
      </w:r>
      <w:r w:rsidR="00947CE8">
        <w:rPr>
          <w:b w:val="0"/>
          <w:color w:val="000000"/>
          <w:sz w:val="28"/>
          <w:szCs w:val="28"/>
        </w:rPr>
        <w:t xml:space="preserve"> Федерации», от 26.07.2006 №</w:t>
      </w:r>
      <w:r w:rsidRPr="00947CE8">
        <w:rPr>
          <w:b w:val="0"/>
          <w:color w:val="000000"/>
          <w:sz w:val="28"/>
          <w:szCs w:val="28"/>
        </w:rPr>
        <w:t xml:space="preserve">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находящегося в собственности </w:t>
      </w:r>
      <w:proofErr w:type="spellStart"/>
      <w:r w:rsidR="009B5654" w:rsidRPr="00947CE8">
        <w:rPr>
          <w:b w:val="0"/>
          <w:bCs w:val="0"/>
          <w:sz w:val="28"/>
          <w:szCs w:val="28"/>
        </w:rPr>
        <w:t>Артемьевского</w:t>
      </w:r>
      <w:proofErr w:type="spellEnd"/>
      <w:r w:rsidR="009B5654" w:rsidRPr="00947CE8">
        <w:rPr>
          <w:b w:val="0"/>
          <w:bCs w:val="0"/>
          <w:sz w:val="28"/>
          <w:szCs w:val="28"/>
        </w:rPr>
        <w:t xml:space="preserve"> сельского поселения</w:t>
      </w:r>
      <w:r w:rsidRPr="00947CE8">
        <w:rPr>
          <w:b w:val="0"/>
          <w:color w:val="000000"/>
          <w:sz w:val="28"/>
          <w:szCs w:val="28"/>
        </w:rPr>
        <w:t xml:space="preserve"> (далее — муниципальное имущество),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r w:rsidRPr="00947CE8">
        <w:rPr>
          <w:b w:val="0"/>
          <w:bCs w:val="0"/>
          <w:color w:val="000000"/>
          <w:sz w:val="28"/>
          <w:szCs w:val="28"/>
        </w:rPr>
        <w:t>«</w:t>
      </w:r>
      <w:r w:rsidRPr="00947CE8">
        <w:rPr>
          <w:rStyle w:val="a7"/>
          <w:b w:val="0"/>
          <w:bCs w:val="0"/>
          <w:color w:val="000000"/>
          <w:sz w:val="28"/>
          <w:szCs w:val="28"/>
          <w:u w:val="none"/>
        </w:rPr>
        <w:t>Налог на профессиональный доход</w:t>
      </w:r>
      <w:r w:rsidRPr="00947CE8">
        <w:rPr>
          <w:b w:val="0"/>
          <w:bCs w:val="0"/>
          <w:color w:val="000000"/>
          <w:sz w:val="28"/>
          <w:szCs w:val="28"/>
        </w:rPr>
        <w:t>».</w:t>
      </w:r>
    </w:p>
    <w:p w:rsidR="00FD0097" w:rsidRPr="00947CE8" w:rsidRDefault="002A2224">
      <w:pPr>
        <w:pStyle w:val="ConsPlusTitle"/>
        <w:jc w:val="both"/>
        <w:rPr>
          <w:b w:val="0"/>
          <w:color w:val="000000"/>
          <w:sz w:val="28"/>
          <w:szCs w:val="28"/>
        </w:rPr>
      </w:pPr>
      <w:r w:rsidRPr="00947CE8">
        <w:rPr>
          <w:b w:val="0"/>
          <w:color w:val="000000"/>
          <w:sz w:val="28"/>
          <w:szCs w:val="28"/>
        </w:rPr>
        <w:tab/>
        <w:t xml:space="preserve">1.2. </w:t>
      </w:r>
      <w:r w:rsidR="00FD0097" w:rsidRPr="00947CE8">
        <w:rPr>
          <w:b w:val="0"/>
          <w:color w:val="000000"/>
          <w:sz w:val="28"/>
          <w:szCs w:val="28"/>
        </w:rPr>
        <w:t xml:space="preserve">Арендодателем муниципального имущества казны </w:t>
      </w:r>
      <w:proofErr w:type="spellStart"/>
      <w:r w:rsidR="009B5654" w:rsidRPr="00947CE8">
        <w:rPr>
          <w:b w:val="0"/>
          <w:bCs w:val="0"/>
          <w:sz w:val="28"/>
          <w:szCs w:val="28"/>
        </w:rPr>
        <w:t>Артемьевского</w:t>
      </w:r>
      <w:proofErr w:type="spellEnd"/>
      <w:r w:rsidR="009B5654" w:rsidRPr="00947CE8">
        <w:rPr>
          <w:b w:val="0"/>
          <w:bCs w:val="0"/>
          <w:sz w:val="28"/>
          <w:szCs w:val="28"/>
        </w:rPr>
        <w:t xml:space="preserve"> сельского поселения</w:t>
      </w:r>
      <w:r w:rsidR="00044204" w:rsidRPr="00947CE8">
        <w:rPr>
          <w:rStyle w:val="a5"/>
          <w:rFonts w:eastAsia="Times New Roman"/>
          <w:b w:val="0"/>
          <w:color w:val="000000"/>
          <w:spacing w:val="2"/>
          <w:sz w:val="28"/>
          <w:szCs w:val="28"/>
          <w:shd w:val="clear" w:color="auto" w:fill="FFFFFF"/>
        </w:rPr>
        <w:t xml:space="preserve"> </w:t>
      </w:r>
      <w:r w:rsidR="00FD0097" w:rsidRPr="00947CE8">
        <w:rPr>
          <w:rStyle w:val="a5"/>
          <w:rFonts w:eastAsia="Times New Roman"/>
          <w:b w:val="0"/>
          <w:color w:val="000000"/>
          <w:spacing w:val="2"/>
          <w:sz w:val="28"/>
          <w:szCs w:val="28"/>
          <w:shd w:val="clear" w:color="auto" w:fill="FFFFFF"/>
        </w:rPr>
        <w:t>и</w:t>
      </w:r>
      <w:r w:rsidR="00FD0097" w:rsidRPr="00947CE8">
        <w:rPr>
          <w:b w:val="0"/>
          <w:color w:val="000000"/>
          <w:sz w:val="28"/>
          <w:szCs w:val="28"/>
        </w:rPr>
        <w:t xml:space="preserve">, включенного в Перечень муниципального имущества </w:t>
      </w:r>
      <w:proofErr w:type="spellStart"/>
      <w:r w:rsidR="00CA3DA4" w:rsidRPr="00947CE8">
        <w:rPr>
          <w:rStyle w:val="a5"/>
          <w:b w:val="0"/>
          <w:color w:val="000000"/>
          <w:spacing w:val="2"/>
          <w:sz w:val="28"/>
          <w:szCs w:val="28"/>
        </w:rPr>
        <w:t>Артемьевского</w:t>
      </w:r>
      <w:proofErr w:type="spellEnd"/>
      <w:r w:rsidR="00CA3DA4" w:rsidRPr="00947CE8">
        <w:rPr>
          <w:rStyle w:val="a5"/>
          <w:b w:val="0"/>
          <w:color w:val="000000"/>
          <w:spacing w:val="2"/>
          <w:sz w:val="28"/>
          <w:szCs w:val="28"/>
        </w:rPr>
        <w:t xml:space="preserve"> сельского поселения</w:t>
      </w:r>
      <w:r w:rsidR="00FD0097" w:rsidRPr="00947CE8">
        <w:rPr>
          <w:b w:val="0"/>
          <w:color w:val="000000"/>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00EE0203">
        <w:rPr>
          <w:b w:val="0"/>
          <w:color w:val="000000"/>
          <w:sz w:val="28"/>
          <w:szCs w:val="28"/>
        </w:rPr>
        <w:t xml:space="preserve">от 24.07.2007 №209-ФЗ </w:t>
      </w:r>
      <w:r w:rsidR="00FD0097" w:rsidRPr="00947CE8">
        <w:rPr>
          <w:b w:val="0"/>
          <w:color w:val="000000"/>
          <w:sz w:val="28"/>
          <w:szCs w:val="28"/>
        </w:rPr>
        <w:t>«О развитии малого и среднего предпринимательства в Российской Федерации» (далее – Пе</w:t>
      </w:r>
      <w:r w:rsidR="00947CE8" w:rsidRPr="00947CE8">
        <w:rPr>
          <w:b w:val="0"/>
          <w:color w:val="000000"/>
          <w:sz w:val="28"/>
          <w:szCs w:val="28"/>
        </w:rPr>
        <w:t xml:space="preserve">речень), является </w:t>
      </w:r>
      <w:r w:rsidR="00947CE8" w:rsidRPr="00947CE8">
        <w:rPr>
          <w:b w:val="0"/>
          <w:color w:val="000000"/>
          <w:sz w:val="28"/>
          <w:szCs w:val="28"/>
        </w:rPr>
        <w:lastRenderedPageBreak/>
        <w:t>А</w:t>
      </w:r>
      <w:r w:rsidR="007C0940" w:rsidRPr="00947CE8">
        <w:rPr>
          <w:b w:val="0"/>
          <w:color w:val="000000"/>
          <w:sz w:val="28"/>
          <w:szCs w:val="28"/>
        </w:rPr>
        <w:t>дминистрация</w:t>
      </w:r>
      <w:r w:rsidR="009C7A6F" w:rsidRPr="00947CE8">
        <w:rPr>
          <w:b w:val="0"/>
          <w:color w:val="000000"/>
          <w:sz w:val="28"/>
          <w:szCs w:val="28"/>
        </w:rPr>
        <w:t xml:space="preserve"> </w:t>
      </w:r>
      <w:proofErr w:type="spellStart"/>
      <w:r w:rsidR="009B5654" w:rsidRPr="00947CE8">
        <w:rPr>
          <w:rStyle w:val="a5"/>
          <w:b w:val="0"/>
          <w:color w:val="000000"/>
          <w:spacing w:val="2"/>
          <w:sz w:val="28"/>
          <w:szCs w:val="28"/>
        </w:rPr>
        <w:t>Артемьевского</w:t>
      </w:r>
      <w:proofErr w:type="spellEnd"/>
      <w:r w:rsidR="009B5654" w:rsidRPr="00947CE8">
        <w:rPr>
          <w:rStyle w:val="a5"/>
          <w:b w:val="0"/>
          <w:color w:val="000000"/>
          <w:spacing w:val="2"/>
          <w:sz w:val="28"/>
          <w:szCs w:val="28"/>
        </w:rPr>
        <w:t xml:space="preserve"> сельского поселения</w:t>
      </w:r>
      <w:r w:rsidR="0024661A" w:rsidRPr="00947CE8">
        <w:rPr>
          <w:rStyle w:val="a5"/>
          <w:b w:val="0"/>
          <w:color w:val="000000"/>
          <w:spacing w:val="2"/>
          <w:sz w:val="28"/>
          <w:szCs w:val="28"/>
        </w:rPr>
        <w:t xml:space="preserve"> </w:t>
      </w:r>
      <w:r w:rsidR="009C7A6F" w:rsidRPr="00947CE8">
        <w:rPr>
          <w:rStyle w:val="a5"/>
          <w:b w:val="0"/>
          <w:color w:val="000000"/>
          <w:spacing w:val="2"/>
          <w:sz w:val="28"/>
          <w:szCs w:val="28"/>
        </w:rPr>
        <w:t>(далее – Администрация)</w:t>
      </w:r>
      <w:r w:rsidR="007C0940" w:rsidRPr="00947CE8">
        <w:rPr>
          <w:b w:val="0"/>
          <w:color w:val="000000"/>
          <w:sz w:val="28"/>
          <w:szCs w:val="28"/>
        </w:rPr>
        <w:t>.</w:t>
      </w:r>
    </w:p>
    <w:p w:rsidR="00FD0097" w:rsidRPr="00947CE8" w:rsidRDefault="00FD0097">
      <w:pPr>
        <w:pStyle w:val="s1"/>
        <w:spacing w:before="0" w:after="0"/>
        <w:ind w:firstLine="709"/>
        <w:rPr>
          <w:color w:val="000000"/>
          <w:sz w:val="28"/>
          <w:szCs w:val="28"/>
        </w:rPr>
      </w:pPr>
      <w:r w:rsidRPr="00947CE8">
        <w:rPr>
          <w:color w:val="000000"/>
          <w:sz w:val="28"/>
          <w:szCs w:val="28"/>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FD0097" w:rsidRPr="00947CE8" w:rsidRDefault="00FD0097">
      <w:pPr>
        <w:pStyle w:val="s1"/>
        <w:spacing w:before="0" w:after="0"/>
        <w:ind w:firstLine="709"/>
        <w:rPr>
          <w:color w:val="000000"/>
          <w:sz w:val="28"/>
          <w:szCs w:val="28"/>
        </w:rPr>
      </w:pPr>
      <w:r w:rsidRPr="00947CE8">
        <w:rPr>
          <w:color w:val="000000"/>
          <w:sz w:val="28"/>
          <w:szCs w:val="28"/>
        </w:rPr>
        <w:t>1.3.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применяющим специальный налоговый режим «</w:t>
      </w:r>
      <w:r w:rsidRPr="00947CE8">
        <w:rPr>
          <w:rStyle w:val="a7"/>
          <w:color w:val="000000"/>
          <w:sz w:val="28"/>
          <w:szCs w:val="28"/>
          <w:u w:val="none"/>
        </w:rPr>
        <w:t>Налог на профессиональный доход</w:t>
      </w:r>
      <w:r w:rsidRPr="00947CE8">
        <w:rPr>
          <w:color w:val="000000"/>
          <w:sz w:val="28"/>
          <w:szCs w:val="28"/>
        </w:rPr>
        <w:t>» (далее - физические лица, применяющие НПД), объектов муниципального имущества, включенных в Перечень</w:t>
      </w:r>
      <w:r w:rsidR="001B06E0" w:rsidRPr="00947CE8">
        <w:rPr>
          <w:color w:val="000000"/>
          <w:sz w:val="28"/>
          <w:szCs w:val="28"/>
        </w:rPr>
        <w:t>,</w:t>
      </w:r>
      <w:r w:rsidRPr="00947CE8">
        <w:rPr>
          <w:color w:val="000000"/>
          <w:sz w:val="28"/>
          <w:szCs w:val="28"/>
        </w:rPr>
        <w:t xml:space="preserve"> являются:</w:t>
      </w:r>
    </w:p>
    <w:p w:rsidR="00FD0097" w:rsidRPr="00947CE8" w:rsidRDefault="001B06E0">
      <w:pPr>
        <w:pStyle w:val="s1"/>
        <w:spacing w:before="0" w:after="0"/>
        <w:ind w:firstLine="709"/>
        <w:rPr>
          <w:color w:val="000000"/>
          <w:sz w:val="28"/>
          <w:szCs w:val="28"/>
        </w:rPr>
      </w:pPr>
      <w:r w:rsidRPr="00947CE8">
        <w:rPr>
          <w:color w:val="000000"/>
          <w:sz w:val="28"/>
          <w:szCs w:val="28"/>
        </w:rPr>
        <w:t xml:space="preserve">1)  </w:t>
      </w:r>
      <w:r w:rsidR="00FD0097" w:rsidRPr="00947CE8">
        <w:rPr>
          <w:color w:val="000000"/>
          <w:sz w:val="28"/>
          <w:szCs w:val="28"/>
        </w:rPr>
        <w:t>заявительный порядок обращения;</w:t>
      </w:r>
    </w:p>
    <w:p w:rsidR="00FD0097" w:rsidRPr="00947CE8" w:rsidRDefault="00FD0097">
      <w:pPr>
        <w:pStyle w:val="s1"/>
        <w:spacing w:before="0" w:after="0"/>
        <w:ind w:firstLine="709"/>
        <w:rPr>
          <w:color w:val="000000"/>
          <w:sz w:val="28"/>
          <w:szCs w:val="28"/>
        </w:rPr>
      </w:pPr>
      <w:r w:rsidRPr="00947CE8">
        <w:rPr>
          <w:color w:val="000000"/>
          <w:sz w:val="28"/>
          <w:szCs w:val="28"/>
        </w:rPr>
        <w:t>2) доступность инфраструктуры поддержки субъектов МСП для всех субъектов МСП, а также физических лиц, применяющих НПД;</w:t>
      </w:r>
    </w:p>
    <w:p w:rsidR="00FD0097" w:rsidRPr="00947CE8" w:rsidRDefault="00FD0097">
      <w:pPr>
        <w:pStyle w:val="s1"/>
        <w:spacing w:before="0" w:after="0"/>
        <w:ind w:firstLine="709"/>
        <w:rPr>
          <w:color w:val="000000"/>
          <w:sz w:val="28"/>
          <w:szCs w:val="28"/>
        </w:rPr>
      </w:pPr>
      <w:r w:rsidRPr="00947CE8">
        <w:rPr>
          <w:color w:val="000000"/>
          <w:sz w:val="28"/>
          <w:szCs w:val="28"/>
        </w:rPr>
        <w:t>3) равный доступ субъектов МСП, а также физических лиц, применяющих НПД, соответствующих критериям, предусмотренным муниципальной программой развития субъектов МСП к участию в соответствующей программе;</w:t>
      </w:r>
    </w:p>
    <w:p w:rsidR="00FD0097" w:rsidRPr="00947CE8" w:rsidRDefault="00FD0097">
      <w:pPr>
        <w:pStyle w:val="s1"/>
        <w:spacing w:before="0" w:after="0"/>
        <w:ind w:firstLine="709"/>
        <w:rPr>
          <w:color w:val="000000"/>
          <w:sz w:val="28"/>
          <w:szCs w:val="28"/>
        </w:rPr>
      </w:pPr>
      <w:r w:rsidRPr="00947CE8">
        <w:rPr>
          <w:color w:val="000000"/>
          <w:sz w:val="28"/>
          <w:szCs w:val="28"/>
        </w:rPr>
        <w:t>4) оказание поддержки с соблюдением требований, установленных Федеральным законом от 26.07.2006 № 135-ФЗ «О защите конкуренции»</w:t>
      </w:r>
      <w:r w:rsidR="00F3753A">
        <w:rPr>
          <w:color w:val="000000"/>
          <w:sz w:val="28"/>
          <w:szCs w:val="28"/>
        </w:rPr>
        <w:t xml:space="preserve"> (</w:t>
      </w:r>
      <w:r w:rsidR="00F3753A" w:rsidRPr="00947CE8">
        <w:rPr>
          <w:sz w:val="28"/>
          <w:szCs w:val="28"/>
        </w:rPr>
        <w:t>далее – Федеральный закон № 135-ФЗ)</w:t>
      </w:r>
      <w:r w:rsidRPr="00947CE8">
        <w:rPr>
          <w:color w:val="000000"/>
          <w:sz w:val="28"/>
          <w:szCs w:val="28"/>
        </w:rPr>
        <w:t xml:space="preserve"> и настоящим Положением;</w:t>
      </w:r>
    </w:p>
    <w:p w:rsidR="00FD0097" w:rsidRPr="00947CE8" w:rsidRDefault="00FD0097">
      <w:pPr>
        <w:pStyle w:val="s1"/>
        <w:spacing w:before="0" w:after="0"/>
        <w:ind w:firstLine="709"/>
        <w:rPr>
          <w:color w:val="000000"/>
          <w:sz w:val="28"/>
          <w:szCs w:val="28"/>
        </w:rPr>
      </w:pPr>
      <w:r w:rsidRPr="00947CE8">
        <w:rPr>
          <w:color w:val="000000"/>
          <w:sz w:val="28"/>
          <w:szCs w:val="28"/>
        </w:rPr>
        <w:t>5)    открытость процедур оказания поддержки.</w:t>
      </w:r>
    </w:p>
    <w:p w:rsidR="00FD0097" w:rsidRPr="00947CE8" w:rsidRDefault="00FD0097">
      <w:pPr>
        <w:pStyle w:val="s1"/>
        <w:spacing w:before="0" w:after="0"/>
        <w:ind w:firstLine="709"/>
        <w:rPr>
          <w:color w:val="000000"/>
          <w:sz w:val="28"/>
          <w:szCs w:val="28"/>
        </w:rPr>
      </w:pPr>
      <w:r w:rsidRPr="00947CE8">
        <w:rPr>
          <w:color w:val="000000"/>
          <w:sz w:val="28"/>
          <w:szCs w:val="28"/>
        </w:rPr>
        <w:t>1.4. Право на приобретение в аренду муниципального имущества, включенного в Перечень, имеют субъекты МСП и 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r w:rsidR="00EE0203">
        <w:rPr>
          <w:color w:val="000000"/>
          <w:sz w:val="28"/>
          <w:szCs w:val="28"/>
        </w:rPr>
        <w:t xml:space="preserve"> (далее - Федеральный закон №209-ФЗ)</w:t>
      </w:r>
      <w:r w:rsidRPr="00947CE8">
        <w:rPr>
          <w:color w:val="000000"/>
          <w:sz w:val="28"/>
          <w:szCs w:val="28"/>
        </w:rPr>
        <w:t>.</w:t>
      </w:r>
    </w:p>
    <w:p w:rsidR="00FD0097" w:rsidRPr="00947CE8" w:rsidRDefault="00FD0097">
      <w:pPr>
        <w:pStyle w:val="s1"/>
        <w:spacing w:before="0" w:after="0"/>
        <w:ind w:firstLine="709"/>
        <w:rPr>
          <w:color w:val="000000"/>
          <w:sz w:val="28"/>
          <w:szCs w:val="28"/>
        </w:rPr>
      </w:pPr>
      <w:r w:rsidRPr="00947CE8">
        <w:rPr>
          <w:color w:val="000000"/>
          <w:sz w:val="28"/>
          <w:szCs w:val="28"/>
        </w:rPr>
        <w:t>1.5. Имущественная поддержка оказывается субъектам МСП и физическим лицам, применяющим НПД, при соблюдении следующих условий:</w:t>
      </w:r>
    </w:p>
    <w:p w:rsidR="00FD0097" w:rsidRPr="00947CE8" w:rsidRDefault="00FD0097">
      <w:pPr>
        <w:pStyle w:val="s1"/>
        <w:tabs>
          <w:tab w:val="left" w:pos="0"/>
        </w:tabs>
        <w:spacing w:before="0" w:after="0"/>
        <w:rPr>
          <w:color w:val="000000"/>
          <w:sz w:val="28"/>
          <w:szCs w:val="28"/>
        </w:rPr>
      </w:pPr>
      <w:r w:rsidRPr="00947CE8">
        <w:rPr>
          <w:color w:val="000000"/>
          <w:sz w:val="28"/>
          <w:szCs w:val="28"/>
        </w:rPr>
        <w:t>-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Администрации, на 01-е число месяца, предшествующего месяцу подачи заявления;</w:t>
      </w:r>
    </w:p>
    <w:p w:rsidR="00FD0097" w:rsidRPr="00947CE8" w:rsidRDefault="00FD0097">
      <w:pPr>
        <w:pStyle w:val="s1"/>
        <w:tabs>
          <w:tab w:val="left" w:pos="0"/>
        </w:tabs>
        <w:spacing w:before="0" w:after="0"/>
        <w:rPr>
          <w:color w:val="000000"/>
          <w:sz w:val="28"/>
          <w:szCs w:val="28"/>
        </w:rPr>
      </w:pPr>
      <w:r w:rsidRPr="00947CE8">
        <w:rPr>
          <w:color w:val="000000"/>
          <w:sz w:val="28"/>
          <w:szCs w:val="28"/>
        </w:rPr>
        <w:t>- субъект МСП - юридическое лицо не должен находиться в процессе реорганизации, ликвидации, банкротства;</w:t>
      </w:r>
    </w:p>
    <w:p w:rsidR="00FD0097" w:rsidRPr="00947CE8" w:rsidRDefault="00FD0097">
      <w:pPr>
        <w:pStyle w:val="s1"/>
        <w:tabs>
          <w:tab w:val="left" w:pos="0"/>
        </w:tabs>
        <w:spacing w:before="0" w:after="0"/>
        <w:rPr>
          <w:color w:val="000000"/>
          <w:sz w:val="28"/>
          <w:szCs w:val="28"/>
        </w:rPr>
      </w:pPr>
      <w:r w:rsidRPr="00947CE8">
        <w:rPr>
          <w:color w:val="000000"/>
          <w:sz w:val="28"/>
          <w:szCs w:val="28"/>
        </w:rPr>
        <w:t>- субъект МСП - физическое лицо не должен находиться в стадии банкротства, не должен прекратить деятельность в качестве индивидуального предпринимателя;</w:t>
      </w:r>
    </w:p>
    <w:p w:rsidR="00FD0097" w:rsidRPr="00947CE8" w:rsidRDefault="00FD0097">
      <w:pPr>
        <w:pStyle w:val="s1"/>
        <w:tabs>
          <w:tab w:val="left" w:pos="0"/>
        </w:tabs>
        <w:spacing w:before="0" w:after="0"/>
        <w:rPr>
          <w:color w:val="000000"/>
          <w:sz w:val="28"/>
          <w:szCs w:val="28"/>
        </w:rPr>
      </w:pPr>
      <w:r w:rsidRPr="00947CE8">
        <w:rPr>
          <w:color w:val="000000"/>
          <w:sz w:val="28"/>
          <w:szCs w:val="28"/>
        </w:rPr>
        <w:lastRenderedPageBreak/>
        <w:t>- физическое лицо, применяющее НПД, не должно находиться в стадии банкротства;</w:t>
      </w:r>
    </w:p>
    <w:p w:rsidR="00FD0097" w:rsidRPr="00947CE8" w:rsidRDefault="00FD0097">
      <w:pPr>
        <w:pStyle w:val="s1"/>
        <w:tabs>
          <w:tab w:val="left" w:pos="0"/>
        </w:tabs>
        <w:spacing w:before="0" w:after="0"/>
        <w:rPr>
          <w:color w:val="000000"/>
          <w:sz w:val="28"/>
          <w:szCs w:val="28"/>
        </w:rPr>
      </w:pPr>
      <w:r w:rsidRPr="00947CE8">
        <w:rPr>
          <w:color w:val="000000"/>
          <w:sz w:val="28"/>
          <w:szCs w:val="28"/>
        </w:rPr>
        <w:t>- субъект МСП или физическое лицо, применяющее НПД, не осуществляет деятельность, указанную в части 3 статьи 14 Федерального закона № 209-ФЗ;</w:t>
      </w:r>
    </w:p>
    <w:p w:rsidR="00FD0097" w:rsidRPr="00947CE8" w:rsidRDefault="00FD0097">
      <w:pPr>
        <w:pStyle w:val="s1"/>
        <w:tabs>
          <w:tab w:val="left" w:pos="0"/>
        </w:tabs>
        <w:spacing w:before="0" w:after="0"/>
        <w:rPr>
          <w:color w:val="000000"/>
          <w:sz w:val="28"/>
          <w:szCs w:val="28"/>
        </w:rPr>
      </w:pPr>
      <w:r w:rsidRPr="00947CE8">
        <w:rPr>
          <w:color w:val="000000"/>
          <w:sz w:val="28"/>
          <w:szCs w:val="28"/>
        </w:rPr>
        <w:t>- отсутствие оснований для отказа в предоставлении имущественной поддержки, указанных в части 5 статьи 14 Федерального закона № 209-ФЗ.</w:t>
      </w:r>
    </w:p>
    <w:p w:rsidR="00A82C04" w:rsidRPr="00947CE8" w:rsidRDefault="00A82C04">
      <w:pPr>
        <w:pStyle w:val="s1"/>
        <w:tabs>
          <w:tab w:val="left" w:pos="0"/>
        </w:tabs>
        <w:spacing w:before="0" w:after="0"/>
        <w:rPr>
          <w:color w:val="000000"/>
          <w:sz w:val="28"/>
          <w:szCs w:val="28"/>
        </w:rPr>
      </w:pPr>
      <w:r w:rsidRPr="00947CE8">
        <w:rPr>
          <w:color w:val="000000"/>
          <w:sz w:val="28"/>
          <w:szCs w:val="28"/>
        </w:rPr>
        <w:t>1.6. В соответствии с </w:t>
      </w:r>
      <w:hyperlink r:id="rId8" w:anchor="/document/12154854/entry/1403" w:history="1">
        <w:r w:rsidRPr="00947CE8">
          <w:rPr>
            <w:color w:val="000000"/>
            <w:sz w:val="28"/>
            <w:szCs w:val="28"/>
          </w:rPr>
          <w:t>пунктом 3 статьи 14</w:t>
        </w:r>
      </w:hyperlink>
      <w:r w:rsidRPr="00947CE8">
        <w:rPr>
          <w:color w:val="000000"/>
          <w:sz w:val="28"/>
          <w:szCs w:val="28"/>
        </w:rPr>
        <w:t> Федерального</w:t>
      </w:r>
      <w:r w:rsidR="001D0914" w:rsidRPr="00947CE8">
        <w:rPr>
          <w:color w:val="000000"/>
          <w:sz w:val="28"/>
          <w:szCs w:val="28"/>
        </w:rPr>
        <w:t xml:space="preserve"> закона №</w:t>
      </w:r>
      <w:r w:rsidRPr="00947CE8">
        <w:rPr>
          <w:color w:val="000000"/>
          <w:sz w:val="28"/>
          <w:szCs w:val="28"/>
        </w:rPr>
        <w:t> 209-ФЗ  аренда</w:t>
      </w:r>
      <w:r w:rsidR="00A42ABB" w:rsidRPr="00947CE8">
        <w:rPr>
          <w:color w:val="000000"/>
          <w:sz w:val="28"/>
          <w:szCs w:val="28"/>
        </w:rPr>
        <w:t xml:space="preserve"> муниципального и</w:t>
      </w:r>
      <w:r w:rsidRPr="00947CE8">
        <w:rPr>
          <w:color w:val="000000"/>
          <w:sz w:val="28"/>
          <w:szCs w:val="28"/>
        </w:rPr>
        <w:t>мущества, включенного в Перечень, не может предоставляться следующим субъектам МСП:</w:t>
      </w:r>
    </w:p>
    <w:p w:rsidR="00A82C04" w:rsidRPr="00947CE8" w:rsidRDefault="00A82C04">
      <w:pPr>
        <w:pStyle w:val="s1"/>
        <w:tabs>
          <w:tab w:val="left" w:pos="0"/>
        </w:tabs>
        <w:spacing w:before="0" w:after="0"/>
        <w:rPr>
          <w:color w:val="000000"/>
          <w:sz w:val="28"/>
          <w:szCs w:val="28"/>
        </w:rPr>
      </w:pPr>
      <w:r w:rsidRPr="00947CE8">
        <w:rPr>
          <w:color w:val="000000"/>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82C04" w:rsidRPr="00947CE8" w:rsidRDefault="00A82C04">
      <w:pPr>
        <w:pStyle w:val="s1"/>
        <w:tabs>
          <w:tab w:val="left" w:pos="0"/>
        </w:tabs>
        <w:spacing w:before="0" w:after="0"/>
        <w:rPr>
          <w:color w:val="000000"/>
          <w:sz w:val="28"/>
          <w:szCs w:val="28"/>
        </w:rPr>
      </w:pPr>
      <w:r w:rsidRPr="00947CE8">
        <w:rPr>
          <w:color w:val="000000"/>
          <w:sz w:val="28"/>
          <w:szCs w:val="28"/>
        </w:rPr>
        <w:t>- являющимся участниками соглашений о разделе продукции;</w:t>
      </w:r>
    </w:p>
    <w:p w:rsidR="00A82C04" w:rsidRPr="00947CE8" w:rsidRDefault="00A42ABB">
      <w:pPr>
        <w:pStyle w:val="s1"/>
        <w:tabs>
          <w:tab w:val="left" w:pos="0"/>
        </w:tabs>
        <w:spacing w:before="0" w:after="0"/>
        <w:rPr>
          <w:color w:val="000000"/>
          <w:sz w:val="28"/>
          <w:szCs w:val="28"/>
        </w:rPr>
      </w:pPr>
      <w:r w:rsidRPr="00947CE8">
        <w:rPr>
          <w:color w:val="000000"/>
          <w:sz w:val="28"/>
          <w:szCs w:val="28"/>
        </w:rPr>
        <w:t xml:space="preserve">- </w:t>
      </w:r>
      <w:r w:rsidR="00A82C04" w:rsidRPr="00947CE8">
        <w:rPr>
          <w:color w:val="000000"/>
          <w:sz w:val="28"/>
          <w:szCs w:val="28"/>
        </w:rPr>
        <w:t>осуществляющим предпринимательскую деятельность в сфере игорного бизнеса;</w:t>
      </w:r>
    </w:p>
    <w:p w:rsidR="00A82C04" w:rsidRPr="00947CE8" w:rsidRDefault="00A82C04">
      <w:pPr>
        <w:pStyle w:val="s1"/>
        <w:tabs>
          <w:tab w:val="left" w:pos="0"/>
        </w:tabs>
        <w:spacing w:before="0" w:after="0"/>
        <w:rPr>
          <w:color w:val="000000"/>
          <w:sz w:val="28"/>
          <w:szCs w:val="28"/>
        </w:rPr>
      </w:pPr>
      <w:r w:rsidRPr="00947CE8">
        <w:rPr>
          <w:color w:val="000000"/>
          <w:sz w:val="28"/>
          <w:szCs w:val="28"/>
        </w:rPr>
        <w:t>-являющимся в порядке, установленном </w:t>
      </w:r>
      <w:hyperlink r:id="rId9" w:anchor="/document/12133556/entry/0" w:history="1">
        <w:r w:rsidRPr="00947CE8">
          <w:rPr>
            <w:color w:val="000000"/>
            <w:sz w:val="28"/>
            <w:szCs w:val="28"/>
          </w:rPr>
          <w:t>законодательством</w:t>
        </w:r>
      </w:hyperlink>
      <w:r w:rsidRPr="00947CE8">
        <w:rPr>
          <w:color w:val="000000"/>
          <w:sz w:val="28"/>
          <w:szCs w:val="28"/>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D0097" w:rsidRPr="00947CE8" w:rsidRDefault="00A82C04">
      <w:pPr>
        <w:pStyle w:val="s1"/>
        <w:spacing w:before="0" w:after="0"/>
        <w:ind w:firstLine="709"/>
        <w:rPr>
          <w:color w:val="000000"/>
          <w:sz w:val="28"/>
          <w:szCs w:val="28"/>
        </w:rPr>
      </w:pPr>
      <w:r w:rsidRPr="00947CE8">
        <w:rPr>
          <w:color w:val="000000"/>
          <w:sz w:val="28"/>
          <w:szCs w:val="28"/>
        </w:rPr>
        <w:t>1.7</w:t>
      </w:r>
      <w:r w:rsidR="00FD0097" w:rsidRPr="00947CE8">
        <w:rPr>
          <w:color w:val="000000"/>
          <w:sz w:val="28"/>
          <w:szCs w:val="28"/>
        </w:rPr>
        <w:t>. Заключение договоров аренды муниципального имущества, включенного в перечень, осуществляется:</w:t>
      </w:r>
    </w:p>
    <w:p w:rsidR="00FD0097" w:rsidRPr="00947CE8" w:rsidRDefault="00F364D8">
      <w:pPr>
        <w:pStyle w:val="s1"/>
        <w:spacing w:before="0" w:after="0"/>
        <w:ind w:firstLine="709"/>
        <w:rPr>
          <w:color w:val="000000"/>
          <w:sz w:val="28"/>
          <w:szCs w:val="28"/>
        </w:rPr>
      </w:pPr>
      <w:r w:rsidRPr="00947CE8">
        <w:rPr>
          <w:color w:val="000000"/>
          <w:sz w:val="28"/>
          <w:szCs w:val="28"/>
        </w:rPr>
        <w:t>1.7.1.</w:t>
      </w:r>
      <w:r w:rsidR="008771A2">
        <w:rPr>
          <w:color w:val="000000"/>
          <w:sz w:val="28"/>
          <w:szCs w:val="28"/>
        </w:rPr>
        <w:t xml:space="preserve"> </w:t>
      </w:r>
      <w:r w:rsidR="00FD0097" w:rsidRPr="00947CE8">
        <w:rPr>
          <w:color w:val="000000"/>
          <w:sz w:val="28"/>
          <w:szCs w:val="28"/>
        </w:rPr>
        <w:t xml:space="preserve"> </w:t>
      </w:r>
      <w:r w:rsidRPr="00947CE8">
        <w:rPr>
          <w:sz w:val="28"/>
          <w:szCs w:val="28"/>
        </w:rPr>
        <w:t>по</w:t>
      </w:r>
      <w:r w:rsidR="008771A2">
        <w:rPr>
          <w:sz w:val="28"/>
          <w:szCs w:val="28"/>
        </w:rPr>
        <w:t xml:space="preserve"> </w:t>
      </w:r>
      <w:r w:rsidRPr="00947CE8">
        <w:rPr>
          <w:sz w:val="28"/>
          <w:szCs w:val="28"/>
        </w:rPr>
        <w:t xml:space="preserve"> результатам торгов (конкурса, аукциона) на право заключения договора аренды с субъектом МСП, </w:t>
      </w:r>
      <w:r w:rsidRPr="00947CE8">
        <w:rPr>
          <w:color w:val="000000"/>
          <w:sz w:val="28"/>
          <w:szCs w:val="28"/>
        </w:rPr>
        <w:t>физическим лицом, применяющим НПД</w:t>
      </w:r>
      <w:r w:rsidRPr="00947CE8">
        <w:rPr>
          <w:sz w:val="28"/>
          <w:szCs w:val="28"/>
        </w:rPr>
        <w:t>, в порядке, установленном Приказом Федеральной антимонопольной службы Российской Федерации от 10.02.2010 года №</w:t>
      </w:r>
      <w:r w:rsidR="008771A2">
        <w:rPr>
          <w:sz w:val="28"/>
          <w:szCs w:val="28"/>
        </w:rPr>
        <w:t xml:space="preserve"> </w:t>
      </w:r>
      <w:r w:rsidRPr="00947CE8">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EE0896" w:rsidRPr="00947CE8" w:rsidRDefault="00F364D8" w:rsidP="00EE0896">
      <w:pPr>
        <w:pStyle w:val="Standard"/>
        <w:ind w:firstLine="708"/>
        <w:jc w:val="both"/>
        <w:rPr>
          <w:rFonts w:eastAsia="Times New Roman" w:cs="Times New Roman"/>
          <w:kern w:val="0"/>
          <w:sz w:val="28"/>
          <w:szCs w:val="28"/>
          <w:lang w:val="ru-RU" w:eastAsia="ar-SA" w:bidi="ar-SA"/>
        </w:rPr>
      </w:pPr>
      <w:r w:rsidRPr="00947CE8">
        <w:rPr>
          <w:rFonts w:cs="Times New Roman"/>
          <w:color w:val="000000"/>
          <w:sz w:val="28"/>
          <w:szCs w:val="28"/>
        </w:rPr>
        <w:t>1.7.2.</w:t>
      </w:r>
      <w:r w:rsidR="00FD0097" w:rsidRPr="00947CE8">
        <w:rPr>
          <w:rFonts w:cs="Times New Roman"/>
          <w:color w:val="000000"/>
          <w:sz w:val="28"/>
          <w:szCs w:val="28"/>
        </w:rPr>
        <w:t xml:space="preserve"> </w:t>
      </w:r>
      <w:r w:rsidR="00EE0896" w:rsidRPr="00947CE8">
        <w:rPr>
          <w:rFonts w:eastAsia="Times New Roman" w:cs="Times New Roman"/>
          <w:kern w:val="0"/>
          <w:sz w:val="28"/>
          <w:szCs w:val="28"/>
          <w:lang w:val="ru-RU" w:eastAsia="ar-SA" w:bidi="ar-SA"/>
        </w:rPr>
        <w:t xml:space="preserve">без проведения торгов по основаниям, установленным частями 1 и 9 статьей 17.1 Федерального закона </w:t>
      </w:r>
      <w:r w:rsidR="00E62EFB" w:rsidRPr="00947CE8">
        <w:rPr>
          <w:sz w:val="28"/>
          <w:szCs w:val="28"/>
        </w:rPr>
        <w:t>№ 135-ФЗ</w:t>
      </w:r>
      <w:r w:rsidR="00EE0896" w:rsidRPr="00947CE8">
        <w:rPr>
          <w:rFonts w:eastAsia="Times New Roman" w:cs="Times New Roman"/>
          <w:kern w:val="0"/>
          <w:sz w:val="28"/>
          <w:szCs w:val="28"/>
          <w:lang w:val="ru-RU" w:eastAsia="ar-SA" w:bidi="ar-SA"/>
        </w:rPr>
        <w:t>, в том числе:</w:t>
      </w:r>
    </w:p>
    <w:p w:rsidR="008771A2" w:rsidRDefault="00EE0896" w:rsidP="008771A2">
      <w:pPr>
        <w:pStyle w:val="Standard"/>
        <w:ind w:firstLine="708"/>
        <w:jc w:val="both"/>
        <w:rPr>
          <w:rFonts w:eastAsia="Times New Roman" w:cs="Times New Roman"/>
          <w:kern w:val="0"/>
          <w:sz w:val="28"/>
          <w:szCs w:val="28"/>
          <w:lang w:val="ru-RU" w:eastAsia="ar-SA" w:bidi="ar-SA"/>
        </w:rPr>
      </w:pPr>
      <w:r w:rsidRPr="00947CE8">
        <w:rPr>
          <w:rFonts w:eastAsia="Times New Roman" w:cs="Times New Roman"/>
          <w:kern w:val="0"/>
          <w:sz w:val="28"/>
          <w:szCs w:val="28"/>
          <w:lang w:val="ru-RU" w:eastAsia="ar-SA" w:bidi="ar-SA"/>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w:t>
      </w:r>
      <w:r w:rsidR="00EE0203">
        <w:rPr>
          <w:rFonts w:eastAsia="Times New Roman" w:cs="Times New Roman"/>
          <w:kern w:val="0"/>
          <w:sz w:val="28"/>
          <w:szCs w:val="28"/>
          <w:lang w:val="ru-RU" w:eastAsia="ar-SA" w:bidi="ar-SA"/>
        </w:rPr>
        <w:t>Федерального закона №135 субъектам МСП</w:t>
      </w:r>
      <w:r w:rsidRPr="00947CE8">
        <w:rPr>
          <w:rFonts w:eastAsia="Times New Roman" w:cs="Times New Roman"/>
          <w:kern w:val="0"/>
          <w:sz w:val="28"/>
          <w:szCs w:val="28"/>
          <w:lang w:val="ru-RU" w:eastAsia="ar-SA" w:bidi="ar-SA"/>
        </w:rPr>
        <w:t xml:space="preserve"> и организациям, образующим инфраструктуру поддержки субъектов </w:t>
      </w:r>
      <w:r w:rsidR="00EE0203">
        <w:rPr>
          <w:rFonts w:eastAsia="Times New Roman" w:cs="Times New Roman"/>
          <w:kern w:val="0"/>
          <w:sz w:val="28"/>
          <w:szCs w:val="28"/>
          <w:lang w:val="ru-RU" w:eastAsia="ar-SA" w:bidi="ar-SA"/>
        </w:rPr>
        <w:t>МСП</w:t>
      </w:r>
      <w:r w:rsidRPr="00947CE8">
        <w:rPr>
          <w:rFonts w:eastAsia="Times New Roman" w:cs="Times New Roman"/>
          <w:kern w:val="0"/>
          <w:sz w:val="28"/>
          <w:szCs w:val="28"/>
          <w:lang w:val="ru-RU" w:eastAsia="ar-SA" w:bidi="ar-SA"/>
        </w:rPr>
        <w:t>;</w:t>
      </w:r>
    </w:p>
    <w:p w:rsidR="00F364D8" w:rsidRPr="00947CE8" w:rsidRDefault="00EE0896" w:rsidP="00EE0203">
      <w:pPr>
        <w:pStyle w:val="Standard"/>
        <w:ind w:firstLine="708"/>
        <w:jc w:val="both"/>
        <w:rPr>
          <w:color w:val="000000"/>
          <w:sz w:val="28"/>
          <w:szCs w:val="28"/>
        </w:rPr>
      </w:pPr>
      <w:r w:rsidRPr="00947CE8">
        <w:rPr>
          <w:sz w:val="28"/>
          <w:szCs w:val="28"/>
        </w:rPr>
        <w:t xml:space="preserve">б) с </w:t>
      </w:r>
      <w:proofErr w:type="spellStart"/>
      <w:r w:rsidRPr="00947CE8">
        <w:rPr>
          <w:sz w:val="28"/>
          <w:szCs w:val="28"/>
        </w:rPr>
        <w:t>предварительного</w:t>
      </w:r>
      <w:proofErr w:type="spellEnd"/>
      <w:r w:rsidRPr="00947CE8">
        <w:rPr>
          <w:sz w:val="28"/>
          <w:szCs w:val="28"/>
        </w:rPr>
        <w:t xml:space="preserve"> </w:t>
      </w:r>
      <w:proofErr w:type="spellStart"/>
      <w:r w:rsidRPr="00947CE8">
        <w:rPr>
          <w:sz w:val="28"/>
          <w:szCs w:val="28"/>
        </w:rPr>
        <w:t>согласия</w:t>
      </w:r>
      <w:proofErr w:type="spellEnd"/>
      <w:r w:rsidRPr="00947CE8">
        <w:rPr>
          <w:sz w:val="28"/>
          <w:szCs w:val="28"/>
        </w:rPr>
        <w:t xml:space="preserve"> </w:t>
      </w:r>
      <w:proofErr w:type="spellStart"/>
      <w:r w:rsidRPr="00947CE8">
        <w:rPr>
          <w:sz w:val="28"/>
          <w:szCs w:val="28"/>
        </w:rPr>
        <w:t>антимонопольного</w:t>
      </w:r>
      <w:proofErr w:type="spellEnd"/>
      <w:r w:rsidRPr="00947CE8">
        <w:rPr>
          <w:sz w:val="28"/>
          <w:szCs w:val="28"/>
        </w:rPr>
        <w:t xml:space="preserve"> </w:t>
      </w:r>
      <w:proofErr w:type="spellStart"/>
      <w:r w:rsidRPr="00947CE8">
        <w:rPr>
          <w:sz w:val="28"/>
          <w:szCs w:val="28"/>
        </w:rPr>
        <w:t>органа</w:t>
      </w:r>
      <w:proofErr w:type="spellEnd"/>
      <w:r w:rsidRPr="00947CE8">
        <w:rPr>
          <w:sz w:val="28"/>
          <w:szCs w:val="28"/>
        </w:rPr>
        <w:t xml:space="preserve"> в </w:t>
      </w:r>
      <w:proofErr w:type="spellStart"/>
      <w:r w:rsidRPr="00947CE8">
        <w:rPr>
          <w:sz w:val="28"/>
          <w:szCs w:val="28"/>
        </w:rPr>
        <w:t>соответствии</w:t>
      </w:r>
      <w:proofErr w:type="spellEnd"/>
      <w:r w:rsidRPr="00947CE8">
        <w:rPr>
          <w:sz w:val="28"/>
          <w:szCs w:val="28"/>
        </w:rPr>
        <w:t xml:space="preserve"> </w:t>
      </w:r>
      <w:r w:rsidR="008771A2">
        <w:rPr>
          <w:sz w:val="28"/>
          <w:szCs w:val="28"/>
          <w:lang w:val="ru-RU"/>
        </w:rPr>
        <w:t xml:space="preserve"> </w:t>
      </w:r>
      <w:r w:rsidRPr="00947CE8">
        <w:rPr>
          <w:sz w:val="28"/>
          <w:szCs w:val="28"/>
        </w:rPr>
        <w:t>с</w:t>
      </w:r>
      <w:r w:rsidR="008771A2">
        <w:rPr>
          <w:sz w:val="28"/>
          <w:szCs w:val="28"/>
          <w:lang w:val="ru-RU"/>
        </w:rPr>
        <w:t xml:space="preserve"> </w:t>
      </w:r>
      <w:r w:rsidRPr="00947CE8">
        <w:rPr>
          <w:sz w:val="28"/>
          <w:szCs w:val="28"/>
        </w:rPr>
        <w:t xml:space="preserve"> </w:t>
      </w:r>
      <w:proofErr w:type="spellStart"/>
      <w:r w:rsidRPr="00947CE8">
        <w:rPr>
          <w:sz w:val="28"/>
          <w:szCs w:val="28"/>
        </w:rPr>
        <w:t>частью</w:t>
      </w:r>
      <w:proofErr w:type="spellEnd"/>
      <w:r w:rsidRPr="00947CE8">
        <w:rPr>
          <w:sz w:val="28"/>
          <w:szCs w:val="28"/>
        </w:rPr>
        <w:t xml:space="preserve"> </w:t>
      </w:r>
      <w:r w:rsidR="008771A2">
        <w:rPr>
          <w:sz w:val="28"/>
          <w:szCs w:val="28"/>
          <w:lang w:val="ru-RU"/>
        </w:rPr>
        <w:t xml:space="preserve"> </w:t>
      </w:r>
      <w:r w:rsidRPr="00947CE8">
        <w:rPr>
          <w:sz w:val="28"/>
          <w:szCs w:val="28"/>
        </w:rPr>
        <w:t xml:space="preserve">1 </w:t>
      </w:r>
      <w:proofErr w:type="spellStart"/>
      <w:r w:rsidRPr="00947CE8">
        <w:rPr>
          <w:sz w:val="28"/>
          <w:szCs w:val="28"/>
        </w:rPr>
        <w:t>статьи</w:t>
      </w:r>
      <w:proofErr w:type="spellEnd"/>
      <w:r w:rsidRPr="00947CE8">
        <w:rPr>
          <w:sz w:val="28"/>
          <w:szCs w:val="28"/>
        </w:rPr>
        <w:t xml:space="preserve"> 19</w:t>
      </w:r>
      <w:r w:rsidR="00F3753A">
        <w:rPr>
          <w:sz w:val="28"/>
          <w:szCs w:val="28"/>
          <w:lang w:val="ru-RU"/>
        </w:rPr>
        <w:t xml:space="preserve">  </w:t>
      </w:r>
      <w:proofErr w:type="spellStart"/>
      <w:r w:rsidR="00F3753A">
        <w:rPr>
          <w:sz w:val="28"/>
          <w:szCs w:val="28"/>
        </w:rPr>
        <w:t>Федеральн</w:t>
      </w:r>
      <w:proofErr w:type="spellEnd"/>
      <w:r w:rsidR="00F3753A">
        <w:rPr>
          <w:sz w:val="28"/>
          <w:szCs w:val="28"/>
          <w:lang w:val="ru-RU"/>
        </w:rPr>
        <w:t>ого</w:t>
      </w:r>
      <w:r w:rsidR="00F3753A" w:rsidRPr="00947CE8">
        <w:rPr>
          <w:sz w:val="28"/>
          <w:szCs w:val="28"/>
        </w:rPr>
        <w:t xml:space="preserve"> </w:t>
      </w:r>
      <w:proofErr w:type="spellStart"/>
      <w:r w:rsidR="00F3753A" w:rsidRPr="00947CE8">
        <w:rPr>
          <w:sz w:val="28"/>
          <w:szCs w:val="28"/>
        </w:rPr>
        <w:t>закон</w:t>
      </w:r>
      <w:proofErr w:type="spellEnd"/>
      <w:r w:rsidR="00F3753A">
        <w:rPr>
          <w:sz w:val="28"/>
          <w:szCs w:val="28"/>
          <w:lang w:val="ru-RU"/>
        </w:rPr>
        <w:t>а</w:t>
      </w:r>
      <w:r w:rsidR="00F3753A" w:rsidRPr="00947CE8">
        <w:rPr>
          <w:sz w:val="28"/>
          <w:szCs w:val="28"/>
        </w:rPr>
        <w:t xml:space="preserve"> № 135-ФЗ</w:t>
      </w:r>
      <w:r w:rsidRPr="00947CE8">
        <w:rPr>
          <w:sz w:val="28"/>
          <w:szCs w:val="28"/>
        </w:rPr>
        <w:t>.</w:t>
      </w:r>
    </w:p>
    <w:p w:rsidR="00FD0097" w:rsidRPr="00947CE8" w:rsidRDefault="00FD0097">
      <w:pPr>
        <w:pStyle w:val="s3"/>
        <w:spacing w:before="0" w:after="0"/>
        <w:jc w:val="center"/>
        <w:rPr>
          <w:b/>
          <w:color w:val="000000"/>
          <w:sz w:val="28"/>
          <w:szCs w:val="28"/>
        </w:rPr>
      </w:pPr>
      <w:r w:rsidRPr="00947CE8">
        <w:rPr>
          <w:b/>
          <w:color w:val="000000"/>
          <w:sz w:val="28"/>
          <w:szCs w:val="28"/>
        </w:rPr>
        <w:lastRenderedPageBreak/>
        <w:t>2. Порядок предоставления</w:t>
      </w:r>
      <w:r w:rsidR="00DC2574" w:rsidRPr="00947CE8">
        <w:rPr>
          <w:b/>
          <w:color w:val="000000"/>
          <w:sz w:val="28"/>
          <w:szCs w:val="28"/>
        </w:rPr>
        <w:t xml:space="preserve"> муниципального имущества, включенного в Перечень,</w:t>
      </w:r>
      <w:r w:rsidRPr="00947CE8">
        <w:rPr>
          <w:b/>
          <w:color w:val="000000"/>
          <w:sz w:val="28"/>
          <w:szCs w:val="28"/>
        </w:rPr>
        <w:t xml:space="preserve"> в аренду </w:t>
      </w:r>
      <w:r w:rsidR="00DC2574" w:rsidRPr="00947CE8">
        <w:rPr>
          <w:b/>
          <w:color w:val="000000"/>
          <w:sz w:val="28"/>
          <w:szCs w:val="28"/>
        </w:rPr>
        <w:t xml:space="preserve">по результатам торгов (конкурса, аукциона) </w:t>
      </w:r>
    </w:p>
    <w:p w:rsidR="001F7B6B" w:rsidRPr="00947CE8" w:rsidRDefault="001F7B6B" w:rsidP="00DC2574">
      <w:pPr>
        <w:pStyle w:val="af4"/>
        <w:ind w:firstLine="708"/>
        <w:jc w:val="both"/>
        <w:rPr>
          <w:color w:val="000000"/>
          <w:sz w:val="28"/>
          <w:szCs w:val="28"/>
        </w:rPr>
      </w:pPr>
    </w:p>
    <w:p w:rsidR="001F7B6B" w:rsidRPr="00947CE8" w:rsidRDefault="001F7B6B" w:rsidP="001F7B6B">
      <w:pPr>
        <w:pStyle w:val="af4"/>
        <w:ind w:firstLine="708"/>
        <w:jc w:val="both"/>
        <w:rPr>
          <w:color w:val="000000"/>
          <w:sz w:val="28"/>
          <w:szCs w:val="28"/>
        </w:rPr>
      </w:pPr>
      <w:r w:rsidRPr="00947CE8">
        <w:rPr>
          <w:color w:val="000000"/>
          <w:sz w:val="28"/>
          <w:szCs w:val="28"/>
        </w:rPr>
        <w:t xml:space="preserve">2.1. </w:t>
      </w:r>
      <w:r w:rsidRPr="00947CE8">
        <w:rPr>
          <w:sz w:val="28"/>
          <w:szCs w:val="28"/>
        </w:rPr>
        <w:t>Право заключить договор аренды имущества на торгах в случае, указанном в подпункте 1.7.1. настоящего Порядка, имеют субъекты МСП и физические лица применяющие НПД</w:t>
      </w:r>
      <w:r w:rsidRPr="00947CE8">
        <w:rPr>
          <w:color w:val="000000"/>
          <w:sz w:val="28"/>
          <w:szCs w:val="28"/>
        </w:rPr>
        <w:t>.</w:t>
      </w:r>
    </w:p>
    <w:p w:rsidR="00F83C38" w:rsidRPr="00F83C38" w:rsidRDefault="001F7B6B" w:rsidP="00F83C38">
      <w:pPr>
        <w:pStyle w:val="af4"/>
        <w:ind w:firstLine="708"/>
        <w:jc w:val="both"/>
        <w:rPr>
          <w:color w:val="000000"/>
          <w:sz w:val="28"/>
          <w:szCs w:val="28"/>
        </w:rPr>
      </w:pPr>
      <w:r w:rsidRPr="00947CE8">
        <w:rPr>
          <w:color w:val="000000"/>
          <w:sz w:val="28"/>
          <w:szCs w:val="28"/>
        </w:rPr>
        <w:t xml:space="preserve">2.2. Проведение торгов на право заключения договоров аренды муниципального имущества, а также рассмотрение заявлений о предоставлении в аренду муниципального имущества, принятие решений о заключении договора аренды без проведения торгов, а также принятие решения об организации торгов, контроль за использованием муниципального имущества и поступлением арендной платы в бюджет </w:t>
      </w:r>
      <w:proofErr w:type="spellStart"/>
      <w:r w:rsidR="009B5654" w:rsidRPr="00947CE8">
        <w:rPr>
          <w:color w:val="000000"/>
          <w:sz w:val="28"/>
          <w:szCs w:val="28"/>
        </w:rPr>
        <w:t>Артемьевского</w:t>
      </w:r>
      <w:proofErr w:type="spellEnd"/>
      <w:r w:rsidR="009B5654" w:rsidRPr="00947CE8">
        <w:rPr>
          <w:color w:val="000000"/>
          <w:sz w:val="28"/>
          <w:szCs w:val="28"/>
        </w:rPr>
        <w:t xml:space="preserve"> сельского поселения</w:t>
      </w:r>
      <w:r w:rsidRPr="00947CE8">
        <w:rPr>
          <w:color w:val="000000"/>
          <w:sz w:val="28"/>
          <w:szCs w:val="28"/>
        </w:rPr>
        <w:t xml:space="preserve"> осуществляется </w:t>
      </w:r>
      <w:r w:rsidR="008771A2">
        <w:rPr>
          <w:color w:val="000000"/>
          <w:sz w:val="28"/>
          <w:szCs w:val="28"/>
        </w:rPr>
        <w:t xml:space="preserve"> </w:t>
      </w:r>
      <w:r w:rsidR="00F83C38" w:rsidRPr="00F83C38">
        <w:rPr>
          <w:color w:val="000000"/>
          <w:sz w:val="28"/>
          <w:szCs w:val="28"/>
        </w:rPr>
        <w:t>комиссией по оказанию имущественной поддержки субъектам МСП и физическим лицам, применяющим НПД (далее – Комиссия).</w:t>
      </w:r>
    </w:p>
    <w:p w:rsidR="00F83C38" w:rsidRPr="00F83C38" w:rsidRDefault="00F83C38" w:rsidP="00F83C38">
      <w:pPr>
        <w:pStyle w:val="af4"/>
        <w:ind w:firstLine="708"/>
        <w:jc w:val="both"/>
        <w:rPr>
          <w:sz w:val="28"/>
          <w:szCs w:val="28"/>
        </w:rPr>
      </w:pPr>
      <w:r w:rsidRPr="00F83C38">
        <w:rPr>
          <w:color w:val="000000"/>
          <w:sz w:val="28"/>
          <w:szCs w:val="28"/>
        </w:rPr>
        <w:t xml:space="preserve">2.3. </w:t>
      </w:r>
      <w:r w:rsidRPr="00F83C38">
        <w:rPr>
          <w:sz w:val="28"/>
          <w:szCs w:val="28"/>
        </w:rPr>
        <w:t>Состав Комиссии утверждается распоряжением Администрации.</w:t>
      </w:r>
    </w:p>
    <w:p w:rsidR="00F83C38" w:rsidRPr="00F83C38" w:rsidRDefault="00F83C38" w:rsidP="00F83C38">
      <w:pPr>
        <w:pStyle w:val="af4"/>
        <w:ind w:firstLine="708"/>
        <w:jc w:val="both"/>
        <w:rPr>
          <w:sz w:val="28"/>
          <w:szCs w:val="28"/>
        </w:rPr>
      </w:pPr>
      <w:r w:rsidRPr="00F83C38">
        <w:rPr>
          <w:sz w:val="28"/>
          <w:szCs w:val="28"/>
        </w:rPr>
        <w:t>2.4. Формой деятельности Комиссии является заседание. Заседания Комиссии проводятся по мере необходимости. Заседание правомочно при участии в нем больше половины членов Комиссии.</w:t>
      </w:r>
    </w:p>
    <w:p w:rsidR="00F83C38" w:rsidRPr="00F83C38" w:rsidRDefault="00F83C38" w:rsidP="00F83C38">
      <w:pPr>
        <w:pStyle w:val="af4"/>
        <w:ind w:firstLine="708"/>
        <w:jc w:val="both"/>
        <w:rPr>
          <w:sz w:val="28"/>
          <w:szCs w:val="28"/>
        </w:rPr>
      </w:pPr>
      <w:r w:rsidRPr="00F83C38">
        <w:rPr>
          <w:sz w:val="28"/>
          <w:szCs w:val="28"/>
        </w:rPr>
        <w:t>2.5. Решения Комиссии принимаются большинством голосов от числа присутствующих членов Комиссии и оформляются протоколом.</w:t>
      </w:r>
    </w:p>
    <w:p w:rsidR="00F83C38" w:rsidRPr="00F83C38" w:rsidRDefault="00F83C38" w:rsidP="00F83C38">
      <w:pPr>
        <w:pStyle w:val="af4"/>
        <w:ind w:firstLine="708"/>
        <w:jc w:val="both"/>
        <w:rPr>
          <w:color w:val="000000"/>
          <w:sz w:val="28"/>
          <w:szCs w:val="28"/>
        </w:rPr>
      </w:pPr>
      <w:r w:rsidRPr="00F83C38">
        <w:rPr>
          <w:sz w:val="28"/>
          <w:szCs w:val="28"/>
        </w:rPr>
        <w:t>2.6. Протокол заседания Комиссии подписывается всеми членами комиссии, присутствующими на заседании.</w:t>
      </w:r>
    </w:p>
    <w:p w:rsidR="00FD0097" w:rsidRPr="00947CE8" w:rsidRDefault="00F83C38" w:rsidP="00034209">
      <w:pPr>
        <w:pStyle w:val="af4"/>
        <w:ind w:firstLine="708"/>
        <w:jc w:val="both"/>
        <w:rPr>
          <w:color w:val="000000"/>
          <w:sz w:val="28"/>
          <w:szCs w:val="28"/>
        </w:rPr>
      </w:pPr>
      <w:r>
        <w:rPr>
          <w:color w:val="000000"/>
          <w:sz w:val="28"/>
          <w:szCs w:val="28"/>
        </w:rPr>
        <w:t>2.7</w:t>
      </w:r>
      <w:r w:rsidR="00F67D6F" w:rsidRPr="00947CE8">
        <w:rPr>
          <w:color w:val="000000"/>
          <w:sz w:val="28"/>
          <w:szCs w:val="28"/>
        </w:rPr>
        <w:t xml:space="preserve">. </w:t>
      </w:r>
      <w:r w:rsidR="00FD0097" w:rsidRPr="00947CE8">
        <w:rPr>
          <w:color w:val="000000"/>
          <w:sz w:val="28"/>
          <w:szCs w:val="28"/>
        </w:rPr>
        <w:t>Процедура подачи заявок на участие в торгах субъектами МСП и физическими лицами, применяющими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E0203" w:rsidRDefault="00F83C38">
      <w:pPr>
        <w:pStyle w:val="s1"/>
        <w:spacing w:before="0" w:after="0"/>
        <w:ind w:firstLine="709"/>
        <w:rPr>
          <w:color w:val="000000"/>
          <w:sz w:val="28"/>
          <w:szCs w:val="28"/>
        </w:rPr>
      </w:pPr>
      <w:r>
        <w:rPr>
          <w:color w:val="000000"/>
          <w:sz w:val="28"/>
          <w:szCs w:val="28"/>
        </w:rPr>
        <w:t>2.8</w:t>
      </w:r>
      <w:r w:rsidR="00FD0097" w:rsidRPr="00947CE8">
        <w:rPr>
          <w:color w:val="000000"/>
          <w:sz w:val="28"/>
          <w:szCs w:val="28"/>
        </w:rPr>
        <w:t>. К участию в конкурсах или аукционах на право заключения договоров аренды муниципального имущества, включенного в Перечень, допускаются исключительно субъекты МСП и физические лица, применяющие НПД, указание о чем</w:t>
      </w:r>
      <w:r w:rsidR="007C0940" w:rsidRPr="00947CE8">
        <w:rPr>
          <w:color w:val="000000"/>
          <w:sz w:val="28"/>
          <w:szCs w:val="28"/>
        </w:rPr>
        <w:t>,</w:t>
      </w:r>
      <w:r w:rsidR="00FD0097" w:rsidRPr="00947CE8">
        <w:rPr>
          <w:color w:val="000000"/>
          <w:sz w:val="28"/>
          <w:szCs w:val="28"/>
        </w:rPr>
        <w:t xml:space="preserve"> подлежит обязательному включению в условия конкурсов или аукционов.</w:t>
      </w:r>
    </w:p>
    <w:p w:rsidR="00FD0097" w:rsidRPr="00947CE8" w:rsidRDefault="00F83C38">
      <w:pPr>
        <w:pStyle w:val="s1"/>
        <w:spacing w:before="0" w:after="0"/>
        <w:ind w:firstLine="709"/>
        <w:rPr>
          <w:color w:val="000000"/>
          <w:sz w:val="28"/>
          <w:szCs w:val="28"/>
        </w:rPr>
      </w:pPr>
      <w:r>
        <w:rPr>
          <w:color w:val="000000"/>
          <w:sz w:val="28"/>
          <w:szCs w:val="28"/>
        </w:rPr>
        <w:lastRenderedPageBreak/>
        <w:t>2.9</w:t>
      </w:r>
      <w:r w:rsidR="00FD0097" w:rsidRPr="00947CE8">
        <w:rPr>
          <w:color w:val="000000"/>
          <w:sz w:val="28"/>
          <w:szCs w:val="28"/>
        </w:rPr>
        <w:t>. Стартовый размер арендной платы при проведении конкурсов или аукционов на право заключения договора аренды муниципального имущества,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FD0097" w:rsidRPr="00CF0329" w:rsidRDefault="00F83C38" w:rsidP="00CF0329">
      <w:pPr>
        <w:pStyle w:val="s1"/>
        <w:spacing w:before="0" w:after="0"/>
        <w:ind w:firstLine="709"/>
        <w:rPr>
          <w:color w:val="FFFFFF" w:themeColor="background1"/>
          <w:sz w:val="28"/>
          <w:szCs w:val="28"/>
        </w:rPr>
      </w:pPr>
      <w:r>
        <w:rPr>
          <w:color w:val="000000"/>
          <w:sz w:val="28"/>
          <w:szCs w:val="28"/>
        </w:rPr>
        <w:t>2.10</w:t>
      </w:r>
      <w:r w:rsidR="00FD0097" w:rsidRPr="00947CE8">
        <w:rPr>
          <w:color w:val="000000"/>
          <w:sz w:val="28"/>
          <w:szCs w:val="28"/>
        </w:rPr>
        <w:t xml:space="preserve">.  Решение о проведении конкурсов или аукционов на право заключения договоров аренды муниципального имущества, включенного в </w:t>
      </w:r>
      <w:r w:rsidR="00034209">
        <w:rPr>
          <w:color w:val="000000"/>
          <w:sz w:val="28"/>
          <w:szCs w:val="28"/>
        </w:rPr>
        <w:t>Перечень, оформляется п</w:t>
      </w:r>
      <w:r w:rsidR="00FD0097" w:rsidRPr="00947CE8">
        <w:rPr>
          <w:color w:val="000000"/>
          <w:sz w:val="28"/>
          <w:szCs w:val="28"/>
        </w:rPr>
        <w:t xml:space="preserve">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контроль за использованием муниципального имущества и поступлением </w:t>
      </w:r>
      <w:r w:rsidR="00FD0097" w:rsidRPr="00947CE8">
        <w:rPr>
          <w:rStyle w:val="a6"/>
          <w:i w:val="0"/>
          <w:color w:val="000000"/>
          <w:sz w:val="28"/>
          <w:szCs w:val="28"/>
        </w:rPr>
        <w:t>арендной</w:t>
      </w:r>
      <w:r w:rsidR="00FD0097" w:rsidRPr="00947CE8">
        <w:rPr>
          <w:color w:val="000000"/>
          <w:sz w:val="28"/>
          <w:szCs w:val="28"/>
        </w:rPr>
        <w:t xml:space="preserve"> платы в бюджет</w:t>
      </w:r>
      <w:r w:rsidR="00034209">
        <w:rPr>
          <w:color w:val="000000"/>
          <w:sz w:val="28"/>
          <w:szCs w:val="28"/>
        </w:rPr>
        <w:t xml:space="preserve"> поселения</w:t>
      </w:r>
      <w:r w:rsidR="009970C1">
        <w:rPr>
          <w:color w:val="000000"/>
          <w:sz w:val="28"/>
          <w:szCs w:val="28"/>
        </w:rPr>
        <w:t xml:space="preserve"> обеспечиваются</w:t>
      </w:r>
      <w:r>
        <w:rPr>
          <w:color w:val="000000"/>
          <w:sz w:val="28"/>
          <w:szCs w:val="28"/>
        </w:rPr>
        <w:t xml:space="preserve"> Комиссией</w:t>
      </w:r>
      <w:r w:rsidR="008C3C02">
        <w:rPr>
          <w:color w:val="000000"/>
          <w:sz w:val="28"/>
          <w:szCs w:val="28"/>
        </w:rPr>
        <w:t xml:space="preserve"> </w:t>
      </w:r>
      <w:r w:rsidR="00FF52F0">
        <w:rPr>
          <w:color w:val="000000"/>
          <w:sz w:val="28"/>
          <w:szCs w:val="28"/>
        </w:rPr>
        <w:t>.</w:t>
      </w:r>
      <w:r w:rsidR="009970C1">
        <w:rPr>
          <w:color w:val="000000"/>
          <w:sz w:val="28"/>
          <w:szCs w:val="28"/>
        </w:rPr>
        <w:t xml:space="preserve">  </w:t>
      </w:r>
      <w:r w:rsidR="009970C1">
        <w:rPr>
          <w:color w:val="FFFFFF" w:themeColor="background1"/>
          <w:sz w:val="28"/>
          <w:szCs w:val="28"/>
        </w:rPr>
        <w:t xml:space="preserve">, ответственным за </w:t>
      </w:r>
      <w:r w:rsidR="00FD0097" w:rsidRPr="009970C1">
        <w:rPr>
          <w:color w:val="FFFFFF" w:themeColor="background1"/>
          <w:sz w:val="28"/>
          <w:szCs w:val="28"/>
        </w:rPr>
        <w:t xml:space="preserve"> </w:t>
      </w:r>
    </w:p>
    <w:p w:rsidR="00FD0097" w:rsidRPr="00947CE8" w:rsidRDefault="00FD0097" w:rsidP="00E62EFB">
      <w:pPr>
        <w:pStyle w:val="s3"/>
        <w:spacing w:before="0" w:after="0"/>
        <w:jc w:val="center"/>
        <w:rPr>
          <w:color w:val="000000"/>
          <w:sz w:val="28"/>
          <w:szCs w:val="28"/>
        </w:rPr>
      </w:pPr>
      <w:r w:rsidRPr="00947CE8">
        <w:rPr>
          <w:b/>
          <w:color w:val="000000"/>
          <w:sz w:val="28"/>
          <w:szCs w:val="28"/>
        </w:rPr>
        <w:t>3. Условия предоставления и использования имущества</w:t>
      </w:r>
    </w:p>
    <w:p w:rsidR="00FD0097" w:rsidRPr="00947CE8" w:rsidRDefault="00FD0097">
      <w:pPr>
        <w:pStyle w:val="s3"/>
        <w:spacing w:before="0" w:after="0"/>
        <w:ind w:firstLine="0"/>
        <w:rPr>
          <w:color w:val="000000"/>
          <w:sz w:val="28"/>
          <w:szCs w:val="28"/>
        </w:rPr>
      </w:pPr>
    </w:p>
    <w:p w:rsidR="00FD0097" w:rsidRPr="00947CE8" w:rsidRDefault="00FD0097">
      <w:pPr>
        <w:pStyle w:val="s1"/>
        <w:spacing w:before="0" w:after="0"/>
        <w:ind w:firstLine="709"/>
        <w:rPr>
          <w:color w:val="000000"/>
          <w:sz w:val="28"/>
          <w:szCs w:val="28"/>
        </w:rPr>
      </w:pPr>
      <w:r w:rsidRPr="00947CE8">
        <w:rPr>
          <w:color w:val="000000"/>
          <w:sz w:val="28"/>
          <w:szCs w:val="28"/>
        </w:rPr>
        <w:t>3.1. Муниципальное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FD0097" w:rsidRPr="00947CE8" w:rsidRDefault="00FD0097">
      <w:pPr>
        <w:pStyle w:val="s1"/>
        <w:numPr>
          <w:ilvl w:val="1"/>
          <w:numId w:val="3"/>
        </w:numPr>
        <w:spacing w:before="0" w:after="0"/>
        <w:ind w:left="0" w:firstLine="709"/>
        <w:rPr>
          <w:rFonts w:eastAsia="Calibri"/>
          <w:color w:val="000000"/>
          <w:sz w:val="28"/>
          <w:szCs w:val="28"/>
        </w:rPr>
      </w:pPr>
      <w:r w:rsidRPr="00947CE8">
        <w:rPr>
          <w:color w:val="000000"/>
          <w:sz w:val="28"/>
          <w:szCs w:val="28"/>
        </w:rPr>
        <w:t>Муниципальное имущество,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FD0097" w:rsidRPr="00947CE8" w:rsidRDefault="00FD0097">
      <w:pPr>
        <w:pStyle w:val="s1"/>
        <w:spacing w:before="0" w:after="0"/>
        <w:ind w:firstLine="709"/>
        <w:rPr>
          <w:color w:val="000000"/>
          <w:sz w:val="28"/>
          <w:szCs w:val="28"/>
        </w:rPr>
      </w:pPr>
      <w:r w:rsidRPr="00947CE8">
        <w:rPr>
          <w:rFonts w:eastAsia="Calibri"/>
          <w:color w:val="000000"/>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r w:rsidRPr="00947CE8">
        <w:rPr>
          <w:rFonts w:eastAsia="Calibri"/>
          <w:color w:val="000000"/>
          <w:sz w:val="28"/>
          <w:szCs w:val="28"/>
        </w:rPr>
        <w:t>бизнес-инкубаторами</w:t>
      </w:r>
      <w:proofErr w:type="spellEnd"/>
      <w:r w:rsidRPr="00947CE8">
        <w:rPr>
          <w:rFonts w:eastAsia="Calibri"/>
          <w:color w:val="000000"/>
          <w:sz w:val="28"/>
          <w:szCs w:val="28"/>
        </w:rPr>
        <w:t xml:space="preserve"> государственного или муниципального имущества в аренду (субаренду) субъектам МСП не должен превышать три года. </w:t>
      </w:r>
    </w:p>
    <w:p w:rsidR="00FD0097" w:rsidRPr="00947CE8" w:rsidRDefault="00FD0097">
      <w:pPr>
        <w:pStyle w:val="s1"/>
        <w:spacing w:before="0" w:after="0"/>
        <w:ind w:firstLine="709"/>
        <w:rPr>
          <w:color w:val="000000"/>
          <w:sz w:val="28"/>
          <w:szCs w:val="28"/>
        </w:rPr>
      </w:pPr>
      <w:r w:rsidRPr="00947CE8">
        <w:rPr>
          <w:color w:val="000000"/>
          <w:sz w:val="28"/>
          <w:szCs w:val="28"/>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FD0097" w:rsidRPr="00947CE8" w:rsidRDefault="00FD0097">
      <w:pPr>
        <w:pStyle w:val="s1"/>
        <w:spacing w:before="0" w:after="0"/>
        <w:ind w:firstLine="709"/>
        <w:rPr>
          <w:color w:val="000000"/>
          <w:sz w:val="28"/>
          <w:szCs w:val="28"/>
        </w:rPr>
      </w:pPr>
      <w:r w:rsidRPr="00947CE8">
        <w:rPr>
          <w:color w:val="000000"/>
          <w:sz w:val="28"/>
          <w:szCs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FD0097" w:rsidRPr="00947CE8" w:rsidRDefault="00FD0097">
      <w:pPr>
        <w:pStyle w:val="s1"/>
        <w:spacing w:before="0" w:after="0"/>
        <w:ind w:firstLine="709"/>
        <w:rPr>
          <w:color w:val="000000"/>
          <w:sz w:val="28"/>
          <w:szCs w:val="28"/>
        </w:rPr>
      </w:pPr>
      <w:r w:rsidRPr="00947CE8">
        <w:rPr>
          <w:color w:val="000000"/>
          <w:sz w:val="28"/>
          <w:szCs w:val="28"/>
        </w:rPr>
        <w:t>3.4.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FD0097" w:rsidRPr="00947CE8" w:rsidRDefault="00FD0097">
      <w:pPr>
        <w:pStyle w:val="s1"/>
        <w:spacing w:before="0" w:after="0"/>
        <w:ind w:firstLine="709"/>
        <w:rPr>
          <w:color w:val="000000"/>
          <w:sz w:val="28"/>
          <w:szCs w:val="28"/>
        </w:rPr>
      </w:pPr>
      <w:r w:rsidRPr="00947CE8">
        <w:rPr>
          <w:color w:val="000000"/>
          <w:sz w:val="28"/>
          <w:szCs w:val="28"/>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FD0097" w:rsidRPr="00947CE8" w:rsidRDefault="00FD0097">
      <w:pPr>
        <w:pStyle w:val="s1"/>
        <w:spacing w:before="0" w:after="0"/>
        <w:ind w:firstLine="709"/>
        <w:rPr>
          <w:color w:val="000000"/>
          <w:sz w:val="28"/>
          <w:szCs w:val="28"/>
        </w:rPr>
      </w:pPr>
      <w:r w:rsidRPr="00947CE8">
        <w:rPr>
          <w:color w:val="000000"/>
          <w:sz w:val="28"/>
          <w:szCs w:val="28"/>
        </w:rPr>
        <w:lastRenderedPageBreak/>
        <w:t>3.5. В целях контроля за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реже одного раза в год.</w:t>
      </w:r>
    </w:p>
    <w:p w:rsidR="00FD0097" w:rsidRPr="00947CE8" w:rsidRDefault="00FD0097">
      <w:pPr>
        <w:pStyle w:val="s1"/>
        <w:spacing w:before="0" w:after="0"/>
        <w:ind w:firstLine="709"/>
        <w:rPr>
          <w:color w:val="000000"/>
          <w:sz w:val="28"/>
          <w:szCs w:val="28"/>
        </w:rPr>
      </w:pPr>
      <w:r w:rsidRPr="00947CE8">
        <w:rPr>
          <w:color w:val="000000"/>
          <w:sz w:val="28"/>
          <w:szCs w:val="28"/>
        </w:rPr>
        <w:t xml:space="preserve">3.6.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 209-ФЗ, а также в случае выявления несоответствия субъекта </w:t>
      </w:r>
      <w:r w:rsidR="00EE0203">
        <w:rPr>
          <w:color w:val="000000"/>
          <w:sz w:val="28"/>
          <w:szCs w:val="28"/>
        </w:rPr>
        <w:t>МСП</w:t>
      </w:r>
      <w:r w:rsidRPr="00947CE8">
        <w:rPr>
          <w:color w:val="000000"/>
          <w:sz w:val="28"/>
          <w:szCs w:val="28"/>
        </w:rPr>
        <w:t xml:space="preserve"> или организации требованиям, установленным статьями 4, 15 Федераль</w:t>
      </w:r>
      <w:r w:rsidR="00E61CE8">
        <w:rPr>
          <w:color w:val="000000"/>
          <w:sz w:val="28"/>
          <w:szCs w:val="28"/>
        </w:rPr>
        <w:t xml:space="preserve">ного закона </w:t>
      </w:r>
      <w:r w:rsidR="00EE0203">
        <w:rPr>
          <w:color w:val="000000"/>
          <w:sz w:val="28"/>
          <w:szCs w:val="28"/>
        </w:rPr>
        <w:t>2</w:t>
      </w:r>
      <w:r w:rsidR="00E61CE8">
        <w:rPr>
          <w:color w:val="000000"/>
          <w:sz w:val="28"/>
          <w:szCs w:val="28"/>
        </w:rPr>
        <w:t>09-</w:t>
      </w:r>
      <w:r w:rsidRPr="00947CE8">
        <w:rPr>
          <w:color w:val="000000"/>
          <w:sz w:val="28"/>
          <w:szCs w:val="28"/>
        </w:rPr>
        <w:t>ФЗ,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w:t>
      </w:r>
      <w:r w:rsidR="00EE0203">
        <w:rPr>
          <w:color w:val="000000"/>
          <w:sz w:val="28"/>
          <w:szCs w:val="28"/>
        </w:rPr>
        <w:t>м кодексом Российской Федерации</w:t>
      </w:r>
      <w:r w:rsidRPr="00947CE8">
        <w:rPr>
          <w:color w:val="000000"/>
          <w:sz w:val="28"/>
          <w:szCs w:val="28"/>
        </w:rPr>
        <w:t>.</w:t>
      </w:r>
    </w:p>
    <w:p w:rsidR="00FD0097" w:rsidRPr="00947CE8" w:rsidRDefault="00FD0097">
      <w:pPr>
        <w:pStyle w:val="s1"/>
        <w:spacing w:before="0" w:after="0"/>
        <w:ind w:firstLine="709"/>
        <w:rPr>
          <w:color w:val="000000"/>
          <w:sz w:val="28"/>
          <w:szCs w:val="28"/>
        </w:rPr>
      </w:pPr>
      <w:r w:rsidRPr="00947CE8">
        <w:rPr>
          <w:color w:val="000000"/>
          <w:sz w:val="28"/>
          <w:szCs w:val="28"/>
        </w:rPr>
        <w:t>3.7. Не допускается предоставление муниципального имущества в субаренду.</w:t>
      </w:r>
    </w:p>
    <w:p w:rsidR="00FD0097" w:rsidRPr="00947CE8" w:rsidRDefault="00FD0097">
      <w:pPr>
        <w:pStyle w:val="s1"/>
        <w:numPr>
          <w:ilvl w:val="1"/>
          <w:numId w:val="2"/>
        </w:numPr>
        <w:spacing w:before="0" w:after="0"/>
        <w:ind w:left="0" w:firstLine="709"/>
        <w:rPr>
          <w:rFonts w:eastAsia="Calibri"/>
          <w:color w:val="000000"/>
          <w:sz w:val="28"/>
          <w:szCs w:val="28"/>
        </w:rPr>
      </w:pPr>
      <w:r w:rsidRPr="00947CE8">
        <w:rPr>
          <w:color w:val="000000"/>
          <w:sz w:val="28"/>
          <w:szCs w:val="28"/>
        </w:rPr>
        <w:t>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FD0097" w:rsidRPr="00947CE8" w:rsidRDefault="00FD0097">
      <w:pPr>
        <w:pStyle w:val="s1"/>
        <w:numPr>
          <w:ilvl w:val="1"/>
          <w:numId w:val="2"/>
        </w:numPr>
        <w:spacing w:before="0" w:after="0"/>
        <w:ind w:left="0" w:firstLine="709"/>
        <w:rPr>
          <w:rFonts w:eastAsia="Calibri"/>
          <w:color w:val="000000"/>
          <w:sz w:val="28"/>
          <w:szCs w:val="28"/>
        </w:rPr>
      </w:pPr>
      <w:r w:rsidRPr="00947CE8">
        <w:rPr>
          <w:rFonts w:eastAsia="Calibri"/>
          <w:color w:val="000000"/>
          <w:sz w:val="28"/>
          <w:szCs w:val="28"/>
        </w:rPr>
        <w:t>3.8. Субъекты МСП имеют право обжаловать в порядке, установленном законодательством Российской Федерации:</w:t>
      </w:r>
    </w:p>
    <w:p w:rsidR="00FD0097" w:rsidRPr="00947CE8" w:rsidRDefault="00FD0097">
      <w:pPr>
        <w:pStyle w:val="s1"/>
        <w:spacing w:before="0" w:after="0"/>
        <w:ind w:firstLine="709"/>
        <w:rPr>
          <w:rFonts w:eastAsia="Calibri"/>
          <w:color w:val="000000"/>
          <w:sz w:val="28"/>
          <w:szCs w:val="28"/>
        </w:rPr>
      </w:pPr>
      <w:r w:rsidRPr="00947CE8">
        <w:rPr>
          <w:rFonts w:eastAsia="Calibri"/>
          <w:color w:val="000000"/>
          <w:sz w:val="28"/>
          <w:szCs w:val="28"/>
        </w:rPr>
        <w:t xml:space="preserve"> 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FD0097" w:rsidRPr="00947CE8" w:rsidRDefault="00FD0097">
      <w:pPr>
        <w:pStyle w:val="s1"/>
        <w:spacing w:before="0" w:after="0"/>
        <w:ind w:firstLine="709"/>
        <w:rPr>
          <w:rFonts w:eastAsia="Calibri"/>
          <w:color w:val="000000"/>
          <w:sz w:val="28"/>
          <w:szCs w:val="28"/>
        </w:rPr>
      </w:pPr>
      <w:r w:rsidRPr="00947CE8">
        <w:rPr>
          <w:rFonts w:eastAsia="Calibri"/>
          <w:color w:val="000000"/>
          <w:sz w:val="28"/>
          <w:szCs w:val="28"/>
        </w:rPr>
        <w:t xml:space="preserve"> 2) достоверность величины рыночной стоимости объекта оценки, используемой для определения цены выкупаемого имущества. </w:t>
      </w:r>
    </w:p>
    <w:p w:rsidR="00FD0097" w:rsidRPr="00947CE8" w:rsidRDefault="00FD0097">
      <w:pPr>
        <w:pStyle w:val="s1"/>
        <w:spacing w:before="0" w:after="0"/>
        <w:ind w:firstLine="709"/>
        <w:rPr>
          <w:rFonts w:eastAsia="Calibri"/>
          <w:color w:val="000000"/>
          <w:sz w:val="28"/>
          <w:szCs w:val="28"/>
        </w:rPr>
      </w:pPr>
    </w:p>
    <w:p w:rsidR="00DC2574" w:rsidRPr="00947CE8" w:rsidRDefault="00DC2574" w:rsidP="00E61CE8">
      <w:pPr>
        <w:pStyle w:val="s1"/>
        <w:numPr>
          <w:ilvl w:val="0"/>
          <w:numId w:val="3"/>
        </w:numPr>
        <w:spacing w:before="0" w:after="0"/>
        <w:jc w:val="center"/>
        <w:rPr>
          <w:rFonts w:eastAsia="Calibri"/>
          <w:color w:val="000000"/>
          <w:sz w:val="28"/>
          <w:szCs w:val="28"/>
        </w:rPr>
      </w:pPr>
      <w:r w:rsidRPr="00947CE8">
        <w:rPr>
          <w:b/>
          <w:sz w:val="28"/>
          <w:szCs w:val="28"/>
        </w:rPr>
        <w:t>Порядок предоставления муниципальной преференции</w:t>
      </w:r>
    </w:p>
    <w:p w:rsidR="00A07741" w:rsidRPr="00947CE8" w:rsidRDefault="00A07741">
      <w:pPr>
        <w:pStyle w:val="s1"/>
        <w:spacing w:before="0" w:after="0"/>
        <w:ind w:firstLine="709"/>
        <w:rPr>
          <w:rFonts w:eastAsia="Calibri"/>
          <w:color w:val="000000"/>
          <w:sz w:val="28"/>
          <w:szCs w:val="28"/>
        </w:rPr>
      </w:pPr>
    </w:p>
    <w:p w:rsidR="00A91439" w:rsidRPr="00947CE8" w:rsidRDefault="00FB7729" w:rsidP="00FB7729">
      <w:pPr>
        <w:pStyle w:val="af4"/>
        <w:jc w:val="both"/>
        <w:rPr>
          <w:sz w:val="28"/>
          <w:szCs w:val="28"/>
        </w:rPr>
      </w:pPr>
      <w:r w:rsidRPr="00947CE8">
        <w:rPr>
          <w:sz w:val="28"/>
          <w:szCs w:val="28"/>
        </w:rPr>
        <w:tab/>
      </w:r>
      <w:r w:rsidR="00A91439" w:rsidRPr="00947CE8">
        <w:rPr>
          <w:sz w:val="28"/>
          <w:szCs w:val="28"/>
        </w:rPr>
        <w:t xml:space="preserve">4.1. Право заключить договор аренды имущества без проведения торгов имеют субъекты МСП в случае, указанном в подпункте 1.7.2. настоящего Порядка. </w:t>
      </w:r>
    </w:p>
    <w:p w:rsidR="00A91439" w:rsidRPr="00947CE8" w:rsidRDefault="00FB7729" w:rsidP="00FB7729">
      <w:pPr>
        <w:pStyle w:val="af4"/>
        <w:jc w:val="both"/>
        <w:rPr>
          <w:sz w:val="28"/>
          <w:szCs w:val="28"/>
        </w:rPr>
      </w:pPr>
      <w:r w:rsidRPr="00947CE8">
        <w:rPr>
          <w:sz w:val="28"/>
          <w:szCs w:val="28"/>
        </w:rPr>
        <w:tab/>
      </w:r>
      <w:r w:rsidR="00A91439" w:rsidRPr="00947CE8">
        <w:rPr>
          <w:sz w:val="28"/>
          <w:szCs w:val="28"/>
        </w:rPr>
        <w:t>4.2.</w:t>
      </w:r>
      <w:r w:rsidR="00E4390A" w:rsidRPr="00947CE8">
        <w:rPr>
          <w:sz w:val="28"/>
          <w:szCs w:val="28"/>
        </w:rPr>
        <w:t xml:space="preserve"> </w:t>
      </w:r>
      <w:r w:rsidR="00A91439" w:rsidRPr="00947CE8">
        <w:rPr>
          <w:sz w:val="28"/>
          <w:szCs w:val="28"/>
        </w:rPr>
        <w:t>Субъект МСП, заинтересованный в предоставлении муниципальной преференции, предоставляет в Администрацию заявление о предоставлении муниципальной преференции, в котором указывается наименование имущества, целевое назначение и срок, на который предоставляется Имущество, в соответствии с п.3.1. настоящего Порядка.</w:t>
      </w:r>
    </w:p>
    <w:p w:rsidR="00A91439" w:rsidRPr="00947CE8" w:rsidRDefault="00E61CE8" w:rsidP="00934BC9">
      <w:pPr>
        <w:pStyle w:val="af4"/>
        <w:ind w:firstLine="360"/>
        <w:jc w:val="both"/>
        <w:rPr>
          <w:sz w:val="28"/>
          <w:szCs w:val="28"/>
        </w:rPr>
      </w:pPr>
      <w:r>
        <w:rPr>
          <w:sz w:val="28"/>
          <w:szCs w:val="28"/>
        </w:rPr>
        <w:t xml:space="preserve">     </w:t>
      </w:r>
      <w:r w:rsidR="00A91439" w:rsidRPr="00947CE8">
        <w:rPr>
          <w:sz w:val="28"/>
          <w:szCs w:val="28"/>
        </w:rPr>
        <w:t xml:space="preserve">К заявлению прилагаются документы, предусмотренные пунктами 2 - 6 части 1 статьи 20 </w:t>
      </w:r>
      <w:r w:rsidR="00E62EFB" w:rsidRPr="00947CE8">
        <w:rPr>
          <w:sz w:val="28"/>
          <w:szCs w:val="28"/>
        </w:rPr>
        <w:t>Федеральный закон № 135-ФЗ</w:t>
      </w:r>
      <w:r w:rsidR="00A91439" w:rsidRPr="00947CE8">
        <w:rPr>
          <w:sz w:val="28"/>
          <w:szCs w:val="28"/>
        </w:rPr>
        <w:t xml:space="preserve">. </w:t>
      </w:r>
    </w:p>
    <w:p w:rsidR="00A91439" w:rsidRPr="00947CE8" w:rsidRDefault="00FB7729" w:rsidP="00FB7729">
      <w:pPr>
        <w:pStyle w:val="af4"/>
        <w:jc w:val="both"/>
        <w:rPr>
          <w:sz w:val="28"/>
          <w:szCs w:val="28"/>
        </w:rPr>
      </w:pPr>
      <w:r w:rsidRPr="00947CE8">
        <w:rPr>
          <w:sz w:val="28"/>
          <w:szCs w:val="28"/>
        </w:rPr>
        <w:tab/>
      </w:r>
      <w:r w:rsidR="00A91439" w:rsidRPr="00947CE8">
        <w:rPr>
          <w:sz w:val="28"/>
          <w:szCs w:val="28"/>
        </w:rPr>
        <w:t xml:space="preserve">4.3. В целях принятия решения о предоставлении субъекту МСП муниципальной преференции Комиссия в течение 15 рабочих дней со дня предоставления пакета документов рассматривает поступившее от </w:t>
      </w:r>
      <w:r w:rsidR="00A91439" w:rsidRPr="00947CE8">
        <w:rPr>
          <w:sz w:val="28"/>
          <w:szCs w:val="28"/>
        </w:rPr>
        <w:lastRenderedPageBreak/>
        <w:t xml:space="preserve">заинтересованного субъекта малого или среднего предпринимательства заявление и предоставленные документы, принимает решение о возможности предоставления муниципальной преференции или об отказе в предоставлении муниципальной преференции. </w:t>
      </w:r>
    </w:p>
    <w:p w:rsidR="00934BC9" w:rsidRPr="00947CE8" w:rsidRDefault="00A91439" w:rsidP="00FB7729">
      <w:pPr>
        <w:pStyle w:val="af4"/>
        <w:ind w:firstLine="706"/>
        <w:jc w:val="both"/>
        <w:rPr>
          <w:sz w:val="28"/>
          <w:szCs w:val="28"/>
        </w:rPr>
      </w:pPr>
      <w:r w:rsidRPr="00947CE8">
        <w:rPr>
          <w:sz w:val="28"/>
          <w:szCs w:val="28"/>
        </w:rPr>
        <w:t xml:space="preserve">4.4. В случае принятия Комиссией решения о возможности предоставления муниципальной преференции, Администрацией направляется в антимонопольный орган заявление о даче согласия на предоставление муниципальной преференции о предоставлении муниципального имущества без проведения торгов. </w:t>
      </w:r>
    </w:p>
    <w:p w:rsidR="00A91439" w:rsidRPr="00947CE8" w:rsidRDefault="00A91439" w:rsidP="00A91439">
      <w:pPr>
        <w:pStyle w:val="af4"/>
        <w:ind w:firstLine="706"/>
        <w:jc w:val="both"/>
        <w:rPr>
          <w:sz w:val="28"/>
          <w:szCs w:val="28"/>
        </w:rPr>
      </w:pPr>
      <w:r w:rsidRPr="00947CE8">
        <w:rPr>
          <w:sz w:val="28"/>
          <w:szCs w:val="28"/>
        </w:rPr>
        <w:t xml:space="preserve">К заявлению прилагается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а также документы, указанные в п.2-6 части 1 статьи 20 Федерального закона №135-ФЗ, предоставленные субъектом </w:t>
      </w:r>
      <w:r w:rsidR="00EE0203">
        <w:rPr>
          <w:sz w:val="28"/>
          <w:szCs w:val="28"/>
        </w:rPr>
        <w:t>МСП</w:t>
      </w:r>
      <w:r w:rsidRPr="00947CE8">
        <w:rPr>
          <w:sz w:val="28"/>
          <w:szCs w:val="28"/>
        </w:rPr>
        <w:t>.</w:t>
      </w:r>
    </w:p>
    <w:p w:rsidR="00A91439" w:rsidRPr="00947CE8" w:rsidRDefault="00A91439" w:rsidP="00F21C00">
      <w:pPr>
        <w:pStyle w:val="af4"/>
        <w:ind w:firstLine="706"/>
        <w:jc w:val="both"/>
        <w:rPr>
          <w:sz w:val="28"/>
          <w:szCs w:val="28"/>
        </w:rPr>
      </w:pPr>
      <w:r w:rsidRPr="00947CE8">
        <w:rPr>
          <w:sz w:val="28"/>
          <w:szCs w:val="28"/>
        </w:rPr>
        <w:t>4.5.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91439" w:rsidRPr="00947CE8" w:rsidRDefault="00A91439" w:rsidP="00A91439">
      <w:pPr>
        <w:pStyle w:val="af4"/>
        <w:ind w:firstLine="706"/>
        <w:jc w:val="both"/>
        <w:rPr>
          <w:sz w:val="28"/>
          <w:szCs w:val="28"/>
        </w:rPr>
      </w:pPr>
      <w:r w:rsidRPr="00947CE8">
        <w:rPr>
          <w:sz w:val="28"/>
          <w:szCs w:val="28"/>
        </w:rPr>
        <w:t>4.5.1. о даче согласия на предоставление муниципальной преференции, если муниципальная преференция предоставляется в целях, указанных в </w:t>
      </w:r>
      <w:hyperlink r:id="rId10" w:anchor="/document/12148517/entry/1901" w:history="1">
        <w:r w:rsidRPr="00947CE8">
          <w:rPr>
            <w:sz w:val="28"/>
            <w:szCs w:val="28"/>
          </w:rPr>
          <w:t>части 1 статьи 19</w:t>
        </w:r>
      </w:hyperlink>
      <w:r w:rsidRPr="00947CE8">
        <w:rPr>
          <w:sz w:val="28"/>
          <w:szCs w:val="28"/>
        </w:rPr>
        <w:t>  Федерального закона</w:t>
      </w:r>
      <w:r w:rsidR="00FB7729" w:rsidRPr="00947CE8">
        <w:rPr>
          <w:sz w:val="28"/>
          <w:szCs w:val="28"/>
        </w:rPr>
        <w:t xml:space="preserve"> № 135-ФЗ</w:t>
      </w:r>
      <w:r w:rsidRPr="00947CE8">
        <w:rPr>
          <w:sz w:val="28"/>
          <w:szCs w:val="28"/>
        </w:rPr>
        <w:t>, и ее предоставление не может привести к устранению или недопущению конкуренции;</w:t>
      </w:r>
    </w:p>
    <w:p w:rsidR="00A91439" w:rsidRPr="00947CE8" w:rsidRDefault="00A91439" w:rsidP="00A91439">
      <w:pPr>
        <w:pStyle w:val="af4"/>
        <w:ind w:firstLine="706"/>
        <w:jc w:val="both"/>
        <w:rPr>
          <w:sz w:val="28"/>
          <w:szCs w:val="28"/>
        </w:rPr>
      </w:pPr>
      <w:r w:rsidRPr="00947CE8">
        <w:rPr>
          <w:sz w:val="28"/>
          <w:szCs w:val="28"/>
        </w:rPr>
        <w:t>4.5.2.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11" w:anchor="/document/12148517/entry/1901" w:history="1">
        <w:r w:rsidRPr="00947CE8">
          <w:rPr>
            <w:sz w:val="28"/>
            <w:szCs w:val="28"/>
          </w:rPr>
          <w:t>части 1 статьи 19</w:t>
        </w:r>
      </w:hyperlink>
      <w:r w:rsidRPr="00947CE8">
        <w:rPr>
          <w:sz w:val="28"/>
          <w:szCs w:val="28"/>
        </w:rPr>
        <w:t xml:space="preserve"> Федерального закона</w:t>
      </w:r>
      <w:r w:rsidR="00FB7729" w:rsidRPr="00947CE8">
        <w:rPr>
          <w:sz w:val="28"/>
          <w:szCs w:val="28"/>
        </w:rPr>
        <w:t xml:space="preserve"> № 135-ФЗ</w:t>
      </w:r>
      <w:r w:rsidRPr="00947CE8">
        <w:rPr>
          <w:sz w:val="28"/>
          <w:szCs w:val="28"/>
        </w:rPr>
        <w:t>, и необходимо получить дополнительную информацию для принятия решения, предусмотренного </w:t>
      </w:r>
      <w:hyperlink r:id="rId12" w:anchor="/document/12148517/entry/2031" w:history="1">
        <w:r w:rsidRPr="00947CE8">
          <w:rPr>
            <w:sz w:val="28"/>
            <w:szCs w:val="28"/>
          </w:rPr>
          <w:t>пунктами 1</w:t>
        </w:r>
      </w:hyperlink>
      <w:r w:rsidRPr="00947CE8">
        <w:rPr>
          <w:sz w:val="28"/>
          <w:szCs w:val="28"/>
        </w:rPr>
        <w:t>, </w:t>
      </w:r>
      <w:hyperlink r:id="rId13" w:anchor="/document/12148517/entry/2033" w:history="1">
        <w:r w:rsidRPr="00947CE8">
          <w:rPr>
            <w:sz w:val="28"/>
            <w:szCs w:val="28"/>
          </w:rPr>
          <w:t>3</w:t>
        </w:r>
      </w:hyperlink>
      <w:r w:rsidRPr="00947CE8">
        <w:rPr>
          <w:sz w:val="28"/>
          <w:szCs w:val="28"/>
        </w:rPr>
        <w:t> или </w:t>
      </w:r>
      <w:hyperlink r:id="rId14" w:anchor="/document/12148517/entry/2034" w:history="1">
        <w:r w:rsidRPr="00947CE8">
          <w:rPr>
            <w:sz w:val="28"/>
            <w:szCs w:val="28"/>
          </w:rPr>
          <w:t>4</w:t>
        </w:r>
      </w:hyperlink>
      <w:r w:rsidRPr="00947CE8">
        <w:rPr>
          <w:sz w:val="28"/>
          <w:szCs w:val="28"/>
        </w:rPr>
        <w:t> настоящей части. По указанному решению срок рассмотрения этого заявления может быть продлен не более чем на два месяца;</w:t>
      </w:r>
    </w:p>
    <w:p w:rsidR="00D4279F" w:rsidRDefault="00A91439" w:rsidP="00A91439">
      <w:pPr>
        <w:pStyle w:val="af4"/>
        <w:ind w:firstLine="706"/>
        <w:jc w:val="both"/>
        <w:rPr>
          <w:sz w:val="28"/>
          <w:szCs w:val="28"/>
        </w:rPr>
      </w:pPr>
      <w:r w:rsidRPr="00947CE8">
        <w:rPr>
          <w:sz w:val="28"/>
          <w:szCs w:val="28"/>
        </w:rPr>
        <w:t>4.5.3. об отказе в предоставлении муниципальной преференции, если муниципальная преференция не соответствует целям, указанным в </w:t>
      </w:r>
      <w:hyperlink r:id="rId15" w:anchor="/document/12148517/entry/1901" w:history="1">
        <w:r w:rsidRPr="00947CE8">
          <w:rPr>
            <w:sz w:val="28"/>
            <w:szCs w:val="28"/>
          </w:rPr>
          <w:t>части 1 статьи 19</w:t>
        </w:r>
      </w:hyperlink>
      <w:r w:rsidRPr="00947CE8">
        <w:rPr>
          <w:sz w:val="28"/>
          <w:szCs w:val="28"/>
        </w:rPr>
        <w:t>  Федерального закона</w:t>
      </w:r>
      <w:r w:rsidR="00FB7729" w:rsidRPr="00947CE8">
        <w:rPr>
          <w:sz w:val="28"/>
          <w:szCs w:val="28"/>
        </w:rPr>
        <w:t xml:space="preserve"> № 135-ФЗ</w:t>
      </w:r>
      <w:r w:rsidRPr="00947CE8">
        <w:rPr>
          <w:sz w:val="28"/>
          <w:szCs w:val="28"/>
        </w:rPr>
        <w:t>, или если ее предоставление может привести к устранению или недопущению конкуренции;</w:t>
      </w:r>
      <w:r w:rsidRPr="00947CE8">
        <w:rPr>
          <w:sz w:val="28"/>
          <w:szCs w:val="28"/>
        </w:rPr>
        <w:br/>
        <w:t xml:space="preserve">          4.5.4. о даче согласия на предоставление муниципальной преференции и введении ограничения в отношении предоставления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w:t>
      </w:r>
      <w:r w:rsidRPr="00947CE8">
        <w:rPr>
          <w:sz w:val="28"/>
          <w:szCs w:val="28"/>
        </w:rPr>
        <w:lastRenderedPageBreak/>
        <w:t xml:space="preserve">преференции </w:t>
      </w:r>
      <w:r w:rsidR="00E62EFB">
        <w:rPr>
          <w:sz w:val="28"/>
          <w:szCs w:val="28"/>
        </w:rPr>
        <w:t xml:space="preserve"> </w:t>
      </w:r>
      <w:r w:rsidRPr="00947CE8">
        <w:rPr>
          <w:sz w:val="28"/>
          <w:szCs w:val="28"/>
        </w:rPr>
        <w:t xml:space="preserve">целям, </w:t>
      </w:r>
      <w:r w:rsidR="00E62EFB">
        <w:rPr>
          <w:sz w:val="28"/>
          <w:szCs w:val="28"/>
        </w:rPr>
        <w:t xml:space="preserve"> </w:t>
      </w:r>
      <w:r w:rsidRPr="00947CE8">
        <w:rPr>
          <w:sz w:val="28"/>
          <w:szCs w:val="28"/>
        </w:rPr>
        <w:t xml:space="preserve">указанным </w:t>
      </w:r>
      <w:r w:rsidR="00E62EFB">
        <w:rPr>
          <w:sz w:val="28"/>
          <w:szCs w:val="28"/>
        </w:rPr>
        <w:t xml:space="preserve"> </w:t>
      </w:r>
      <w:r w:rsidRPr="00947CE8">
        <w:rPr>
          <w:sz w:val="28"/>
          <w:szCs w:val="28"/>
        </w:rPr>
        <w:t>в </w:t>
      </w:r>
      <w:r w:rsidR="00E62EFB">
        <w:rPr>
          <w:sz w:val="28"/>
          <w:szCs w:val="28"/>
        </w:rPr>
        <w:t xml:space="preserve"> </w:t>
      </w:r>
      <w:hyperlink r:id="rId16" w:anchor="/document/12148517/entry/1901" w:history="1">
        <w:r w:rsidRPr="00947CE8">
          <w:rPr>
            <w:sz w:val="28"/>
            <w:szCs w:val="28"/>
          </w:rPr>
          <w:t xml:space="preserve">части </w:t>
        </w:r>
        <w:r w:rsidR="00E62EFB">
          <w:rPr>
            <w:sz w:val="28"/>
            <w:szCs w:val="28"/>
          </w:rPr>
          <w:t xml:space="preserve"> </w:t>
        </w:r>
        <w:r w:rsidRPr="00947CE8">
          <w:rPr>
            <w:sz w:val="28"/>
            <w:szCs w:val="28"/>
          </w:rPr>
          <w:t xml:space="preserve">1 </w:t>
        </w:r>
        <w:r w:rsidR="00E62EFB">
          <w:rPr>
            <w:sz w:val="28"/>
            <w:szCs w:val="28"/>
          </w:rPr>
          <w:t xml:space="preserve"> </w:t>
        </w:r>
        <w:r w:rsidRPr="00947CE8">
          <w:rPr>
            <w:sz w:val="28"/>
            <w:szCs w:val="28"/>
          </w:rPr>
          <w:t xml:space="preserve">статьи </w:t>
        </w:r>
        <w:r w:rsidR="00E62EFB">
          <w:rPr>
            <w:sz w:val="28"/>
            <w:szCs w:val="28"/>
          </w:rPr>
          <w:t xml:space="preserve"> </w:t>
        </w:r>
        <w:r w:rsidRPr="00947CE8">
          <w:rPr>
            <w:sz w:val="28"/>
            <w:szCs w:val="28"/>
          </w:rPr>
          <w:t>19</w:t>
        </w:r>
      </w:hyperlink>
      <w:r w:rsidRPr="00947CE8">
        <w:rPr>
          <w:sz w:val="28"/>
          <w:szCs w:val="28"/>
        </w:rPr>
        <w:t xml:space="preserve"> Федерального закона</w:t>
      </w:r>
      <w:r w:rsidR="00FB7729" w:rsidRPr="00947CE8">
        <w:rPr>
          <w:sz w:val="28"/>
          <w:szCs w:val="28"/>
        </w:rPr>
        <w:t xml:space="preserve"> № 135-ФЗ</w:t>
      </w:r>
      <w:r w:rsidRPr="00947CE8">
        <w:rPr>
          <w:sz w:val="28"/>
          <w:szCs w:val="28"/>
        </w:rPr>
        <w:t xml:space="preserve">, и для уменьшения ее негативного влияния на конкуренцию. </w:t>
      </w:r>
      <w:r w:rsidR="00D4279F">
        <w:rPr>
          <w:sz w:val="28"/>
          <w:szCs w:val="28"/>
        </w:rPr>
        <w:t xml:space="preserve"> </w:t>
      </w:r>
    </w:p>
    <w:p w:rsidR="00A91439" w:rsidRPr="00947CE8" w:rsidRDefault="00A91439" w:rsidP="00A91439">
      <w:pPr>
        <w:pStyle w:val="af4"/>
        <w:ind w:firstLine="706"/>
        <w:jc w:val="both"/>
        <w:rPr>
          <w:sz w:val="28"/>
          <w:szCs w:val="28"/>
        </w:rPr>
      </w:pPr>
      <w:r w:rsidRPr="00947CE8">
        <w:rPr>
          <w:sz w:val="28"/>
          <w:szCs w:val="28"/>
        </w:rPr>
        <w:t>Ограничениями могут являться:</w:t>
      </w:r>
    </w:p>
    <w:p w:rsidR="00A91439" w:rsidRPr="00947CE8" w:rsidRDefault="00A91439" w:rsidP="00A91439">
      <w:pPr>
        <w:pStyle w:val="af4"/>
        <w:ind w:firstLine="706"/>
        <w:jc w:val="both"/>
        <w:rPr>
          <w:sz w:val="28"/>
          <w:szCs w:val="28"/>
        </w:rPr>
      </w:pPr>
      <w:r w:rsidRPr="00947CE8">
        <w:rPr>
          <w:sz w:val="28"/>
          <w:szCs w:val="28"/>
        </w:rPr>
        <w:t>а) предельный срок предоставления муниципальной преференции;</w:t>
      </w:r>
    </w:p>
    <w:p w:rsidR="00A91439" w:rsidRPr="00947CE8" w:rsidRDefault="00A91439" w:rsidP="00A91439">
      <w:pPr>
        <w:pStyle w:val="af4"/>
        <w:ind w:firstLine="706"/>
        <w:jc w:val="both"/>
        <w:rPr>
          <w:sz w:val="28"/>
          <w:szCs w:val="28"/>
        </w:rPr>
      </w:pPr>
      <w:r w:rsidRPr="00947CE8">
        <w:rPr>
          <w:sz w:val="28"/>
          <w:szCs w:val="28"/>
        </w:rPr>
        <w:t>б) круг лиц, которым может быть предоставлена муниципальная преференция;</w:t>
      </w:r>
    </w:p>
    <w:p w:rsidR="00A91439" w:rsidRPr="00947CE8" w:rsidRDefault="00A91439" w:rsidP="00A91439">
      <w:pPr>
        <w:pStyle w:val="af4"/>
        <w:ind w:firstLine="706"/>
        <w:jc w:val="both"/>
        <w:rPr>
          <w:sz w:val="28"/>
          <w:szCs w:val="28"/>
        </w:rPr>
      </w:pPr>
      <w:r w:rsidRPr="00947CE8">
        <w:rPr>
          <w:sz w:val="28"/>
          <w:szCs w:val="28"/>
        </w:rPr>
        <w:t>в) размер муниципальной преференции;</w:t>
      </w:r>
    </w:p>
    <w:p w:rsidR="00A91439" w:rsidRPr="00947CE8" w:rsidRDefault="00A91439" w:rsidP="00A91439">
      <w:pPr>
        <w:pStyle w:val="af4"/>
        <w:ind w:firstLine="706"/>
        <w:jc w:val="both"/>
        <w:rPr>
          <w:sz w:val="28"/>
          <w:szCs w:val="28"/>
        </w:rPr>
      </w:pPr>
      <w:r w:rsidRPr="00947CE8">
        <w:rPr>
          <w:sz w:val="28"/>
          <w:szCs w:val="28"/>
        </w:rPr>
        <w:t>г) цели предоставления муниципальной преференции;</w:t>
      </w:r>
    </w:p>
    <w:p w:rsidR="00A91439" w:rsidRPr="00947CE8" w:rsidRDefault="00A91439" w:rsidP="00A91439">
      <w:pPr>
        <w:pStyle w:val="af4"/>
        <w:ind w:firstLine="706"/>
        <w:jc w:val="both"/>
        <w:rPr>
          <w:sz w:val="28"/>
          <w:szCs w:val="28"/>
        </w:rPr>
      </w:pPr>
      <w:proofErr w:type="spellStart"/>
      <w:r w:rsidRPr="00947CE8">
        <w:rPr>
          <w:sz w:val="28"/>
          <w:szCs w:val="28"/>
        </w:rPr>
        <w:t>д</w:t>
      </w:r>
      <w:proofErr w:type="spellEnd"/>
      <w:r w:rsidRPr="00947CE8">
        <w:rPr>
          <w:sz w:val="28"/>
          <w:szCs w:val="28"/>
        </w:rPr>
        <w:t>) иные ограничения, применение которых оказывает влияние на состояние конкуренции.</w:t>
      </w:r>
    </w:p>
    <w:p w:rsidR="00A91439" w:rsidRPr="00947CE8" w:rsidRDefault="00A91439" w:rsidP="00A91439">
      <w:pPr>
        <w:pStyle w:val="af4"/>
        <w:ind w:firstLine="706"/>
        <w:jc w:val="both"/>
        <w:rPr>
          <w:sz w:val="28"/>
          <w:szCs w:val="28"/>
        </w:rPr>
      </w:pPr>
      <w:r w:rsidRPr="00947CE8">
        <w:rPr>
          <w:sz w:val="28"/>
          <w:szCs w:val="28"/>
        </w:rPr>
        <w:t>4.6. В случае если решение о даче согласия на предоставление муниципальной преференции дано в соответствии с </w:t>
      </w:r>
      <w:hyperlink r:id="rId17" w:anchor="/document/12148517/entry/2034" w:history="1">
        <w:r w:rsidRPr="00947CE8">
          <w:rPr>
            <w:sz w:val="28"/>
            <w:szCs w:val="28"/>
          </w:rPr>
          <w:t>п.п</w:t>
        </w:r>
        <w:r w:rsidR="00F3753A">
          <w:rPr>
            <w:sz w:val="28"/>
            <w:szCs w:val="28"/>
          </w:rPr>
          <w:t>.</w:t>
        </w:r>
        <w:r w:rsidRPr="00947CE8">
          <w:rPr>
            <w:sz w:val="28"/>
            <w:szCs w:val="28"/>
          </w:rPr>
          <w:t xml:space="preserve"> 4.5.4 п. 4.5</w:t>
        </w:r>
      </w:hyperlink>
      <w:r w:rsidRPr="00947CE8">
        <w:rPr>
          <w:sz w:val="28"/>
          <w:szCs w:val="28"/>
        </w:rPr>
        <w:t xml:space="preserve"> Порядка,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rsidR="00A91439" w:rsidRPr="00947CE8" w:rsidRDefault="00A91439" w:rsidP="00A91439">
      <w:pPr>
        <w:pStyle w:val="af4"/>
        <w:ind w:firstLine="706"/>
        <w:jc w:val="both"/>
        <w:rPr>
          <w:sz w:val="28"/>
          <w:szCs w:val="28"/>
        </w:rPr>
      </w:pPr>
      <w:r w:rsidRPr="00947CE8">
        <w:rPr>
          <w:sz w:val="28"/>
          <w:szCs w:val="28"/>
        </w:rPr>
        <w:t>4.7. В случае удовлетворения заявления антимонопольным органом Администрация в течение 10 рабочих дней со дня получения решения антимонопольного органа принимает постановление о предоставлении муниципальной преференции с указанием цели предоставления муниципальной преференции и ее размера,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A91439" w:rsidRPr="00947CE8" w:rsidRDefault="00A91439" w:rsidP="00A91439">
      <w:pPr>
        <w:pStyle w:val="af4"/>
        <w:ind w:firstLine="706"/>
        <w:jc w:val="both"/>
        <w:rPr>
          <w:sz w:val="28"/>
          <w:szCs w:val="28"/>
        </w:rPr>
      </w:pPr>
      <w:r w:rsidRPr="00947CE8">
        <w:rPr>
          <w:sz w:val="28"/>
          <w:szCs w:val="28"/>
        </w:rPr>
        <w:t>4</w:t>
      </w:r>
      <w:r w:rsidR="008270CF" w:rsidRPr="00947CE8">
        <w:rPr>
          <w:sz w:val="28"/>
          <w:szCs w:val="28"/>
        </w:rPr>
        <w:t>.8</w:t>
      </w:r>
      <w:r w:rsidRPr="00947CE8">
        <w:rPr>
          <w:sz w:val="28"/>
          <w:szCs w:val="28"/>
        </w:rPr>
        <w:t>. Принятие Комиссией решения об отказе в предоставлении муниципальной преференции принимается по следующим основаниям:</w:t>
      </w:r>
    </w:p>
    <w:p w:rsidR="00A91439" w:rsidRPr="00947CE8" w:rsidRDefault="00A91439" w:rsidP="008270CF">
      <w:pPr>
        <w:pStyle w:val="af4"/>
        <w:ind w:firstLine="706"/>
        <w:jc w:val="both"/>
        <w:rPr>
          <w:sz w:val="28"/>
          <w:szCs w:val="28"/>
        </w:rPr>
      </w:pPr>
      <w:r w:rsidRPr="00947CE8">
        <w:rPr>
          <w:sz w:val="28"/>
          <w:szCs w:val="28"/>
        </w:rPr>
        <w:t xml:space="preserve">- субъектом </w:t>
      </w:r>
      <w:r w:rsidR="008270CF" w:rsidRPr="00947CE8">
        <w:rPr>
          <w:sz w:val="28"/>
          <w:szCs w:val="28"/>
        </w:rPr>
        <w:t>МСП</w:t>
      </w:r>
      <w:r w:rsidRPr="00947CE8">
        <w:rPr>
          <w:sz w:val="28"/>
          <w:szCs w:val="28"/>
        </w:rPr>
        <w:t xml:space="preserve"> не предоставлены доку</w:t>
      </w:r>
      <w:r w:rsidR="008270CF" w:rsidRPr="00947CE8">
        <w:rPr>
          <w:sz w:val="28"/>
          <w:szCs w:val="28"/>
        </w:rPr>
        <w:t>менты, предусмотренные пунктом 4</w:t>
      </w:r>
      <w:r w:rsidRPr="00947CE8">
        <w:rPr>
          <w:sz w:val="28"/>
          <w:szCs w:val="28"/>
        </w:rPr>
        <w:t>.2. настоящего Порядка;</w:t>
      </w:r>
    </w:p>
    <w:p w:rsidR="00A91439" w:rsidRPr="00947CE8" w:rsidRDefault="00A91439" w:rsidP="008270CF">
      <w:pPr>
        <w:pStyle w:val="af4"/>
        <w:ind w:firstLine="706"/>
        <w:jc w:val="both"/>
        <w:rPr>
          <w:sz w:val="28"/>
          <w:szCs w:val="28"/>
        </w:rPr>
      </w:pPr>
      <w:r w:rsidRPr="00947CE8">
        <w:rPr>
          <w:sz w:val="28"/>
          <w:szCs w:val="28"/>
        </w:rPr>
        <w:t>-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муниципальной преференции.</w:t>
      </w:r>
    </w:p>
    <w:p w:rsidR="00A91439" w:rsidRPr="00947CE8" w:rsidRDefault="00A91439" w:rsidP="00A91439">
      <w:pPr>
        <w:pStyle w:val="af4"/>
        <w:ind w:firstLine="708"/>
        <w:jc w:val="both"/>
        <w:rPr>
          <w:sz w:val="28"/>
          <w:szCs w:val="28"/>
        </w:rPr>
      </w:pPr>
      <w:r w:rsidRPr="00947CE8">
        <w:rPr>
          <w:sz w:val="28"/>
          <w:szCs w:val="28"/>
        </w:rPr>
        <w:t>4</w:t>
      </w:r>
      <w:r w:rsidR="008270CF" w:rsidRPr="00947CE8">
        <w:rPr>
          <w:sz w:val="28"/>
          <w:szCs w:val="28"/>
        </w:rPr>
        <w:t>.9. В случае</w:t>
      </w:r>
      <w:r w:rsidRPr="00947CE8">
        <w:rPr>
          <w:sz w:val="28"/>
          <w:szCs w:val="28"/>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течение 10 рабочих дней со дня получения решения антимонопольного органа направляет заинтересованному субъекту </w:t>
      </w:r>
      <w:r w:rsidR="008270CF" w:rsidRPr="00947CE8">
        <w:rPr>
          <w:sz w:val="28"/>
          <w:szCs w:val="28"/>
        </w:rPr>
        <w:t>МСП</w:t>
      </w:r>
      <w:r w:rsidRPr="00947CE8">
        <w:rPr>
          <w:sz w:val="28"/>
          <w:szCs w:val="28"/>
        </w:rPr>
        <w:t xml:space="preserve"> по адресу, указанному в заявлении, письменное извещение о принятом решении.</w:t>
      </w:r>
    </w:p>
    <w:p w:rsidR="00A91439" w:rsidRPr="00947CE8" w:rsidRDefault="00A91439" w:rsidP="00A91439">
      <w:pPr>
        <w:pStyle w:val="af4"/>
        <w:ind w:firstLine="708"/>
        <w:jc w:val="both"/>
        <w:rPr>
          <w:sz w:val="28"/>
          <w:szCs w:val="28"/>
        </w:rPr>
      </w:pPr>
      <w:r w:rsidRPr="00947CE8">
        <w:rPr>
          <w:sz w:val="28"/>
          <w:szCs w:val="28"/>
        </w:rPr>
        <w:t>4</w:t>
      </w:r>
      <w:r w:rsidR="008270CF" w:rsidRPr="00947CE8">
        <w:rPr>
          <w:sz w:val="28"/>
          <w:szCs w:val="28"/>
        </w:rPr>
        <w:t>.10</w:t>
      </w:r>
      <w:r w:rsidRPr="00947CE8">
        <w:rPr>
          <w:sz w:val="28"/>
          <w:szCs w:val="28"/>
        </w:rPr>
        <w:t xml:space="preserve">. Муниципальная преференция может быть оказана субъектам </w:t>
      </w:r>
      <w:r w:rsidR="008270CF" w:rsidRPr="00947CE8">
        <w:rPr>
          <w:sz w:val="28"/>
          <w:szCs w:val="28"/>
        </w:rPr>
        <w:t>МСП</w:t>
      </w:r>
      <w:r w:rsidRPr="00947CE8">
        <w:rPr>
          <w:sz w:val="28"/>
          <w:szCs w:val="28"/>
        </w:rPr>
        <w:t>, отвечающим критериям, установленным Федеральным законом от №</w:t>
      </w:r>
      <w:r w:rsidR="00D4279F">
        <w:rPr>
          <w:sz w:val="28"/>
          <w:szCs w:val="28"/>
        </w:rPr>
        <w:t xml:space="preserve"> </w:t>
      </w:r>
      <w:r w:rsidRPr="00947CE8">
        <w:rPr>
          <w:sz w:val="28"/>
          <w:szCs w:val="28"/>
        </w:rPr>
        <w:t xml:space="preserve">209-ФЗ  без предварительного согласия антимонопольного органа, в случае, если такая преференция предоставляется на основании Муниципальной программы, </w:t>
      </w:r>
      <w:r w:rsidRPr="00947CE8">
        <w:rPr>
          <w:sz w:val="28"/>
          <w:szCs w:val="28"/>
        </w:rPr>
        <w:lastRenderedPageBreak/>
        <w:t>содержащей мероприятия, направленные на развитие малого и среднего предпринимательства.</w:t>
      </w:r>
    </w:p>
    <w:p w:rsidR="00A42ABB" w:rsidRPr="00947CE8" w:rsidRDefault="00A91439" w:rsidP="008E3270">
      <w:pPr>
        <w:pStyle w:val="af4"/>
        <w:ind w:firstLine="708"/>
        <w:jc w:val="both"/>
        <w:rPr>
          <w:sz w:val="28"/>
          <w:szCs w:val="28"/>
        </w:rPr>
      </w:pPr>
      <w:r w:rsidRPr="00947CE8">
        <w:rPr>
          <w:sz w:val="28"/>
          <w:szCs w:val="28"/>
        </w:rPr>
        <w:t>4</w:t>
      </w:r>
      <w:r w:rsidR="008270CF" w:rsidRPr="00947CE8">
        <w:rPr>
          <w:sz w:val="28"/>
          <w:szCs w:val="28"/>
        </w:rPr>
        <w:t>.11</w:t>
      </w:r>
      <w:r w:rsidRPr="00947CE8">
        <w:rPr>
          <w:sz w:val="28"/>
          <w:szCs w:val="28"/>
        </w:rPr>
        <w:t>. Решение комиссии об отказе в предоставлении муниципальной преференции принимается по осно</w:t>
      </w:r>
      <w:r w:rsidR="008270CF" w:rsidRPr="00947CE8">
        <w:rPr>
          <w:sz w:val="28"/>
          <w:szCs w:val="28"/>
        </w:rPr>
        <w:t>ваниям, перечисленным в пункте 4.8</w:t>
      </w:r>
      <w:r w:rsidR="008E3270" w:rsidRPr="00947CE8">
        <w:rPr>
          <w:sz w:val="28"/>
          <w:szCs w:val="28"/>
        </w:rPr>
        <w:t xml:space="preserve">. </w:t>
      </w:r>
      <w:r w:rsidRPr="00947CE8">
        <w:rPr>
          <w:sz w:val="28"/>
          <w:szCs w:val="28"/>
        </w:rPr>
        <w:t>настоящего Порядка, и должно содержать причины отказа.</w:t>
      </w:r>
    </w:p>
    <w:p w:rsidR="00DC2574" w:rsidRPr="00947CE8" w:rsidRDefault="00DC2574">
      <w:pPr>
        <w:pStyle w:val="s1"/>
        <w:spacing w:before="0" w:after="0"/>
        <w:ind w:firstLine="709"/>
        <w:rPr>
          <w:rFonts w:eastAsia="Calibri"/>
          <w:color w:val="000000"/>
          <w:sz w:val="28"/>
          <w:szCs w:val="28"/>
        </w:rPr>
      </w:pPr>
    </w:p>
    <w:p w:rsidR="00FD0097" w:rsidRPr="00947CE8" w:rsidRDefault="00DC2574" w:rsidP="00DC2574">
      <w:pPr>
        <w:ind w:left="709"/>
        <w:jc w:val="both"/>
        <w:rPr>
          <w:b/>
          <w:color w:val="000000"/>
          <w:sz w:val="28"/>
          <w:szCs w:val="28"/>
        </w:rPr>
      </w:pPr>
      <w:r w:rsidRPr="00947CE8">
        <w:rPr>
          <w:b/>
          <w:color w:val="000000"/>
          <w:sz w:val="28"/>
          <w:szCs w:val="28"/>
        </w:rPr>
        <w:t xml:space="preserve">5. </w:t>
      </w:r>
      <w:r w:rsidR="00FD0097" w:rsidRPr="00947CE8">
        <w:rPr>
          <w:b/>
          <w:color w:val="000000"/>
          <w:sz w:val="28"/>
          <w:szCs w:val="28"/>
        </w:rPr>
        <w:t>Условия предоставления льгот по арендной плате за муниципальное имущество, включенное в Перечень</w:t>
      </w:r>
    </w:p>
    <w:p w:rsidR="00FA522F" w:rsidRPr="00947CE8" w:rsidRDefault="00FA522F" w:rsidP="00FA522F">
      <w:pPr>
        <w:ind w:left="540"/>
        <w:jc w:val="both"/>
        <w:rPr>
          <w:b/>
          <w:color w:val="000000"/>
          <w:sz w:val="28"/>
          <w:szCs w:val="28"/>
        </w:rPr>
      </w:pPr>
    </w:p>
    <w:p w:rsidR="00FD0097" w:rsidRPr="00947CE8" w:rsidRDefault="008270CF" w:rsidP="007D48DD">
      <w:pPr>
        <w:pStyle w:val="s1"/>
        <w:spacing w:before="0" w:after="0"/>
        <w:rPr>
          <w:rFonts w:eastAsia="Calibri"/>
          <w:color w:val="FF3333"/>
          <w:sz w:val="28"/>
          <w:szCs w:val="28"/>
        </w:rPr>
      </w:pPr>
      <w:r w:rsidRPr="00947CE8">
        <w:rPr>
          <w:rFonts w:eastAsia="Calibri"/>
          <w:color w:val="000000"/>
          <w:sz w:val="28"/>
          <w:szCs w:val="28"/>
        </w:rPr>
        <w:t>5.1</w:t>
      </w:r>
      <w:r w:rsidR="007D48DD" w:rsidRPr="00947CE8">
        <w:rPr>
          <w:rFonts w:eastAsia="Calibri"/>
          <w:color w:val="000000"/>
          <w:sz w:val="28"/>
          <w:szCs w:val="28"/>
        </w:rPr>
        <w:t xml:space="preserve">. </w:t>
      </w:r>
      <w:r w:rsidR="00FD0097" w:rsidRPr="00947CE8">
        <w:rPr>
          <w:rFonts w:eastAsia="Calibri"/>
          <w:color w:val="000000"/>
          <w:sz w:val="28"/>
          <w:szCs w:val="28"/>
        </w:rPr>
        <w:t xml:space="preserve">Субъектам МСП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w:t>
      </w:r>
      <w:r w:rsidR="007D0120" w:rsidRPr="00947CE8">
        <w:rPr>
          <w:rFonts w:eastAsia="Calibri"/>
          <w:color w:val="000000"/>
          <w:sz w:val="28"/>
          <w:szCs w:val="28"/>
        </w:rPr>
        <w:t xml:space="preserve">(подпрограммами) </w:t>
      </w:r>
      <w:r w:rsidR="00CA3DA4" w:rsidRPr="00947CE8">
        <w:rPr>
          <w:rStyle w:val="a5"/>
          <w:color w:val="000000"/>
          <w:spacing w:val="2"/>
          <w:sz w:val="28"/>
          <w:szCs w:val="28"/>
        </w:rPr>
        <w:t xml:space="preserve">Ярославской </w:t>
      </w:r>
      <w:r w:rsidR="00A2367D" w:rsidRPr="00947CE8">
        <w:rPr>
          <w:rStyle w:val="a5"/>
          <w:color w:val="000000"/>
          <w:spacing w:val="2"/>
          <w:sz w:val="28"/>
          <w:szCs w:val="28"/>
        </w:rPr>
        <w:t>области</w:t>
      </w:r>
      <w:r w:rsidR="00FD0097" w:rsidRPr="00947CE8">
        <w:rPr>
          <w:rFonts w:eastAsia="Calibri"/>
          <w:color w:val="000000"/>
          <w:sz w:val="28"/>
          <w:szCs w:val="28"/>
        </w:rPr>
        <w:t>, муниципальными программами (подпрограммами) приоритетными видами деятельности) и соблюдающими усл</w:t>
      </w:r>
      <w:r w:rsidR="00185462" w:rsidRPr="00947CE8">
        <w:rPr>
          <w:rFonts w:eastAsia="Calibri"/>
          <w:color w:val="000000"/>
          <w:sz w:val="28"/>
          <w:szCs w:val="28"/>
        </w:rPr>
        <w:t>овия, установленные в пункте 5.4</w:t>
      </w:r>
      <w:r w:rsidR="00FA522F" w:rsidRPr="00947CE8">
        <w:rPr>
          <w:rFonts w:eastAsia="Calibri"/>
          <w:color w:val="000000"/>
          <w:sz w:val="28"/>
          <w:szCs w:val="28"/>
        </w:rPr>
        <w:t>.</w:t>
      </w:r>
      <w:r w:rsidR="00A04C1C" w:rsidRPr="00947CE8">
        <w:rPr>
          <w:rFonts w:eastAsia="Calibri"/>
          <w:color w:val="000000"/>
          <w:sz w:val="28"/>
          <w:szCs w:val="28"/>
        </w:rPr>
        <w:t xml:space="preserve"> настоящего Порядка</w:t>
      </w:r>
      <w:r w:rsidR="00FD0097" w:rsidRPr="00947CE8">
        <w:rPr>
          <w:rFonts w:eastAsia="Calibri"/>
          <w:color w:val="000000"/>
          <w:sz w:val="28"/>
          <w:szCs w:val="28"/>
        </w:rPr>
        <w:t>, с предварительного письменного согласия антимонопольного органа,  могут предоставляться льготы по арендной плате.</w:t>
      </w:r>
    </w:p>
    <w:p w:rsidR="00CD2998" w:rsidRDefault="008270CF" w:rsidP="007D48DD">
      <w:pPr>
        <w:pStyle w:val="s1"/>
        <w:spacing w:before="0" w:after="0"/>
        <w:rPr>
          <w:rFonts w:eastAsia="Calibri"/>
          <w:color w:val="000000" w:themeColor="text1"/>
          <w:sz w:val="28"/>
          <w:szCs w:val="28"/>
        </w:rPr>
      </w:pPr>
      <w:r w:rsidRPr="004613F2">
        <w:rPr>
          <w:rFonts w:eastAsia="Calibri"/>
          <w:color w:val="000000" w:themeColor="text1"/>
          <w:sz w:val="28"/>
          <w:szCs w:val="28"/>
        </w:rPr>
        <w:t>5.2</w:t>
      </w:r>
      <w:r w:rsidR="007D48DD" w:rsidRPr="004613F2">
        <w:rPr>
          <w:rFonts w:eastAsia="Calibri"/>
          <w:color w:val="000000" w:themeColor="text1"/>
          <w:sz w:val="28"/>
          <w:szCs w:val="28"/>
        </w:rPr>
        <w:t xml:space="preserve">. </w:t>
      </w:r>
      <w:r w:rsidR="00FB7729" w:rsidRPr="004613F2">
        <w:rPr>
          <w:rFonts w:eastAsia="Calibri"/>
          <w:color w:val="000000" w:themeColor="text1"/>
          <w:sz w:val="28"/>
          <w:szCs w:val="28"/>
        </w:rPr>
        <w:t xml:space="preserve">К социально значимым и приоритетным видам предпринимательской деятельности на территории </w:t>
      </w:r>
      <w:proofErr w:type="spellStart"/>
      <w:r w:rsidR="00CA3DA4" w:rsidRPr="004613F2">
        <w:rPr>
          <w:rFonts w:eastAsia="Calibri"/>
          <w:color w:val="000000" w:themeColor="text1"/>
          <w:sz w:val="28"/>
          <w:szCs w:val="28"/>
        </w:rPr>
        <w:t>Артемьевского</w:t>
      </w:r>
      <w:proofErr w:type="spellEnd"/>
      <w:r w:rsidR="00CA3DA4" w:rsidRPr="004613F2">
        <w:rPr>
          <w:rFonts w:eastAsia="Calibri"/>
          <w:color w:val="000000" w:themeColor="text1"/>
          <w:sz w:val="28"/>
          <w:szCs w:val="28"/>
        </w:rPr>
        <w:t xml:space="preserve"> сельского поселения</w:t>
      </w:r>
      <w:r w:rsidR="00FB7729" w:rsidRPr="004613F2">
        <w:rPr>
          <w:rFonts w:eastAsia="Calibri"/>
          <w:color w:val="000000" w:themeColor="text1"/>
          <w:sz w:val="28"/>
          <w:szCs w:val="28"/>
        </w:rPr>
        <w:t xml:space="preserve"> относятся следующие виды деятельности:</w:t>
      </w:r>
    </w:p>
    <w:p w:rsidR="00CD2998" w:rsidRDefault="00CD2998" w:rsidP="007D48DD">
      <w:pPr>
        <w:pStyle w:val="s1"/>
        <w:spacing w:before="0" w:after="0"/>
        <w:rPr>
          <w:rFonts w:eastAsia="Calibri"/>
          <w:color w:val="000000" w:themeColor="text1"/>
          <w:sz w:val="28"/>
          <w:szCs w:val="28"/>
        </w:rPr>
      </w:pPr>
      <w:r>
        <w:rPr>
          <w:rFonts w:eastAsia="Calibri"/>
          <w:color w:val="000000" w:themeColor="text1"/>
          <w:sz w:val="28"/>
          <w:szCs w:val="28"/>
        </w:rPr>
        <w:t xml:space="preserve">- </w:t>
      </w:r>
      <w:r w:rsidR="00FD0097" w:rsidRPr="004613F2">
        <w:rPr>
          <w:rFonts w:eastAsia="Calibri"/>
          <w:color w:val="000000" w:themeColor="text1"/>
          <w:sz w:val="28"/>
          <w:szCs w:val="28"/>
        </w:rPr>
        <w:t xml:space="preserve">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 </w:t>
      </w:r>
    </w:p>
    <w:p w:rsidR="00CD2998"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t xml:space="preserve">- развивающие продуктовые линейки крупных компаний, работающих по направлениям национальной технологической инициативы; </w:t>
      </w:r>
      <w:r w:rsidRPr="004613F2">
        <w:rPr>
          <w:rFonts w:eastAsia="Calibri"/>
          <w:color w:val="000000" w:themeColor="text1"/>
          <w:sz w:val="28"/>
          <w:szCs w:val="28"/>
        </w:rPr>
        <w:tab/>
      </w:r>
      <w:r w:rsidRPr="004613F2">
        <w:rPr>
          <w:rFonts w:eastAsia="Calibri"/>
          <w:color w:val="000000" w:themeColor="text1"/>
          <w:sz w:val="28"/>
          <w:szCs w:val="28"/>
        </w:rPr>
        <w:br/>
      </w:r>
      <w:r w:rsidRPr="004613F2">
        <w:rPr>
          <w:rFonts w:eastAsia="Calibri"/>
          <w:color w:val="000000" w:themeColor="text1"/>
          <w:sz w:val="28"/>
          <w:szCs w:val="28"/>
        </w:rPr>
        <w:tab/>
        <w:t xml:space="preserve">- реализующие проекты в сфере </w:t>
      </w:r>
      <w:proofErr w:type="spellStart"/>
      <w:r w:rsidRPr="004613F2">
        <w:rPr>
          <w:rFonts w:eastAsia="Calibri"/>
          <w:color w:val="000000" w:themeColor="text1"/>
          <w:sz w:val="28"/>
          <w:szCs w:val="28"/>
        </w:rPr>
        <w:t>импортозамещения</w:t>
      </w:r>
      <w:proofErr w:type="spellEnd"/>
      <w:r w:rsidRPr="004613F2">
        <w:rPr>
          <w:rFonts w:eastAsia="Calibri"/>
          <w:color w:val="000000" w:themeColor="text1"/>
          <w:sz w:val="28"/>
          <w:szCs w:val="28"/>
        </w:rPr>
        <w:t xml:space="preserve"> (в соответствии с региональными планами по </w:t>
      </w:r>
      <w:proofErr w:type="spellStart"/>
      <w:r w:rsidRPr="004613F2">
        <w:rPr>
          <w:rFonts w:eastAsia="Calibri"/>
          <w:color w:val="000000" w:themeColor="text1"/>
          <w:sz w:val="28"/>
          <w:szCs w:val="28"/>
        </w:rPr>
        <w:t>импортозамещению</w:t>
      </w:r>
      <w:proofErr w:type="spellEnd"/>
      <w:r w:rsidRPr="004613F2">
        <w:rPr>
          <w:rFonts w:eastAsia="Calibri"/>
          <w:color w:val="000000" w:themeColor="text1"/>
          <w:sz w:val="28"/>
          <w:szCs w:val="28"/>
        </w:rPr>
        <w:t>);</w:t>
      </w:r>
    </w:p>
    <w:p w:rsidR="00CD2998"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t>-</w:t>
      </w:r>
      <w:r w:rsidR="00CD2998">
        <w:rPr>
          <w:rFonts w:eastAsia="Calibri"/>
          <w:color w:val="000000" w:themeColor="text1"/>
          <w:sz w:val="28"/>
          <w:szCs w:val="28"/>
        </w:rPr>
        <w:t xml:space="preserve"> </w:t>
      </w:r>
      <w:r w:rsidRPr="004613F2">
        <w:rPr>
          <w:rFonts w:eastAsia="Calibri"/>
          <w:color w:val="000000" w:themeColor="text1"/>
          <w:sz w:val="28"/>
          <w:szCs w:val="28"/>
        </w:rPr>
        <w:t>занимающиеся производством, переработкой или сбытом сельскохозяйственной продукции;</w:t>
      </w:r>
    </w:p>
    <w:p w:rsidR="00292595"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t>-</w:t>
      </w:r>
      <w:r w:rsidR="00CD2998">
        <w:rPr>
          <w:rFonts w:eastAsia="Calibri"/>
          <w:color w:val="000000" w:themeColor="text1"/>
          <w:sz w:val="28"/>
          <w:szCs w:val="28"/>
        </w:rPr>
        <w:t xml:space="preserve"> </w:t>
      </w:r>
      <w:r w:rsidRPr="004613F2">
        <w:rPr>
          <w:rFonts w:eastAsia="Calibri"/>
          <w:color w:val="000000" w:themeColor="text1"/>
          <w:sz w:val="28"/>
          <w:szCs w:val="28"/>
        </w:rPr>
        <w:t>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292595"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t>-</w:t>
      </w:r>
      <w:r w:rsidR="00292595">
        <w:rPr>
          <w:rFonts w:eastAsia="Calibri"/>
          <w:color w:val="000000" w:themeColor="text1"/>
          <w:sz w:val="28"/>
          <w:szCs w:val="28"/>
        </w:rPr>
        <w:t xml:space="preserve"> </w:t>
      </w:r>
      <w:r w:rsidRPr="004613F2">
        <w:rPr>
          <w:rFonts w:eastAsia="Calibri"/>
          <w:color w:val="000000" w:themeColor="text1"/>
          <w:sz w:val="28"/>
          <w:szCs w:val="28"/>
        </w:rPr>
        <w:t>начинающие новый бизнес по направлениям деятельности, по которым оказывается государственная и муниципальная поддержка;</w:t>
      </w:r>
    </w:p>
    <w:p w:rsidR="00292595"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t>-</w:t>
      </w:r>
      <w:r w:rsidR="00292595">
        <w:rPr>
          <w:rFonts w:eastAsia="Calibri"/>
          <w:color w:val="000000" w:themeColor="text1"/>
          <w:sz w:val="28"/>
          <w:szCs w:val="28"/>
        </w:rPr>
        <w:t xml:space="preserve"> </w:t>
      </w:r>
      <w:r w:rsidRPr="004613F2">
        <w:rPr>
          <w:rFonts w:eastAsia="Calibri"/>
          <w:color w:val="000000" w:themeColor="text1"/>
          <w:sz w:val="28"/>
          <w:szCs w:val="28"/>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292595"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lastRenderedPageBreak/>
        <w:t>-</w:t>
      </w:r>
      <w:r w:rsidR="00292595">
        <w:rPr>
          <w:rFonts w:eastAsia="Calibri"/>
          <w:color w:val="000000" w:themeColor="text1"/>
          <w:sz w:val="28"/>
          <w:szCs w:val="28"/>
        </w:rPr>
        <w:t xml:space="preserve"> </w:t>
      </w:r>
      <w:r w:rsidRPr="004613F2">
        <w:rPr>
          <w:rFonts w:eastAsia="Calibri"/>
          <w:color w:val="000000" w:themeColor="text1"/>
          <w:sz w:val="28"/>
          <w:szCs w:val="28"/>
        </w:rPr>
        <w:t>оказывающие коммунальные и бытовые услуги населению;</w:t>
      </w:r>
    </w:p>
    <w:p w:rsidR="00292595"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t>-</w:t>
      </w:r>
      <w:r w:rsidR="00292595">
        <w:rPr>
          <w:rFonts w:eastAsia="Calibri"/>
          <w:color w:val="000000" w:themeColor="text1"/>
          <w:sz w:val="28"/>
          <w:szCs w:val="28"/>
        </w:rPr>
        <w:t xml:space="preserve"> </w:t>
      </w:r>
      <w:r w:rsidRPr="004613F2">
        <w:rPr>
          <w:rFonts w:eastAsia="Calibri"/>
          <w:color w:val="000000" w:themeColor="text1"/>
          <w:sz w:val="28"/>
          <w:szCs w:val="28"/>
        </w:rPr>
        <w:t>занимающиеся развитием народных художественных промыслов;</w:t>
      </w:r>
    </w:p>
    <w:p w:rsidR="004613F2" w:rsidRPr="004613F2" w:rsidRDefault="00FD0097" w:rsidP="007D48DD">
      <w:pPr>
        <w:pStyle w:val="s1"/>
        <w:spacing w:before="0" w:after="0"/>
        <w:rPr>
          <w:rFonts w:eastAsia="Calibri"/>
          <w:color w:val="000000" w:themeColor="text1"/>
          <w:sz w:val="28"/>
          <w:szCs w:val="28"/>
        </w:rPr>
      </w:pPr>
      <w:r w:rsidRPr="004613F2">
        <w:rPr>
          <w:rFonts w:eastAsia="Calibri"/>
          <w:color w:val="000000" w:themeColor="text1"/>
          <w:sz w:val="28"/>
          <w:szCs w:val="28"/>
        </w:rPr>
        <w:t>-</w:t>
      </w:r>
      <w:r w:rsidR="00292595">
        <w:rPr>
          <w:rFonts w:eastAsia="Calibri"/>
          <w:color w:val="000000" w:themeColor="text1"/>
          <w:sz w:val="28"/>
          <w:szCs w:val="28"/>
        </w:rPr>
        <w:t xml:space="preserve"> </w:t>
      </w:r>
      <w:r w:rsidRPr="004613F2">
        <w:rPr>
          <w:rFonts w:eastAsia="Calibri"/>
          <w:color w:val="000000" w:themeColor="text1"/>
          <w:sz w:val="28"/>
          <w:szCs w:val="28"/>
        </w:rPr>
        <w:t>занимающиеся строительством и реконструкцией объектов социального назначения;</w:t>
      </w:r>
    </w:p>
    <w:p w:rsidR="00292595" w:rsidRDefault="00FD0097" w:rsidP="007D48DD">
      <w:pPr>
        <w:pStyle w:val="s1"/>
        <w:spacing w:before="0" w:after="0"/>
        <w:rPr>
          <w:rFonts w:eastAsia="Calibri"/>
          <w:color w:val="FF3333"/>
          <w:sz w:val="28"/>
          <w:szCs w:val="28"/>
        </w:rPr>
      </w:pPr>
      <w:r w:rsidRPr="004613F2">
        <w:rPr>
          <w:rFonts w:eastAsia="Calibri"/>
          <w:color w:val="000000" w:themeColor="text1"/>
          <w:sz w:val="28"/>
          <w:szCs w:val="28"/>
        </w:rPr>
        <w:t>-</w:t>
      </w:r>
      <w:r w:rsidR="00292595">
        <w:rPr>
          <w:rFonts w:eastAsia="Calibri"/>
          <w:color w:val="000000" w:themeColor="text1"/>
          <w:sz w:val="28"/>
          <w:szCs w:val="28"/>
        </w:rPr>
        <w:t xml:space="preserve"> </w:t>
      </w:r>
      <w:r w:rsidRPr="004613F2">
        <w:rPr>
          <w:rFonts w:eastAsia="Calibri"/>
          <w:color w:val="000000" w:themeColor="text1"/>
          <w:sz w:val="28"/>
          <w:szCs w:val="28"/>
        </w:rPr>
        <w:t>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w:t>
      </w:r>
      <w:r w:rsidR="004613F2">
        <w:rPr>
          <w:rFonts w:eastAsia="Calibri"/>
          <w:color w:val="000000" w:themeColor="text1"/>
          <w:sz w:val="28"/>
          <w:szCs w:val="28"/>
        </w:rPr>
        <w:t xml:space="preserve"> </w:t>
      </w:r>
      <w:r w:rsidRPr="004613F2">
        <w:rPr>
          <w:rFonts w:eastAsia="Calibri"/>
          <w:color w:val="000000" w:themeColor="text1"/>
          <w:sz w:val="28"/>
          <w:szCs w:val="28"/>
        </w:rPr>
        <w:t>льготы.</w:t>
      </w:r>
      <w:r w:rsidRPr="00947CE8">
        <w:rPr>
          <w:rFonts w:eastAsia="Calibri"/>
          <w:color w:val="FF3333"/>
          <w:sz w:val="28"/>
          <w:szCs w:val="28"/>
        </w:rPr>
        <w:t xml:space="preserve"> </w:t>
      </w:r>
    </w:p>
    <w:p w:rsidR="00FD0097" w:rsidRPr="00947CE8" w:rsidRDefault="008270CF" w:rsidP="007D48DD">
      <w:pPr>
        <w:pStyle w:val="s1"/>
        <w:spacing w:before="0" w:after="0"/>
        <w:rPr>
          <w:rFonts w:eastAsia="Calibri"/>
          <w:color w:val="000000"/>
          <w:sz w:val="28"/>
          <w:szCs w:val="28"/>
        </w:rPr>
      </w:pPr>
      <w:r w:rsidRPr="00947CE8">
        <w:rPr>
          <w:rFonts w:eastAsia="Calibri"/>
          <w:color w:val="000000"/>
          <w:sz w:val="28"/>
          <w:szCs w:val="28"/>
        </w:rPr>
        <w:t>5.3</w:t>
      </w:r>
      <w:r w:rsidR="00FD0097" w:rsidRPr="00947CE8">
        <w:rPr>
          <w:rFonts w:eastAsia="Calibri"/>
          <w:color w:val="000000"/>
          <w:sz w:val="28"/>
          <w:szCs w:val="28"/>
        </w:rPr>
        <w:t>. Льготы по арендной плате субъектам МСП, занимающимися видами деяте</w:t>
      </w:r>
      <w:r w:rsidRPr="00947CE8">
        <w:rPr>
          <w:rFonts w:eastAsia="Calibri"/>
          <w:color w:val="000000"/>
          <w:sz w:val="28"/>
          <w:szCs w:val="28"/>
        </w:rPr>
        <w:t>льности, указанными в пункте 5.2</w:t>
      </w:r>
      <w:r w:rsidR="00FD0097" w:rsidRPr="00947CE8">
        <w:rPr>
          <w:rFonts w:eastAsia="Calibri"/>
          <w:color w:val="000000"/>
          <w:sz w:val="28"/>
          <w:szCs w:val="28"/>
        </w:rPr>
        <w:t xml:space="preserve"> наст</w:t>
      </w:r>
      <w:r w:rsidR="00A04C1C" w:rsidRPr="00947CE8">
        <w:rPr>
          <w:rFonts w:eastAsia="Calibri"/>
          <w:color w:val="000000"/>
          <w:sz w:val="28"/>
          <w:szCs w:val="28"/>
        </w:rPr>
        <w:t>оящего Порядка</w:t>
      </w:r>
      <w:r w:rsidR="00FD0097" w:rsidRPr="00947CE8">
        <w:rPr>
          <w:rFonts w:eastAsia="Calibri"/>
          <w:color w:val="000000"/>
          <w:sz w:val="28"/>
          <w:szCs w:val="28"/>
        </w:rPr>
        <w:t>, устанавливаются в процентном соотношении к определенному (установленному) размеру арендной платы:</w:t>
      </w:r>
    </w:p>
    <w:p w:rsidR="00FD0097" w:rsidRPr="00947CE8" w:rsidRDefault="00FD0097">
      <w:pPr>
        <w:pStyle w:val="s1"/>
        <w:spacing w:before="0" w:after="0"/>
        <w:ind w:firstLine="709"/>
        <w:rPr>
          <w:rFonts w:eastAsia="Calibri"/>
          <w:color w:val="000000"/>
          <w:sz w:val="28"/>
          <w:szCs w:val="28"/>
        </w:rPr>
      </w:pPr>
      <w:r w:rsidRPr="00947CE8">
        <w:rPr>
          <w:rFonts w:eastAsia="Calibri"/>
          <w:color w:val="000000"/>
          <w:sz w:val="28"/>
          <w:szCs w:val="28"/>
        </w:rPr>
        <w:t xml:space="preserve">в первый год аренды - 40 процентов размера арендной платы;                                              </w:t>
      </w:r>
      <w:r w:rsidRPr="00947CE8">
        <w:rPr>
          <w:rFonts w:eastAsia="Calibri"/>
          <w:color w:val="000000"/>
          <w:sz w:val="28"/>
          <w:szCs w:val="28"/>
        </w:rPr>
        <w:tab/>
        <w:t xml:space="preserve">во второй год аренды - 60 процентов арендной платы; </w:t>
      </w:r>
      <w:r w:rsidRPr="00947CE8">
        <w:rPr>
          <w:rFonts w:eastAsia="Calibri"/>
          <w:color w:val="000000"/>
          <w:sz w:val="28"/>
          <w:szCs w:val="28"/>
        </w:rPr>
        <w:tab/>
      </w:r>
      <w:r w:rsidRPr="00947CE8">
        <w:rPr>
          <w:rFonts w:eastAsia="Calibri"/>
          <w:color w:val="000000"/>
          <w:sz w:val="28"/>
          <w:szCs w:val="28"/>
        </w:rPr>
        <w:tab/>
      </w:r>
      <w:r w:rsidRPr="00947CE8">
        <w:rPr>
          <w:rFonts w:eastAsia="Calibri"/>
          <w:color w:val="000000"/>
          <w:sz w:val="28"/>
          <w:szCs w:val="28"/>
        </w:rPr>
        <w:tab/>
      </w:r>
      <w:r w:rsidRPr="00947CE8">
        <w:rPr>
          <w:rFonts w:eastAsia="Calibri"/>
          <w:color w:val="000000"/>
          <w:sz w:val="28"/>
          <w:szCs w:val="28"/>
        </w:rPr>
        <w:br/>
      </w:r>
      <w:r w:rsidRPr="00947CE8">
        <w:rPr>
          <w:rFonts w:eastAsia="Calibri"/>
          <w:color w:val="000000"/>
          <w:sz w:val="28"/>
          <w:szCs w:val="28"/>
        </w:rPr>
        <w:tab/>
        <w:t xml:space="preserve">в третий год аренды - 80 процентов арендной платы; </w:t>
      </w:r>
      <w:r w:rsidRPr="00947CE8">
        <w:rPr>
          <w:rFonts w:eastAsia="Calibri"/>
          <w:color w:val="000000"/>
          <w:sz w:val="28"/>
          <w:szCs w:val="28"/>
        </w:rPr>
        <w:tab/>
      </w:r>
      <w:r w:rsidRPr="00947CE8">
        <w:rPr>
          <w:rFonts w:eastAsia="Calibri"/>
          <w:color w:val="000000"/>
          <w:sz w:val="28"/>
          <w:szCs w:val="28"/>
        </w:rPr>
        <w:tab/>
      </w:r>
      <w:r w:rsidRPr="00947CE8">
        <w:rPr>
          <w:rFonts w:eastAsia="Calibri"/>
          <w:color w:val="000000"/>
          <w:sz w:val="28"/>
          <w:szCs w:val="28"/>
        </w:rPr>
        <w:tab/>
      </w:r>
      <w:r w:rsidRPr="00947CE8">
        <w:rPr>
          <w:rFonts w:eastAsia="Calibri"/>
          <w:color w:val="000000"/>
          <w:sz w:val="28"/>
          <w:szCs w:val="28"/>
        </w:rPr>
        <w:br/>
      </w:r>
      <w:r w:rsidRPr="00947CE8">
        <w:rPr>
          <w:rFonts w:eastAsia="Calibri"/>
          <w:color w:val="000000"/>
          <w:sz w:val="28"/>
          <w:szCs w:val="28"/>
        </w:rPr>
        <w:tab/>
        <w:t>в четвертый год аренды и далее - 100 процентов размера арендной платы.</w:t>
      </w:r>
    </w:p>
    <w:p w:rsidR="00292595" w:rsidRDefault="008270CF">
      <w:pPr>
        <w:pStyle w:val="s1"/>
        <w:spacing w:before="0" w:after="0"/>
        <w:ind w:firstLine="709"/>
        <w:rPr>
          <w:rFonts w:eastAsia="Calibri"/>
          <w:color w:val="000000"/>
          <w:sz w:val="28"/>
          <w:szCs w:val="28"/>
        </w:rPr>
      </w:pPr>
      <w:r w:rsidRPr="00947CE8">
        <w:rPr>
          <w:rFonts w:eastAsia="Calibri"/>
          <w:color w:val="000000"/>
          <w:sz w:val="28"/>
          <w:szCs w:val="28"/>
        </w:rPr>
        <w:t>5.4</w:t>
      </w:r>
      <w:r w:rsidR="00FD0097" w:rsidRPr="00947CE8">
        <w:rPr>
          <w:rFonts w:eastAsia="Calibri"/>
          <w:color w:val="000000"/>
          <w:sz w:val="28"/>
          <w:szCs w:val="28"/>
        </w:rPr>
        <w:t xml:space="preserve">. Льготы по арендной плате субъектам МСП предоставляются при соблюдении следующих условий: </w:t>
      </w:r>
    </w:p>
    <w:p w:rsidR="00292595" w:rsidRDefault="00292595">
      <w:pPr>
        <w:pStyle w:val="s1"/>
        <w:spacing w:before="0" w:after="0"/>
        <w:ind w:firstLine="709"/>
        <w:rPr>
          <w:rFonts w:eastAsia="Calibri"/>
          <w:color w:val="000000"/>
          <w:sz w:val="28"/>
          <w:szCs w:val="28"/>
        </w:rPr>
      </w:pPr>
      <w:r>
        <w:rPr>
          <w:rFonts w:eastAsia="Calibri"/>
          <w:color w:val="000000"/>
          <w:sz w:val="28"/>
          <w:szCs w:val="28"/>
        </w:rPr>
        <w:t>1</w:t>
      </w:r>
      <w:r w:rsidR="00FD0097" w:rsidRPr="00947CE8">
        <w:rPr>
          <w:rFonts w:eastAsia="Calibri"/>
          <w:color w:val="000000"/>
          <w:sz w:val="28"/>
          <w:szCs w:val="28"/>
        </w:rPr>
        <w:t xml:space="preserve">)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00FD0097" w:rsidRPr="00947CE8">
        <w:rPr>
          <w:rFonts w:eastAsia="Calibri"/>
          <w:color w:val="000000"/>
          <w:sz w:val="28"/>
          <w:szCs w:val="28"/>
        </w:rPr>
        <w:tab/>
      </w:r>
      <w:r w:rsidR="00FD0097" w:rsidRPr="00947CE8">
        <w:rPr>
          <w:rFonts w:eastAsia="Calibri"/>
          <w:color w:val="000000"/>
          <w:sz w:val="28"/>
          <w:szCs w:val="28"/>
        </w:rPr>
        <w:br/>
      </w:r>
      <w:r w:rsidR="00FD0097" w:rsidRPr="00947CE8">
        <w:rPr>
          <w:rFonts w:eastAsia="Calibri"/>
          <w:color w:val="000000"/>
          <w:sz w:val="28"/>
          <w:szCs w:val="28"/>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w:t>
      </w:r>
      <w:r w:rsidR="00FA522F" w:rsidRPr="00947CE8">
        <w:rPr>
          <w:rFonts w:eastAsia="Calibri"/>
          <w:color w:val="000000"/>
          <w:sz w:val="28"/>
          <w:szCs w:val="28"/>
        </w:rPr>
        <w:t xml:space="preserve"> предпринимателе</w:t>
      </w:r>
      <w:r w:rsidR="008270CF" w:rsidRPr="00947CE8">
        <w:rPr>
          <w:rFonts w:eastAsia="Calibri"/>
          <w:color w:val="000000"/>
          <w:sz w:val="28"/>
          <w:szCs w:val="28"/>
        </w:rPr>
        <w:t>й.</w:t>
      </w:r>
    </w:p>
    <w:p w:rsidR="00BE6167" w:rsidRPr="00947CE8" w:rsidRDefault="008270CF">
      <w:pPr>
        <w:pStyle w:val="s1"/>
        <w:spacing w:before="0" w:after="0"/>
        <w:ind w:firstLine="709"/>
        <w:rPr>
          <w:rFonts w:eastAsia="Calibri"/>
          <w:color w:val="000000"/>
          <w:sz w:val="28"/>
          <w:szCs w:val="28"/>
        </w:rPr>
      </w:pPr>
      <w:r w:rsidRPr="00947CE8">
        <w:rPr>
          <w:rFonts w:eastAsia="Calibri"/>
          <w:color w:val="000000"/>
          <w:sz w:val="28"/>
          <w:szCs w:val="28"/>
        </w:rPr>
        <w:t>5.5</w:t>
      </w:r>
      <w:r w:rsidR="00FD0097" w:rsidRPr="00947CE8">
        <w:rPr>
          <w:rFonts w:eastAsia="Calibri"/>
          <w:color w:val="000000"/>
          <w:sz w:val="28"/>
          <w:szCs w:val="28"/>
        </w:rPr>
        <w:t>. Заявления о предоставлении льготы, субъе</w:t>
      </w:r>
      <w:r w:rsidR="00BE6167" w:rsidRPr="00947CE8">
        <w:rPr>
          <w:rFonts w:eastAsia="Calibri"/>
          <w:color w:val="000000"/>
          <w:sz w:val="28"/>
          <w:szCs w:val="28"/>
        </w:rPr>
        <w:t>кты МСП подают в Администрацию.</w:t>
      </w:r>
    </w:p>
    <w:p w:rsidR="00292595" w:rsidRDefault="00BE6167">
      <w:pPr>
        <w:pStyle w:val="s1"/>
        <w:spacing w:before="0" w:after="0"/>
        <w:ind w:firstLine="709"/>
        <w:rPr>
          <w:rFonts w:eastAsia="Calibri"/>
          <w:color w:val="000000"/>
          <w:sz w:val="28"/>
          <w:szCs w:val="28"/>
        </w:rPr>
      </w:pPr>
      <w:r w:rsidRPr="00947CE8">
        <w:rPr>
          <w:rFonts w:eastAsia="Calibri"/>
          <w:color w:val="000000"/>
          <w:sz w:val="28"/>
          <w:szCs w:val="28"/>
        </w:rPr>
        <w:t xml:space="preserve">К </w:t>
      </w:r>
      <w:r w:rsidR="00FD0097" w:rsidRPr="00947CE8">
        <w:rPr>
          <w:rFonts w:eastAsia="Calibri"/>
          <w:color w:val="000000"/>
          <w:sz w:val="28"/>
          <w:szCs w:val="28"/>
        </w:rPr>
        <w:t>указанному заявлению прилагаются:</w:t>
      </w:r>
    </w:p>
    <w:p w:rsidR="00292595" w:rsidRDefault="00FD0097">
      <w:pPr>
        <w:pStyle w:val="s1"/>
        <w:spacing w:before="0" w:after="0"/>
        <w:ind w:firstLine="709"/>
        <w:rPr>
          <w:sz w:val="28"/>
          <w:szCs w:val="28"/>
        </w:rPr>
      </w:pPr>
      <w:r w:rsidRPr="00947CE8">
        <w:rPr>
          <w:rFonts w:eastAsia="Calibri"/>
          <w:color w:val="000000"/>
          <w:sz w:val="28"/>
          <w:szCs w:val="28"/>
        </w:rPr>
        <w:t>1) бухгалтерский баланс по состоянию на последнюю отчетн</w:t>
      </w:r>
      <w:r w:rsidRPr="00947CE8">
        <w:rPr>
          <w:sz w:val="28"/>
          <w:szCs w:val="28"/>
        </w:rPr>
        <w:t xml:space="preserve">ую дату или иная предусмотренная законодательством Российской Федерации о налогах и сборах документация; </w:t>
      </w:r>
      <w:r w:rsidRPr="00947CE8">
        <w:rPr>
          <w:sz w:val="28"/>
          <w:szCs w:val="28"/>
        </w:rPr>
        <w:tab/>
      </w:r>
      <w:r w:rsidRPr="00947CE8">
        <w:rPr>
          <w:sz w:val="28"/>
          <w:szCs w:val="28"/>
        </w:rPr>
        <w:tab/>
      </w:r>
      <w:r w:rsidRPr="00947CE8">
        <w:rPr>
          <w:sz w:val="28"/>
          <w:szCs w:val="28"/>
        </w:rPr>
        <w:tab/>
      </w:r>
      <w:r w:rsidRPr="00947CE8">
        <w:rPr>
          <w:sz w:val="28"/>
          <w:szCs w:val="28"/>
        </w:rPr>
        <w:tab/>
      </w:r>
      <w:r w:rsidRPr="00947CE8">
        <w:rPr>
          <w:sz w:val="28"/>
          <w:szCs w:val="28"/>
        </w:rPr>
        <w:tab/>
      </w:r>
      <w:r w:rsidRPr="00947CE8">
        <w:rPr>
          <w:sz w:val="28"/>
          <w:szCs w:val="28"/>
        </w:rPr>
        <w:tab/>
      </w:r>
      <w:r w:rsidRPr="00947CE8">
        <w:rPr>
          <w:sz w:val="28"/>
          <w:szCs w:val="28"/>
        </w:rPr>
        <w:tab/>
      </w:r>
      <w:r w:rsidRPr="00947CE8">
        <w:rPr>
          <w:sz w:val="28"/>
          <w:szCs w:val="28"/>
        </w:rPr>
        <w:tab/>
      </w:r>
      <w:r w:rsidRPr="00947CE8">
        <w:rPr>
          <w:sz w:val="28"/>
          <w:szCs w:val="28"/>
        </w:rPr>
        <w:tab/>
      </w:r>
    </w:p>
    <w:p w:rsidR="00FD0097" w:rsidRPr="00947CE8" w:rsidRDefault="00FD0097">
      <w:pPr>
        <w:pStyle w:val="s1"/>
        <w:spacing w:before="0" w:after="0"/>
        <w:ind w:firstLine="709"/>
        <w:rPr>
          <w:color w:val="000000"/>
          <w:sz w:val="28"/>
          <w:szCs w:val="28"/>
        </w:rPr>
      </w:pPr>
      <w:r w:rsidRPr="00947CE8">
        <w:rPr>
          <w:sz w:val="28"/>
          <w:szCs w:val="28"/>
        </w:rPr>
        <w:t>2) копии учредительных документов субъекта предпринимател</w:t>
      </w:r>
      <w:r w:rsidR="008270CF" w:rsidRPr="00947CE8">
        <w:rPr>
          <w:sz w:val="28"/>
          <w:szCs w:val="28"/>
        </w:rPr>
        <w:t>ьской деятельности.</w:t>
      </w:r>
      <w:r w:rsidR="008270CF" w:rsidRPr="00947CE8">
        <w:rPr>
          <w:sz w:val="28"/>
          <w:szCs w:val="28"/>
        </w:rPr>
        <w:br/>
        <w:t xml:space="preserve">         5</w:t>
      </w:r>
      <w:r w:rsidR="00FA522F" w:rsidRPr="00947CE8">
        <w:rPr>
          <w:sz w:val="28"/>
          <w:szCs w:val="28"/>
        </w:rPr>
        <w:t>.</w:t>
      </w:r>
      <w:r w:rsidR="008270CF" w:rsidRPr="00947CE8">
        <w:rPr>
          <w:sz w:val="28"/>
          <w:szCs w:val="28"/>
        </w:rPr>
        <w:t>6</w:t>
      </w:r>
      <w:r w:rsidRPr="00947CE8">
        <w:rPr>
          <w:sz w:val="28"/>
          <w:szCs w:val="28"/>
        </w:rPr>
        <w:t>.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FD0097" w:rsidRPr="00947CE8" w:rsidRDefault="00FD0097">
      <w:pPr>
        <w:ind w:firstLine="567"/>
        <w:jc w:val="both"/>
        <w:rPr>
          <w:color w:val="000000"/>
          <w:sz w:val="28"/>
          <w:szCs w:val="28"/>
        </w:rPr>
      </w:pPr>
    </w:p>
    <w:p w:rsidR="00FD0097" w:rsidRPr="00947CE8" w:rsidRDefault="008270CF">
      <w:pPr>
        <w:pStyle w:val="s1"/>
        <w:spacing w:before="0" w:after="0"/>
        <w:ind w:firstLine="709"/>
        <w:rPr>
          <w:color w:val="000000"/>
          <w:sz w:val="28"/>
          <w:szCs w:val="28"/>
        </w:rPr>
      </w:pPr>
      <w:r w:rsidRPr="00947CE8">
        <w:rPr>
          <w:b/>
          <w:color w:val="000000"/>
          <w:sz w:val="28"/>
          <w:szCs w:val="28"/>
        </w:rPr>
        <w:t>6</w:t>
      </w:r>
      <w:r w:rsidR="00FD0097" w:rsidRPr="00947CE8">
        <w:rPr>
          <w:b/>
          <w:color w:val="000000"/>
          <w:sz w:val="28"/>
          <w:szCs w:val="28"/>
        </w:rPr>
        <w:t>. Порядок предоставления муниципального имущества при заключении договоров аренды имущества на новый срок</w:t>
      </w:r>
    </w:p>
    <w:p w:rsidR="00FD0097" w:rsidRPr="00947CE8" w:rsidRDefault="00FD0097">
      <w:pPr>
        <w:pStyle w:val="s1"/>
        <w:spacing w:before="0" w:after="0"/>
        <w:ind w:firstLine="709"/>
        <w:rPr>
          <w:color w:val="000000"/>
          <w:sz w:val="28"/>
          <w:szCs w:val="28"/>
        </w:rPr>
      </w:pPr>
    </w:p>
    <w:p w:rsidR="00FD0097" w:rsidRPr="00947CE8" w:rsidRDefault="008270CF">
      <w:pPr>
        <w:pStyle w:val="s1"/>
        <w:spacing w:before="0" w:after="0"/>
        <w:ind w:firstLine="709"/>
        <w:rPr>
          <w:color w:val="000000"/>
          <w:sz w:val="28"/>
          <w:szCs w:val="28"/>
        </w:rPr>
      </w:pPr>
      <w:r w:rsidRPr="00947CE8">
        <w:rPr>
          <w:color w:val="000000"/>
          <w:sz w:val="28"/>
          <w:szCs w:val="28"/>
        </w:rPr>
        <w:t>6</w:t>
      </w:r>
      <w:r w:rsidR="00FD0097" w:rsidRPr="00947CE8">
        <w:rPr>
          <w:color w:val="000000"/>
          <w:sz w:val="28"/>
          <w:szCs w:val="28"/>
        </w:rPr>
        <w:t xml:space="preserve">.1. Право заключить договор аренды имущества, включенного в перечень, без проведения торгов на новый срок имеют субъекты МСП и </w:t>
      </w:r>
      <w:r w:rsidR="00FD0097" w:rsidRPr="00947CE8">
        <w:rPr>
          <w:color w:val="000000"/>
          <w:sz w:val="28"/>
          <w:szCs w:val="28"/>
        </w:rPr>
        <w:lastRenderedPageBreak/>
        <w:t>физические лица, применяющие НПД.</w:t>
      </w:r>
    </w:p>
    <w:p w:rsidR="00FD0097" w:rsidRPr="00947CE8" w:rsidRDefault="008270CF">
      <w:pPr>
        <w:pStyle w:val="s1"/>
        <w:spacing w:before="0" w:after="0"/>
        <w:ind w:firstLine="709"/>
        <w:rPr>
          <w:color w:val="000000"/>
          <w:sz w:val="28"/>
          <w:szCs w:val="28"/>
        </w:rPr>
      </w:pPr>
      <w:r w:rsidRPr="00947CE8">
        <w:rPr>
          <w:color w:val="000000"/>
          <w:sz w:val="28"/>
          <w:szCs w:val="28"/>
        </w:rPr>
        <w:t>6</w:t>
      </w:r>
      <w:r w:rsidR="00FD0097" w:rsidRPr="00947CE8">
        <w:rPr>
          <w:color w:val="000000"/>
          <w:sz w:val="28"/>
          <w:szCs w:val="28"/>
        </w:rPr>
        <w:t>.2. Субъект МСП или физическое лицо, применяющее НП</w:t>
      </w:r>
      <w:r w:rsidR="00253338" w:rsidRPr="00947CE8">
        <w:rPr>
          <w:color w:val="000000"/>
          <w:sz w:val="28"/>
          <w:szCs w:val="28"/>
        </w:rPr>
        <w:t>Д, заинтересованные в заключение</w:t>
      </w:r>
      <w:r w:rsidR="00FD0097" w:rsidRPr="00947CE8">
        <w:rPr>
          <w:color w:val="000000"/>
          <w:sz w:val="28"/>
          <w:szCs w:val="28"/>
        </w:rPr>
        <w:t xml:space="preserve"> договора аренды имущества на новый срок, не позднее</w:t>
      </w:r>
      <w:r w:rsidR="00253338" w:rsidRPr="00947CE8">
        <w:rPr>
          <w:color w:val="000000"/>
          <w:sz w:val="28"/>
          <w:szCs w:val="28"/>
        </w:rPr>
        <w:t>,</w:t>
      </w:r>
      <w:r w:rsidR="00FD0097" w:rsidRPr="00947CE8">
        <w:rPr>
          <w:color w:val="000000"/>
          <w:sz w:val="28"/>
          <w:szCs w:val="28"/>
        </w:rPr>
        <w:t xml:space="preserve">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FD0097" w:rsidRPr="00947CE8" w:rsidRDefault="008270CF">
      <w:pPr>
        <w:pStyle w:val="s1"/>
        <w:spacing w:before="0" w:after="0"/>
        <w:ind w:firstLine="709"/>
        <w:rPr>
          <w:color w:val="000000"/>
          <w:sz w:val="28"/>
          <w:szCs w:val="28"/>
        </w:rPr>
      </w:pPr>
      <w:r w:rsidRPr="00947CE8">
        <w:rPr>
          <w:color w:val="000000"/>
          <w:sz w:val="28"/>
          <w:szCs w:val="28"/>
        </w:rPr>
        <w:t>6</w:t>
      </w:r>
      <w:r w:rsidR="00FD0097" w:rsidRPr="00947CE8">
        <w:rPr>
          <w:color w:val="000000"/>
          <w:sz w:val="28"/>
          <w:szCs w:val="28"/>
        </w:rPr>
        <w:t>.3. Заявление регистрируется в день поступления, на заявлении проставляется отметка о дате поступления заявления.</w:t>
      </w:r>
    </w:p>
    <w:p w:rsidR="00FD0097" w:rsidRPr="00947CE8" w:rsidRDefault="008270CF">
      <w:pPr>
        <w:pStyle w:val="s1"/>
        <w:spacing w:before="0" w:after="0"/>
        <w:ind w:firstLine="709"/>
        <w:rPr>
          <w:color w:val="000000"/>
          <w:sz w:val="28"/>
          <w:szCs w:val="28"/>
        </w:rPr>
      </w:pPr>
      <w:r w:rsidRPr="00947CE8">
        <w:rPr>
          <w:color w:val="000000"/>
          <w:sz w:val="28"/>
          <w:szCs w:val="28"/>
        </w:rPr>
        <w:t>6</w:t>
      </w:r>
      <w:r w:rsidR="00FD0097" w:rsidRPr="00947CE8">
        <w:rPr>
          <w:color w:val="000000"/>
          <w:sz w:val="28"/>
          <w:szCs w:val="28"/>
        </w:rPr>
        <w:t>.4. Для при</w:t>
      </w:r>
      <w:r w:rsidR="0061039B">
        <w:rPr>
          <w:color w:val="000000"/>
          <w:sz w:val="28"/>
          <w:szCs w:val="28"/>
        </w:rPr>
        <w:t>нятия решения о предоставлении с</w:t>
      </w:r>
      <w:r w:rsidR="00FD0097" w:rsidRPr="00947CE8">
        <w:rPr>
          <w:color w:val="000000"/>
          <w:sz w:val="28"/>
          <w:szCs w:val="28"/>
        </w:rPr>
        <w:t>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FD0097" w:rsidRPr="00947CE8" w:rsidRDefault="008270CF">
      <w:pPr>
        <w:pStyle w:val="s1"/>
        <w:spacing w:before="0" w:after="0"/>
        <w:ind w:firstLine="709"/>
        <w:rPr>
          <w:color w:val="000000"/>
          <w:sz w:val="28"/>
          <w:szCs w:val="28"/>
        </w:rPr>
      </w:pPr>
      <w:r w:rsidRPr="00947CE8">
        <w:rPr>
          <w:color w:val="000000"/>
          <w:sz w:val="28"/>
          <w:szCs w:val="28"/>
        </w:rPr>
        <w:t>6</w:t>
      </w:r>
      <w:r w:rsidR="00FD0097" w:rsidRPr="00947CE8">
        <w:rPr>
          <w:color w:val="000000"/>
          <w:sz w:val="28"/>
          <w:szCs w:val="28"/>
        </w:rPr>
        <w:t>.5. По результатам рассмотрения заявления, Администрация в течение 5 рабочих дней принимает решение о предоставлении имущества в аре</w:t>
      </w:r>
      <w:r w:rsidR="0061039B">
        <w:rPr>
          <w:color w:val="000000"/>
          <w:sz w:val="28"/>
          <w:szCs w:val="28"/>
        </w:rPr>
        <w:t>нду на новый срок и направляет с</w:t>
      </w:r>
      <w:r w:rsidR="00FD0097" w:rsidRPr="00947CE8">
        <w:rPr>
          <w:color w:val="000000"/>
          <w:sz w:val="28"/>
          <w:szCs w:val="28"/>
        </w:rPr>
        <w:t>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FD0097" w:rsidRPr="00947CE8" w:rsidRDefault="008270CF">
      <w:pPr>
        <w:pStyle w:val="s1"/>
        <w:spacing w:before="0" w:after="0"/>
        <w:ind w:firstLine="0"/>
        <w:rPr>
          <w:color w:val="000000"/>
          <w:sz w:val="28"/>
          <w:szCs w:val="28"/>
        </w:rPr>
      </w:pPr>
      <w:r w:rsidRPr="00947CE8">
        <w:rPr>
          <w:color w:val="000000"/>
          <w:sz w:val="28"/>
          <w:szCs w:val="28"/>
        </w:rPr>
        <w:tab/>
        <w:t>6</w:t>
      </w:r>
      <w:r w:rsidR="00FD0097" w:rsidRPr="00947CE8">
        <w:rPr>
          <w:color w:val="000000"/>
          <w:sz w:val="28"/>
          <w:szCs w:val="28"/>
        </w:rPr>
        <w:t xml:space="preserve">.6. Решение об отказе в предоставлении имущества в аренду на новый срок </w:t>
      </w:r>
      <w:r w:rsidR="00E62EFB">
        <w:rPr>
          <w:color w:val="000000"/>
          <w:sz w:val="28"/>
          <w:szCs w:val="28"/>
        </w:rPr>
        <w:t xml:space="preserve">  </w:t>
      </w:r>
      <w:r w:rsidR="00FD0097" w:rsidRPr="00947CE8">
        <w:rPr>
          <w:color w:val="000000"/>
          <w:sz w:val="28"/>
          <w:szCs w:val="28"/>
        </w:rPr>
        <w:t xml:space="preserve">принимается </w:t>
      </w:r>
      <w:r w:rsidR="00E62EFB">
        <w:rPr>
          <w:color w:val="000000"/>
          <w:sz w:val="28"/>
          <w:szCs w:val="28"/>
        </w:rPr>
        <w:t xml:space="preserve">   </w:t>
      </w:r>
      <w:r w:rsidR="00FD0097" w:rsidRPr="00947CE8">
        <w:rPr>
          <w:color w:val="000000"/>
          <w:sz w:val="28"/>
          <w:szCs w:val="28"/>
        </w:rPr>
        <w:t>в</w:t>
      </w:r>
      <w:r w:rsidR="00E62EFB">
        <w:rPr>
          <w:color w:val="000000"/>
          <w:sz w:val="28"/>
          <w:szCs w:val="28"/>
        </w:rPr>
        <w:t xml:space="preserve"> </w:t>
      </w:r>
      <w:r w:rsidR="00FD0097" w:rsidRPr="00947CE8">
        <w:rPr>
          <w:color w:val="000000"/>
          <w:sz w:val="28"/>
          <w:szCs w:val="28"/>
        </w:rPr>
        <w:t xml:space="preserve"> случаях, </w:t>
      </w:r>
      <w:r w:rsidR="00E62EFB">
        <w:rPr>
          <w:color w:val="000000"/>
          <w:sz w:val="28"/>
          <w:szCs w:val="28"/>
        </w:rPr>
        <w:t xml:space="preserve"> </w:t>
      </w:r>
      <w:r w:rsidR="00FD0097" w:rsidRPr="00947CE8">
        <w:rPr>
          <w:color w:val="000000"/>
          <w:sz w:val="28"/>
          <w:szCs w:val="28"/>
        </w:rPr>
        <w:t xml:space="preserve">предусмотренных </w:t>
      </w:r>
      <w:r w:rsidR="00E62EFB">
        <w:rPr>
          <w:color w:val="000000"/>
          <w:sz w:val="28"/>
          <w:szCs w:val="28"/>
        </w:rPr>
        <w:t xml:space="preserve"> </w:t>
      </w:r>
      <w:r w:rsidR="00FD0097" w:rsidRPr="00947CE8">
        <w:rPr>
          <w:color w:val="000000"/>
          <w:sz w:val="28"/>
          <w:szCs w:val="28"/>
        </w:rPr>
        <w:t xml:space="preserve">Федеральным </w:t>
      </w:r>
      <w:r w:rsidR="00E62EFB">
        <w:rPr>
          <w:color w:val="000000"/>
          <w:sz w:val="28"/>
          <w:szCs w:val="28"/>
        </w:rPr>
        <w:t xml:space="preserve">   </w:t>
      </w:r>
      <w:r w:rsidR="00FD0097" w:rsidRPr="00947CE8">
        <w:rPr>
          <w:color w:val="000000"/>
          <w:sz w:val="28"/>
          <w:szCs w:val="28"/>
        </w:rPr>
        <w:t>законом</w:t>
      </w:r>
      <w:r w:rsidR="00E62EFB">
        <w:rPr>
          <w:color w:val="000000"/>
          <w:sz w:val="28"/>
          <w:szCs w:val="28"/>
        </w:rPr>
        <w:t xml:space="preserve"> </w:t>
      </w:r>
      <w:r w:rsidR="00FD0097" w:rsidRPr="00947CE8">
        <w:rPr>
          <w:color w:val="000000"/>
          <w:sz w:val="28"/>
          <w:szCs w:val="28"/>
        </w:rPr>
        <w:t xml:space="preserve"> №</w:t>
      </w:r>
      <w:r w:rsidR="00E62EFB">
        <w:rPr>
          <w:color w:val="000000"/>
          <w:sz w:val="28"/>
          <w:szCs w:val="28"/>
        </w:rPr>
        <w:t xml:space="preserve"> 135-ФЗ.</w:t>
      </w:r>
    </w:p>
    <w:p w:rsidR="00D300CC" w:rsidRPr="00947CE8" w:rsidRDefault="008270CF" w:rsidP="008E3270">
      <w:pPr>
        <w:spacing w:after="200"/>
        <w:ind w:firstLine="567"/>
        <w:jc w:val="both"/>
        <w:rPr>
          <w:color w:val="000000"/>
          <w:sz w:val="28"/>
          <w:szCs w:val="28"/>
        </w:rPr>
      </w:pPr>
      <w:r w:rsidRPr="00947CE8">
        <w:rPr>
          <w:color w:val="000000"/>
          <w:sz w:val="28"/>
          <w:szCs w:val="28"/>
        </w:rPr>
        <w:t>6</w:t>
      </w:r>
      <w:r w:rsidR="00FD0097" w:rsidRPr="00947CE8">
        <w:rPr>
          <w:color w:val="000000"/>
          <w:sz w:val="28"/>
          <w:szCs w:val="28"/>
        </w:rPr>
        <w:t>.7. Администрация в трехдневный срок с момента принятия решения об отказе в предоставлении имуществ</w:t>
      </w:r>
      <w:r w:rsidR="0061039B">
        <w:rPr>
          <w:color w:val="000000"/>
          <w:sz w:val="28"/>
          <w:szCs w:val="28"/>
        </w:rPr>
        <w:t>а направляет заинтересованному с</w:t>
      </w:r>
      <w:r w:rsidR="00FD0097" w:rsidRPr="00947CE8">
        <w:rPr>
          <w:color w:val="000000"/>
          <w:sz w:val="28"/>
          <w:szCs w:val="28"/>
        </w:rPr>
        <w:t>убъекту МСП или физическому лицу, применяющему НПД письменное и</w:t>
      </w:r>
      <w:r w:rsidR="00FD0097" w:rsidRPr="005716DA">
        <w:rPr>
          <w:color w:val="000000"/>
        </w:rPr>
        <w:t xml:space="preserve">звещение о </w:t>
      </w:r>
      <w:r w:rsidR="00FD0097" w:rsidRPr="00947CE8">
        <w:rPr>
          <w:color w:val="000000"/>
          <w:sz w:val="28"/>
          <w:szCs w:val="28"/>
        </w:rPr>
        <w:t>принятом решении.</w:t>
      </w:r>
    </w:p>
    <w:sectPr w:rsidR="00D300CC" w:rsidRPr="00947CE8" w:rsidSect="00CF0329">
      <w:headerReference w:type="default" r:id="rId18"/>
      <w:footerReference w:type="default" r:id="rId19"/>
      <w:pgSz w:w="11906" w:h="16838"/>
      <w:pgMar w:top="1418" w:right="624" w:bottom="1418" w:left="170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98" w:rsidRDefault="00CD2998">
      <w:r>
        <w:separator/>
      </w:r>
    </w:p>
  </w:endnote>
  <w:endnote w:type="continuationSeparator" w:id="1">
    <w:p w:rsidR="00CD2998" w:rsidRDefault="00CD2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Microsoft YaHei"/>
    <w:charset w:val="CC"/>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98" w:rsidRDefault="00CD2998">
    <w:pPr>
      <w:pStyle w:val="ad"/>
      <w:ind w:right="360"/>
    </w:pPr>
    <w:r>
      <w:pict>
        <v:shapetype id="_x0000_t202" coordsize="21600,21600" o:spt="202" path="m,l,21600r21600,l21600,xe">
          <v:stroke joinstyle="miter"/>
          <v:path gradientshapeok="t" o:connecttype="rect"/>
        </v:shapetype>
        <v:shape id="_x0000_s2049" type="#_x0000_t202" style="position:absolute;margin-left:545.05pt;margin-top:.05pt;width:15pt;height:14.4pt;z-index:251657728;mso-wrap-distance-left:0;mso-wrap-distance-right:0;mso-position-horizontal-relative:page" stroked="f">
          <v:fill opacity="0" color2="black"/>
          <v:textbox inset="0,0,0,0">
            <w:txbxContent>
              <w:p w:rsidR="00CD2998" w:rsidRDefault="00CD2998">
                <w:pPr>
                  <w:pStyle w:val="ad"/>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98" w:rsidRDefault="00CD2998">
      <w:r>
        <w:separator/>
      </w:r>
    </w:p>
  </w:footnote>
  <w:footnote w:type="continuationSeparator" w:id="1">
    <w:p w:rsidR="00CD2998" w:rsidRDefault="00CD2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555"/>
      <w:docPartObj>
        <w:docPartGallery w:val="Page Numbers (Top of Page)"/>
        <w:docPartUnique/>
      </w:docPartObj>
    </w:sdtPr>
    <w:sdtContent>
      <w:p w:rsidR="00CD2998" w:rsidRDefault="00CD2998">
        <w:pPr>
          <w:pStyle w:val="af"/>
          <w:jc w:val="center"/>
        </w:pPr>
        <w:fldSimple w:instr=" PAGE   \* MERGEFORMAT ">
          <w:r w:rsidR="00292595">
            <w:rPr>
              <w:noProof/>
            </w:rPr>
            <w:t>4</w:t>
          </w:r>
        </w:fldSimple>
      </w:p>
    </w:sdtContent>
  </w:sdt>
  <w:p w:rsidR="00CD2998" w:rsidRDefault="00CD299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9"/>
        </w:tabs>
        <w:ind w:left="709" w:hanging="284"/>
      </w:pPr>
      <w:rPr>
        <w:rFonts w:ascii="Symbol" w:hAnsi="Symbol" w:cs="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0007036"/>
    <w:name w:val="WW8Num3"/>
    <w:lvl w:ilvl="0">
      <w:start w:val="3"/>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cs="Times New Roman"/>
        <w:caps w:val="0"/>
        <w:smallCaps w:val="0"/>
        <w:sz w:val="28"/>
        <w:szCs w:val="28"/>
        <w:lang w:val="ru-RU"/>
      </w:rPr>
    </w:lvl>
    <w:lvl w:ilvl="1">
      <w:start w:val="1"/>
      <w:numFmt w:val="decimal"/>
      <w:lvlText w:val="%1.%2."/>
      <w:lvlJc w:val="left"/>
      <w:pPr>
        <w:tabs>
          <w:tab w:val="num" w:pos="1080"/>
        </w:tabs>
        <w:ind w:left="1080" w:hanging="360"/>
      </w:pPr>
      <w:rPr>
        <w:rFonts w:cs="Times New Roman"/>
        <w:caps w:val="0"/>
        <w:smallCaps w:val="0"/>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664FC"/>
    <w:rsid w:val="00012A47"/>
    <w:rsid w:val="00014FE5"/>
    <w:rsid w:val="000258DA"/>
    <w:rsid w:val="00031555"/>
    <w:rsid w:val="00034209"/>
    <w:rsid w:val="00044204"/>
    <w:rsid w:val="00050E30"/>
    <w:rsid w:val="00071858"/>
    <w:rsid w:val="0008183E"/>
    <w:rsid w:val="00127D4B"/>
    <w:rsid w:val="001327BB"/>
    <w:rsid w:val="00181ABC"/>
    <w:rsid w:val="00182962"/>
    <w:rsid w:val="00185462"/>
    <w:rsid w:val="001A1C61"/>
    <w:rsid w:val="001B06E0"/>
    <w:rsid w:val="001C7FC6"/>
    <w:rsid w:val="001D0914"/>
    <w:rsid w:val="001D6346"/>
    <w:rsid w:val="001F114A"/>
    <w:rsid w:val="001F21A0"/>
    <w:rsid w:val="001F7B6B"/>
    <w:rsid w:val="002006D4"/>
    <w:rsid w:val="00202EBC"/>
    <w:rsid w:val="0022142E"/>
    <w:rsid w:val="00222EB8"/>
    <w:rsid w:val="0023784B"/>
    <w:rsid w:val="0024661A"/>
    <w:rsid w:val="00251AF3"/>
    <w:rsid w:val="00253338"/>
    <w:rsid w:val="0026676D"/>
    <w:rsid w:val="00292595"/>
    <w:rsid w:val="002944FB"/>
    <w:rsid w:val="002A2224"/>
    <w:rsid w:val="002C0061"/>
    <w:rsid w:val="002C0E0E"/>
    <w:rsid w:val="003178D1"/>
    <w:rsid w:val="00385F54"/>
    <w:rsid w:val="00386B70"/>
    <w:rsid w:val="0039369C"/>
    <w:rsid w:val="00416D4F"/>
    <w:rsid w:val="0045354E"/>
    <w:rsid w:val="004613F2"/>
    <w:rsid w:val="004967E4"/>
    <w:rsid w:val="00501BAB"/>
    <w:rsid w:val="00512CF8"/>
    <w:rsid w:val="0053467E"/>
    <w:rsid w:val="00553BA5"/>
    <w:rsid w:val="00562A53"/>
    <w:rsid w:val="00566218"/>
    <w:rsid w:val="005716DA"/>
    <w:rsid w:val="005A1EAE"/>
    <w:rsid w:val="00602230"/>
    <w:rsid w:val="0061039B"/>
    <w:rsid w:val="006166F7"/>
    <w:rsid w:val="006450AA"/>
    <w:rsid w:val="0064540D"/>
    <w:rsid w:val="00647995"/>
    <w:rsid w:val="00654491"/>
    <w:rsid w:val="00654A35"/>
    <w:rsid w:val="00682F9B"/>
    <w:rsid w:val="00694CDB"/>
    <w:rsid w:val="006D2F62"/>
    <w:rsid w:val="006E452D"/>
    <w:rsid w:val="007077B1"/>
    <w:rsid w:val="00717900"/>
    <w:rsid w:val="007312B0"/>
    <w:rsid w:val="00785C14"/>
    <w:rsid w:val="007B0DB9"/>
    <w:rsid w:val="007B323E"/>
    <w:rsid w:val="007C0940"/>
    <w:rsid w:val="007D0120"/>
    <w:rsid w:val="007D48DD"/>
    <w:rsid w:val="007E2A3D"/>
    <w:rsid w:val="00813D03"/>
    <w:rsid w:val="008270CF"/>
    <w:rsid w:val="008306E2"/>
    <w:rsid w:val="00843D4E"/>
    <w:rsid w:val="008771A2"/>
    <w:rsid w:val="008857F1"/>
    <w:rsid w:val="008A7DE3"/>
    <w:rsid w:val="008C3C02"/>
    <w:rsid w:val="008E26FA"/>
    <w:rsid w:val="008E3270"/>
    <w:rsid w:val="008E3564"/>
    <w:rsid w:val="008E40BC"/>
    <w:rsid w:val="009341CC"/>
    <w:rsid w:val="00934BC9"/>
    <w:rsid w:val="00947CE8"/>
    <w:rsid w:val="00961926"/>
    <w:rsid w:val="0097651B"/>
    <w:rsid w:val="00980315"/>
    <w:rsid w:val="009936EB"/>
    <w:rsid w:val="0099462C"/>
    <w:rsid w:val="009970C1"/>
    <w:rsid w:val="009B5654"/>
    <w:rsid w:val="009C7A6F"/>
    <w:rsid w:val="009E108B"/>
    <w:rsid w:val="009E67AB"/>
    <w:rsid w:val="009F702D"/>
    <w:rsid w:val="00A04C1C"/>
    <w:rsid w:val="00A07741"/>
    <w:rsid w:val="00A2367D"/>
    <w:rsid w:val="00A42ABB"/>
    <w:rsid w:val="00A4586F"/>
    <w:rsid w:val="00A643C6"/>
    <w:rsid w:val="00A7560E"/>
    <w:rsid w:val="00A82C04"/>
    <w:rsid w:val="00A86BB6"/>
    <w:rsid w:val="00A91439"/>
    <w:rsid w:val="00AA0300"/>
    <w:rsid w:val="00AB1313"/>
    <w:rsid w:val="00AD2C3E"/>
    <w:rsid w:val="00B161C7"/>
    <w:rsid w:val="00B23E78"/>
    <w:rsid w:val="00B664FC"/>
    <w:rsid w:val="00BD61E5"/>
    <w:rsid w:val="00BE6167"/>
    <w:rsid w:val="00BF15A5"/>
    <w:rsid w:val="00BF7E8D"/>
    <w:rsid w:val="00C251B4"/>
    <w:rsid w:val="00C512FC"/>
    <w:rsid w:val="00CA3DA4"/>
    <w:rsid w:val="00CD2998"/>
    <w:rsid w:val="00CE617D"/>
    <w:rsid w:val="00CF0329"/>
    <w:rsid w:val="00CF4AE4"/>
    <w:rsid w:val="00D17566"/>
    <w:rsid w:val="00D300CC"/>
    <w:rsid w:val="00D30C40"/>
    <w:rsid w:val="00D4279F"/>
    <w:rsid w:val="00D5751B"/>
    <w:rsid w:val="00D845A9"/>
    <w:rsid w:val="00DB743A"/>
    <w:rsid w:val="00DC2574"/>
    <w:rsid w:val="00DD1F8E"/>
    <w:rsid w:val="00E227D8"/>
    <w:rsid w:val="00E4390A"/>
    <w:rsid w:val="00E45AC9"/>
    <w:rsid w:val="00E61CE8"/>
    <w:rsid w:val="00E62EFB"/>
    <w:rsid w:val="00E73A2A"/>
    <w:rsid w:val="00E93194"/>
    <w:rsid w:val="00EB22C4"/>
    <w:rsid w:val="00EC4893"/>
    <w:rsid w:val="00EE0203"/>
    <w:rsid w:val="00EE0896"/>
    <w:rsid w:val="00EF18A4"/>
    <w:rsid w:val="00F21C00"/>
    <w:rsid w:val="00F364D8"/>
    <w:rsid w:val="00F3753A"/>
    <w:rsid w:val="00F40AB2"/>
    <w:rsid w:val="00F51A5B"/>
    <w:rsid w:val="00F606B6"/>
    <w:rsid w:val="00F67D6F"/>
    <w:rsid w:val="00F709BF"/>
    <w:rsid w:val="00F83C38"/>
    <w:rsid w:val="00F86CBF"/>
    <w:rsid w:val="00F91373"/>
    <w:rsid w:val="00FA084F"/>
    <w:rsid w:val="00FA522F"/>
    <w:rsid w:val="00FB7729"/>
    <w:rsid w:val="00FD0097"/>
    <w:rsid w:val="00FF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00"/>
    <w:pPr>
      <w:widowControl w:val="0"/>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0300"/>
    <w:rPr>
      <w:rFonts w:ascii="Symbol" w:hAnsi="Symbol" w:cs="Symbol" w:hint="default"/>
      <w:color w:val="auto"/>
    </w:rPr>
  </w:style>
  <w:style w:type="character" w:customStyle="1" w:styleId="WW8Num2z0">
    <w:name w:val="WW8Num2z0"/>
    <w:rsid w:val="00AA0300"/>
  </w:style>
  <w:style w:type="character" w:customStyle="1" w:styleId="WW8Num2z1">
    <w:name w:val="WW8Num2z1"/>
    <w:rsid w:val="00AA0300"/>
    <w:rPr>
      <w:caps w:val="0"/>
      <w:smallCaps w:val="0"/>
      <w:lang w:val="ru-RU"/>
    </w:rPr>
  </w:style>
  <w:style w:type="character" w:customStyle="1" w:styleId="WW8Num2z2">
    <w:name w:val="WW8Num2z2"/>
    <w:rsid w:val="00AA0300"/>
  </w:style>
  <w:style w:type="character" w:customStyle="1" w:styleId="WW8Num2z3">
    <w:name w:val="WW8Num2z3"/>
    <w:rsid w:val="00AA0300"/>
  </w:style>
  <w:style w:type="character" w:customStyle="1" w:styleId="WW8Num2z4">
    <w:name w:val="WW8Num2z4"/>
    <w:rsid w:val="00AA0300"/>
  </w:style>
  <w:style w:type="character" w:customStyle="1" w:styleId="WW8Num2z5">
    <w:name w:val="WW8Num2z5"/>
    <w:rsid w:val="00AA0300"/>
  </w:style>
  <w:style w:type="character" w:customStyle="1" w:styleId="WW8Num2z6">
    <w:name w:val="WW8Num2z6"/>
    <w:rsid w:val="00AA0300"/>
  </w:style>
  <w:style w:type="character" w:customStyle="1" w:styleId="WW8Num2z7">
    <w:name w:val="WW8Num2z7"/>
    <w:rsid w:val="00AA0300"/>
  </w:style>
  <w:style w:type="character" w:customStyle="1" w:styleId="WW8Num2z8">
    <w:name w:val="WW8Num2z8"/>
    <w:rsid w:val="00AA0300"/>
  </w:style>
  <w:style w:type="character" w:customStyle="1" w:styleId="WW8Num3z0">
    <w:name w:val="WW8Num3z0"/>
    <w:rsid w:val="00AA0300"/>
  </w:style>
  <w:style w:type="character" w:customStyle="1" w:styleId="WW8Num3z1">
    <w:name w:val="WW8Num3z1"/>
    <w:rsid w:val="00AA0300"/>
    <w:rPr>
      <w:caps w:val="0"/>
      <w:smallCaps w:val="0"/>
      <w:lang w:val="ru-RU"/>
    </w:rPr>
  </w:style>
  <w:style w:type="character" w:customStyle="1" w:styleId="WW8Num3z2">
    <w:name w:val="WW8Num3z2"/>
    <w:rsid w:val="00AA0300"/>
  </w:style>
  <w:style w:type="character" w:customStyle="1" w:styleId="WW8Num3z3">
    <w:name w:val="WW8Num3z3"/>
    <w:rsid w:val="00AA0300"/>
  </w:style>
  <w:style w:type="character" w:customStyle="1" w:styleId="WW8Num3z4">
    <w:name w:val="WW8Num3z4"/>
    <w:rsid w:val="00AA0300"/>
  </w:style>
  <w:style w:type="character" w:customStyle="1" w:styleId="WW8Num3z5">
    <w:name w:val="WW8Num3z5"/>
    <w:rsid w:val="00AA0300"/>
  </w:style>
  <w:style w:type="character" w:customStyle="1" w:styleId="WW8Num3z6">
    <w:name w:val="WW8Num3z6"/>
    <w:rsid w:val="00AA0300"/>
  </w:style>
  <w:style w:type="character" w:customStyle="1" w:styleId="WW8Num3z7">
    <w:name w:val="WW8Num3z7"/>
    <w:rsid w:val="00AA0300"/>
  </w:style>
  <w:style w:type="character" w:customStyle="1" w:styleId="WW8Num3z8">
    <w:name w:val="WW8Num3z8"/>
    <w:rsid w:val="00AA0300"/>
  </w:style>
  <w:style w:type="character" w:customStyle="1" w:styleId="WW8Num4z0">
    <w:name w:val="WW8Num4z0"/>
    <w:rsid w:val="00AA0300"/>
  </w:style>
  <w:style w:type="character" w:customStyle="1" w:styleId="WW8Num4z1">
    <w:name w:val="WW8Num4z1"/>
    <w:rsid w:val="00AA0300"/>
  </w:style>
  <w:style w:type="character" w:customStyle="1" w:styleId="WW8Num4z2">
    <w:name w:val="WW8Num4z2"/>
    <w:rsid w:val="00AA0300"/>
  </w:style>
  <w:style w:type="character" w:customStyle="1" w:styleId="WW8Num4z3">
    <w:name w:val="WW8Num4z3"/>
    <w:rsid w:val="00AA0300"/>
  </w:style>
  <w:style w:type="character" w:customStyle="1" w:styleId="WW8Num4z4">
    <w:name w:val="WW8Num4z4"/>
    <w:rsid w:val="00AA0300"/>
  </w:style>
  <w:style w:type="character" w:customStyle="1" w:styleId="WW8Num4z5">
    <w:name w:val="WW8Num4z5"/>
    <w:rsid w:val="00AA0300"/>
  </w:style>
  <w:style w:type="character" w:customStyle="1" w:styleId="WW8Num4z6">
    <w:name w:val="WW8Num4z6"/>
    <w:rsid w:val="00AA0300"/>
  </w:style>
  <w:style w:type="character" w:customStyle="1" w:styleId="WW8Num4z7">
    <w:name w:val="WW8Num4z7"/>
    <w:rsid w:val="00AA0300"/>
  </w:style>
  <w:style w:type="character" w:customStyle="1" w:styleId="WW8Num4z8">
    <w:name w:val="WW8Num4z8"/>
    <w:rsid w:val="00AA0300"/>
  </w:style>
  <w:style w:type="character" w:customStyle="1" w:styleId="WW8Num5z0">
    <w:name w:val="WW8Num5z0"/>
    <w:rsid w:val="00AA0300"/>
    <w:rPr>
      <w:sz w:val="28"/>
      <w:szCs w:val="28"/>
    </w:rPr>
  </w:style>
  <w:style w:type="character" w:customStyle="1" w:styleId="WW8Num6z0">
    <w:name w:val="WW8Num6z0"/>
    <w:rsid w:val="00AA0300"/>
    <w:rPr>
      <w:rFonts w:cs="Times New Roman"/>
      <w:caps w:val="0"/>
      <w:smallCaps w:val="0"/>
      <w:sz w:val="28"/>
      <w:szCs w:val="28"/>
      <w:lang w:val="ru-RU"/>
    </w:rPr>
  </w:style>
  <w:style w:type="character" w:customStyle="1" w:styleId="WW8Num6z2">
    <w:name w:val="WW8Num6z2"/>
    <w:rsid w:val="00AA0300"/>
  </w:style>
  <w:style w:type="character" w:customStyle="1" w:styleId="WW8Num6z3">
    <w:name w:val="WW8Num6z3"/>
    <w:rsid w:val="00AA0300"/>
  </w:style>
  <w:style w:type="character" w:customStyle="1" w:styleId="WW8Num6z4">
    <w:name w:val="WW8Num6z4"/>
    <w:rsid w:val="00AA0300"/>
  </w:style>
  <w:style w:type="character" w:customStyle="1" w:styleId="WW8Num6z5">
    <w:name w:val="WW8Num6z5"/>
    <w:rsid w:val="00AA0300"/>
  </w:style>
  <w:style w:type="character" w:customStyle="1" w:styleId="WW8Num6z6">
    <w:name w:val="WW8Num6z6"/>
    <w:rsid w:val="00AA0300"/>
  </w:style>
  <w:style w:type="character" w:customStyle="1" w:styleId="WW8Num6z7">
    <w:name w:val="WW8Num6z7"/>
    <w:rsid w:val="00AA0300"/>
  </w:style>
  <w:style w:type="character" w:customStyle="1" w:styleId="WW8Num6z8">
    <w:name w:val="WW8Num6z8"/>
    <w:rsid w:val="00AA0300"/>
  </w:style>
  <w:style w:type="character" w:customStyle="1" w:styleId="WW8Num7z0">
    <w:name w:val="WW8Num7z0"/>
    <w:rsid w:val="00AA0300"/>
    <w:rPr>
      <w:rFonts w:cs="Times New Roman"/>
      <w:sz w:val="28"/>
      <w:szCs w:val="28"/>
    </w:rPr>
  </w:style>
  <w:style w:type="character" w:customStyle="1" w:styleId="WW8Num7z2">
    <w:name w:val="WW8Num7z2"/>
    <w:rsid w:val="00AA0300"/>
  </w:style>
  <w:style w:type="character" w:customStyle="1" w:styleId="WW8Num7z3">
    <w:name w:val="WW8Num7z3"/>
    <w:rsid w:val="00AA0300"/>
  </w:style>
  <w:style w:type="character" w:customStyle="1" w:styleId="WW8Num7z4">
    <w:name w:val="WW8Num7z4"/>
    <w:rsid w:val="00AA0300"/>
  </w:style>
  <w:style w:type="character" w:customStyle="1" w:styleId="WW8Num7z5">
    <w:name w:val="WW8Num7z5"/>
    <w:rsid w:val="00AA0300"/>
  </w:style>
  <w:style w:type="character" w:customStyle="1" w:styleId="WW8Num7z6">
    <w:name w:val="WW8Num7z6"/>
    <w:rsid w:val="00AA0300"/>
  </w:style>
  <w:style w:type="character" w:customStyle="1" w:styleId="WW8Num7z7">
    <w:name w:val="WW8Num7z7"/>
    <w:rsid w:val="00AA0300"/>
  </w:style>
  <w:style w:type="character" w:customStyle="1" w:styleId="WW8Num7z8">
    <w:name w:val="WW8Num7z8"/>
    <w:rsid w:val="00AA0300"/>
  </w:style>
  <w:style w:type="character" w:customStyle="1" w:styleId="WW8Num8z0">
    <w:name w:val="WW8Num8z0"/>
    <w:rsid w:val="00AA0300"/>
  </w:style>
  <w:style w:type="character" w:customStyle="1" w:styleId="WW8Num8z1">
    <w:name w:val="WW8Num8z1"/>
    <w:rsid w:val="00AA0300"/>
  </w:style>
  <w:style w:type="character" w:customStyle="1" w:styleId="WW8Num8z2">
    <w:name w:val="WW8Num8z2"/>
    <w:rsid w:val="00AA0300"/>
  </w:style>
  <w:style w:type="character" w:customStyle="1" w:styleId="WW8Num8z3">
    <w:name w:val="WW8Num8z3"/>
    <w:rsid w:val="00AA0300"/>
  </w:style>
  <w:style w:type="character" w:customStyle="1" w:styleId="WW8Num8z4">
    <w:name w:val="WW8Num8z4"/>
    <w:rsid w:val="00AA0300"/>
  </w:style>
  <w:style w:type="character" w:customStyle="1" w:styleId="WW8Num8z5">
    <w:name w:val="WW8Num8z5"/>
    <w:rsid w:val="00AA0300"/>
  </w:style>
  <w:style w:type="character" w:customStyle="1" w:styleId="WW8Num8z6">
    <w:name w:val="WW8Num8z6"/>
    <w:rsid w:val="00AA0300"/>
  </w:style>
  <w:style w:type="character" w:customStyle="1" w:styleId="WW8Num8z7">
    <w:name w:val="WW8Num8z7"/>
    <w:rsid w:val="00AA0300"/>
  </w:style>
  <w:style w:type="character" w:customStyle="1" w:styleId="WW8Num8z8">
    <w:name w:val="WW8Num8z8"/>
    <w:rsid w:val="00AA0300"/>
  </w:style>
  <w:style w:type="character" w:customStyle="1" w:styleId="WW8Num1z1">
    <w:name w:val="WW8Num1z1"/>
    <w:rsid w:val="00AA0300"/>
  </w:style>
  <w:style w:type="character" w:customStyle="1" w:styleId="WW8Num1z2">
    <w:name w:val="WW8Num1z2"/>
    <w:rsid w:val="00AA0300"/>
  </w:style>
  <w:style w:type="character" w:customStyle="1" w:styleId="WW8Num1z3">
    <w:name w:val="WW8Num1z3"/>
    <w:rsid w:val="00AA0300"/>
  </w:style>
  <w:style w:type="character" w:customStyle="1" w:styleId="WW8Num1z4">
    <w:name w:val="WW8Num1z4"/>
    <w:rsid w:val="00AA0300"/>
  </w:style>
  <w:style w:type="character" w:customStyle="1" w:styleId="WW8Num1z5">
    <w:name w:val="WW8Num1z5"/>
    <w:rsid w:val="00AA0300"/>
  </w:style>
  <w:style w:type="character" w:customStyle="1" w:styleId="WW8Num1z6">
    <w:name w:val="WW8Num1z6"/>
    <w:rsid w:val="00AA0300"/>
  </w:style>
  <w:style w:type="character" w:customStyle="1" w:styleId="WW8Num1z7">
    <w:name w:val="WW8Num1z7"/>
    <w:rsid w:val="00AA0300"/>
  </w:style>
  <w:style w:type="character" w:customStyle="1" w:styleId="WW8Num1z8">
    <w:name w:val="WW8Num1z8"/>
    <w:rsid w:val="00AA0300"/>
  </w:style>
  <w:style w:type="character" w:customStyle="1" w:styleId="1">
    <w:name w:val="Основной шрифт абзаца1"/>
    <w:rsid w:val="00AA0300"/>
    <w:rPr>
      <w:rFonts w:ascii="Verdana" w:hAnsi="Verdana" w:cs="Verdana"/>
      <w:lang w:val="en-US" w:eastAsia="ar-SA" w:bidi="ar-SA"/>
    </w:rPr>
  </w:style>
  <w:style w:type="character" w:styleId="a3">
    <w:name w:val="page number"/>
    <w:basedOn w:val="1"/>
    <w:rsid w:val="00AA0300"/>
  </w:style>
  <w:style w:type="character" w:customStyle="1" w:styleId="a4">
    <w:name w:val="Öâåòîâîå âûäåëåíèå"/>
    <w:rsid w:val="00AA0300"/>
    <w:rPr>
      <w:b/>
      <w:bCs/>
      <w:color w:val="26282F"/>
    </w:rPr>
  </w:style>
  <w:style w:type="character" w:customStyle="1" w:styleId="a5">
    <w:name w:val="Ãèïåðòåêñòîâàÿ ññûëêà"/>
    <w:rsid w:val="00AA0300"/>
    <w:rPr>
      <w:rFonts w:cs="Times New Roman"/>
      <w:b w:val="0"/>
      <w:bCs w:val="0"/>
      <w:color w:val="26282F"/>
    </w:rPr>
  </w:style>
  <w:style w:type="character" w:styleId="a6">
    <w:name w:val="Emphasis"/>
    <w:qFormat/>
    <w:rsid w:val="00AA0300"/>
    <w:rPr>
      <w:i/>
      <w:iCs/>
    </w:rPr>
  </w:style>
  <w:style w:type="character" w:styleId="a7">
    <w:name w:val="Hyperlink"/>
    <w:rsid w:val="00AA0300"/>
    <w:rPr>
      <w:color w:val="000080"/>
      <w:u w:val="single"/>
    </w:rPr>
  </w:style>
  <w:style w:type="character" w:customStyle="1" w:styleId="a8">
    <w:name w:val="Символ нумерации"/>
    <w:rsid w:val="00AA0300"/>
    <w:rPr>
      <w:sz w:val="28"/>
      <w:szCs w:val="28"/>
    </w:rPr>
  </w:style>
  <w:style w:type="paragraph" w:customStyle="1" w:styleId="a9">
    <w:name w:val="Заголовок"/>
    <w:basedOn w:val="a"/>
    <w:next w:val="aa"/>
    <w:rsid w:val="00AA0300"/>
    <w:pPr>
      <w:keepNext/>
      <w:spacing w:before="240" w:after="120"/>
    </w:pPr>
    <w:rPr>
      <w:rFonts w:ascii="Arial" w:eastAsia="Microsoft YaHei" w:hAnsi="Arial" w:cs="Mangal"/>
      <w:sz w:val="28"/>
      <w:szCs w:val="28"/>
    </w:rPr>
  </w:style>
  <w:style w:type="paragraph" w:styleId="aa">
    <w:name w:val="Body Text"/>
    <w:basedOn w:val="a"/>
    <w:rsid w:val="00AA0300"/>
    <w:pPr>
      <w:jc w:val="center"/>
    </w:pPr>
    <w:rPr>
      <w:spacing w:val="20"/>
      <w:sz w:val="36"/>
    </w:rPr>
  </w:style>
  <w:style w:type="paragraph" w:styleId="ab">
    <w:name w:val="List"/>
    <w:basedOn w:val="aa"/>
    <w:rsid w:val="00AA0300"/>
    <w:rPr>
      <w:rFonts w:cs="Mangal"/>
    </w:rPr>
  </w:style>
  <w:style w:type="paragraph" w:customStyle="1" w:styleId="10">
    <w:name w:val="Название1"/>
    <w:basedOn w:val="a"/>
    <w:rsid w:val="00AA0300"/>
    <w:pPr>
      <w:suppressLineNumbers/>
      <w:spacing w:before="120" w:after="120"/>
    </w:pPr>
    <w:rPr>
      <w:rFonts w:cs="Mangal"/>
      <w:i/>
      <w:iCs/>
    </w:rPr>
  </w:style>
  <w:style w:type="paragraph" w:customStyle="1" w:styleId="11">
    <w:name w:val="Указатель1"/>
    <w:basedOn w:val="a"/>
    <w:rsid w:val="00AA0300"/>
    <w:pPr>
      <w:suppressLineNumbers/>
    </w:pPr>
    <w:rPr>
      <w:rFonts w:cs="Mangal"/>
    </w:rPr>
  </w:style>
  <w:style w:type="paragraph" w:customStyle="1" w:styleId="caaieiaie2">
    <w:name w:val="caaieiaie 2"/>
    <w:basedOn w:val="a"/>
    <w:next w:val="a"/>
    <w:rsid w:val="00AA0300"/>
    <w:pPr>
      <w:keepNext/>
      <w:jc w:val="center"/>
    </w:pPr>
    <w:rPr>
      <w:b/>
      <w:sz w:val="40"/>
    </w:rPr>
  </w:style>
  <w:style w:type="paragraph" w:customStyle="1" w:styleId="ac">
    <w:name w:val="Знак"/>
    <w:basedOn w:val="a"/>
    <w:rsid w:val="00AA0300"/>
    <w:pPr>
      <w:widowControl/>
      <w:tabs>
        <w:tab w:val="num" w:pos="709"/>
      </w:tabs>
      <w:spacing w:before="120" w:after="160" w:line="240" w:lineRule="exact"/>
      <w:ind w:left="709" w:hanging="284"/>
      <w:jc w:val="both"/>
    </w:pPr>
    <w:rPr>
      <w:rFonts w:ascii="Verdana" w:hAnsi="Verdana" w:cs="Verdana"/>
      <w:sz w:val="20"/>
      <w:szCs w:val="20"/>
      <w:lang w:val="en-US"/>
    </w:rPr>
  </w:style>
  <w:style w:type="paragraph" w:styleId="ad">
    <w:name w:val="footer"/>
    <w:basedOn w:val="a"/>
    <w:rsid w:val="00AA0300"/>
    <w:pPr>
      <w:tabs>
        <w:tab w:val="center" w:pos="4677"/>
        <w:tab w:val="right" w:pos="9355"/>
      </w:tabs>
    </w:pPr>
  </w:style>
  <w:style w:type="paragraph" w:customStyle="1" w:styleId="ae">
    <w:name w:val="Содержимое врезки"/>
    <w:basedOn w:val="aa"/>
    <w:rsid w:val="00AA0300"/>
  </w:style>
  <w:style w:type="paragraph" w:styleId="af">
    <w:name w:val="header"/>
    <w:basedOn w:val="a"/>
    <w:link w:val="af0"/>
    <w:uiPriority w:val="99"/>
    <w:rsid w:val="00AA0300"/>
    <w:pPr>
      <w:suppressLineNumbers/>
      <w:tabs>
        <w:tab w:val="center" w:pos="4819"/>
        <w:tab w:val="right" w:pos="9638"/>
      </w:tabs>
    </w:pPr>
  </w:style>
  <w:style w:type="paragraph" w:customStyle="1" w:styleId="s3">
    <w:name w:val="s_3"/>
    <w:basedOn w:val="a"/>
    <w:rsid w:val="00AA0300"/>
    <w:pPr>
      <w:spacing w:before="280" w:after="280" w:line="100" w:lineRule="atLeast"/>
      <w:ind w:firstLine="720"/>
      <w:jc w:val="both"/>
    </w:pPr>
  </w:style>
  <w:style w:type="paragraph" w:customStyle="1" w:styleId="ConsPlusTitle">
    <w:name w:val="ConsPlusTitle"/>
    <w:rsid w:val="00AA0300"/>
    <w:pPr>
      <w:suppressAutoHyphens/>
      <w:autoSpaceDE w:val="0"/>
    </w:pPr>
    <w:rPr>
      <w:rFonts w:eastAsia="Calibri"/>
      <w:b/>
      <w:bCs/>
      <w:sz w:val="22"/>
      <w:szCs w:val="22"/>
      <w:lang w:eastAsia="ar-SA"/>
    </w:rPr>
  </w:style>
  <w:style w:type="paragraph" w:customStyle="1" w:styleId="s1">
    <w:name w:val="s_1"/>
    <w:basedOn w:val="a"/>
    <w:rsid w:val="00AA0300"/>
    <w:pPr>
      <w:spacing w:before="280" w:after="280" w:line="100" w:lineRule="atLeast"/>
      <w:ind w:firstLine="720"/>
      <w:jc w:val="both"/>
    </w:pPr>
  </w:style>
  <w:style w:type="paragraph" w:customStyle="1" w:styleId="110">
    <w:name w:val="Заголовок 11"/>
    <w:basedOn w:val="a"/>
    <w:next w:val="a"/>
    <w:rsid w:val="007C0940"/>
    <w:pPr>
      <w:widowControl/>
      <w:spacing w:before="108" w:after="108"/>
      <w:jc w:val="center"/>
    </w:pPr>
    <w:rPr>
      <w:b/>
      <w:bCs/>
      <w:color w:val="26282F"/>
      <w:sz w:val="20"/>
      <w:szCs w:val="20"/>
    </w:rPr>
  </w:style>
  <w:style w:type="character" w:customStyle="1" w:styleId="af1">
    <w:name w:val="Âûäåëåíèå"/>
    <w:rsid w:val="001B06E0"/>
    <w:rPr>
      <w:i/>
    </w:rPr>
  </w:style>
  <w:style w:type="character" w:customStyle="1" w:styleId="af2">
    <w:name w:val="Основной текст_"/>
    <w:link w:val="6"/>
    <w:locked/>
    <w:rsid w:val="00D300CC"/>
    <w:rPr>
      <w:spacing w:val="3"/>
      <w:sz w:val="21"/>
      <w:szCs w:val="21"/>
      <w:shd w:val="clear" w:color="auto" w:fill="FFFFFF"/>
    </w:rPr>
  </w:style>
  <w:style w:type="paragraph" w:customStyle="1" w:styleId="6">
    <w:name w:val="Основной текст6"/>
    <w:basedOn w:val="a"/>
    <w:link w:val="af2"/>
    <w:rsid w:val="00D300CC"/>
    <w:pPr>
      <w:shd w:val="clear" w:color="auto" w:fill="FFFFFF"/>
      <w:suppressAutoHyphens w:val="0"/>
      <w:spacing w:line="298" w:lineRule="exact"/>
      <w:ind w:hanging="1120"/>
      <w:jc w:val="center"/>
    </w:pPr>
    <w:rPr>
      <w:spacing w:val="3"/>
      <w:sz w:val="21"/>
      <w:szCs w:val="21"/>
      <w:lang w:eastAsia="ru-RU"/>
    </w:rPr>
  </w:style>
  <w:style w:type="paragraph" w:customStyle="1" w:styleId="ConsPlusNonformat">
    <w:name w:val="ConsPlusNonformat"/>
    <w:uiPriority w:val="99"/>
    <w:rsid w:val="00D300CC"/>
    <w:pPr>
      <w:widowControl w:val="0"/>
      <w:autoSpaceDE w:val="0"/>
      <w:autoSpaceDN w:val="0"/>
      <w:adjustRightInd w:val="0"/>
    </w:pPr>
    <w:rPr>
      <w:rFonts w:ascii="Courier New" w:hAnsi="Courier New" w:cs="Courier New"/>
    </w:rPr>
  </w:style>
  <w:style w:type="paragraph" w:styleId="af3">
    <w:name w:val="Normal (Web)"/>
    <w:basedOn w:val="a"/>
    <w:uiPriority w:val="99"/>
    <w:qFormat/>
    <w:rsid w:val="009341CC"/>
    <w:pPr>
      <w:widowControl/>
      <w:suppressAutoHyphens w:val="0"/>
      <w:spacing w:before="100" w:beforeAutospacing="1" w:after="100" w:afterAutospacing="1"/>
    </w:pPr>
    <w:rPr>
      <w:lang w:eastAsia="ru-RU"/>
    </w:rPr>
  </w:style>
  <w:style w:type="paragraph" w:styleId="af4">
    <w:name w:val="No Spacing"/>
    <w:uiPriority w:val="1"/>
    <w:qFormat/>
    <w:rsid w:val="00DC2574"/>
    <w:rPr>
      <w:sz w:val="24"/>
      <w:szCs w:val="24"/>
    </w:rPr>
  </w:style>
  <w:style w:type="paragraph" w:customStyle="1" w:styleId="Standard">
    <w:name w:val="Standard"/>
    <w:rsid w:val="00EE0896"/>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uiPriority w:val="99"/>
    <w:rsid w:val="002006D4"/>
    <w:pPr>
      <w:suppressAutoHyphens/>
      <w:spacing w:line="100" w:lineRule="atLeast"/>
    </w:pPr>
    <w:rPr>
      <w:rFonts w:ascii="Calibri" w:hAnsi="Calibri" w:cs="Calibri"/>
      <w:color w:val="000000"/>
      <w:sz w:val="24"/>
      <w:szCs w:val="24"/>
      <w:lang w:eastAsia="ar-SA"/>
    </w:rPr>
  </w:style>
  <w:style w:type="character" w:customStyle="1" w:styleId="af0">
    <w:name w:val="Верхний колонтитул Знак"/>
    <w:basedOn w:val="a0"/>
    <w:link w:val="af"/>
    <w:uiPriority w:val="99"/>
    <w:rsid w:val="00CF0329"/>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F310-EED6-4108-9D97-F7DA7CD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4525</Words>
  <Characters>25796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30261</CharactersWithSpaces>
  <SharedDoc>false</SharedDoc>
  <HLinks>
    <vt:vector size="60" baseType="variant">
      <vt:variant>
        <vt:i4>6684771</vt:i4>
      </vt:variant>
      <vt:variant>
        <vt:i4>27</vt:i4>
      </vt:variant>
      <vt:variant>
        <vt:i4>0</vt:i4>
      </vt:variant>
      <vt:variant>
        <vt:i4>5</vt:i4>
      </vt:variant>
      <vt:variant>
        <vt:lpwstr>https://internet.garant.ru/</vt:lpwstr>
      </vt:variant>
      <vt:variant>
        <vt:lpwstr>/document/12148517/entry/2034</vt:lpwstr>
      </vt:variant>
      <vt:variant>
        <vt:i4>6684778</vt:i4>
      </vt:variant>
      <vt:variant>
        <vt:i4>24</vt:i4>
      </vt:variant>
      <vt:variant>
        <vt:i4>0</vt:i4>
      </vt:variant>
      <vt:variant>
        <vt:i4>5</vt:i4>
      </vt:variant>
      <vt:variant>
        <vt:lpwstr>https://internet.garant.ru/</vt:lpwstr>
      </vt:variant>
      <vt:variant>
        <vt:lpwstr>/document/12148517/entry/1901</vt:lpwstr>
      </vt:variant>
      <vt:variant>
        <vt:i4>6684778</vt:i4>
      </vt:variant>
      <vt:variant>
        <vt:i4>21</vt:i4>
      </vt:variant>
      <vt:variant>
        <vt:i4>0</vt:i4>
      </vt:variant>
      <vt:variant>
        <vt:i4>5</vt:i4>
      </vt:variant>
      <vt:variant>
        <vt:lpwstr>https://internet.garant.ru/</vt:lpwstr>
      </vt:variant>
      <vt:variant>
        <vt:lpwstr>/document/12148517/entry/1901</vt:lpwstr>
      </vt:variant>
      <vt:variant>
        <vt:i4>6684771</vt:i4>
      </vt:variant>
      <vt:variant>
        <vt:i4>18</vt:i4>
      </vt:variant>
      <vt:variant>
        <vt:i4>0</vt:i4>
      </vt:variant>
      <vt:variant>
        <vt:i4>5</vt:i4>
      </vt:variant>
      <vt:variant>
        <vt:lpwstr>https://internet.garant.ru/</vt:lpwstr>
      </vt:variant>
      <vt:variant>
        <vt:lpwstr>/document/12148517/entry/2034</vt:lpwstr>
      </vt:variant>
      <vt:variant>
        <vt:i4>6684771</vt:i4>
      </vt:variant>
      <vt:variant>
        <vt:i4>15</vt:i4>
      </vt:variant>
      <vt:variant>
        <vt:i4>0</vt:i4>
      </vt:variant>
      <vt:variant>
        <vt:i4>5</vt:i4>
      </vt:variant>
      <vt:variant>
        <vt:lpwstr>https://internet.garant.ru/</vt:lpwstr>
      </vt:variant>
      <vt:variant>
        <vt:lpwstr>/document/12148517/entry/2033</vt:lpwstr>
      </vt:variant>
      <vt:variant>
        <vt:i4>6684771</vt:i4>
      </vt:variant>
      <vt:variant>
        <vt:i4>12</vt:i4>
      </vt:variant>
      <vt:variant>
        <vt:i4>0</vt:i4>
      </vt:variant>
      <vt:variant>
        <vt:i4>5</vt:i4>
      </vt:variant>
      <vt:variant>
        <vt:lpwstr>https://internet.garant.ru/</vt:lpwstr>
      </vt:variant>
      <vt:variant>
        <vt:lpwstr>/document/12148517/entry/2031</vt:lpwstr>
      </vt:variant>
      <vt:variant>
        <vt:i4>6684778</vt:i4>
      </vt:variant>
      <vt:variant>
        <vt:i4>9</vt:i4>
      </vt:variant>
      <vt:variant>
        <vt:i4>0</vt:i4>
      </vt:variant>
      <vt:variant>
        <vt:i4>5</vt:i4>
      </vt:variant>
      <vt:variant>
        <vt:lpwstr>https://internet.garant.ru/</vt:lpwstr>
      </vt:variant>
      <vt:variant>
        <vt:lpwstr>/document/12148517/entry/1901</vt:lpwstr>
      </vt:variant>
      <vt:variant>
        <vt:i4>6684778</vt:i4>
      </vt:variant>
      <vt:variant>
        <vt:i4>6</vt:i4>
      </vt:variant>
      <vt:variant>
        <vt:i4>0</vt:i4>
      </vt:variant>
      <vt:variant>
        <vt:i4>5</vt:i4>
      </vt:variant>
      <vt:variant>
        <vt:lpwstr>https://internet.garant.ru/</vt:lpwstr>
      </vt:variant>
      <vt:variant>
        <vt:lpwstr>/document/12148517/entry/1901</vt:lpwstr>
      </vt:variant>
      <vt:variant>
        <vt:i4>5308508</vt:i4>
      </vt:variant>
      <vt:variant>
        <vt:i4>3</vt:i4>
      </vt:variant>
      <vt:variant>
        <vt:i4>0</vt:i4>
      </vt:variant>
      <vt:variant>
        <vt:i4>5</vt:i4>
      </vt:variant>
      <vt:variant>
        <vt:lpwstr>https://internet.garant.ru/</vt:lpwstr>
      </vt:variant>
      <vt:variant>
        <vt:lpwstr>/document/12133556/entry/0</vt:lpwstr>
      </vt:variant>
      <vt:variant>
        <vt:i4>6881391</vt:i4>
      </vt:variant>
      <vt:variant>
        <vt:i4>0</vt:i4>
      </vt:variant>
      <vt:variant>
        <vt:i4>0</vt:i4>
      </vt:variant>
      <vt:variant>
        <vt:i4>5</vt:i4>
      </vt:variant>
      <vt:variant>
        <vt:lpwstr>https://internet.garant.ru/</vt:lpwstr>
      </vt:variant>
      <vt:variant>
        <vt:lpwstr>/document/12154854/entry/1403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Glava ASP</cp:lastModifiedBy>
  <cp:revision>9</cp:revision>
  <cp:lastPrinted>2021-08-31T11:49:00Z</cp:lastPrinted>
  <dcterms:created xsi:type="dcterms:W3CDTF">2021-08-18T10:23:00Z</dcterms:created>
  <dcterms:modified xsi:type="dcterms:W3CDTF">2021-08-31T11:58:00Z</dcterms:modified>
</cp:coreProperties>
</file>