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40" w:rsidRDefault="008C0840" w:rsidP="00DE430B">
      <w:pPr>
        <w:jc w:val="center"/>
        <w:rPr>
          <w:b/>
          <w:sz w:val="28"/>
          <w:szCs w:val="28"/>
        </w:rPr>
      </w:pPr>
    </w:p>
    <w:p w:rsidR="008C0840" w:rsidRDefault="008C0840" w:rsidP="00DE430B">
      <w:pPr>
        <w:jc w:val="center"/>
        <w:rPr>
          <w:b/>
          <w:sz w:val="28"/>
          <w:szCs w:val="28"/>
        </w:rPr>
      </w:pPr>
    </w:p>
    <w:p w:rsidR="00DD6AA8" w:rsidRDefault="00DD6AA8" w:rsidP="00DE430B">
      <w:pPr>
        <w:jc w:val="center"/>
        <w:rPr>
          <w:b/>
          <w:sz w:val="28"/>
          <w:szCs w:val="28"/>
        </w:rPr>
      </w:pPr>
    </w:p>
    <w:p w:rsidR="00DE430B" w:rsidRPr="00070EE2" w:rsidRDefault="00DE430B" w:rsidP="00DE430B">
      <w:pPr>
        <w:jc w:val="center"/>
        <w:rPr>
          <w:b/>
          <w:sz w:val="28"/>
          <w:szCs w:val="28"/>
        </w:rPr>
      </w:pPr>
      <w:r w:rsidRPr="00070EE2">
        <w:rPr>
          <w:b/>
          <w:sz w:val="28"/>
          <w:szCs w:val="28"/>
        </w:rPr>
        <w:t xml:space="preserve">РЕШЕНИЕ                         </w:t>
      </w:r>
    </w:p>
    <w:p w:rsidR="00070EE2" w:rsidRDefault="00DE430B" w:rsidP="00DE430B">
      <w:pPr>
        <w:ind w:left="540" w:hanging="540"/>
        <w:jc w:val="center"/>
        <w:rPr>
          <w:b/>
          <w:sz w:val="28"/>
          <w:szCs w:val="28"/>
        </w:rPr>
      </w:pPr>
      <w:r w:rsidRPr="00070EE2">
        <w:rPr>
          <w:b/>
          <w:sz w:val="28"/>
          <w:szCs w:val="28"/>
        </w:rPr>
        <w:t xml:space="preserve">Муниципального Совета Артемьевского сельского поселения </w:t>
      </w:r>
    </w:p>
    <w:p w:rsidR="00070EE2" w:rsidRDefault="00DE430B" w:rsidP="00DE430B">
      <w:pPr>
        <w:ind w:left="540" w:hanging="540"/>
        <w:jc w:val="center"/>
        <w:rPr>
          <w:b/>
          <w:sz w:val="28"/>
          <w:szCs w:val="28"/>
        </w:rPr>
      </w:pPr>
      <w:r w:rsidRPr="00070EE2">
        <w:rPr>
          <w:b/>
          <w:sz w:val="28"/>
          <w:szCs w:val="28"/>
        </w:rPr>
        <w:t>Тутаевского</w:t>
      </w:r>
      <w:r w:rsidR="00A51344" w:rsidRPr="00070EE2">
        <w:rPr>
          <w:b/>
          <w:sz w:val="28"/>
          <w:szCs w:val="28"/>
        </w:rPr>
        <w:t xml:space="preserve"> </w:t>
      </w:r>
      <w:r w:rsidRPr="00070EE2">
        <w:rPr>
          <w:b/>
          <w:sz w:val="28"/>
          <w:szCs w:val="28"/>
        </w:rPr>
        <w:t xml:space="preserve">муниципального района </w:t>
      </w:r>
    </w:p>
    <w:p w:rsidR="00DE430B" w:rsidRDefault="00DE430B" w:rsidP="00DE430B">
      <w:pPr>
        <w:ind w:left="540" w:hanging="540"/>
        <w:jc w:val="center"/>
        <w:rPr>
          <w:b/>
          <w:sz w:val="28"/>
          <w:szCs w:val="28"/>
        </w:rPr>
      </w:pPr>
      <w:r w:rsidRPr="00070EE2">
        <w:rPr>
          <w:b/>
          <w:sz w:val="28"/>
          <w:szCs w:val="28"/>
        </w:rPr>
        <w:t>Ярославской области</w:t>
      </w:r>
    </w:p>
    <w:p w:rsidR="00BB1777" w:rsidRPr="00070EE2" w:rsidRDefault="00BB1777" w:rsidP="00DE430B">
      <w:pPr>
        <w:ind w:left="540" w:hanging="540"/>
        <w:jc w:val="center"/>
        <w:rPr>
          <w:b/>
          <w:sz w:val="28"/>
          <w:szCs w:val="28"/>
        </w:rPr>
      </w:pPr>
    </w:p>
    <w:p w:rsidR="00E916DE" w:rsidRDefault="00E916DE" w:rsidP="00E916DE">
      <w:pPr>
        <w:ind w:left="567"/>
        <w:rPr>
          <w:b/>
          <w:sz w:val="28"/>
          <w:szCs w:val="28"/>
        </w:rPr>
      </w:pPr>
      <w:r>
        <w:rPr>
          <w:b/>
          <w:sz w:val="28"/>
          <w:szCs w:val="28"/>
        </w:rPr>
        <w:t xml:space="preserve">20.12.2021 </w:t>
      </w:r>
      <w:r w:rsidRPr="00653D42">
        <w:rPr>
          <w:b/>
          <w:sz w:val="28"/>
          <w:szCs w:val="28"/>
        </w:rPr>
        <w:t xml:space="preserve">г.                                           </w:t>
      </w:r>
      <w:r>
        <w:rPr>
          <w:b/>
          <w:sz w:val="28"/>
          <w:szCs w:val="28"/>
        </w:rPr>
        <w:t xml:space="preserve">      </w:t>
      </w:r>
      <w:r w:rsidRPr="00653D42">
        <w:rPr>
          <w:b/>
          <w:sz w:val="28"/>
          <w:szCs w:val="28"/>
        </w:rPr>
        <w:t xml:space="preserve">               </w:t>
      </w:r>
      <w:r>
        <w:rPr>
          <w:b/>
          <w:sz w:val="28"/>
          <w:szCs w:val="28"/>
        </w:rPr>
        <w:t xml:space="preserve">                       № 39 </w:t>
      </w:r>
    </w:p>
    <w:p w:rsidR="00DE430B" w:rsidRDefault="00DE430B" w:rsidP="00DE430B">
      <w:pPr>
        <w:rPr>
          <w:b/>
          <w:sz w:val="28"/>
          <w:szCs w:val="28"/>
        </w:rPr>
      </w:pPr>
    </w:p>
    <w:p w:rsidR="003A42F2" w:rsidRDefault="003A42F2" w:rsidP="003A42F2">
      <w:pPr>
        <w:rPr>
          <w:sz w:val="28"/>
          <w:szCs w:val="28"/>
        </w:rPr>
      </w:pPr>
    </w:p>
    <w:p w:rsidR="0066123D" w:rsidRDefault="0004706A" w:rsidP="005946E2">
      <w:pPr>
        <w:jc w:val="center"/>
        <w:rPr>
          <w:b/>
          <w:sz w:val="28"/>
          <w:szCs w:val="28"/>
        </w:rPr>
      </w:pPr>
      <w:r>
        <w:rPr>
          <w:b/>
          <w:sz w:val="28"/>
          <w:szCs w:val="28"/>
        </w:rPr>
        <w:t>Об утверждении Соглашени</w:t>
      </w:r>
      <w:r w:rsidR="00F90A43">
        <w:rPr>
          <w:b/>
          <w:sz w:val="28"/>
          <w:szCs w:val="28"/>
        </w:rPr>
        <w:t>й</w:t>
      </w:r>
      <w:r>
        <w:rPr>
          <w:b/>
          <w:sz w:val="28"/>
          <w:szCs w:val="28"/>
        </w:rPr>
        <w:t xml:space="preserve"> о передаче</w:t>
      </w:r>
      <w:r w:rsidR="00426A0C">
        <w:rPr>
          <w:b/>
          <w:sz w:val="28"/>
          <w:szCs w:val="28"/>
        </w:rPr>
        <w:t xml:space="preserve"> осуществления</w:t>
      </w:r>
      <w:r>
        <w:rPr>
          <w:b/>
          <w:sz w:val="28"/>
          <w:szCs w:val="28"/>
        </w:rPr>
        <w:t xml:space="preserve"> полномочий </w:t>
      </w:r>
    </w:p>
    <w:p w:rsidR="0004706A" w:rsidRDefault="0004706A" w:rsidP="005946E2">
      <w:pPr>
        <w:jc w:val="center"/>
        <w:rPr>
          <w:b/>
          <w:sz w:val="28"/>
          <w:szCs w:val="28"/>
        </w:rPr>
      </w:pPr>
      <w:r>
        <w:rPr>
          <w:b/>
          <w:sz w:val="28"/>
          <w:szCs w:val="28"/>
        </w:rPr>
        <w:t>по решению вопросов местного значения</w:t>
      </w:r>
    </w:p>
    <w:p w:rsidR="007629D7" w:rsidRDefault="007629D7" w:rsidP="005946E2">
      <w:pPr>
        <w:jc w:val="center"/>
        <w:rPr>
          <w:b/>
          <w:sz w:val="28"/>
          <w:szCs w:val="28"/>
        </w:rPr>
      </w:pPr>
    </w:p>
    <w:p w:rsidR="0066123D" w:rsidRDefault="0066123D" w:rsidP="00A14179">
      <w:pPr>
        <w:ind w:firstLine="360"/>
        <w:jc w:val="both"/>
        <w:rPr>
          <w:b/>
          <w:sz w:val="28"/>
          <w:szCs w:val="28"/>
        </w:rPr>
      </w:pPr>
    </w:p>
    <w:p w:rsidR="00A14179" w:rsidRDefault="007E27B9" w:rsidP="00662F9C">
      <w:pPr>
        <w:ind w:left="-142"/>
        <w:jc w:val="both"/>
        <w:rPr>
          <w:sz w:val="28"/>
          <w:szCs w:val="28"/>
        </w:rPr>
      </w:pPr>
      <w:r>
        <w:rPr>
          <w:sz w:val="28"/>
          <w:szCs w:val="28"/>
        </w:rPr>
        <w:t xml:space="preserve">         </w:t>
      </w:r>
      <w:r w:rsidR="0099385F">
        <w:rPr>
          <w:sz w:val="28"/>
          <w:szCs w:val="28"/>
        </w:rPr>
        <w:t xml:space="preserve">  </w:t>
      </w:r>
      <w:r w:rsidR="00A14179">
        <w:rPr>
          <w:sz w:val="28"/>
          <w:szCs w:val="28"/>
        </w:rPr>
        <w:t xml:space="preserve">В соответствии с пунктом 4 статьи 15 Федерального Закона </w:t>
      </w:r>
      <w:r w:rsidR="008C0840">
        <w:rPr>
          <w:sz w:val="28"/>
          <w:szCs w:val="28"/>
        </w:rPr>
        <w:t xml:space="preserve">от 06.10.2003 № 131-ФЗ </w:t>
      </w:r>
      <w:r w:rsidR="00A14179">
        <w:rPr>
          <w:sz w:val="28"/>
          <w:szCs w:val="28"/>
        </w:rPr>
        <w:t xml:space="preserve">«Об общих принципах организации местного самоуправления </w:t>
      </w:r>
      <w:r w:rsidR="002306FA">
        <w:rPr>
          <w:sz w:val="28"/>
          <w:szCs w:val="28"/>
        </w:rPr>
        <w:t>в</w:t>
      </w:r>
      <w:r w:rsidR="00A14179">
        <w:rPr>
          <w:sz w:val="28"/>
          <w:szCs w:val="28"/>
        </w:rPr>
        <w:t xml:space="preserve"> Российской Федерации», Устав</w:t>
      </w:r>
      <w:r w:rsidR="002306FA">
        <w:rPr>
          <w:sz w:val="28"/>
          <w:szCs w:val="28"/>
        </w:rPr>
        <w:t>ом</w:t>
      </w:r>
      <w:r w:rsidR="00A14179">
        <w:rPr>
          <w:sz w:val="28"/>
          <w:szCs w:val="28"/>
        </w:rPr>
        <w:t xml:space="preserve"> Артемьевского сельского поселения Тутаевского муниципального района Ярославской области</w:t>
      </w:r>
      <w:r w:rsidR="008C0840">
        <w:rPr>
          <w:sz w:val="28"/>
          <w:szCs w:val="28"/>
        </w:rPr>
        <w:t xml:space="preserve">, </w:t>
      </w:r>
      <w:r w:rsidR="008C0840">
        <w:rPr>
          <w:rStyle w:val="normaltextrun"/>
          <w:sz w:val="28"/>
          <w:szCs w:val="28"/>
        </w:rPr>
        <w:t>Порядком</w:t>
      </w:r>
      <w:r w:rsidR="008C0840" w:rsidRPr="003079FB">
        <w:rPr>
          <w:rStyle w:val="normaltextrun"/>
          <w:sz w:val="28"/>
          <w:szCs w:val="28"/>
        </w:rPr>
        <w:t xml:space="preserve"> заключения соглашений о передаче (принятии) осуществления части полномочий по решению вопросов местного значения между органами местного самоуправления </w:t>
      </w:r>
      <w:r w:rsidR="008C0840" w:rsidRPr="003079FB">
        <w:rPr>
          <w:rStyle w:val="normaltextrun"/>
          <w:bCs/>
          <w:sz w:val="28"/>
          <w:szCs w:val="28"/>
        </w:rPr>
        <w:t>Артемьевского</w:t>
      </w:r>
      <w:r w:rsidR="008C0840">
        <w:rPr>
          <w:rStyle w:val="normaltextrun"/>
          <w:bCs/>
          <w:sz w:val="28"/>
          <w:szCs w:val="28"/>
        </w:rPr>
        <w:t xml:space="preserve"> </w:t>
      </w:r>
      <w:r w:rsidR="008C0840" w:rsidRPr="003079FB">
        <w:rPr>
          <w:rStyle w:val="normaltextrun"/>
          <w:sz w:val="28"/>
          <w:szCs w:val="28"/>
        </w:rPr>
        <w:t>сельског</w:t>
      </w:r>
      <w:r w:rsidR="008C0840">
        <w:rPr>
          <w:rStyle w:val="normaltextrun"/>
          <w:sz w:val="28"/>
          <w:szCs w:val="28"/>
        </w:rPr>
        <w:t>о</w:t>
      </w:r>
      <w:r w:rsidR="00662F9C">
        <w:rPr>
          <w:rStyle w:val="normaltextrun"/>
          <w:sz w:val="28"/>
          <w:szCs w:val="28"/>
        </w:rPr>
        <w:t xml:space="preserve"> </w:t>
      </w:r>
      <w:r w:rsidR="008C0840">
        <w:rPr>
          <w:rStyle w:val="normaltextrun"/>
          <w:sz w:val="28"/>
          <w:szCs w:val="28"/>
        </w:rPr>
        <w:t>поселения</w:t>
      </w:r>
      <w:r w:rsidR="00662F9C">
        <w:rPr>
          <w:rStyle w:val="normaltextrun"/>
          <w:sz w:val="28"/>
          <w:szCs w:val="28"/>
        </w:rPr>
        <w:t xml:space="preserve"> и органами местного с</w:t>
      </w:r>
      <w:r w:rsidR="008C0840" w:rsidRPr="003079FB">
        <w:rPr>
          <w:rStyle w:val="normaltextrun"/>
          <w:sz w:val="28"/>
          <w:szCs w:val="28"/>
        </w:rPr>
        <w:t>амоуправления </w:t>
      </w:r>
      <w:r w:rsidR="008C0840" w:rsidRPr="003079FB">
        <w:rPr>
          <w:rStyle w:val="spellingerror"/>
          <w:sz w:val="28"/>
          <w:szCs w:val="28"/>
        </w:rPr>
        <w:t>Тутаевского</w:t>
      </w:r>
      <w:r w:rsidR="008C0840" w:rsidRPr="003079FB">
        <w:rPr>
          <w:rStyle w:val="normaltextrun"/>
          <w:sz w:val="28"/>
          <w:szCs w:val="28"/>
        </w:rPr>
        <w:t> муниципального района</w:t>
      </w:r>
      <w:r w:rsidR="008C0840">
        <w:rPr>
          <w:rStyle w:val="normaltextrun"/>
          <w:sz w:val="28"/>
          <w:szCs w:val="28"/>
        </w:rPr>
        <w:t xml:space="preserve">, утвержденным решением Муниципального Совета </w:t>
      </w:r>
      <w:r w:rsidR="008C0840" w:rsidRPr="00A4022E">
        <w:rPr>
          <w:sz w:val="28"/>
          <w:szCs w:val="28"/>
        </w:rPr>
        <w:t>Артемьевского сельского поселения</w:t>
      </w:r>
      <w:r w:rsidR="008C0840">
        <w:rPr>
          <w:sz w:val="28"/>
          <w:szCs w:val="28"/>
        </w:rPr>
        <w:t xml:space="preserve"> от 14.11.2019 № 14,</w:t>
      </w:r>
      <w:r w:rsidR="008C0840">
        <w:rPr>
          <w:rStyle w:val="normaltextrun"/>
          <w:sz w:val="28"/>
          <w:szCs w:val="28"/>
        </w:rPr>
        <w:t xml:space="preserve"> </w:t>
      </w:r>
      <w:r w:rsidR="00A14179">
        <w:rPr>
          <w:sz w:val="28"/>
          <w:szCs w:val="28"/>
        </w:rPr>
        <w:t>Муниципальный С</w:t>
      </w:r>
      <w:r w:rsidR="00A14179" w:rsidRPr="00A4022E">
        <w:rPr>
          <w:sz w:val="28"/>
          <w:szCs w:val="28"/>
        </w:rPr>
        <w:t>овет Артемьевского сельского поселения</w:t>
      </w:r>
    </w:p>
    <w:p w:rsidR="001C73C3" w:rsidRDefault="001C73C3" w:rsidP="00B40BF8">
      <w:pPr>
        <w:pStyle w:val="ConsNonformat"/>
        <w:widowControl/>
        <w:ind w:right="0" w:firstLine="540"/>
        <w:jc w:val="center"/>
        <w:rPr>
          <w:rFonts w:ascii="Times New Roman" w:hAnsi="Times New Roman"/>
          <w:sz w:val="28"/>
          <w:szCs w:val="28"/>
        </w:rPr>
      </w:pPr>
    </w:p>
    <w:p w:rsidR="003C0DF4" w:rsidRDefault="003C0DF4" w:rsidP="00B40BF8">
      <w:pPr>
        <w:pStyle w:val="ConsNonformat"/>
        <w:widowControl/>
        <w:ind w:right="0" w:firstLine="540"/>
        <w:jc w:val="center"/>
        <w:rPr>
          <w:rFonts w:ascii="Times New Roman" w:hAnsi="Times New Roman"/>
          <w:sz w:val="28"/>
          <w:szCs w:val="28"/>
        </w:rPr>
      </w:pPr>
      <w:r w:rsidRPr="00A4022E">
        <w:rPr>
          <w:rFonts w:ascii="Times New Roman" w:hAnsi="Times New Roman"/>
          <w:sz w:val="28"/>
          <w:szCs w:val="28"/>
        </w:rPr>
        <w:t>РЕШИЛ:</w:t>
      </w:r>
    </w:p>
    <w:p w:rsidR="00EA1A04" w:rsidRPr="00A4022E" w:rsidRDefault="00EA1A04" w:rsidP="00B40BF8">
      <w:pPr>
        <w:pStyle w:val="ConsNonformat"/>
        <w:widowControl/>
        <w:ind w:right="0" w:firstLine="540"/>
        <w:jc w:val="center"/>
        <w:rPr>
          <w:rFonts w:ascii="Times New Roman" w:hAnsi="Times New Roman"/>
          <w:sz w:val="28"/>
          <w:szCs w:val="28"/>
        </w:rPr>
      </w:pPr>
    </w:p>
    <w:p w:rsidR="00A4022E" w:rsidRPr="0099385F" w:rsidRDefault="00AB79B6" w:rsidP="0099385F">
      <w:pPr>
        <w:jc w:val="both"/>
        <w:rPr>
          <w:sz w:val="28"/>
          <w:szCs w:val="28"/>
        </w:rPr>
      </w:pPr>
      <w:r>
        <w:rPr>
          <w:sz w:val="28"/>
          <w:szCs w:val="28"/>
        </w:rPr>
        <w:t xml:space="preserve">      </w:t>
      </w:r>
      <w:r w:rsidR="0048245B">
        <w:rPr>
          <w:sz w:val="28"/>
          <w:szCs w:val="28"/>
        </w:rPr>
        <w:t xml:space="preserve"> </w:t>
      </w:r>
      <w:r>
        <w:rPr>
          <w:sz w:val="28"/>
          <w:szCs w:val="28"/>
        </w:rPr>
        <w:t xml:space="preserve"> </w:t>
      </w:r>
      <w:r w:rsidR="00A4310E">
        <w:rPr>
          <w:sz w:val="28"/>
          <w:szCs w:val="28"/>
        </w:rPr>
        <w:t>1</w:t>
      </w:r>
      <w:r w:rsidR="00A4310E" w:rsidRPr="0099385F">
        <w:rPr>
          <w:sz w:val="28"/>
          <w:szCs w:val="28"/>
        </w:rPr>
        <w:t>. Утвердить Соглашени</w:t>
      </w:r>
      <w:r w:rsidR="004B7040" w:rsidRPr="0099385F">
        <w:rPr>
          <w:sz w:val="28"/>
          <w:szCs w:val="28"/>
        </w:rPr>
        <w:t>я</w:t>
      </w:r>
      <w:r w:rsidR="00A4310E" w:rsidRPr="0099385F">
        <w:rPr>
          <w:sz w:val="28"/>
          <w:szCs w:val="28"/>
        </w:rPr>
        <w:t xml:space="preserve"> </w:t>
      </w:r>
      <w:r w:rsidR="0099385F" w:rsidRPr="0099385F">
        <w:rPr>
          <w:sz w:val="28"/>
          <w:szCs w:val="28"/>
        </w:rPr>
        <w:t xml:space="preserve">о передаче Тутаевскому муниципальному району части полномочий по решению вопросов местного значения Артемьевского сельского поселения </w:t>
      </w:r>
      <w:r w:rsidR="00B150D3" w:rsidRPr="0099385F">
        <w:rPr>
          <w:sz w:val="28"/>
          <w:szCs w:val="28"/>
        </w:rPr>
        <w:t>Тутаевского муниципального района Ярославской области</w:t>
      </w:r>
      <w:r w:rsidRPr="0099385F">
        <w:rPr>
          <w:sz w:val="28"/>
          <w:szCs w:val="28"/>
        </w:rPr>
        <w:t xml:space="preserve"> </w:t>
      </w:r>
      <w:r w:rsidR="0099385F" w:rsidRPr="0099385F">
        <w:rPr>
          <w:sz w:val="28"/>
          <w:szCs w:val="28"/>
        </w:rPr>
        <w:t>(п</w:t>
      </w:r>
      <w:r w:rsidR="00DD76DA" w:rsidRPr="0099385F">
        <w:rPr>
          <w:sz w:val="28"/>
          <w:szCs w:val="28"/>
        </w:rPr>
        <w:t>риложение №</w:t>
      </w:r>
      <w:r w:rsidR="007E27B9" w:rsidRPr="0099385F">
        <w:rPr>
          <w:sz w:val="28"/>
          <w:szCs w:val="28"/>
        </w:rPr>
        <w:t xml:space="preserve"> </w:t>
      </w:r>
      <w:r w:rsidR="00DD76DA" w:rsidRPr="0099385F">
        <w:rPr>
          <w:sz w:val="28"/>
          <w:szCs w:val="28"/>
        </w:rPr>
        <w:t>1</w:t>
      </w:r>
      <w:r w:rsidR="00B90347" w:rsidRPr="0099385F">
        <w:rPr>
          <w:sz w:val="28"/>
          <w:szCs w:val="28"/>
        </w:rPr>
        <w:t>, №</w:t>
      </w:r>
      <w:r w:rsidR="007E27B9" w:rsidRPr="0099385F">
        <w:rPr>
          <w:sz w:val="28"/>
          <w:szCs w:val="28"/>
        </w:rPr>
        <w:t xml:space="preserve"> </w:t>
      </w:r>
      <w:r w:rsidR="00B90347" w:rsidRPr="0099385F">
        <w:rPr>
          <w:sz w:val="28"/>
          <w:szCs w:val="28"/>
        </w:rPr>
        <w:t>2</w:t>
      </w:r>
      <w:r w:rsidR="00A72E3D" w:rsidRPr="0099385F">
        <w:rPr>
          <w:sz w:val="28"/>
          <w:szCs w:val="28"/>
        </w:rPr>
        <w:t>, №</w:t>
      </w:r>
      <w:r w:rsidR="007E27B9" w:rsidRPr="0099385F">
        <w:rPr>
          <w:sz w:val="28"/>
          <w:szCs w:val="28"/>
        </w:rPr>
        <w:t xml:space="preserve"> </w:t>
      </w:r>
      <w:r w:rsidR="00A72E3D" w:rsidRPr="0099385F">
        <w:rPr>
          <w:sz w:val="28"/>
          <w:szCs w:val="28"/>
        </w:rPr>
        <w:t>3</w:t>
      </w:r>
      <w:r w:rsidR="0099385F" w:rsidRPr="0099385F">
        <w:rPr>
          <w:sz w:val="28"/>
          <w:szCs w:val="28"/>
        </w:rPr>
        <w:t>, №4</w:t>
      </w:r>
      <w:r w:rsidR="00DD76DA" w:rsidRPr="0099385F">
        <w:rPr>
          <w:sz w:val="28"/>
          <w:szCs w:val="28"/>
        </w:rPr>
        <w:t>)</w:t>
      </w:r>
      <w:r w:rsidR="00A1436A" w:rsidRPr="0099385F">
        <w:rPr>
          <w:sz w:val="28"/>
          <w:szCs w:val="28"/>
        </w:rPr>
        <w:t>.</w:t>
      </w:r>
    </w:p>
    <w:p w:rsidR="00512070" w:rsidRDefault="00A25E34" w:rsidP="00A25E34">
      <w:pPr>
        <w:jc w:val="both"/>
        <w:rPr>
          <w:sz w:val="28"/>
          <w:szCs w:val="28"/>
        </w:rPr>
      </w:pPr>
      <w:r>
        <w:rPr>
          <w:sz w:val="28"/>
          <w:szCs w:val="28"/>
        </w:rPr>
        <w:t xml:space="preserve">    </w:t>
      </w:r>
      <w:r w:rsidR="007E27B9">
        <w:rPr>
          <w:sz w:val="28"/>
          <w:szCs w:val="28"/>
        </w:rPr>
        <w:t xml:space="preserve">    </w:t>
      </w:r>
      <w:r w:rsidR="005A510E">
        <w:rPr>
          <w:sz w:val="28"/>
          <w:szCs w:val="28"/>
        </w:rPr>
        <w:t>2</w:t>
      </w:r>
      <w:r>
        <w:rPr>
          <w:sz w:val="28"/>
          <w:szCs w:val="28"/>
        </w:rPr>
        <w:t xml:space="preserve">. </w:t>
      </w:r>
      <w:r w:rsidRPr="00A25E34">
        <w:rPr>
          <w:sz w:val="28"/>
          <w:szCs w:val="28"/>
        </w:rPr>
        <w:t xml:space="preserve"> </w:t>
      </w:r>
      <w:r w:rsidR="005A510E" w:rsidRPr="00A25E34">
        <w:rPr>
          <w:sz w:val="28"/>
          <w:szCs w:val="28"/>
        </w:rPr>
        <w:t xml:space="preserve">Настоящее решение вступает в силу </w:t>
      </w:r>
      <w:r w:rsidR="005A510E">
        <w:rPr>
          <w:sz w:val="28"/>
          <w:szCs w:val="28"/>
        </w:rPr>
        <w:t>после его подписания</w:t>
      </w:r>
      <w:r w:rsidR="006512A0">
        <w:rPr>
          <w:sz w:val="28"/>
          <w:szCs w:val="28"/>
        </w:rPr>
        <w:t>.</w:t>
      </w:r>
    </w:p>
    <w:p w:rsidR="00DC1A6B" w:rsidRDefault="00DC1A6B" w:rsidP="00A25E34">
      <w:pPr>
        <w:jc w:val="both"/>
        <w:rPr>
          <w:sz w:val="28"/>
          <w:szCs w:val="28"/>
        </w:rPr>
      </w:pPr>
    </w:p>
    <w:p w:rsidR="00DC1A6B" w:rsidRDefault="00DC1A6B" w:rsidP="00A25E34">
      <w:pPr>
        <w:jc w:val="both"/>
        <w:rPr>
          <w:sz w:val="28"/>
          <w:szCs w:val="28"/>
        </w:rPr>
      </w:pPr>
    </w:p>
    <w:p w:rsidR="007D594A" w:rsidRPr="00A4022E" w:rsidRDefault="007D594A" w:rsidP="007D594A">
      <w:pPr>
        <w:rPr>
          <w:sz w:val="28"/>
          <w:szCs w:val="28"/>
        </w:rPr>
      </w:pPr>
    </w:p>
    <w:p w:rsidR="004C5F3C" w:rsidRPr="00A4022E" w:rsidRDefault="007E27B9" w:rsidP="004C5F3C">
      <w:pPr>
        <w:rPr>
          <w:sz w:val="28"/>
          <w:szCs w:val="28"/>
        </w:rPr>
      </w:pPr>
      <w:r>
        <w:rPr>
          <w:sz w:val="28"/>
          <w:szCs w:val="28"/>
        </w:rPr>
        <w:t xml:space="preserve"> </w:t>
      </w:r>
      <w:r w:rsidR="000B1E83">
        <w:rPr>
          <w:sz w:val="28"/>
          <w:szCs w:val="28"/>
        </w:rPr>
        <w:t xml:space="preserve">        </w:t>
      </w:r>
      <w:r w:rsidR="004C5F3C" w:rsidRPr="00A4022E">
        <w:rPr>
          <w:sz w:val="28"/>
          <w:szCs w:val="28"/>
        </w:rPr>
        <w:t>Глава Артемьевского сельского поселения</w:t>
      </w:r>
      <w:r w:rsidR="00BA2D8E" w:rsidRPr="00A4022E">
        <w:rPr>
          <w:sz w:val="28"/>
          <w:szCs w:val="28"/>
        </w:rPr>
        <w:t xml:space="preserve">                   </w:t>
      </w:r>
      <w:r>
        <w:rPr>
          <w:sz w:val="28"/>
          <w:szCs w:val="28"/>
        </w:rPr>
        <w:t xml:space="preserve">   </w:t>
      </w:r>
      <w:r w:rsidR="00BA2D8E" w:rsidRPr="00A4022E">
        <w:rPr>
          <w:sz w:val="28"/>
          <w:szCs w:val="28"/>
        </w:rPr>
        <w:t xml:space="preserve"> </w:t>
      </w:r>
      <w:r w:rsidR="000B1E83">
        <w:rPr>
          <w:sz w:val="28"/>
          <w:szCs w:val="28"/>
        </w:rPr>
        <w:t xml:space="preserve">  </w:t>
      </w:r>
      <w:r w:rsidR="001C73C3">
        <w:rPr>
          <w:sz w:val="28"/>
          <w:szCs w:val="28"/>
        </w:rPr>
        <w:t>Т.В. Гриневич</w:t>
      </w:r>
    </w:p>
    <w:p w:rsidR="004E762E" w:rsidRPr="00A4022E" w:rsidRDefault="004E762E" w:rsidP="004E762E">
      <w:pPr>
        <w:rPr>
          <w:sz w:val="28"/>
          <w:szCs w:val="28"/>
        </w:rPr>
      </w:pPr>
    </w:p>
    <w:p w:rsidR="003A42F2" w:rsidRPr="00A4022E" w:rsidRDefault="003A42F2" w:rsidP="003A42F2">
      <w:pPr>
        <w:rPr>
          <w:b/>
          <w:sz w:val="28"/>
          <w:szCs w:val="28"/>
        </w:rPr>
      </w:pPr>
    </w:p>
    <w:p w:rsidR="00297EB3" w:rsidRDefault="00E604FA" w:rsidP="00DC1A6B">
      <w:pPr>
        <w:shd w:val="clear" w:color="auto" w:fill="FFFFFF"/>
        <w:spacing w:line="226" w:lineRule="exact"/>
        <w:ind w:left="4820" w:right="38"/>
        <w:jc w:val="right"/>
        <w:rPr>
          <w:b/>
          <w:sz w:val="28"/>
          <w:szCs w:val="28"/>
        </w:rPr>
      </w:pPr>
      <w:r>
        <w:rPr>
          <w:b/>
          <w:sz w:val="28"/>
          <w:szCs w:val="28"/>
        </w:rPr>
        <w:br w:type="page"/>
      </w:r>
    </w:p>
    <w:p w:rsidR="0028001E" w:rsidRPr="00AD7661" w:rsidRDefault="00F62855" w:rsidP="00DC1A6B">
      <w:pPr>
        <w:shd w:val="clear" w:color="auto" w:fill="FFFFFF"/>
        <w:spacing w:line="226" w:lineRule="exact"/>
        <w:ind w:left="4820" w:right="38"/>
        <w:jc w:val="right"/>
      </w:pPr>
      <w:r w:rsidRPr="00AD7661">
        <w:lastRenderedPageBreak/>
        <w:t>Приложение №</w:t>
      </w:r>
      <w:r w:rsidR="0023020E" w:rsidRPr="00AD7661">
        <w:t xml:space="preserve"> </w:t>
      </w:r>
      <w:r w:rsidRPr="00AD7661">
        <w:t>1</w:t>
      </w:r>
    </w:p>
    <w:p w:rsidR="00981128" w:rsidRDefault="00F62855" w:rsidP="00B44937">
      <w:pPr>
        <w:shd w:val="clear" w:color="auto" w:fill="FFFFFF"/>
        <w:spacing w:line="226" w:lineRule="exact"/>
        <w:ind w:left="4253" w:right="38"/>
        <w:jc w:val="right"/>
      </w:pPr>
      <w:r w:rsidRPr="00AD7661">
        <w:t>к решению М</w:t>
      </w:r>
      <w:r w:rsidR="00B44937" w:rsidRPr="00AD7661">
        <w:t>С АСП</w:t>
      </w:r>
    </w:p>
    <w:p w:rsidR="00F62855" w:rsidRPr="007E27B9" w:rsidRDefault="007E27B9" w:rsidP="00B44937">
      <w:pPr>
        <w:shd w:val="clear" w:color="auto" w:fill="FFFFFF"/>
        <w:spacing w:line="226" w:lineRule="exact"/>
        <w:ind w:left="4253" w:right="38"/>
        <w:jc w:val="right"/>
        <w:rPr>
          <w:sz w:val="28"/>
          <w:szCs w:val="28"/>
        </w:rPr>
      </w:pPr>
      <w:r w:rsidRPr="00AD7661">
        <w:t xml:space="preserve"> </w:t>
      </w:r>
      <w:r w:rsidR="00F62855" w:rsidRPr="00AD7661">
        <w:t xml:space="preserve">от </w:t>
      </w:r>
      <w:r w:rsidR="00E916DE">
        <w:t>20.12</w:t>
      </w:r>
      <w:r w:rsidR="0048245B" w:rsidRPr="00AD7661">
        <w:t>.20</w:t>
      </w:r>
      <w:r w:rsidR="00E916DE">
        <w:t>21</w:t>
      </w:r>
      <w:r w:rsidR="00F62855" w:rsidRPr="00AD7661">
        <w:t xml:space="preserve"> </w:t>
      </w:r>
      <w:r w:rsidRPr="00AD7661">
        <w:t xml:space="preserve"> </w:t>
      </w:r>
      <w:r w:rsidR="00F62855" w:rsidRPr="00AD7661">
        <w:t>№</w:t>
      </w:r>
      <w:r w:rsidRPr="00AD7661">
        <w:t xml:space="preserve"> </w:t>
      </w:r>
      <w:r w:rsidR="00E916DE">
        <w:t>39</w:t>
      </w:r>
      <w:r w:rsidR="0048245B" w:rsidRPr="00AD7661">
        <w:t xml:space="preserve">  </w:t>
      </w:r>
      <w:r w:rsidR="0048245B">
        <w:rPr>
          <w:sz w:val="28"/>
          <w:szCs w:val="28"/>
        </w:rPr>
        <w:t xml:space="preserve">  </w:t>
      </w:r>
      <w:r>
        <w:rPr>
          <w:sz w:val="28"/>
          <w:szCs w:val="28"/>
        </w:rPr>
        <w:t xml:space="preserve">    </w:t>
      </w:r>
      <w:r w:rsidR="0023020E" w:rsidRPr="007E27B9">
        <w:rPr>
          <w:sz w:val="28"/>
          <w:szCs w:val="28"/>
        </w:rPr>
        <w:t xml:space="preserve"> </w:t>
      </w:r>
    </w:p>
    <w:p w:rsidR="00040F6C" w:rsidRPr="007E27B9" w:rsidRDefault="00040F6C" w:rsidP="00F915B8">
      <w:pPr>
        <w:shd w:val="clear" w:color="auto" w:fill="FFFFFF"/>
        <w:spacing w:line="226" w:lineRule="exact"/>
        <w:ind w:left="4820" w:right="38"/>
        <w:jc w:val="right"/>
        <w:rPr>
          <w:color w:val="000000"/>
          <w:spacing w:val="2"/>
          <w:sz w:val="28"/>
          <w:szCs w:val="28"/>
        </w:rPr>
      </w:pPr>
    </w:p>
    <w:p w:rsidR="00040F6C" w:rsidRDefault="00040F6C" w:rsidP="00F915B8">
      <w:pPr>
        <w:shd w:val="clear" w:color="auto" w:fill="FFFFFF"/>
        <w:spacing w:line="226" w:lineRule="exact"/>
        <w:ind w:left="4820" w:right="38"/>
        <w:jc w:val="right"/>
        <w:rPr>
          <w:color w:val="000000"/>
          <w:spacing w:val="2"/>
          <w:sz w:val="21"/>
          <w:szCs w:val="21"/>
        </w:rPr>
      </w:pPr>
    </w:p>
    <w:p w:rsidR="00981128" w:rsidRPr="000E29A9" w:rsidRDefault="00981128" w:rsidP="00981128">
      <w:pPr>
        <w:jc w:val="center"/>
        <w:rPr>
          <w:b/>
        </w:rPr>
      </w:pPr>
      <w:r w:rsidRPr="000E29A9">
        <w:rPr>
          <w:b/>
        </w:rPr>
        <w:t>СОГЛАШЕНИЕ</w:t>
      </w:r>
    </w:p>
    <w:p w:rsidR="00981128" w:rsidRDefault="00981128" w:rsidP="00981128">
      <w:pPr>
        <w:jc w:val="center"/>
        <w:rPr>
          <w:b/>
        </w:rPr>
      </w:pPr>
      <w:r w:rsidRPr="000E29A9">
        <w:rPr>
          <w:b/>
        </w:rPr>
        <w:t xml:space="preserve">о передаче осуществления полномочий по решению </w:t>
      </w:r>
      <w:r w:rsidRPr="000E29A9">
        <w:rPr>
          <w:b/>
        </w:rPr>
        <w:br/>
        <w:t>вопросов местного значения</w:t>
      </w:r>
    </w:p>
    <w:p w:rsidR="00981128" w:rsidRPr="000E29A9" w:rsidRDefault="00981128" w:rsidP="00981128">
      <w:pPr>
        <w:jc w:val="center"/>
        <w:rPr>
          <w:b/>
        </w:rPr>
      </w:pPr>
    </w:p>
    <w:p w:rsidR="00981128" w:rsidRDefault="00981128" w:rsidP="00981128">
      <w:r>
        <w:t>г. Тутаев                                                                                                      «___»_________2021 года</w:t>
      </w:r>
    </w:p>
    <w:p w:rsidR="00981128" w:rsidRDefault="00981128" w:rsidP="00981128"/>
    <w:p w:rsidR="00981128" w:rsidRDefault="00981128" w:rsidP="00981128">
      <w:pPr>
        <w:jc w:val="both"/>
      </w:pPr>
      <w:r>
        <w:tab/>
      </w:r>
      <w:r w:rsidRPr="000E29A9">
        <w:rPr>
          <w:b/>
        </w:rPr>
        <w:t xml:space="preserve">Администрация Тутаевского муниципального района Ярославской области, </w:t>
      </w:r>
      <w:r w:rsidRPr="000E29A9">
        <w:t>именуемая в дальнейшем</w:t>
      </w:r>
      <w:r w:rsidRPr="000E29A9">
        <w:rPr>
          <w:b/>
        </w:rPr>
        <w:t xml:space="preserve"> «Администрация района»</w:t>
      </w:r>
      <w:r>
        <w:t xml:space="preserve">, в лице Главы Тутаевского муниципального района Ярославской области Юнусова Дмитрия Рафаэлевича, действующего на основании Устава Тутаевского муниципального района Ярославской области, с одной стороны, и </w:t>
      </w:r>
    </w:p>
    <w:p w:rsidR="00981128" w:rsidRDefault="00981128" w:rsidP="00981128">
      <w:pPr>
        <w:jc w:val="both"/>
      </w:pPr>
      <w:r>
        <w:tab/>
      </w:r>
      <w:r w:rsidRPr="000E29A9">
        <w:rPr>
          <w:b/>
        </w:rPr>
        <w:t xml:space="preserve">Администрация </w:t>
      </w:r>
      <w:r>
        <w:rPr>
          <w:b/>
        </w:rPr>
        <w:t>Артемьевского</w:t>
      </w:r>
      <w:r w:rsidRPr="000E29A9">
        <w:rPr>
          <w:b/>
        </w:rPr>
        <w:t xml:space="preserve"> сельского поселения Тутаевского муниципального района Ярославской области, </w:t>
      </w:r>
      <w:r w:rsidRPr="000E29A9">
        <w:t>именуемая в дальнейшем</w:t>
      </w:r>
      <w:r w:rsidRPr="000E29A9">
        <w:rPr>
          <w:b/>
        </w:rPr>
        <w:t xml:space="preserve"> «Администрация поселения»</w:t>
      </w:r>
      <w:r>
        <w:t>, в лице Главы Артемьевского сельского поселения Гриневич Татьяны Владимировны, действующей на основании Положения об Администрации Артемьевского сельского поселения, с другой стороны,</w:t>
      </w:r>
    </w:p>
    <w:p w:rsidR="00981128" w:rsidRDefault="00981128" w:rsidP="00981128">
      <w:pPr>
        <w:jc w:val="both"/>
      </w:pPr>
      <w:r>
        <w:tab/>
        <w:t xml:space="preserve">совместно именуемые </w:t>
      </w:r>
      <w:r w:rsidRPr="000E29A9">
        <w:rPr>
          <w:b/>
        </w:rPr>
        <w:t>«Стороны»</w:t>
      </w:r>
      <w:r>
        <w:t>, руководствуясь пунктом 4 статьи 15 Федерального закона от 06.10.2003 г. № 131-ФЗ «Об общих принципах организации местного самоуправления в Российской Федерации», заключили настоящее Соглашение о нижеследующем:</w:t>
      </w:r>
    </w:p>
    <w:p w:rsidR="00981128" w:rsidRDefault="00981128" w:rsidP="00981128">
      <w:pPr>
        <w:jc w:val="both"/>
      </w:pPr>
    </w:p>
    <w:p w:rsidR="00981128" w:rsidRPr="00F11DB2" w:rsidRDefault="00981128" w:rsidP="00981128">
      <w:pPr>
        <w:pStyle w:val="af0"/>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F11DB2">
        <w:rPr>
          <w:rFonts w:ascii="Times New Roman" w:hAnsi="Times New Roman" w:cs="Times New Roman"/>
          <w:b/>
          <w:bCs/>
          <w:sz w:val="24"/>
          <w:szCs w:val="24"/>
        </w:rPr>
        <w:t>Предмет соглашения</w:t>
      </w:r>
    </w:p>
    <w:p w:rsidR="00981128" w:rsidRPr="00F11DB2" w:rsidRDefault="00981128" w:rsidP="00981128">
      <w:pPr>
        <w:pStyle w:val="af0"/>
        <w:rPr>
          <w:rFonts w:ascii="Times New Roman" w:hAnsi="Times New Roman" w:cs="Times New Roman"/>
          <w:sz w:val="24"/>
          <w:szCs w:val="24"/>
        </w:rPr>
      </w:pPr>
      <w:r w:rsidRPr="00F11DB2">
        <w:rPr>
          <w:rFonts w:ascii="Times New Roman" w:hAnsi="Times New Roman" w:cs="Times New Roman"/>
          <w:sz w:val="24"/>
          <w:szCs w:val="24"/>
        </w:rPr>
        <w:t>1.1. Настоящее Соглашение закрепляет передачу Администрацией поселенияосуществление части полномочий по созданию условий для обеспечения жителей поселения услугами торговли (содержание органов местного самоуправления) Администрации района</w:t>
      </w:r>
    </w:p>
    <w:p w:rsidR="00981128" w:rsidRPr="00F11DB2" w:rsidRDefault="00981128" w:rsidP="00981128">
      <w:pPr>
        <w:pStyle w:val="af0"/>
        <w:rPr>
          <w:rFonts w:ascii="Times New Roman" w:hAnsi="Times New Roman" w:cs="Times New Roman"/>
          <w:sz w:val="24"/>
          <w:szCs w:val="24"/>
        </w:rPr>
      </w:pPr>
    </w:p>
    <w:p w:rsidR="00981128" w:rsidRPr="000E29A9" w:rsidRDefault="00981128" w:rsidP="00981128">
      <w:pPr>
        <w:pStyle w:val="af"/>
        <w:ind w:left="360"/>
        <w:jc w:val="center"/>
        <w:rPr>
          <w:b/>
        </w:rPr>
      </w:pPr>
      <w:r w:rsidRPr="00A954F1">
        <w:rPr>
          <w:b/>
        </w:rPr>
        <w:t>2.</w:t>
      </w:r>
      <w:r w:rsidRPr="000E29A9">
        <w:rPr>
          <w:b/>
        </w:rPr>
        <w:t>Права и обязанности сторон</w:t>
      </w:r>
    </w:p>
    <w:p w:rsidR="00981128" w:rsidRDefault="00981128" w:rsidP="00981128">
      <w:pPr>
        <w:jc w:val="both"/>
      </w:pPr>
      <w:r>
        <w:t>2.1. Администрация поселения:</w:t>
      </w:r>
    </w:p>
    <w:p w:rsidR="00981128" w:rsidRDefault="00981128" w:rsidP="00981128">
      <w:pPr>
        <w:jc w:val="both"/>
      </w:pPr>
      <w:r>
        <w:t>2.1.1.  в целях реализации осуществления полномочий, указанных в пункте 1 Соглашения, предоставляет Администрации района денежные средства в виде межбюджетных трансфертов, в размере 9260,00 (девять тысяч двести шестьдесят) рублейсогласно Приложения 1 к настоящему Соглашению.</w:t>
      </w:r>
    </w:p>
    <w:p w:rsidR="00981128" w:rsidRDefault="00981128" w:rsidP="00981128">
      <w:pPr>
        <w:jc w:val="both"/>
      </w:pPr>
      <w:r>
        <w:t>2.1.2. осуществляет контроль за доставкой товаров организациями и предпринимателями, заключившимидоговор на возмещение части затрат на горюче-смазочные материалы в 2022 году.</w:t>
      </w:r>
    </w:p>
    <w:p w:rsidR="00981128" w:rsidRDefault="00981128" w:rsidP="00981128">
      <w:pPr>
        <w:jc w:val="both"/>
      </w:pPr>
      <w:r>
        <w:t>2.2. Администрация района:</w:t>
      </w:r>
    </w:p>
    <w:p w:rsidR="00981128" w:rsidRDefault="00981128" w:rsidP="00981128">
      <w:pPr>
        <w:jc w:val="both"/>
      </w:pPr>
      <w:r>
        <w:t>2.2.1. Осуществляет переданные ей Администрацией поселения полномочия в соответствии с настоящим Соглашением и действующим законодательством в пределах переданных средств.</w:t>
      </w:r>
    </w:p>
    <w:p w:rsidR="00981128" w:rsidRDefault="00981128" w:rsidP="00981128">
      <w:pPr>
        <w:jc w:val="both"/>
      </w:pPr>
      <w:r>
        <w:t xml:space="preserve">2.2.2. Осуществляет финансовый контрольв соответствии с заключенным договором на предоставление субсидии на возмещение части затрат на горюче-смазочные материалы в 2022 году соблюдения получателями субсидий условий, целей и порядка их предоставления. </w:t>
      </w:r>
    </w:p>
    <w:p w:rsidR="00981128" w:rsidRDefault="00981128" w:rsidP="00981128">
      <w:pPr>
        <w:jc w:val="both"/>
      </w:pPr>
      <w:r>
        <w:t>2.2.3. В случае невозможности надлежащего исполнения переданных полномочий информирует об этом Администрацию поселения в письменной форме. Администрация поселения рассматривает указанное сообщение в течение 30-ти календарных дней с момента его поступления.</w:t>
      </w:r>
    </w:p>
    <w:p w:rsidR="00981128" w:rsidRDefault="00981128" w:rsidP="00981128">
      <w:pPr>
        <w:rPr>
          <w:b/>
        </w:rPr>
      </w:pPr>
    </w:p>
    <w:p w:rsidR="00981128" w:rsidRPr="000E29A9" w:rsidRDefault="00981128" w:rsidP="00981128">
      <w:pPr>
        <w:jc w:val="center"/>
        <w:rPr>
          <w:b/>
        </w:rPr>
      </w:pPr>
      <w:r w:rsidRPr="000E29A9">
        <w:rPr>
          <w:b/>
        </w:rPr>
        <w:t>3. Ответственность сторон</w:t>
      </w:r>
    </w:p>
    <w:p w:rsidR="00981128" w:rsidRDefault="00981128" w:rsidP="00981128">
      <w:pPr>
        <w:jc w:val="both"/>
      </w:pPr>
      <w:r>
        <w:t xml:space="preserve">3.1. Администрация района несет ответственность за осуществление переданных ей полномочий в соответствии с действующим законодательством в пределах переданных средств и в случае неисполнения или ненадлежащего исполнения Администрацией района вытекающих из настоящего Соглашения обязательств Администрация района обязана до конца текущего финансового года возвратить в бюджет Артемьевского сельского поселения </w:t>
      </w:r>
      <w:r>
        <w:lastRenderedPageBreak/>
        <w:t>денежные средства, перечисленные ей Администрацией поселения в целях исполнения Соглашения.</w:t>
      </w:r>
    </w:p>
    <w:p w:rsidR="00981128" w:rsidRDefault="00981128" w:rsidP="00981128">
      <w:pPr>
        <w:jc w:val="both"/>
      </w:pPr>
    </w:p>
    <w:p w:rsidR="00981128" w:rsidRDefault="00981128" w:rsidP="00981128">
      <w:pPr>
        <w:jc w:val="both"/>
      </w:pPr>
      <w:r>
        <w:t>3.2. Администрация поселения в случае неисполнения предусмотренных настоящим Соглашением обязательств по предоставлению Администрации района денежных средств в виде межбюджетных трансфертов несет ответственность в порядке, предусмотренном Федеральным законом от 06.10.2003 г. № 131-ФЗ «Об общих принципах организации местного самоуправления в Российской Федерации».</w:t>
      </w:r>
    </w:p>
    <w:p w:rsidR="00981128" w:rsidRDefault="00981128" w:rsidP="00981128">
      <w:pPr>
        <w:jc w:val="center"/>
        <w:rPr>
          <w:b/>
        </w:rPr>
      </w:pPr>
    </w:p>
    <w:p w:rsidR="00981128" w:rsidRDefault="00981128" w:rsidP="00981128">
      <w:pPr>
        <w:jc w:val="center"/>
        <w:rPr>
          <w:b/>
        </w:rPr>
      </w:pPr>
      <w:r w:rsidRPr="000E29A9">
        <w:rPr>
          <w:b/>
        </w:rPr>
        <w:t xml:space="preserve">4. Срок действия, основания и порядок прекращения </w:t>
      </w:r>
    </w:p>
    <w:p w:rsidR="00981128" w:rsidRPr="000E29A9" w:rsidRDefault="00981128" w:rsidP="00981128">
      <w:pPr>
        <w:jc w:val="center"/>
        <w:rPr>
          <w:b/>
        </w:rPr>
      </w:pPr>
      <w:r w:rsidRPr="000E29A9">
        <w:rPr>
          <w:b/>
        </w:rPr>
        <w:t xml:space="preserve">действия соглашения </w:t>
      </w:r>
    </w:p>
    <w:p w:rsidR="00981128" w:rsidRDefault="00981128" w:rsidP="00981128">
      <w:pPr>
        <w:jc w:val="both"/>
      </w:pPr>
      <w:r>
        <w:t>4.1. Настоящее Соглашение вступает в силу с момента подписания его Сторонами (но не ранее дня его официального опубликования) и распространяет свое действие с 01.01.2022 до 31.12.2022 года.</w:t>
      </w:r>
    </w:p>
    <w:p w:rsidR="00981128" w:rsidRDefault="00981128" w:rsidP="00981128">
      <w:pPr>
        <w:jc w:val="both"/>
      </w:pPr>
      <w:r>
        <w:t>4.2. Действие настоящего Соглашения может быть прекращено досрочно:</w:t>
      </w:r>
    </w:p>
    <w:p w:rsidR="00981128" w:rsidRDefault="00981128" w:rsidP="00981128">
      <w:pPr>
        <w:jc w:val="both"/>
      </w:pPr>
      <w:r>
        <w:t>4.2.1. по соглашению Сторон.</w:t>
      </w:r>
    </w:p>
    <w:p w:rsidR="00981128" w:rsidRDefault="00981128" w:rsidP="00981128">
      <w:pPr>
        <w:jc w:val="both"/>
      </w:pPr>
      <w:r>
        <w:t>4.2.2. в одностороннем порядке в случае:</w:t>
      </w:r>
    </w:p>
    <w:p w:rsidR="00981128" w:rsidRDefault="00981128" w:rsidP="00981128">
      <w:pPr>
        <w:jc w:val="both"/>
      </w:pPr>
      <w:r>
        <w:t>- изменения действующего законодательства Российской Федерации и (или) законодательства Ярославской области;</w:t>
      </w:r>
    </w:p>
    <w:p w:rsidR="00981128" w:rsidRDefault="00981128" w:rsidP="00981128">
      <w:pPr>
        <w:jc w:val="both"/>
      </w:pPr>
      <w:r>
        <w:t>- неисполнения или ненадлежащего исполнения одной из Сторон своих обязательств по настоящему Соглашению.</w:t>
      </w:r>
    </w:p>
    <w:p w:rsidR="00981128" w:rsidRDefault="00981128" w:rsidP="00981128">
      <w:pPr>
        <w:jc w:val="both"/>
      </w:pPr>
    </w:p>
    <w:p w:rsidR="00981128" w:rsidRPr="000E29A9" w:rsidRDefault="00981128" w:rsidP="00981128">
      <w:pPr>
        <w:jc w:val="center"/>
        <w:rPr>
          <w:b/>
        </w:rPr>
      </w:pPr>
      <w:r w:rsidRPr="000E29A9">
        <w:rPr>
          <w:b/>
        </w:rPr>
        <w:t>5. Заключительные положения.</w:t>
      </w:r>
    </w:p>
    <w:p w:rsidR="00981128" w:rsidRDefault="00981128" w:rsidP="00981128">
      <w:pPr>
        <w:jc w:val="both"/>
      </w:pPr>
      <w:r>
        <w:t>5.1. Настоящее Соглашение составлено в двух экземплярах, имеющих одинаковую юридическую силу, по одному для каждой из Сторон.</w:t>
      </w:r>
    </w:p>
    <w:p w:rsidR="00981128" w:rsidRDefault="00981128" w:rsidP="00981128">
      <w:pPr>
        <w:jc w:val="both"/>
      </w:pPr>
      <w:r>
        <w:t>5.2. Внесение изменений и дополнений в настоящее Соглашение осуществляется путем оформления Сторонами дополнительных соглашений.</w:t>
      </w:r>
    </w:p>
    <w:p w:rsidR="00981128" w:rsidRDefault="00981128" w:rsidP="00981128">
      <w:pPr>
        <w:jc w:val="both"/>
      </w:pPr>
      <w:r>
        <w:t>5.3. По вопросам, не урегулированным настоящего Соглашения, разрешаются путем проведения переговоров или в судебном порядке.</w:t>
      </w:r>
    </w:p>
    <w:p w:rsidR="00981128" w:rsidRDefault="00981128" w:rsidP="00981128">
      <w:pPr>
        <w:jc w:val="both"/>
      </w:pPr>
      <w:r>
        <w:t>5.4. Споры, связанные с исполнением настоящего Соглашения, разрешаются путем проведения переговоров или в судебном порядке.</w:t>
      </w:r>
    </w:p>
    <w:p w:rsidR="00981128" w:rsidRDefault="00981128" w:rsidP="00981128">
      <w:pPr>
        <w:jc w:val="both"/>
      </w:pPr>
      <w:r>
        <w:t>5.5. Все ранее достигнутые договоренности между Сторонами, противоречащие настоящему Соглашению, прекращают свое действию с момента вступления Соглашения в силу.</w:t>
      </w:r>
    </w:p>
    <w:p w:rsidR="00981128" w:rsidRDefault="00981128" w:rsidP="00981128">
      <w:pPr>
        <w:jc w:val="both"/>
      </w:pPr>
    </w:p>
    <w:p w:rsidR="00981128" w:rsidRPr="000E29A9" w:rsidRDefault="00981128" w:rsidP="00981128">
      <w:pPr>
        <w:jc w:val="center"/>
        <w:rPr>
          <w:b/>
        </w:rPr>
      </w:pPr>
      <w:r w:rsidRPr="000E29A9">
        <w:rPr>
          <w:b/>
        </w:rPr>
        <w:t>6. Адреса, реквизиты и подписи Сторон</w:t>
      </w:r>
    </w:p>
    <w:tbl>
      <w:tblPr>
        <w:tblStyle w:val="a5"/>
        <w:tblW w:w="0" w:type="auto"/>
        <w:tblLook w:val="04A0"/>
      </w:tblPr>
      <w:tblGrid>
        <w:gridCol w:w="4672"/>
        <w:gridCol w:w="5217"/>
      </w:tblGrid>
      <w:tr w:rsidR="00981128" w:rsidTr="00263545">
        <w:trPr>
          <w:trHeight w:val="4450"/>
        </w:trPr>
        <w:tc>
          <w:tcPr>
            <w:tcW w:w="4672" w:type="dxa"/>
          </w:tcPr>
          <w:p w:rsidR="00981128" w:rsidRDefault="00981128" w:rsidP="00263545">
            <w:r>
              <w:t>Администрация Тутаевского муниципального района</w:t>
            </w:r>
          </w:p>
          <w:p w:rsidR="00981128" w:rsidRDefault="00981128" w:rsidP="00263545">
            <w:pPr>
              <w:jc w:val="both"/>
            </w:pPr>
            <w:r>
              <w:t>Юридический/фактический адрес: 152300,</w:t>
            </w:r>
            <w:r>
              <w:br/>
              <w:t xml:space="preserve">Ярославская область, г. Тутаев, </w:t>
            </w:r>
          </w:p>
          <w:p w:rsidR="00981128" w:rsidRDefault="00981128" w:rsidP="00263545">
            <w:pPr>
              <w:jc w:val="both"/>
            </w:pPr>
            <w:r>
              <w:t>ул. Романовская, 35</w:t>
            </w:r>
          </w:p>
          <w:p w:rsidR="00981128" w:rsidRDefault="00981128" w:rsidP="00263545">
            <w:pPr>
              <w:jc w:val="both"/>
            </w:pPr>
            <w:r>
              <w:t>Тел.: (48533) 2-12-78</w:t>
            </w:r>
          </w:p>
          <w:p w:rsidR="00981128" w:rsidRDefault="00981128" w:rsidP="00263545">
            <w:pPr>
              <w:jc w:val="both"/>
            </w:pPr>
            <w:r>
              <w:t>УФК по Ярославской области (Администрация ТМР)</w:t>
            </w:r>
          </w:p>
          <w:p w:rsidR="00981128" w:rsidRDefault="00981128" w:rsidP="00263545">
            <w:pPr>
              <w:jc w:val="both"/>
            </w:pPr>
            <w:r>
              <w:t>ИНН 7611002653</w:t>
            </w:r>
          </w:p>
          <w:p w:rsidR="00981128" w:rsidRDefault="00981128" w:rsidP="00263545">
            <w:pPr>
              <w:jc w:val="both"/>
            </w:pPr>
            <w:r>
              <w:t>КПП 761101001</w:t>
            </w:r>
          </w:p>
          <w:p w:rsidR="00981128" w:rsidRDefault="00981128" w:rsidP="00263545">
            <w:pPr>
              <w:jc w:val="both"/>
            </w:pPr>
            <w:r>
              <w:t>ОГРН 1027601271323</w:t>
            </w:r>
          </w:p>
          <w:p w:rsidR="00981128" w:rsidRDefault="00981128" w:rsidP="00263545">
            <w:pPr>
              <w:jc w:val="both"/>
            </w:pPr>
            <w:r>
              <w:t>Отделение Ярославль Банка России//УФК по Ярославской области г. Ярославль</w:t>
            </w:r>
            <w:r>
              <w:br/>
              <w:t>БИК 017888102</w:t>
            </w:r>
          </w:p>
          <w:p w:rsidR="00981128" w:rsidRDefault="00981128" w:rsidP="00263545">
            <w:pPr>
              <w:jc w:val="both"/>
            </w:pPr>
            <w:r>
              <w:t>Казначейский счет 03100643000000017100</w:t>
            </w:r>
          </w:p>
          <w:p w:rsidR="00981128" w:rsidRDefault="00981128" w:rsidP="00263545">
            <w:pPr>
              <w:jc w:val="both"/>
            </w:pPr>
            <w:r>
              <w:t>ЕКС 40102810245370000065</w:t>
            </w:r>
          </w:p>
        </w:tc>
        <w:tc>
          <w:tcPr>
            <w:tcW w:w="5217" w:type="dxa"/>
          </w:tcPr>
          <w:p w:rsidR="00981128" w:rsidRDefault="00981128" w:rsidP="00263545">
            <w:r>
              <w:t>Администрация Артемьевского сельского поселения Тутаевского муниципального района</w:t>
            </w:r>
          </w:p>
          <w:p w:rsidR="00981128" w:rsidRDefault="00981128" w:rsidP="00263545">
            <w:r>
              <w:t xml:space="preserve">Юридический/фактический адрес: 152300, Ярославская область, Тутаевский р-н, </w:t>
            </w:r>
          </w:p>
          <w:p w:rsidR="00981128" w:rsidRDefault="00981128" w:rsidP="00263545">
            <w:r>
              <w:t>д. Емишево, ул. Центральная, 24</w:t>
            </w:r>
          </w:p>
          <w:p w:rsidR="00981128" w:rsidRDefault="00981128" w:rsidP="00263545">
            <w:r>
              <w:t>Тел.: (48533) 4-58-46</w:t>
            </w:r>
          </w:p>
          <w:p w:rsidR="00981128" w:rsidRDefault="00981128" w:rsidP="00263545">
            <w:r>
              <w:t>УФК по Ярославской области (Администрация Артемьевского сельского поселения)</w:t>
            </w:r>
          </w:p>
          <w:p w:rsidR="00981128" w:rsidRDefault="00981128" w:rsidP="00263545">
            <w:r>
              <w:t>ИНН 7611016487</w:t>
            </w:r>
          </w:p>
          <w:p w:rsidR="00981128" w:rsidRDefault="00981128" w:rsidP="00263545">
            <w:r>
              <w:t>КПП 761101001</w:t>
            </w:r>
          </w:p>
          <w:p w:rsidR="00981128" w:rsidRDefault="00981128" w:rsidP="00263545">
            <w:r>
              <w:t>ОГРН 1067611020300</w:t>
            </w:r>
          </w:p>
          <w:p w:rsidR="00981128" w:rsidRDefault="00981128" w:rsidP="00263545">
            <w:r>
              <w:t>Отделение Ярославль Банка России//УФК по Ярославской области г. Ярославль</w:t>
            </w:r>
          </w:p>
          <w:p w:rsidR="00981128" w:rsidRDefault="00981128" w:rsidP="00263545">
            <w:r>
              <w:t>БИК 017888102</w:t>
            </w:r>
          </w:p>
          <w:p w:rsidR="00981128" w:rsidRDefault="00981128" w:rsidP="00263545">
            <w:r>
              <w:t>Казначейский счет 03231643786434057100</w:t>
            </w:r>
          </w:p>
          <w:p w:rsidR="00981128" w:rsidRDefault="00981128" w:rsidP="00263545">
            <w:r>
              <w:t>ЕКС 40102810245370000065</w:t>
            </w:r>
          </w:p>
        </w:tc>
      </w:tr>
    </w:tbl>
    <w:p w:rsidR="00981128" w:rsidRDefault="00981128" w:rsidP="00981128">
      <w:pPr>
        <w:jc w:val="both"/>
      </w:pPr>
    </w:p>
    <w:p w:rsidR="00981128" w:rsidRDefault="00981128" w:rsidP="00981128">
      <w:pPr>
        <w:sectPr w:rsidR="00981128" w:rsidSect="00981128">
          <w:pgSz w:w="11906" w:h="16838"/>
          <w:pgMar w:top="426" w:right="424" w:bottom="709" w:left="1701" w:header="708" w:footer="708" w:gutter="0"/>
          <w:cols w:space="708"/>
          <w:docGrid w:linePitch="360"/>
        </w:sectPr>
      </w:pPr>
    </w:p>
    <w:p w:rsidR="00981128" w:rsidRDefault="00981128" w:rsidP="00981128">
      <w:r>
        <w:lastRenderedPageBreak/>
        <w:t>Глава Тутаевского</w:t>
      </w:r>
      <w:r>
        <w:br/>
        <w:t xml:space="preserve">муниципального района </w:t>
      </w:r>
    </w:p>
    <w:p w:rsidR="00981128" w:rsidRDefault="00981128" w:rsidP="00981128">
      <w:r>
        <w:t>_____________________ Д.Р. Юнусов</w:t>
      </w:r>
    </w:p>
    <w:p w:rsidR="00981128" w:rsidRDefault="00981128" w:rsidP="00981128">
      <w:r>
        <w:lastRenderedPageBreak/>
        <w:t>Глава Артемьевского</w:t>
      </w:r>
      <w:r>
        <w:br/>
        <w:t>сельского поселения</w:t>
      </w:r>
    </w:p>
    <w:p w:rsidR="00981128" w:rsidRDefault="00981128" w:rsidP="00981128">
      <w:r>
        <w:t>____________________Т.В. Гриневич</w:t>
      </w:r>
    </w:p>
    <w:p w:rsidR="00981128" w:rsidRDefault="00981128" w:rsidP="00981128">
      <w:pPr>
        <w:rPr>
          <w:b/>
          <w:sz w:val="28"/>
        </w:rPr>
        <w:sectPr w:rsidR="00981128" w:rsidSect="009940DF">
          <w:type w:val="continuous"/>
          <w:pgSz w:w="11906" w:h="16838"/>
          <w:pgMar w:top="1134" w:right="850" w:bottom="1134" w:left="1701" w:header="708" w:footer="708" w:gutter="0"/>
          <w:cols w:num="2" w:space="708"/>
          <w:docGrid w:linePitch="360"/>
        </w:sectPr>
      </w:pPr>
    </w:p>
    <w:p w:rsidR="00981128" w:rsidRDefault="00981128" w:rsidP="00981128">
      <w:pPr>
        <w:jc w:val="right"/>
      </w:pPr>
    </w:p>
    <w:p w:rsidR="00981128" w:rsidRDefault="00981128" w:rsidP="00981128">
      <w:pPr>
        <w:jc w:val="right"/>
      </w:pPr>
      <w:r w:rsidRPr="00357743">
        <w:lastRenderedPageBreak/>
        <w:t>Приложение 1</w:t>
      </w:r>
      <w:r w:rsidRPr="00357743">
        <w:br/>
        <w:t>к соглашению о передаче</w:t>
      </w:r>
      <w:r w:rsidRPr="00357743">
        <w:br/>
        <w:t>осуществления полномочий</w:t>
      </w:r>
      <w:r w:rsidRPr="00357743">
        <w:br/>
        <w:t>по решению вопросов местного значения</w:t>
      </w:r>
      <w:r w:rsidRPr="00357743">
        <w:br/>
        <w:t>от «__» _________2021 года</w:t>
      </w:r>
    </w:p>
    <w:p w:rsidR="00981128" w:rsidRPr="00357743" w:rsidRDefault="00981128" w:rsidP="00981128">
      <w:pPr>
        <w:jc w:val="right"/>
      </w:pPr>
    </w:p>
    <w:p w:rsidR="00981128" w:rsidRDefault="00981128" w:rsidP="00981128">
      <w:pPr>
        <w:jc w:val="center"/>
        <w:rPr>
          <w:b/>
        </w:rPr>
      </w:pPr>
      <w:r w:rsidRPr="00D62F0D">
        <w:rPr>
          <w:b/>
        </w:rPr>
        <w:t xml:space="preserve">Расчет межбюджетных трансфертов на содержание органов местного самоуправления </w:t>
      </w:r>
      <w:r>
        <w:rPr>
          <w:b/>
        </w:rPr>
        <w:t xml:space="preserve">Тутаевского муниципального района на исполнение полномочий по решению вопросов местного значения Артемьевского </w:t>
      </w:r>
      <w:r w:rsidRPr="00D62F0D">
        <w:rPr>
          <w:b/>
        </w:rPr>
        <w:t>сельск</w:t>
      </w:r>
      <w:r>
        <w:rPr>
          <w:b/>
        </w:rPr>
        <w:t>ого</w:t>
      </w:r>
      <w:r w:rsidRPr="00D62F0D">
        <w:rPr>
          <w:b/>
        </w:rPr>
        <w:t xml:space="preserve"> поселени</w:t>
      </w:r>
      <w:r>
        <w:rPr>
          <w:b/>
        </w:rPr>
        <w:t>я</w:t>
      </w:r>
    </w:p>
    <w:p w:rsidR="00981128" w:rsidRDefault="00981128" w:rsidP="00981128">
      <w:pPr>
        <w:jc w:val="center"/>
        <w:rPr>
          <w:b/>
        </w:rPr>
      </w:pPr>
    </w:p>
    <w:p w:rsidR="00981128" w:rsidRDefault="00981128" w:rsidP="00981128">
      <w:pPr>
        <w:jc w:val="both"/>
      </w:pPr>
      <w:r>
        <w:rPr>
          <w:b/>
        </w:rPr>
        <w:tab/>
      </w:r>
      <w:r w:rsidRPr="00A15747">
        <w:t xml:space="preserve">На полномочия по созданию условий для обеспечения жителей поселения услугами торговли в рамках муниципальной программы «Развитие потребительского рынка </w:t>
      </w:r>
    </w:p>
    <w:p w:rsidR="00981128" w:rsidRDefault="00981128" w:rsidP="00981128">
      <w:pPr>
        <w:jc w:val="both"/>
      </w:pPr>
      <w:r w:rsidRPr="00A15747">
        <w:t>Тутаевского муниципального района»  на 2022 год при расчете использовать содержание</w:t>
      </w:r>
      <w:r>
        <w:t>:</w:t>
      </w:r>
    </w:p>
    <w:p w:rsidR="00981128" w:rsidRDefault="00981128" w:rsidP="00981128">
      <w:pPr>
        <w:jc w:val="both"/>
      </w:pPr>
      <w:r>
        <w:tab/>
      </w:r>
      <w:r w:rsidRPr="00A15747">
        <w:t>0,</w:t>
      </w:r>
      <w:r>
        <w:t>09</w:t>
      </w:r>
      <w:r w:rsidRPr="00A15747">
        <w:t xml:space="preserve"> ставки</w:t>
      </w:r>
      <w:r>
        <w:t xml:space="preserve"> в случае, если поселение оставляет контроль за доставкой товаров организациями и предпринимателями, заключившими соглашение на возмещение части затрат на горюче-смазочные материалы   по доставке товаров в отдаленные сельские населенные пункты в 2022 году;</w:t>
      </w:r>
    </w:p>
    <w:p w:rsidR="00981128" w:rsidRPr="00A15747" w:rsidRDefault="00981128" w:rsidP="00981128">
      <w:pPr>
        <w:jc w:val="both"/>
      </w:pPr>
      <w:r>
        <w:tab/>
        <w:t>0,18 ставки в случае, если сельское поселение передаетв соответствии с заключенным договором на предоставление субсидии на возмещение части затрат на горюче-смазочные материалы в 2022 году и контроль за доставкой товаров организациями и предпринимателями, заключившими соглашение на возмещение части затрат на горюче-смазочные материалы в 2022 году Администрации ТМР</w:t>
      </w:r>
      <w:r w:rsidRPr="00A15747">
        <w:t>.</w:t>
      </w:r>
    </w:p>
    <w:p w:rsidR="00981128" w:rsidRPr="00A15747" w:rsidRDefault="00981128" w:rsidP="00981128">
      <w:r w:rsidRPr="00A15747">
        <w:tab/>
        <w:t>Согласно постановлению от 24.09.2008 года № 512-п на 1 ставку приходится:</w:t>
      </w:r>
    </w:p>
    <w:p w:rsidR="00981128" w:rsidRPr="00A15747" w:rsidRDefault="00981128" w:rsidP="00981128">
      <w:pPr>
        <w:jc w:val="both"/>
      </w:pPr>
      <w:r w:rsidRPr="00A15747">
        <w:t>Заработная плата на 12 месяцев: (</w:t>
      </w:r>
      <w:r>
        <w:t>7275</w:t>
      </w:r>
      <w:r w:rsidRPr="00A15747">
        <w:t>*</w:t>
      </w:r>
      <w:r>
        <w:t>1,04</w:t>
      </w:r>
      <w:r w:rsidRPr="00A15747">
        <w:t>)</w:t>
      </w:r>
      <w:r>
        <w:t>*49</w:t>
      </w:r>
      <w:r w:rsidRPr="00A15747">
        <w:t xml:space="preserve"> = </w:t>
      </w:r>
      <w:r>
        <w:t>370 734 руб.</w:t>
      </w:r>
    </w:p>
    <w:p w:rsidR="00981128" w:rsidRPr="00A15747" w:rsidRDefault="00981128" w:rsidP="00981128">
      <w:pPr>
        <w:jc w:val="both"/>
      </w:pPr>
      <w:r w:rsidRPr="00A15747">
        <w:t xml:space="preserve">Начисления на заработную плату 30,2% = </w:t>
      </w:r>
      <w:r>
        <w:t>111 962 руб.</w:t>
      </w:r>
    </w:p>
    <w:p w:rsidR="00981128" w:rsidRPr="00A15747" w:rsidRDefault="00981128" w:rsidP="00981128">
      <w:pPr>
        <w:jc w:val="both"/>
      </w:pPr>
      <w:r w:rsidRPr="00A15747">
        <w:t xml:space="preserve">Прочие расходы 30% от заработной платы с начислениями: </w:t>
      </w:r>
      <w:r>
        <w:t>144 809 руб.</w:t>
      </w:r>
    </w:p>
    <w:p w:rsidR="00981128" w:rsidRPr="00A15747" w:rsidRDefault="00981128" w:rsidP="00981128">
      <w:pPr>
        <w:jc w:val="both"/>
      </w:pPr>
      <w:r w:rsidRPr="00A15747">
        <w:t xml:space="preserve">Итого на год: </w:t>
      </w:r>
      <w:r>
        <w:t>627 505 руб.</w:t>
      </w:r>
    </w:p>
    <w:p w:rsidR="00981128" w:rsidRPr="00A15747" w:rsidRDefault="00981128" w:rsidP="00981128">
      <w:pPr>
        <w:jc w:val="both"/>
      </w:pPr>
      <w:r w:rsidRPr="00A15747">
        <w:t>Из расчета на 0,</w:t>
      </w:r>
      <w:r>
        <w:t>09</w:t>
      </w:r>
      <w:r w:rsidRPr="00A15747">
        <w:t xml:space="preserve"> ставки:</w:t>
      </w:r>
    </w:p>
    <w:p w:rsidR="00981128" w:rsidRPr="00A15747" w:rsidRDefault="00981128" w:rsidP="00981128">
      <w:pPr>
        <w:jc w:val="both"/>
      </w:pPr>
      <w:r w:rsidRPr="00A15747">
        <w:t>0,</w:t>
      </w:r>
      <w:r>
        <w:t>09</w:t>
      </w:r>
      <w:r w:rsidRPr="00A15747">
        <w:t>*</w:t>
      </w:r>
      <w:r>
        <w:t>627 505</w:t>
      </w:r>
      <w:r w:rsidRPr="00A15747">
        <w:t xml:space="preserve"> = 5</w:t>
      </w:r>
      <w:r>
        <w:t>6 476</w:t>
      </w:r>
      <w:r w:rsidRPr="00A15747">
        <w:t>,0</w:t>
      </w:r>
      <w:r>
        <w:t xml:space="preserve"> руб.</w:t>
      </w:r>
    </w:p>
    <w:p w:rsidR="00981128" w:rsidRPr="00A15747" w:rsidRDefault="00981128" w:rsidP="00981128">
      <w:pPr>
        <w:jc w:val="both"/>
      </w:pPr>
      <w:r w:rsidRPr="00A15747">
        <w:t xml:space="preserve">1 деревня = </w:t>
      </w:r>
      <w:r>
        <w:t>56 476</w:t>
      </w:r>
      <w:r w:rsidRPr="00A15747">
        <w:t xml:space="preserve">,0/61 = </w:t>
      </w:r>
      <w:r>
        <w:t>926</w:t>
      </w:r>
      <w:r w:rsidRPr="00A15747">
        <w:t>,0</w:t>
      </w:r>
      <w:r>
        <w:t xml:space="preserve"> руб.</w:t>
      </w:r>
    </w:p>
    <w:p w:rsidR="00981128" w:rsidRPr="00A15747" w:rsidRDefault="00981128" w:rsidP="00981128">
      <w:pPr>
        <w:jc w:val="both"/>
      </w:pPr>
      <w:r w:rsidRPr="00A15747">
        <w:t xml:space="preserve">10 деревень = </w:t>
      </w:r>
      <w:r>
        <w:t>926</w:t>
      </w:r>
      <w:r w:rsidRPr="00A15747">
        <w:t xml:space="preserve">,0*10 =  </w:t>
      </w:r>
      <w:r>
        <w:t>9 260</w:t>
      </w:r>
      <w:r w:rsidRPr="00A15747">
        <w:t xml:space="preserve"> руб.</w:t>
      </w:r>
    </w:p>
    <w:p w:rsidR="00981128" w:rsidRDefault="00981128" w:rsidP="00981128">
      <w:pPr>
        <w:jc w:val="both"/>
        <w:rPr>
          <w:u w:val="single"/>
        </w:rPr>
      </w:pPr>
    </w:p>
    <w:p w:rsidR="00981128" w:rsidRDefault="00981128" w:rsidP="00981128">
      <w:pPr>
        <w:jc w:val="both"/>
        <w:rPr>
          <w:u w:val="single"/>
        </w:rPr>
      </w:pPr>
    </w:p>
    <w:p w:rsidR="00981128" w:rsidRDefault="00981128" w:rsidP="00981128"/>
    <w:p w:rsidR="00981128" w:rsidRDefault="00981128" w:rsidP="00981128">
      <w:pPr>
        <w:sectPr w:rsidR="00981128" w:rsidSect="00F11DB2">
          <w:type w:val="continuous"/>
          <w:pgSz w:w="11906" w:h="16838"/>
          <w:pgMar w:top="567" w:right="850" w:bottom="1134" w:left="1701" w:header="708" w:footer="708" w:gutter="0"/>
          <w:cols w:space="708"/>
          <w:docGrid w:linePitch="360"/>
        </w:sectPr>
      </w:pPr>
    </w:p>
    <w:p w:rsidR="00981128" w:rsidRDefault="00981128" w:rsidP="00981128">
      <w:r>
        <w:lastRenderedPageBreak/>
        <w:t>Глава Тутаевского</w:t>
      </w:r>
      <w:r>
        <w:br/>
        <w:t xml:space="preserve">муниципального района </w:t>
      </w:r>
    </w:p>
    <w:p w:rsidR="00981128" w:rsidRDefault="00981128" w:rsidP="00981128">
      <w:r>
        <w:t>_____________________ Д.Р. Юнусов</w:t>
      </w:r>
    </w:p>
    <w:p w:rsidR="00981128" w:rsidRDefault="00981128" w:rsidP="00981128"/>
    <w:p w:rsidR="00981128" w:rsidRDefault="00981128" w:rsidP="00981128">
      <w:r>
        <w:lastRenderedPageBreak/>
        <w:t>Глава Артемьевского</w:t>
      </w:r>
      <w:r>
        <w:br/>
        <w:t>сельского поселения</w:t>
      </w:r>
    </w:p>
    <w:p w:rsidR="00981128" w:rsidRDefault="00981128" w:rsidP="00981128">
      <w:pPr>
        <w:sectPr w:rsidR="00981128" w:rsidSect="00357743">
          <w:type w:val="continuous"/>
          <w:pgSz w:w="11906" w:h="16838"/>
          <w:pgMar w:top="1134" w:right="850" w:bottom="1134" w:left="1701" w:header="708" w:footer="708" w:gutter="0"/>
          <w:cols w:num="2" w:space="708"/>
          <w:docGrid w:linePitch="360"/>
        </w:sectPr>
      </w:pPr>
      <w:r>
        <w:t>____________________Т.В. Гриневич</w:t>
      </w:r>
    </w:p>
    <w:p w:rsidR="00981128" w:rsidRDefault="00981128"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DD6AA8" w:rsidRPr="00AD7661" w:rsidRDefault="00DD6AA8" w:rsidP="00DD6AA8">
      <w:pPr>
        <w:shd w:val="clear" w:color="auto" w:fill="FFFFFF"/>
        <w:spacing w:line="226" w:lineRule="exact"/>
        <w:ind w:left="4820" w:right="38"/>
        <w:jc w:val="right"/>
      </w:pPr>
      <w:r w:rsidRPr="00AD7661">
        <w:lastRenderedPageBreak/>
        <w:t xml:space="preserve">Приложение № </w:t>
      </w:r>
      <w:r>
        <w:t>2</w:t>
      </w:r>
    </w:p>
    <w:p w:rsidR="00DD6AA8" w:rsidRDefault="00DD6AA8" w:rsidP="00DD6AA8">
      <w:pPr>
        <w:shd w:val="clear" w:color="auto" w:fill="FFFFFF"/>
        <w:spacing w:line="226" w:lineRule="exact"/>
        <w:ind w:left="4253" w:right="38"/>
        <w:jc w:val="right"/>
      </w:pPr>
      <w:r w:rsidRPr="00AD7661">
        <w:t>к решению МС АСП</w:t>
      </w:r>
    </w:p>
    <w:p w:rsidR="00DD6AA8" w:rsidRDefault="00DD6AA8" w:rsidP="00DD6AA8">
      <w:pPr>
        <w:shd w:val="clear" w:color="auto" w:fill="FFFFFF"/>
        <w:spacing w:line="226" w:lineRule="exact"/>
        <w:ind w:left="4820" w:right="38"/>
        <w:jc w:val="right"/>
      </w:pPr>
      <w:r w:rsidRPr="00AD7661">
        <w:t xml:space="preserve"> от </w:t>
      </w:r>
      <w:r>
        <w:t>20.12</w:t>
      </w:r>
      <w:r w:rsidRPr="00AD7661">
        <w:t>.20</w:t>
      </w:r>
      <w:r>
        <w:t>21</w:t>
      </w:r>
      <w:r w:rsidRPr="00AD7661">
        <w:t xml:space="preserve">  № </w:t>
      </w:r>
      <w:r>
        <w:t>39</w:t>
      </w:r>
    </w:p>
    <w:p w:rsidR="0099385F" w:rsidRDefault="0099385F" w:rsidP="0099385F">
      <w:pPr>
        <w:pStyle w:val="ab"/>
        <w:spacing w:after="0"/>
        <w:jc w:val="center"/>
        <w:rPr>
          <w:b/>
        </w:rPr>
      </w:pPr>
    </w:p>
    <w:p w:rsidR="0099385F" w:rsidRDefault="0099385F" w:rsidP="0099385F">
      <w:pPr>
        <w:pStyle w:val="ab"/>
        <w:spacing w:after="0"/>
        <w:jc w:val="center"/>
        <w:rPr>
          <w:b/>
        </w:rPr>
      </w:pPr>
    </w:p>
    <w:p w:rsidR="0099385F" w:rsidRPr="009D4A4D" w:rsidRDefault="0099385F" w:rsidP="0099385F">
      <w:pPr>
        <w:pStyle w:val="ab"/>
        <w:spacing w:after="0"/>
        <w:jc w:val="center"/>
        <w:rPr>
          <w:b/>
        </w:rPr>
      </w:pPr>
      <w:r>
        <w:rPr>
          <w:b/>
        </w:rPr>
        <w:t>СОГЛАШЕНИЕ</w:t>
      </w:r>
    </w:p>
    <w:p w:rsidR="0099385F" w:rsidRDefault="0099385F" w:rsidP="0099385F">
      <w:pPr>
        <w:pStyle w:val="ab"/>
        <w:spacing w:after="0"/>
        <w:ind w:right="-185"/>
        <w:jc w:val="center"/>
        <w:rPr>
          <w:b/>
        </w:rPr>
      </w:pPr>
      <w:r>
        <w:rPr>
          <w:b/>
        </w:rPr>
        <w:t>о передаче Тутаевскому муниципальному району части полномочий по решению вопросов местного значения</w:t>
      </w:r>
    </w:p>
    <w:p w:rsidR="0099385F" w:rsidRPr="009D4A4D" w:rsidRDefault="0099385F" w:rsidP="0099385F">
      <w:pPr>
        <w:pStyle w:val="ab"/>
        <w:spacing w:after="0"/>
        <w:ind w:right="-185"/>
        <w:jc w:val="center"/>
        <w:rPr>
          <w:b/>
        </w:rPr>
      </w:pPr>
      <w:r>
        <w:rPr>
          <w:b/>
        </w:rPr>
        <w:t>Артемьевского</w:t>
      </w:r>
      <w:r w:rsidRPr="009D4A4D">
        <w:rPr>
          <w:b/>
        </w:rPr>
        <w:t xml:space="preserve"> сельского поселения Ярославской области</w:t>
      </w:r>
    </w:p>
    <w:p w:rsidR="0099385F" w:rsidRDefault="0099385F" w:rsidP="0099385F">
      <w:pPr>
        <w:pStyle w:val="ab"/>
        <w:spacing w:after="0"/>
        <w:ind w:right="-185"/>
        <w:jc w:val="both"/>
        <w:rPr>
          <w:b/>
        </w:rPr>
      </w:pPr>
    </w:p>
    <w:p w:rsidR="0099385F" w:rsidRDefault="0099385F" w:rsidP="0099385F">
      <w:pPr>
        <w:pStyle w:val="ab"/>
        <w:spacing w:after="0"/>
        <w:ind w:right="-185"/>
        <w:jc w:val="both"/>
        <w:rPr>
          <w:b/>
        </w:rPr>
      </w:pPr>
    </w:p>
    <w:p w:rsidR="0099385F" w:rsidRDefault="0099385F" w:rsidP="0099385F">
      <w:pPr>
        <w:pStyle w:val="ab"/>
        <w:spacing w:after="0"/>
        <w:jc w:val="both"/>
      </w:pPr>
      <w:r>
        <w:t>г. Тутаев</w:t>
      </w:r>
      <w:r>
        <w:tab/>
      </w:r>
      <w:r>
        <w:tab/>
      </w:r>
      <w:r>
        <w:tab/>
        <w:t xml:space="preserve">                                     </w:t>
      </w:r>
      <w:r>
        <w:tab/>
      </w:r>
      <w:r>
        <w:tab/>
        <w:t xml:space="preserve"> «____»____________ 2021г.</w:t>
      </w:r>
    </w:p>
    <w:p w:rsidR="0099385F" w:rsidRDefault="0099385F" w:rsidP="0099385F">
      <w:pPr>
        <w:pStyle w:val="ab"/>
        <w:spacing w:after="0"/>
        <w:jc w:val="both"/>
      </w:pPr>
    </w:p>
    <w:p w:rsidR="0099385F" w:rsidRDefault="0099385F" w:rsidP="0099385F">
      <w:pPr>
        <w:pStyle w:val="ab"/>
        <w:spacing w:after="0"/>
        <w:ind w:firstLine="708"/>
        <w:jc w:val="both"/>
      </w:pPr>
      <w:r>
        <w:t>АдминистрацияАртемьевского сельского поселения Ярославской области, именуемая в дальнейшем «Поселение», в лице Главы Артемьевского</w:t>
      </w:r>
      <w:r w:rsidRPr="001A2343">
        <w:t xml:space="preserve"> сельского поселения Ярославской области </w:t>
      </w:r>
      <w:r>
        <w:t xml:space="preserve">Гриневич Татьяны Владимировны, действующего на основании Положения, с одной стороны, и </w:t>
      </w:r>
    </w:p>
    <w:p w:rsidR="0099385F" w:rsidRDefault="0099385F" w:rsidP="0099385F">
      <w:pPr>
        <w:pStyle w:val="ab"/>
        <w:spacing w:after="0"/>
        <w:ind w:firstLine="708"/>
        <w:jc w:val="both"/>
      </w:pPr>
      <w:r>
        <w:t>Администрация Тутаевского муниципального района Ярославской области, именуемая в дальнейшем «Район», в лице  Главы Тутаевского муниципального района Юнусова Дмитрия Рафаэлевича, действующего на основании Устава Тутаевского муниципального района Ярославской области, с другой стороны, вместе именуемые «Стороны», руководствуясь пунктом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99385F" w:rsidRPr="001940C4" w:rsidRDefault="0099385F" w:rsidP="0099385F">
      <w:pPr>
        <w:pStyle w:val="ab"/>
        <w:spacing w:after="0"/>
        <w:jc w:val="both"/>
      </w:pPr>
    </w:p>
    <w:p w:rsidR="0099385F" w:rsidRDefault="0099385F" w:rsidP="0099385F">
      <w:pPr>
        <w:pStyle w:val="ab"/>
        <w:spacing w:after="0"/>
        <w:jc w:val="both"/>
      </w:pPr>
      <w:r>
        <w:t>1.ПРЕДМЕТ СОГЛАШЕНИЯ</w:t>
      </w:r>
    </w:p>
    <w:p w:rsidR="0099385F" w:rsidRDefault="0099385F" w:rsidP="0099385F">
      <w:pPr>
        <w:jc w:val="both"/>
      </w:pPr>
    </w:p>
    <w:p w:rsidR="0099385F" w:rsidRDefault="0099385F" w:rsidP="0099385F">
      <w:pPr>
        <w:ind w:firstLine="708"/>
        <w:jc w:val="both"/>
      </w:pPr>
      <w:r>
        <w:t xml:space="preserve">1.1. Настоящее Соглашение регулирует передачу Району осуществления части полномочий Поселения по решению вопроса местного значения в части </w:t>
      </w:r>
      <w:r w:rsidRPr="00AA0480">
        <w:t>создани</w:t>
      </w:r>
      <w:r>
        <w:t>я</w:t>
      </w:r>
      <w:r w:rsidRPr="00AA0480">
        <w:t xml:space="preserve"> условий для обеспечения жителей поселения услугами торговли </w:t>
      </w:r>
      <w:r>
        <w:t>в рамках М</w:t>
      </w:r>
      <w:r w:rsidRPr="00374FD0">
        <w:t xml:space="preserve">униципальной </w:t>
      </w:r>
      <w:r>
        <w:t>П</w:t>
      </w:r>
      <w:r w:rsidRPr="00374FD0">
        <w:t>рограммы ««Развитие потребительского рынка Тутаевског</w:t>
      </w:r>
      <w:r>
        <w:t>о муниципального района» на 2022 год» (далее Программа) на 2022</w:t>
      </w:r>
      <w:r w:rsidRPr="00374FD0">
        <w:t xml:space="preserve"> год.</w:t>
      </w:r>
    </w:p>
    <w:p w:rsidR="0099385F" w:rsidRDefault="0099385F" w:rsidP="0099385F">
      <w:pPr>
        <w:ind w:firstLine="567"/>
        <w:jc w:val="both"/>
      </w:pPr>
    </w:p>
    <w:p w:rsidR="0099385F" w:rsidRDefault="0099385F" w:rsidP="0099385F">
      <w:pPr>
        <w:pStyle w:val="ab"/>
        <w:spacing w:after="0"/>
        <w:jc w:val="both"/>
      </w:pPr>
      <w:r>
        <w:t>2. ПОРЯДОК ОПРЕДЕЛЕНИЯ ЕЖЕГОДНОГО ОБЪЕМА МЕЖБЮДЖЕТНЫХ ТРАНСФЕРТОВ</w:t>
      </w:r>
    </w:p>
    <w:p w:rsidR="0099385F" w:rsidRPr="009F5BEA" w:rsidRDefault="0099385F" w:rsidP="0099385F">
      <w:pPr>
        <w:pStyle w:val="ab"/>
        <w:spacing w:after="0"/>
        <w:jc w:val="both"/>
      </w:pPr>
    </w:p>
    <w:p w:rsidR="0099385F" w:rsidRDefault="0099385F" w:rsidP="0099385F">
      <w:pPr>
        <w:pStyle w:val="ab"/>
        <w:spacing w:after="0"/>
        <w:ind w:firstLine="708"/>
        <w:jc w:val="both"/>
      </w:pPr>
      <w:r>
        <w:t>2.1. Предоставление межбюджетных трансфертов из бюджета Поселения в бюджет Района осуществляется в порядке межбюджетных отношений в соответствии с настоящим Соглашением и действующим законодательством, в пределах бюджетных ассигнований и лимитов, предусмотренных в бюджете Поселения на указанные в пункте 1.1 настоящего Соглашения цели.</w:t>
      </w:r>
    </w:p>
    <w:p w:rsidR="0099385F" w:rsidRPr="00992D41" w:rsidRDefault="0099385F" w:rsidP="0099385F">
      <w:pPr>
        <w:pStyle w:val="ab"/>
        <w:spacing w:after="0"/>
        <w:jc w:val="both"/>
      </w:pPr>
      <w:r>
        <w:t xml:space="preserve">2.2. </w:t>
      </w:r>
      <w:r w:rsidRPr="00C34FD0">
        <w:t xml:space="preserve">Стороны определяют объем межбюджетных трансфертов,  для осуществления передаваемых полномочий, указанных в пункте 1.1. настоящего Соглашения, равным  </w:t>
      </w:r>
      <w:r>
        <w:t>63206</w:t>
      </w:r>
      <w:r w:rsidRPr="00434D4F">
        <w:t xml:space="preserve"> (</w:t>
      </w:r>
      <w:r>
        <w:t xml:space="preserve">шестьдесят три тысячи двести шесть) </w:t>
      </w:r>
      <w:r w:rsidRPr="00C34FD0">
        <w:t>руб., в том числе: субсидия из бюджета Ярославской области на реализацию мероприятий по возмещению части затрат организациям и индивидуальным предпринимателям, занимающимся доставкой товаров в отдалённые сельские населённые пун</w:t>
      </w:r>
      <w:r>
        <w:t>кты в 2022</w:t>
      </w:r>
      <w:r w:rsidRPr="00C34FD0">
        <w:t xml:space="preserve"> году в сумме  </w:t>
      </w:r>
      <w:r>
        <w:t>39 422</w:t>
      </w:r>
      <w:r w:rsidRPr="00434D4F">
        <w:t xml:space="preserve"> (</w:t>
      </w:r>
      <w:r>
        <w:t>тридцать девять тысяч четыреста двадцать два</w:t>
      </w:r>
      <w:r w:rsidRPr="00434D4F">
        <w:t>)</w:t>
      </w:r>
      <w:r w:rsidRPr="00C34FD0">
        <w:t xml:space="preserve"> руб., средства из бюджета </w:t>
      </w:r>
      <w:r>
        <w:t>Артемьевского</w:t>
      </w:r>
      <w:r w:rsidRPr="00C34FD0">
        <w:t xml:space="preserve"> сельского поселения </w:t>
      </w:r>
      <w:r>
        <w:t>–23 784</w:t>
      </w:r>
      <w:r w:rsidRPr="00C34FD0">
        <w:t xml:space="preserve">  (</w:t>
      </w:r>
      <w:r>
        <w:t>двадцать три тысячи семьсот восемьдесят четыре</w:t>
      </w:r>
      <w:r w:rsidRPr="00C34FD0">
        <w:t>) руб.</w:t>
      </w:r>
      <w:r w:rsidRPr="000D4BFB">
        <w:t xml:space="preserve">(Приложение 1 к Соглашению о передаче осуществления полномочий по решению вопросов местного значения </w:t>
      </w:r>
      <w:r>
        <w:t>Артемьевского</w:t>
      </w:r>
      <w:r w:rsidRPr="000D4BFB">
        <w:t xml:space="preserve"> сельского поселения Ярославской области).        </w:t>
      </w:r>
    </w:p>
    <w:p w:rsidR="0099385F" w:rsidRDefault="0099385F" w:rsidP="0099385F">
      <w:pPr>
        <w:pStyle w:val="ab"/>
        <w:spacing w:after="0"/>
        <w:jc w:val="both"/>
      </w:pPr>
      <w:r>
        <w:lastRenderedPageBreak/>
        <w:t>2.3.  Получателем средств межбюджетных трансфертов является главный администратор доходов бюджета Района –Администрация Тутаевского муниципального района.</w:t>
      </w:r>
    </w:p>
    <w:p w:rsidR="0099385F" w:rsidRDefault="0099385F" w:rsidP="0099385F">
      <w:pPr>
        <w:pStyle w:val="ab"/>
        <w:spacing w:after="0"/>
        <w:jc w:val="both"/>
      </w:pPr>
    </w:p>
    <w:p w:rsidR="0099385F" w:rsidRDefault="0099385F" w:rsidP="0099385F">
      <w:pPr>
        <w:pStyle w:val="ab"/>
        <w:spacing w:after="0"/>
        <w:jc w:val="both"/>
      </w:pPr>
      <w:r>
        <w:t>3. ОБЯЗАННОСТИ СТОРОН</w:t>
      </w:r>
    </w:p>
    <w:p w:rsidR="0099385F" w:rsidRDefault="0099385F" w:rsidP="0099385F">
      <w:pPr>
        <w:pStyle w:val="ab"/>
        <w:spacing w:after="0"/>
        <w:ind w:firstLine="708"/>
        <w:jc w:val="both"/>
      </w:pPr>
    </w:p>
    <w:p w:rsidR="0099385F" w:rsidRDefault="0099385F" w:rsidP="0099385F">
      <w:pPr>
        <w:pStyle w:val="ab"/>
        <w:spacing w:after="0"/>
        <w:ind w:firstLine="708"/>
        <w:jc w:val="both"/>
      </w:pPr>
      <w:r>
        <w:t>3.1. Поселение обязано:</w:t>
      </w:r>
    </w:p>
    <w:p w:rsidR="0099385F" w:rsidRDefault="0099385F" w:rsidP="0099385F">
      <w:pPr>
        <w:pStyle w:val="ab"/>
        <w:spacing w:after="0"/>
        <w:ind w:firstLine="708"/>
        <w:jc w:val="both"/>
      </w:pPr>
      <w:r>
        <w:t xml:space="preserve">3.1.1. Довести в установленном порядке до администратора доходов уведомление о бюджетных ассигнованиях из бюджета Поселения в бюджет Района в размере, определенном пунктом 2.2. Соглашения. </w:t>
      </w:r>
    </w:p>
    <w:p w:rsidR="0099385F" w:rsidRDefault="0099385F" w:rsidP="0099385F">
      <w:pPr>
        <w:pStyle w:val="ab"/>
        <w:spacing w:after="0"/>
        <w:ind w:firstLine="708"/>
        <w:jc w:val="both"/>
      </w:pPr>
      <w:r>
        <w:t>3.1.2. Перечислять денежные средства в виде иных межбюджетных трансфертов Району из бюджета Поселения в утвержденном Поселением порядке.</w:t>
      </w:r>
    </w:p>
    <w:p w:rsidR="0099385F" w:rsidRDefault="0099385F" w:rsidP="0099385F">
      <w:pPr>
        <w:pStyle w:val="ab"/>
        <w:spacing w:after="0"/>
        <w:ind w:firstLine="708"/>
        <w:jc w:val="both"/>
      </w:pPr>
      <w:r>
        <w:t>3.1.3. Осуществлять контроль за исполнением переданных полномочий в части оказания услуги по</w:t>
      </w:r>
      <w:r w:rsidRPr="00776ED4">
        <w:t xml:space="preserve"> доставк</w:t>
      </w:r>
      <w:r>
        <w:t>е</w:t>
      </w:r>
      <w:r w:rsidRPr="00776ED4">
        <w:t xml:space="preserve"> товаров первой необходимости в отдаленные труднодоступные населенные пункты</w:t>
      </w:r>
      <w:r>
        <w:t xml:space="preserve"> Поселения.</w:t>
      </w:r>
    </w:p>
    <w:p w:rsidR="0099385F" w:rsidRPr="00A05B30" w:rsidRDefault="0099385F" w:rsidP="0099385F">
      <w:pPr>
        <w:pStyle w:val="ab"/>
        <w:spacing w:after="0"/>
        <w:ind w:firstLine="708"/>
        <w:jc w:val="both"/>
      </w:pPr>
      <w:r>
        <w:t>3.1.4. Согласовывать Акт сдачи-приемки услуг в части реализации</w:t>
      </w:r>
      <w:r w:rsidRPr="00776ED4">
        <w:t xml:space="preserve"> доставк</w:t>
      </w:r>
      <w:r>
        <w:t>и</w:t>
      </w:r>
      <w:r w:rsidRPr="00776ED4">
        <w:t xml:space="preserve"> товаров первой необходимости </w:t>
      </w:r>
      <w:r>
        <w:t xml:space="preserve">предпринимателем </w:t>
      </w:r>
      <w:r w:rsidRPr="00776ED4">
        <w:t>в отдаленные труднодоступные населенные пункты</w:t>
      </w:r>
      <w:r>
        <w:t xml:space="preserve"> Поселения.</w:t>
      </w:r>
    </w:p>
    <w:p w:rsidR="0099385F" w:rsidRDefault="0099385F" w:rsidP="0099385F">
      <w:pPr>
        <w:pStyle w:val="ab"/>
        <w:spacing w:after="0"/>
        <w:ind w:firstLine="708"/>
        <w:jc w:val="both"/>
      </w:pPr>
      <w:r>
        <w:t>3.2.  Район обязан:</w:t>
      </w:r>
    </w:p>
    <w:p w:rsidR="0099385F" w:rsidRDefault="0099385F" w:rsidP="0099385F">
      <w:pPr>
        <w:pStyle w:val="ab"/>
        <w:spacing w:after="0"/>
        <w:ind w:firstLine="708"/>
        <w:jc w:val="both"/>
      </w:pPr>
      <w:r>
        <w:t xml:space="preserve">3.2.1. Осуществлять переданные ему  Поселением  полномочия в соответствии с пунктом 1.1. настоящего Соглашения и действующим законодательством, исключительно в отношении граждан, проживающих </w:t>
      </w:r>
      <w:r w:rsidRPr="004B721A">
        <w:t>на территории Артемьевского сельского поселения.</w:t>
      </w:r>
    </w:p>
    <w:p w:rsidR="0099385F" w:rsidRDefault="0099385F" w:rsidP="0099385F">
      <w:pPr>
        <w:pStyle w:val="ab"/>
        <w:spacing w:after="0"/>
        <w:ind w:firstLine="708"/>
        <w:jc w:val="both"/>
      </w:pPr>
      <w:r>
        <w:t>3.3. В случае невозможности надлежащего исполнения переданных полномочий Район сообщает об этом в письменной форме Поселению. Поселение рассматривает такое сообщение в течение 10 календарных дней с момента его поступления.</w:t>
      </w:r>
    </w:p>
    <w:p w:rsidR="0099385F" w:rsidRPr="009F5BEA" w:rsidRDefault="0099385F" w:rsidP="0099385F">
      <w:pPr>
        <w:pStyle w:val="ab"/>
        <w:spacing w:after="0"/>
        <w:jc w:val="both"/>
      </w:pPr>
    </w:p>
    <w:p w:rsidR="0099385F" w:rsidRDefault="0099385F" w:rsidP="0099385F">
      <w:pPr>
        <w:pStyle w:val="ab"/>
        <w:spacing w:after="0"/>
        <w:ind w:firstLine="708"/>
        <w:jc w:val="both"/>
      </w:pPr>
      <w:r>
        <w:t>4.ОТВЕТСТВЕННОСТЬ СТОРОН</w:t>
      </w:r>
    </w:p>
    <w:p w:rsidR="0099385F" w:rsidRDefault="0099385F" w:rsidP="0099385F">
      <w:pPr>
        <w:pStyle w:val="ab"/>
        <w:spacing w:after="0"/>
        <w:ind w:firstLine="708"/>
        <w:jc w:val="both"/>
      </w:pPr>
    </w:p>
    <w:p w:rsidR="0099385F" w:rsidRDefault="0099385F" w:rsidP="0099385F">
      <w:pPr>
        <w:pStyle w:val="ab"/>
        <w:spacing w:after="0"/>
        <w:jc w:val="both"/>
      </w:pPr>
      <w:r>
        <w:tab/>
        <w:t>4.1. Установление факта ненадлежащего осуществления Районом переданных ей полномочий является основанием для одностороннего расторжения данного Соглашения.</w:t>
      </w:r>
    </w:p>
    <w:p w:rsidR="0099385F" w:rsidRDefault="0099385F" w:rsidP="0099385F">
      <w:pPr>
        <w:pStyle w:val="ab"/>
        <w:spacing w:after="0"/>
        <w:ind w:firstLine="708"/>
        <w:jc w:val="both"/>
      </w:pPr>
      <w:r>
        <w:t>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99385F" w:rsidRDefault="0099385F" w:rsidP="0099385F">
      <w:pPr>
        <w:pStyle w:val="ab"/>
        <w:spacing w:after="0"/>
        <w:ind w:firstLine="708"/>
        <w:jc w:val="both"/>
      </w:pPr>
      <w:r>
        <w:t>4.3. Район в случае нецелевого использования финансовых средств, предусмотренных в бюджете поселения на реализацию полномочий, указанных в п. 1.1. настоящего Соглашения, несет ответственность в порядке, установленном Бюджетным кодексом Российской Федерации.</w:t>
      </w:r>
    </w:p>
    <w:p w:rsidR="0099385F" w:rsidRDefault="0099385F" w:rsidP="0099385F">
      <w:pPr>
        <w:pStyle w:val="ab"/>
        <w:spacing w:after="0"/>
        <w:ind w:firstLine="708"/>
        <w:jc w:val="both"/>
      </w:pPr>
      <w:r>
        <w:t>4.4. В случае неисполнения  Поселением вытекающих из настоящего Соглашения обязательств по финансированию осуществления Районом переданных ей полномочий,  Район вправе расторгнуть данное Соглашение в одностороннем порядке.</w:t>
      </w:r>
    </w:p>
    <w:p w:rsidR="0099385F" w:rsidRDefault="0099385F" w:rsidP="0099385F">
      <w:pPr>
        <w:pStyle w:val="ab"/>
        <w:spacing w:after="0"/>
        <w:ind w:firstLine="708"/>
        <w:jc w:val="both"/>
      </w:pPr>
    </w:p>
    <w:p w:rsidR="0099385F" w:rsidRDefault="0099385F" w:rsidP="0099385F">
      <w:pPr>
        <w:pStyle w:val="ab"/>
        <w:spacing w:after="0"/>
        <w:ind w:firstLine="708"/>
        <w:jc w:val="both"/>
      </w:pPr>
      <w:r>
        <w:t>5. СРОК ДЕЙСТВИЯ, ОСНОВАНИЯ И ПОРЯДОК ПРЕКРАЩЕНИЯ</w:t>
      </w:r>
    </w:p>
    <w:p w:rsidR="0099385F" w:rsidRDefault="0099385F" w:rsidP="0099385F">
      <w:pPr>
        <w:pStyle w:val="ab"/>
        <w:spacing w:after="0"/>
        <w:ind w:firstLine="708"/>
        <w:jc w:val="both"/>
      </w:pPr>
      <w:r>
        <w:t>ДЕЙСТВИЯ СОГЛАШЕНИЯ</w:t>
      </w:r>
    </w:p>
    <w:p w:rsidR="0099385F" w:rsidRDefault="0099385F" w:rsidP="0099385F">
      <w:pPr>
        <w:pStyle w:val="ab"/>
        <w:spacing w:after="0"/>
        <w:jc w:val="both"/>
      </w:pPr>
    </w:p>
    <w:p w:rsidR="0099385F" w:rsidRPr="00190A60" w:rsidRDefault="0099385F" w:rsidP="0099385F">
      <w:pPr>
        <w:pStyle w:val="ab"/>
        <w:spacing w:after="0"/>
        <w:ind w:firstLine="284"/>
        <w:jc w:val="both"/>
      </w:pPr>
      <w:r>
        <w:t>5.1. Настоящее Соглашение вступает в силу  с момента подписания его Сторонами (но не ранее дня его официального опубликования)и распространяет свое действие с 01.01.2022  до 31.12.2022 года (в части перечисления межбюджетных трансфертов из бюджета Поселения в бюджет Района - до момента полного исполнения обязательств).</w:t>
      </w:r>
    </w:p>
    <w:p w:rsidR="0099385F" w:rsidRDefault="0099385F" w:rsidP="0099385F">
      <w:pPr>
        <w:pStyle w:val="ab"/>
        <w:spacing w:after="0"/>
        <w:jc w:val="both"/>
      </w:pPr>
      <w:r>
        <w:t xml:space="preserve">      5.2. Действие настоящего Соглашения может быть прекращено досрочно:</w:t>
      </w:r>
    </w:p>
    <w:p w:rsidR="0099385F" w:rsidRDefault="0099385F" w:rsidP="0099385F">
      <w:pPr>
        <w:pStyle w:val="ab"/>
        <w:spacing w:after="0"/>
        <w:jc w:val="both"/>
      </w:pPr>
      <w:r>
        <w:t xml:space="preserve">      5.2.1. По соглашению сторон.</w:t>
      </w:r>
    </w:p>
    <w:p w:rsidR="0099385F" w:rsidRDefault="0099385F" w:rsidP="0099385F">
      <w:pPr>
        <w:pStyle w:val="ab"/>
        <w:spacing w:after="0"/>
        <w:jc w:val="both"/>
      </w:pPr>
      <w:r>
        <w:t xml:space="preserve">    5.2.2. В одностороннем порядке в случае:</w:t>
      </w:r>
    </w:p>
    <w:p w:rsidR="0099385F" w:rsidRDefault="0099385F" w:rsidP="0099385F">
      <w:pPr>
        <w:pStyle w:val="ab"/>
        <w:spacing w:after="0"/>
        <w:ind w:left="180" w:hanging="180"/>
        <w:jc w:val="both"/>
      </w:pPr>
      <w:r>
        <w:t xml:space="preserve">            - изменения действующего законодательства Российской Федерации (или) законодательства Ярославской области;</w:t>
      </w:r>
    </w:p>
    <w:p w:rsidR="0099385F" w:rsidRDefault="0099385F" w:rsidP="0099385F">
      <w:pPr>
        <w:pStyle w:val="ab"/>
        <w:spacing w:after="0"/>
        <w:ind w:left="180"/>
        <w:jc w:val="both"/>
      </w:pPr>
      <w:r>
        <w:lastRenderedPageBreak/>
        <w:t>- неисполнения или ненадлежащего исполнения одной из Сторон своих обязательств в соответствии с настоящим Соглашением;</w:t>
      </w:r>
    </w:p>
    <w:p w:rsidR="0099385F" w:rsidRDefault="0099385F" w:rsidP="0099385F">
      <w:pPr>
        <w:pStyle w:val="ab"/>
        <w:spacing w:after="0"/>
        <w:ind w:left="708"/>
        <w:jc w:val="both"/>
      </w:pPr>
      <w:r>
        <w:t xml:space="preserve">  - если осуществление полномочий становится невозможным.</w:t>
      </w:r>
    </w:p>
    <w:p w:rsidR="0099385F" w:rsidRDefault="0099385F" w:rsidP="0099385F">
      <w:pPr>
        <w:pStyle w:val="ab"/>
        <w:spacing w:after="0"/>
        <w:jc w:val="both"/>
      </w:pPr>
    </w:p>
    <w:p w:rsidR="0099385F" w:rsidRDefault="0099385F" w:rsidP="0099385F">
      <w:pPr>
        <w:pStyle w:val="ab"/>
        <w:spacing w:after="0"/>
        <w:jc w:val="both"/>
      </w:pPr>
      <w:r>
        <w:t>6. ЗАКЛЮЧИТЕЛЬНЫЕ ПОЛОЖЕНИЯ</w:t>
      </w:r>
    </w:p>
    <w:p w:rsidR="0099385F" w:rsidRDefault="0099385F" w:rsidP="0099385F">
      <w:pPr>
        <w:pStyle w:val="ab"/>
        <w:spacing w:after="0"/>
        <w:ind w:left="708"/>
        <w:jc w:val="both"/>
      </w:pPr>
    </w:p>
    <w:p w:rsidR="0099385F" w:rsidRDefault="0099385F" w:rsidP="0099385F">
      <w:pPr>
        <w:pStyle w:val="ab"/>
        <w:spacing w:after="0"/>
        <w:ind w:firstLine="708"/>
        <w:jc w:val="both"/>
      </w:pPr>
      <w:r>
        <w:t>6.1. Настоящее Соглашение составлено в двух экземплярах, имеющих одинаковую юридическую силу, по одному для каждой из Сторон.</w:t>
      </w:r>
    </w:p>
    <w:p w:rsidR="0099385F" w:rsidRDefault="0099385F" w:rsidP="0099385F">
      <w:pPr>
        <w:pStyle w:val="ab"/>
        <w:spacing w:after="0"/>
        <w:ind w:firstLine="708"/>
        <w:jc w:val="both"/>
      </w:pPr>
      <w:r>
        <w:t>6.2. Внесение изменений и дополнений в настоящее Соглашение осуществляется путем подписания Сторонами дополнительных соглашений.</w:t>
      </w:r>
    </w:p>
    <w:p w:rsidR="0099385F" w:rsidRDefault="0099385F" w:rsidP="0099385F">
      <w:pPr>
        <w:pStyle w:val="ab"/>
        <w:spacing w:after="0"/>
        <w:ind w:firstLine="708"/>
        <w:jc w:val="both"/>
      </w:pPr>
      <w:r>
        <w:t>6.3. По вопросам, не урегулированным настоящим Соглашением, Стороны руководствуются действующим законодательством.</w:t>
      </w:r>
    </w:p>
    <w:p w:rsidR="0099385F" w:rsidRDefault="0099385F" w:rsidP="0099385F">
      <w:pPr>
        <w:pStyle w:val="ab"/>
        <w:spacing w:after="0"/>
        <w:ind w:firstLine="708"/>
        <w:jc w:val="both"/>
      </w:pPr>
      <w:r>
        <w:t>6.4. Споры, связанные с исполнением настоящего Соглашения, разрешаются путем проведения переговоров или в судебном порядке.</w:t>
      </w:r>
    </w:p>
    <w:p w:rsidR="0099385F" w:rsidRDefault="0099385F" w:rsidP="0099385F">
      <w:pPr>
        <w:pStyle w:val="ab"/>
        <w:spacing w:after="0"/>
        <w:jc w:val="both"/>
      </w:pPr>
    </w:p>
    <w:p w:rsidR="0099385F" w:rsidRDefault="0099385F" w:rsidP="0099385F">
      <w:pPr>
        <w:pStyle w:val="ab"/>
        <w:spacing w:after="0"/>
        <w:jc w:val="both"/>
      </w:pPr>
    </w:p>
    <w:p w:rsidR="0099385F" w:rsidRDefault="0099385F" w:rsidP="0099385F">
      <w:pPr>
        <w:pStyle w:val="ab"/>
        <w:spacing w:after="0"/>
        <w:jc w:val="both"/>
      </w:pPr>
    </w:p>
    <w:tbl>
      <w:tblPr>
        <w:tblW w:w="9747" w:type="dxa"/>
        <w:tblLook w:val="04A0"/>
      </w:tblPr>
      <w:tblGrid>
        <w:gridCol w:w="4861"/>
        <w:gridCol w:w="4886"/>
      </w:tblGrid>
      <w:tr w:rsidR="0099385F" w:rsidTr="00263545">
        <w:tc>
          <w:tcPr>
            <w:tcW w:w="4861" w:type="dxa"/>
          </w:tcPr>
          <w:p w:rsidR="0099385F" w:rsidRDefault="0099385F" w:rsidP="0099385F">
            <w:pPr>
              <w:pStyle w:val="ab"/>
              <w:spacing w:after="0"/>
              <w:jc w:val="both"/>
            </w:pPr>
            <w:r>
              <w:t>Администрация Тутаевского муниципального района Ярославской области</w:t>
            </w:r>
          </w:p>
          <w:p w:rsidR="0099385F" w:rsidRDefault="0099385F" w:rsidP="0099385F">
            <w:pPr>
              <w:pStyle w:val="ab"/>
              <w:spacing w:after="0"/>
              <w:jc w:val="both"/>
            </w:pPr>
          </w:p>
          <w:p w:rsidR="0099385F" w:rsidRDefault="0099385F" w:rsidP="0099385F">
            <w:pPr>
              <w:pStyle w:val="ab"/>
              <w:spacing w:after="0"/>
              <w:jc w:val="both"/>
            </w:pPr>
            <w:r>
              <w:t xml:space="preserve">Почтовый адрес: ул. Романоская, д.35, </w:t>
            </w:r>
          </w:p>
          <w:p w:rsidR="0099385F" w:rsidRDefault="0099385F" w:rsidP="0099385F">
            <w:pPr>
              <w:pStyle w:val="ab"/>
              <w:spacing w:after="0"/>
              <w:jc w:val="both"/>
            </w:pPr>
            <w:r>
              <w:t>г. Тутаев, Ярославская область</w:t>
            </w:r>
          </w:p>
          <w:p w:rsidR="0099385F" w:rsidRDefault="0099385F" w:rsidP="0099385F">
            <w:pPr>
              <w:pStyle w:val="ab"/>
              <w:spacing w:after="0"/>
              <w:jc w:val="both"/>
            </w:pPr>
            <w:r>
              <w:t>ИНН/КПП 7611002653/761101001</w:t>
            </w:r>
          </w:p>
          <w:p w:rsidR="0099385F" w:rsidRDefault="0099385F" w:rsidP="0099385F">
            <w:pPr>
              <w:pStyle w:val="ab"/>
              <w:spacing w:after="0"/>
              <w:jc w:val="both"/>
            </w:pPr>
            <w:r>
              <w:t>Получатель:</w:t>
            </w:r>
          </w:p>
          <w:p w:rsidR="0099385F" w:rsidRDefault="0099385F" w:rsidP="0099385F">
            <w:pPr>
              <w:pStyle w:val="ab"/>
              <w:spacing w:after="0"/>
              <w:jc w:val="both"/>
            </w:pPr>
            <w:r>
              <w:t>УФК по Ярославской области (Администрация Тутаевского муниципального района лс 04713003410)</w:t>
            </w:r>
          </w:p>
          <w:p w:rsidR="0099385F" w:rsidRDefault="0099385F" w:rsidP="0099385F">
            <w:pPr>
              <w:pStyle w:val="ab"/>
              <w:spacing w:after="0"/>
              <w:jc w:val="both"/>
            </w:pPr>
            <w:r>
              <w:t>Казначейский счет: 03100643000000017100</w:t>
            </w:r>
          </w:p>
          <w:p w:rsidR="0099385F" w:rsidRDefault="0099385F" w:rsidP="0099385F">
            <w:pPr>
              <w:pStyle w:val="ab"/>
              <w:spacing w:after="0"/>
              <w:jc w:val="both"/>
            </w:pPr>
            <w:r>
              <w:t xml:space="preserve">Банк: ОТДЕЛЕНИЕ ЯРОСЛАВЛЬ БАНКА РОССИИ //УФК по Ярославской области </w:t>
            </w:r>
          </w:p>
          <w:p w:rsidR="0099385F" w:rsidRDefault="0099385F" w:rsidP="0099385F">
            <w:pPr>
              <w:pStyle w:val="ab"/>
              <w:spacing w:after="0"/>
              <w:jc w:val="both"/>
            </w:pPr>
            <w:r>
              <w:t>г. Ярославль</w:t>
            </w:r>
          </w:p>
          <w:p w:rsidR="0099385F" w:rsidRDefault="0099385F" w:rsidP="0099385F">
            <w:pPr>
              <w:pStyle w:val="ab"/>
              <w:spacing w:after="0"/>
              <w:jc w:val="both"/>
            </w:pPr>
            <w:r>
              <w:t>Единый казначейский счет: 40102810245370000065</w:t>
            </w:r>
          </w:p>
          <w:p w:rsidR="0099385F" w:rsidRPr="005A6D85" w:rsidRDefault="0099385F" w:rsidP="0099385F">
            <w:pPr>
              <w:pStyle w:val="ab"/>
              <w:spacing w:after="0"/>
              <w:jc w:val="both"/>
            </w:pPr>
            <w:r w:rsidRPr="005A6D85">
              <w:t xml:space="preserve">БИК 017888102, ОКТМО 78643000, </w:t>
            </w:r>
          </w:p>
          <w:p w:rsidR="0099385F" w:rsidRDefault="0099385F" w:rsidP="0099385F">
            <w:pPr>
              <w:pStyle w:val="ab"/>
              <w:spacing w:after="0"/>
              <w:jc w:val="both"/>
            </w:pPr>
            <w:r w:rsidRPr="005A6D85">
              <w:t>ОГРН 1027601271323</w:t>
            </w:r>
          </w:p>
          <w:p w:rsidR="0099385F" w:rsidRDefault="0099385F" w:rsidP="0099385F">
            <w:pPr>
              <w:pStyle w:val="ab"/>
              <w:spacing w:after="0"/>
              <w:jc w:val="both"/>
            </w:pPr>
          </w:p>
          <w:p w:rsidR="0099385F" w:rsidRDefault="0099385F" w:rsidP="0099385F">
            <w:pPr>
              <w:pStyle w:val="ab"/>
              <w:spacing w:after="0"/>
              <w:jc w:val="both"/>
            </w:pPr>
          </w:p>
        </w:tc>
        <w:tc>
          <w:tcPr>
            <w:tcW w:w="4886" w:type="dxa"/>
          </w:tcPr>
          <w:p w:rsidR="0099385F" w:rsidRPr="00B6226A" w:rsidRDefault="0099385F" w:rsidP="0099385F">
            <w:pPr>
              <w:pStyle w:val="ab"/>
              <w:spacing w:after="0"/>
              <w:jc w:val="both"/>
            </w:pPr>
            <w:r w:rsidRPr="00B6226A">
              <w:t>Администрация Артемьевского сельского поселения Тутаевского муниципального района Ярославской области</w:t>
            </w:r>
          </w:p>
          <w:p w:rsidR="0099385F" w:rsidRPr="00B6226A" w:rsidRDefault="0099385F" w:rsidP="0099385F">
            <w:pPr>
              <w:pStyle w:val="ab"/>
              <w:spacing w:after="0"/>
              <w:jc w:val="both"/>
            </w:pPr>
          </w:p>
          <w:p w:rsidR="0099385F" w:rsidRDefault="0099385F" w:rsidP="0099385F">
            <w:pPr>
              <w:pStyle w:val="ab"/>
              <w:spacing w:after="0"/>
              <w:jc w:val="both"/>
            </w:pPr>
            <w:r w:rsidRPr="00B6226A">
              <w:t>Почтовый адрес: 152300, Ярославская обл., Тутаевский р-н, д. Емишево,</w:t>
            </w:r>
          </w:p>
          <w:p w:rsidR="0099385F" w:rsidRPr="00B6226A" w:rsidRDefault="0099385F" w:rsidP="0099385F">
            <w:pPr>
              <w:pStyle w:val="ab"/>
              <w:spacing w:after="0"/>
              <w:jc w:val="both"/>
            </w:pPr>
            <w:r w:rsidRPr="00B6226A">
              <w:t>ул.Центральная, д.24</w:t>
            </w:r>
          </w:p>
          <w:p w:rsidR="0099385F" w:rsidRPr="00B6226A" w:rsidRDefault="0099385F" w:rsidP="0099385F">
            <w:pPr>
              <w:pStyle w:val="ab"/>
              <w:spacing w:after="0"/>
              <w:jc w:val="both"/>
            </w:pPr>
            <w:r w:rsidRPr="00B6226A">
              <w:t>ИНН/КПП 7611016487/761101001</w:t>
            </w:r>
          </w:p>
          <w:p w:rsidR="0099385F" w:rsidRPr="00B6226A" w:rsidRDefault="0099385F" w:rsidP="0099385F">
            <w:pPr>
              <w:pStyle w:val="ab"/>
              <w:spacing w:after="0"/>
              <w:jc w:val="both"/>
            </w:pPr>
            <w:r w:rsidRPr="00B6226A">
              <w:t xml:space="preserve">Казначейский счет: 03231643786434057100 </w:t>
            </w:r>
          </w:p>
          <w:p w:rsidR="0099385F" w:rsidRDefault="0099385F" w:rsidP="0099385F">
            <w:pPr>
              <w:pStyle w:val="ab"/>
              <w:spacing w:after="0"/>
              <w:jc w:val="both"/>
            </w:pPr>
            <w:r w:rsidRPr="00B6226A">
              <w:t xml:space="preserve">Банк: ОТДЕЛЕНИЕ ЯРОСЛАВЛЬ БАНКА РОССИИ//УФК по Ярославской области </w:t>
            </w:r>
          </w:p>
          <w:p w:rsidR="0099385F" w:rsidRPr="00B6226A" w:rsidRDefault="0099385F" w:rsidP="0099385F">
            <w:pPr>
              <w:pStyle w:val="ab"/>
              <w:spacing w:after="0"/>
              <w:jc w:val="both"/>
            </w:pPr>
            <w:r w:rsidRPr="00B6226A">
              <w:t>г. Ярославль</w:t>
            </w:r>
          </w:p>
          <w:p w:rsidR="0099385F" w:rsidRPr="00B6226A" w:rsidRDefault="0099385F" w:rsidP="0099385F">
            <w:pPr>
              <w:pStyle w:val="ab"/>
              <w:spacing w:after="0"/>
              <w:jc w:val="both"/>
            </w:pPr>
            <w:r w:rsidRPr="00B6226A">
              <w:t xml:space="preserve">Единый казначейский счет: 40102810245370000065 </w:t>
            </w:r>
          </w:p>
          <w:p w:rsidR="0099385F" w:rsidRPr="00B6226A" w:rsidRDefault="0099385F" w:rsidP="0099385F">
            <w:pPr>
              <w:pStyle w:val="ab"/>
              <w:spacing w:after="0"/>
              <w:jc w:val="both"/>
              <w:rPr>
                <w:bCs/>
              </w:rPr>
            </w:pPr>
            <w:r w:rsidRPr="00B6226A">
              <w:t>БИК 017888102</w:t>
            </w:r>
          </w:p>
          <w:p w:rsidR="0099385F" w:rsidRPr="00B6226A" w:rsidRDefault="0099385F" w:rsidP="0099385F">
            <w:pPr>
              <w:pStyle w:val="ab"/>
              <w:spacing w:after="0"/>
              <w:jc w:val="both"/>
            </w:pPr>
            <w:r w:rsidRPr="00B6226A">
              <w:t xml:space="preserve">ОКТМО 78643405, </w:t>
            </w:r>
          </w:p>
          <w:p w:rsidR="0099385F" w:rsidRPr="00B6226A" w:rsidRDefault="0099385F" w:rsidP="0099385F">
            <w:pPr>
              <w:pStyle w:val="ab"/>
              <w:spacing w:after="0"/>
              <w:jc w:val="both"/>
            </w:pPr>
            <w:r w:rsidRPr="00B6226A">
              <w:t xml:space="preserve">ОГРН 1067611020300, </w:t>
            </w:r>
          </w:p>
          <w:p w:rsidR="0099385F" w:rsidRPr="00B6226A" w:rsidRDefault="0099385F" w:rsidP="0099385F">
            <w:pPr>
              <w:pStyle w:val="ab"/>
              <w:spacing w:after="0"/>
              <w:jc w:val="both"/>
            </w:pPr>
            <w:r w:rsidRPr="00B6226A">
              <w:t xml:space="preserve">ОКПО 96994577, ОКВЭД 84.11.35 </w:t>
            </w:r>
          </w:p>
          <w:p w:rsidR="0099385F" w:rsidRPr="00B6226A" w:rsidRDefault="0099385F" w:rsidP="0099385F">
            <w:pPr>
              <w:pStyle w:val="ab"/>
              <w:spacing w:after="0"/>
              <w:jc w:val="both"/>
              <w:rPr>
                <w:b/>
              </w:rPr>
            </w:pPr>
            <w:r w:rsidRPr="00B6226A">
              <w:t xml:space="preserve">ОКОГУ 3300500 </w:t>
            </w:r>
          </w:p>
          <w:p w:rsidR="0099385F" w:rsidRPr="00B6226A" w:rsidRDefault="0099385F" w:rsidP="0099385F">
            <w:pPr>
              <w:pStyle w:val="ab"/>
              <w:spacing w:after="0"/>
              <w:jc w:val="both"/>
            </w:pPr>
          </w:p>
        </w:tc>
      </w:tr>
      <w:tr w:rsidR="0099385F" w:rsidTr="00263545">
        <w:tc>
          <w:tcPr>
            <w:tcW w:w="4861" w:type="dxa"/>
          </w:tcPr>
          <w:p w:rsidR="0099385F" w:rsidRDefault="0099385F" w:rsidP="0099385F">
            <w:pPr>
              <w:pStyle w:val="ab"/>
              <w:spacing w:after="0"/>
              <w:jc w:val="both"/>
            </w:pPr>
            <w:r>
              <w:t xml:space="preserve">Глава </w:t>
            </w:r>
            <w:r w:rsidRPr="00154ADB">
              <w:t xml:space="preserve">Тутаевского </w:t>
            </w:r>
          </w:p>
          <w:p w:rsidR="0099385F" w:rsidRDefault="0099385F" w:rsidP="0099385F">
            <w:pPr>
              <w:pStyle w:val="ab"/>
              <w:spacing w:after="0"/>
              <w:jc w:val="both"/>
            </w:pPr>
            <w:r>
              <w:t xml:space="preserve">муниципального </w:t>
            </w:r>
            <w:r w:rsidRPr="00154ADB">
              <w:t xml:space="preserve">района            </w:t>
            </w:r>
          </w:p>
          <w:p w:rsidR="0099385F" w:rsidRDefault="0099385F" w:rsidP="0099385F">
            <w:pPr>
              <w:pStyle w:val="ab"/>
              <w:spacing w:after="0"/>
              <w:jc w:val="both"/>
            </w:pPr>
            <w:r w:rsidRPr="00154ADB">
              <w:tab/>
            </w:r>
            <w:r w:rsidRPr="00154ADB">
              <w:tab/>
            </w:r>
            <w:r w:rsidRPr="00154ADB">
              <w:tab/>
            </w:r>
            <w:r w:rsidRPr="00154ADB">
              <w:tab/>
            </w:r>
          </w:p>
          <w:p w:rsidR="0099385F" w:rsidRPr="00154ADB" w:rsidRDefault="0099385F" w:rsidP="0099385F">
            <w:pPr>
              <w:pStyle w:val="ab"/>
              <w:spacing w:after="0"/>
              <w:jc w:val="both"/>
            </w:pPr>
          </w:p>
          <w:p w:rsidR="0099385F" w:rsidRPr="00BF5220" w:rsidRDefault="0099385F" w:rsidP="0099385F">
            <w:pPr>
              <w:pStyle w:val="ab"/>
              <w:spacing w:after="0"/>
              <w:jc w:val="both"/>
              <w:rPr>
                <w:b/>
              </w:rPr>
            </w:pPr>
            <w:r w:rsidRPr="00154ADB">
              <w:t xml:space="preserve">____________ </w:t>
            </w:r>
            <w:r>
              <w:t>Д.Р. Юнусов</w:t>
            </w:r>
          </w:p>
        </w:tc>
        <w:tc>
          <w:tcPr>
            <w:tcW w:w="4886" w:type="dxa"/>
          </w:tcPr>
          <w:p w:rsidR="0099385F" w:rsidRPr="00154ADB" w:rsidRDefault="0099385F" w:rsidP="0099385F">
            <w:pPr>
              <w:pStyle w:val="ab"/>
              <w:spacing w:after="0"/>
              <w:jc w:val="both"/>
            </w:pPr>
            <w:r w:rsidRPr="00154ADB">
              <w:t xml:space="preserve">Глава </w:t>
            </w:r>
            <w:r>
              <w:t>Артемьевского</w:t>
            </w:r>
            <w:r w:rsidRPr="00154ADB">
              <w:t xml:space="preserve"> сельского    </w:t>
            </w:r>
          </w:p>
          <w:p w:rsidR="0099385F" w:rsidRPr="00154ADB" w:rsidRDefault="0099385F" w:rsidP="0099385F">
            <w:pPr>
              <w:pStyle w:val="ab"/>
              <w:spacing w:after="0"/>
              <w:jc w:val="both"/>
            </w:pPr>
            <w:r w:rsidRPr="00154ADB">
              <w:t>поселения</w:t>
            </w:r>
          </w:p>
          <w:p w:rsidR="0099385F" w:rsidRDefault="0099385F" w:rsidP="0099385F">
            <w:pPr>
              <w:pStyle w:val="ab"/>
              <w:spacing w:after="0"/>
              <w:jc w:val="both"/>
            </w:pPr>
          </w:p>
          <w:p w:rsidR="0099385F" w:rsidRPr="00154ADB" w:rsidRDefault="0099385F" w:rsidP="0099385F">
            <w:pPr>
              <w:pStyle w:val="ab"/>
              <w:spacing w:after="0"/>
              <w:jc w:val="both"/>
            </w:pPr>
          </w:p>
          <w:p w:rsidR="0099385F" w:rsidRPr="00154ADB" w:rsidRDefault="0099385F" w:rsidP="0099385F">
            <w:pPr>
              <w:pStyle w:val="ab"/>
              <w:spacing w:after="0"/>
              <w:jc w:val="both"/>
            </w:pPr>
            <w:r w:rsidRPr="00154ADB">
              <w:t>______________</w:t>
            </w:r>
            <w:r>
              <w:t>Т.В. Гриневич</w:t>
            </w:r>
          </w:p>
        </w:tc>
      </w:tr>
    </w:tbl>
    <w:p w:rsidR="0099385F" w:rsidRDefault="0099385F" w:rsidP="0099385F">
      <w:pPr>
        <w:pStyle w:val="ab"/>
        <w:spacing w:after="0"/>
        <w:jc w:val="both"/>
      </w:pPr>
    </w:p>
    <w:p w:rsidR="0099385F" w:rsidRDefault="0099385F" w:rsidP="0099385F">
      <w:pPr>
        <w:pStyle w:val="ab"/>
        <w:spacing w:after="0"/>
        <w:jc w:val="both"/>
      </w:pPr>
    </w:p>
    <w:p w:rsidR="0099385F" w:rsidRDefault="0099385F" w:rsidP="0099385F">
      <w:pPr>
        <w:pStyle w:val="ab"/>
        <w:spacing w:after="0"/>
        <w:jc w:val="both"/>
      </w:pPr>
    </w:p>
    <w:p w:rsidR="0099385F" w:rsidRDefault="0099385F" w:rsidP="0099385F">
      <w:pPr>
        <w:pStyle w:val="ab"/>
        <w:spacing w:after="0"/>
        <w:jc w:val="both"/>
      </w:pPr>
    </w:p>
    <w:p w:rsidR="0099385F" w:rsidRDefault="0099385F" w:rsidP="0099385F">
      <w:pPr>
        <w:pStyle w:val="ab"/>
        <w:jc w:val="right"/>
      </w:pPr>
      <w:r>
        <w:br w:type="page"/>
      </w:r>
    </w:p>
    <w:p w:rsidR="0099385F" w:rsidRDefault="0099385F" w:rsidP="0099385F"/>
    <w:p w:rsidR="0099385F" w:rsidRPr="000C0B0B" w:rsidRDefault="0099385F" w:rsidP="0099385F">
      <w:pPr>
        <w:jc w:val="right"/>
        <w:rPr>
          <w:b/>
        </w:rPr>
      </w:pPr>
      <w:r w:rsidRPr="000C0B0B">
        <w:rPr>
          <w:b/>
        </w:rPr>
        <w:t>Приложение 1</w:t>
      </w:r>
    </w:p>
    <w:p w:rsidR="0099385F" w:rsidRPr="000C0B0B" w:rsidRDefault="0099385F" w:rsidP="0099385F">
      <w:pPr>
        <w:jc w:val="right"/>
        <w:rPr>
          <w:b/>
        </w:rPr>
      </w:pPr>
      <w:r w:rsidRPr="000C0B0B">
        <w:rPr>
          <w:b/>
        </w:rPr>
        <w:t>к Соглашению о передаче</w:t>
      </w:r>
    </w:p>
    <w:p w:rsidR="0099385F" w:rsidRPr="000C0B0B" w:rsidRDefault="0099385F" w:rsidP="0099385F">
      <w:pPr>
        <w:jc w:val="right"/>
        <w:rPr>
          <w:b/>
        </w:rPr>
      </w:pPr>
      <w:r w:rsidRPr="000C0B0B">
        <w:rPr>
          <w:b/>
        </w:rPr>
        <w:t>Тутаевскому муниципальному району</w:t>
      </w:r>
    </w:p>
    <w:p w:rsidR="0099385F" w:rsidRPr="000C0B0B" w:rsidRDefault="0099385F" w:rsidP="0099385F">
      <w:pPr>
        <w:jc w:val="right"/>
        <w:rPr>
          <w:b/>
        </w:rPr>
      </w:pPr>
      <w:r w:rsidRPr="000C0B0B">
        <w:rPr>
          <w:b/>
        </w:rPr>
        <w:t>части полномочий по решению вопроса</w:t>
      </w:r>
    </w:p>
    <w:p w:rsidR="0099385F" w:rsidRPr="000C0B0B" w:rsidRDefault="0099385F" w:rsidP="0099385F">
      <w:pPr>
        <w:jc w:val="right"/>
        <w:rPr>
          <w:b/>
        </w:rPr>
      </w:pPr>
      <w:r w:rsidRPr="000C0B0B">
        <w:rPr>
          <w:b/>
        </w:rPr>
        <w:t>местного значения</w:t>
      </w:r>
    </w:p>
    <w:p w:rsidR="0099385F" w:rsidRPr="000C0B0B" w:rsidRDefault="0099385F" w:rsidP="0099385F">
      <w:pPr>
        <w:jc w:val="right"/>
        <w:rPr>
          <w:b/>
        </w:rPr>
      </w:pPr>
      <w:r>
        <w:rPr>
          <w:b/>
        </w:rPr>
        <w:t>Артемьевского</w:t>
      </w:r>
      <w:r w:rsidRPr="000C0B0B">
        <w:rPr>
          <w:b/>
        </w:rPr>
        <w:t xml:space="preserve"> сельского поселения</w:t>
      </w:r>
    </w:p>
    <w:p w:rsidR="0099385F" w:rsidRDefault="0099385F" w:rsidP="0099385F">
      <w:pPr>
        <w:jc w:val="right"/>
      </w:pPr>
    </w:p>
    <w:p w:rsidR="0099385F" w:rsidRDefault="0099385F" w:rsidP="0099385F">
      <w:pPr>
        <w:jc w:val="right"/>
      </w:pPr>
    </w:p>
    <w:p w:rsidR="0099385F" w:rsidRDefault="0099385F" w:rsidP="0099385F">
      <w:pPr>
        <w:jc w:val="right"/>
      </w:pPr>
    </w:p>
    <w:p w:rsidR="0099385F" w:rsidRDefault="0099385F" w:rsidP="0099385F">
      <w:pPr>
        <w:jc w:val="right"/>
      </w:pPr>
    </w:p>
    <w:p w:rsidR="0099385F" w:rsidRPr="000C0B0B" w:rsidRDefault="0099385F" w:rsidP="0099385F">
      <w:pPr>
        <w:jc w:val="center"/>
        <w:rPr>
          <w:b/>
        </w:rPr>
      </w:pPr>
      <w:r w:rsidRPr="000C0B0B">
        <w:rPr>
          <w:b/>
        </w:rPr>
        <w:t>Расчет межбюджетных трансфертов на осуществление части полномочий Поселения по решению вопроса местного значения в части создания условий для обеспечения жителей поселения услугами торговли</w:t>
      </w:r>
    </w:p>
    <w:p w:rsidR="0099385F" w:rsidRDefault="0099385F" w:rsidP="0099385F">
      <w:pPr>
        <w:jc w:val="center"/>
      </w:pPr>
    </w:p>
    <w:tbl>
      <w:tblPr>
        <w:tblpPr w:leftFromText="180" w:rightFromText="180" w:vertAnchor="text" w:horzAnchor="margin" w:tblpXSpec="center" w:tblpY="2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546"/>
        <w:gridCol w:w="936"/>
        <w:gridCol w:w="601"/>
        <w:gridCol w:w="945"/>
        <w:gridCol w:w="1317"/>
        <w:gridCol w:w="856"/>
        <w:gridCol w:w="972"/>
        <w:gridCol w:w="1134"/>
        <w:gridCol w:w="1163"/>
      </w:tblGrid>
      <w:tr w:rsidR="0099385F" w:rsidRPr="00293684" w:rsidTr="00263545">
        <w:tc>
          <w:tcPr>
            <w:tcW w:w="1590" w:type="dxa"/>
            <w:shd w:val="clear" w:color="auto" w:fill="auto"/>
          </w:tcPr>
          <w:p w:rsidR="0099385F" w:rsidRPr="00723488" w:rsidRDefault="0099385F" w:rsidP="00263545">
            <w:pPr>
              <w:tabs>
                <w:tab w:val="left" w:pos="540"/>
              </w:tabs>
              <w:rPr>
                <w:sz w:val="22"/>
                <w:szCs w:val="28"/>
              </w:rPr>
            </w:pPr>
            <w:r w:rsidRPr="00723488">
              <w:rPr>
                <w:sz w:val="22"/>
                <w:szCs w:val="28"/>
              </w:rPr>
              <w:t>Наименование</w:t>
            </w:r>
          </w:p>
        </w:tc>
        <w:tc>
          <w:tcPr>
            <w:tcW w:w="546" w:type="dxa"/>
            <w:shd w:val="clear" w:color="auto" w:fill="auto"/>
          </w:tcPr>
          <w:p w:rsidR="0099385F" w:rsidRPr="00723488" w:rsidRDefault="0099385F" w:rsidP="00263545">
            <w:pPr>
              <w:tabs>
                <w:tab w:val="left" w:pos="540"/>
              </w:tabs>
              <w:rPr>
                <w:sz w:val="22"/>
                <w:szCs w:val="28"/>
              </w:rPr>
            </w:pPr>
            <w:r w:rsidRPr="00723488">
              <w:rPr>
                <w:sz w:val="22"/>
                <w:szCs w:val="28"/>
              </w:rPr>
              <w:t>км</w:t>
            </w:r>
          </w:p>
        </w:tc>
        <w:tc>
          <w:tcPr>
            <w:tcW w:w="936" w:type="dxa"/>
            <w:shd w:val="clear" w:color="auto" w:fill="auto"/>
          </w:tcPr>
          <w:p w:rsidR="0099385F" w:rsidRPr="00723488" w:rsidRDefault="0099385F" w:rsidP="00263545">
            <w:pPr>
              <w:tabs>
                <w:tab w:val="left" w:pos="540"/>
              </w:tabs>
              <w:rPr>
                <w:sz w:val="22"/>
                <w:szCs w:val="28"/>
              </w:rPr>
            </w:pPr>
            <w:r w:rsidRPr="00723488">
              <w:rPr>
                <w:sz w:val="22"/>
                <w:szCs w:val="28"/>
              </w:rPr>
              <w:t>Бензин, руб</w:t>
            </w:r>
          </w:p>
        </w:tc>
        <w:tc>
          <w:tcPr>
            <w:tcW w:w="601" w:type="dxa"/>
            <w:shd w:val="clear" w:color="auto" w:fill="auto"/>
          </w:tcPr>
          <w:p w:rsidR="0099385F" w:rsidRPr="00723488" w:rsidRDefault="0099385F" w:rsidP="00263545">
            <w:pPr>
              <w:tabs>
                <w:tab w:val="left" w:pos="540"/>
              </w:tabs>
              <w:rPr>
                <w:sz w:val="22"/>
                <w:szCs w:val="28"/>
              </w:rPr>
            </w:pPr>
            <w:r w:rsidRPr="00723488">
              <w:rPr>
                <w:sz w:val="22"/>
                <w:szCs w:val="28"/>
              </w:rPr>
              <w:t>Кф</w:t>
            </w:r>
          </w:p>
        </w:tc>
        <w:tc>
          <w:tcPr>
            <w:tcW w:w="945" w:type="dxa"/>
            <w:shd w:val="clear" w:color="auto" w:fill="auto"/>
          </w:tcPr>
          <w:p w:rsidR="0099385F" w:rsidRPr="00723488" w:rsidRDefault="0099385F" w:rsidP="00263545">
            <w:pPr>
              <w:tabs>
                <w:tab w:val="left" w:pos="540"/>
              </w:tabs>
              <w:rPr>
                <w:sz w:val="22"/>
                <w:szCs w:val="28"/>
              </w:rPr>
            </w:pPr>
            <w:r w:rsidRPr="00723488">
              <w:rPr>
                <w:sz w:val="22"/>
                <w:szCs w:val="28"/>
              </w:rPr>
              <w:t>1 поездка</w:t>
            </w:r>
          </w:p>
        </w:tc>
        <w:tc>
          <w:tcPr>
            <w:tcW w:w="1317" w:type="dxa"/>
            <w:shd w:val="clear" w:color="auto" w:fill="auto"/>
          </w:tcPr>
          <w:p w:rsidR="0099385F" w:rsidRPr="00723488" w:rsidRDefault="0099385F" w:rsidP="00263545">
            <w:pPr>
              <w:tabs>
                <w:tab w:val="left" w:pos="540"/>
              </w:tabs>
              <w:rPr>
                <w:sz w:val="22"/>
                <w:szCs w:val="28"/>
              </w:rPr>
            </w:pPr>
            <w:r w:rsidRPr="00723488">
              <w:rPr>
                <w:sz w:val="22"/>
                <w:szCs w:val="28"/>
              </w:rPr>
              <w:t>Количество поездок</w:t>
            </w:r>
          </w:p>
        </w:tc>
        <w:tc>
          <w:tcPr>
            <w:tcW w:w="856" w:type="dxa"/>
            <w:shd w:val="clear" w:color="auto" w:fill="auto"/>
          </w:tcPr>
          <w:p w:rsidR="0099385F" w:rsidRPr="00723488" w:rsidRDefault="0099385F" w:rsidP="00263545">
            <w:pPr>
              <w:tabs>
                <w:tab w:val="left" w:pos="540"/>
              </w:tabs>
              <w:rPr>
                <w:sz w:val="22"/>
                <w:szCs w:val="28"/>
              </w:rPr>
            </w:pPr>
            <w:r w:rsidRPr="00723488">
              <w:rPr>
                <w:sz w:val="22"/>
                <w:szCs w:val="28"/>
              </w:rPr>
              <w:t>Общая сумма</w:t>
            </w:r>
          </w:p>
        </w:tc>
        <w:tc>
          <w:tcPr>
            <w:tcW w:w="3269" w:type="dxa"/>
            <w:gridSpan w:val="3"/>
            <w:shd w:val="clear" w:color="auto" w:fill="auto"/>
          </w:tcPr>
          <w:p w:rsidR="0099385F" w:rsidRPr="00723488" w:rsidRDefault="0099385F" w:rsidP="00263545">
            <w:pPr>
              <w:tabs>
                <w:tab w:val="left" w:pos="540"/>
              </w:tabs>
              <w:rPr>
                <w:sz w:val="22"/>
                <w:szCs w:val="28"/>
              </w:rPr>
            </w:pPr>
            <w:r w:rsidRPr="00723488">
              <w:rPr>
                <w:sz w:val="22"/>
                <w:szCs w:val="28"/>
              </w:rPr>
              <w:t>В том числе:</w:t>
            </w:r>
          </w:p>
        </w:tc>
      </w:tr>
      <w:tr w:rsidR="0099385F" w:rsidRPr="00293684" w:rsidTr="00263545">
        <w:tc>
          <w:tcPr>
            <w:tcW w:w="1590" w:type="dxa"/>
            <w:vMerge w:val="restart"/>
            <w:shd w:val="clear" w:color="auto" w:fill="auto"/>
          </w:tcPr>
          <w:p w:rsidR="0099385F" w:rsidRPr="00723488" w:rsidRDefault="0099385F" w:rsidP="00263545">
            <w:pPr>
              <w:tabs>
                <w:tab w:val="left" w:pos="540"/>
              </w:tabs>
              <w:rPr>
                <w:sz w:val="22"/>
                <w:szCs w:val="28"/>
              </w:rPr>
            </w:pPr>
            <w:r>
              <w:rPr>
                <w:sz w:val="22"/>
                <w:szCs w:val="28"/>
              </w:rPr>
              <w:t>АСП</w:t>
            </w:r>
          </w:p>
        </w:tc>
        <w:tc>
          <w:tcPr>
            <w:tcW w:w="546" w:type="dxa"/>
            <w:vMerge w:val="restart"/>
            <w:shd w:val="clear" w:color="auto" w:fill="auto"/>
          </w:tcPr>
          <w:p w:rsidR="0099385F" w:rsidRPr="00723488" w:rsidRDefault="0099385F" w:rsidP="00263545">
            <w:pPr>
              <w:tabs>
                <w:tab w:val="left" w:pos="540"/>
              </w:tabs>
              <w:rPr>
                <w:sz w:val="22"/>
                <w:szCs w:val="28"/>
              </w:rPr>
            </w:pPr>
            <w:r>
              <w:rPr>
                <w:sz w:val="22"/>
                <w:szCs w:val="28"/>
              </w:rPr>
              <w:t>143</w:t>
            </w:r>
          </w:p>
        </w:tc>
        <w:tc>
          <w:tcPr>
            <w:tcW w:w="936" w:type="dxa"/>
            <w:vMerge w:val="restart"/>
            <w:shd w:val="clear" w:color="auto" w:fill="auto"/>
          </w:tcPr>
          <w:p w:rsidR="0099385F" w:rsidRPr="00723488" w:rsidRDefault="0099385F" w:rsidP="00263545">
            <w:pPr>
              <w:tabs>
                <w:tab w:val="left" w:pos="540"/>
              </w:tabs>
              <w:rPr>
                <w:sz w:val="22"/>
                <w:szCs w:val="28"/>
              </w:rPr>
            </w:pPr>
            <w:r w:rsidRPr="00723488">
              <w:rPr>
                <w:sz w:val="22"/>
                <w:szCs w:val="28"/>
              </w:rPr>
              <w:t>50</w:t>
            </w:r>
          </w:p>
        </w:tc>
        <w:tc>
          <w:tcPr>
            <w:tcW w:w="601" w:type="dxa"/>
            <w:vMerge w:val="restart"/>
            <w:shd w:val="clear" w:color="auto" w:fill="auto"/>
          </w:tcPr>
          <w:p w:rsidR="0099385F" w:rsidRPr="00723488" w:rsidRDefault="0099385F" w:rsidP="00263545">
            <w:pPr>
              <w:tabs>
                <w:tab w:val="left" w:pos="540"/>
              </w:tabs>
              <w:rPr>
                <w:sz w:val="22"/>
                <w:szCs w:val="28"/>
              </w:rPr>
            </w:pPr>
            <w:r w:rsidRPr="00723488">
              <w:rPr>
                <w:sz w:val="22"/>
                <w:szCs w:val="28"/>
              </w:rPr>
              <w:t>0,17</w:t>
            </w:r>
          </w:p>
        </w:tc>
        <w:tc>
          <w:tcPr>
            <w:tcW w:w="945" w:type="dxa"/>
            <w:vMerge w:val="restart"/>
            <w:shd w:val="clear" w:color="auto" w:fill="auto"/>
          </w:tcPr>
          <w:p w:rsidR="0099385F" w:rsidRPr="00723488" w:rsidRDefault="0099385F" w:rsidP="00263545">
            <w:pPr>
              <w:tabs>
                <w:tab w:val="left" w:pos="540"/>
              </w:tabs>
              <w:rPr>
                <w:sz w:val="22"/>
                <w:szCs w:val="28"/>
              </w:rPr>
            </w:pPr>
            <w:r>
              <w:rPr>
                <w:sz w:val="22"/>
                <w:szCs w:val="28"/>
              </w:rPr>
              <w:t>1215,5</w:t>
            </w:r>
          </w:p>
        </w:tc>
        <w:tc>
          <w:tcPr>
            <w:tcW w:w="1317" w:type="dxa"/>
            <w:vMerge w:val="restart"/>
            <w:shd w:val="clear" w:color="auto" w:fill="auto"/>
          </w:tcPr>
          <w:p w:rsidR="0099385F" w:rsidRPr="00723488" w:rsidRDefault="0099385F" w:rsidP="00263545">
            <w:pPr>
              <w:tabs>
                <w:tab w:val="left" w:pos="540"/>
              </w:tabs>
              <w:rPr>
                <w:sz w:val="22"/>
                <w:szCs w:val="28"/>
              </w:rPr>
            </w:pPr>
            <w:r w:rsidRPr="00723488">
              <w:rPr>
                <w:sz w:val="22"/>
                <w:szCs w:val="28"/>
              </w:rPr>
              <w:t>52</w:t>
            </w:r>
          </w:p>
        </w:tc>
        <w:tc>
          <w:tcPr>
            <w:tcW w:w="856" w:type="dxa"/>
            <w:vMerge w:val="restart"/>
            <w:shd w:val="clear" w:color="auto" w:fill="auto"/>
          </w:tcPr>
          <w:p w:rsidR="0099385F" w:rsidRPr="00723488" w:rsidRDefault="0099385F" w:rsidP="00263545">
            <w:pPr>
              <w:tabs>
                <w:tab w:val="left" w:pos="540"/>
              </w:tabs>
              <w:rPr>
                <w:sz w:val="22"/>
                <w:szCs w:val="28"/>
              </w:rPr>
            </w:pPr>
            <w:r>
              <w:rPr>
                <w:sz w:val="22"/>
                <w:szCs w:val="28"/>
              </w:rPr>
              <w:t>63206</w:t>
            </w:r>
          </w:p>
        </w:tc>
        <w:tc>
          <w:tcPr>
            <w:tcW w:w="972" w:type="dxa"/>
            <w:shd w:val="clear" w:color="auto" w:fill="auto"/>
          </w:tcPr>
          <w:p w:rsidR="0099385F" w:rsidRPr="00723488" w:rsidRDefault="0099385F" w:rsidP="00263545">
            <w:pPr>
              <w:tabs>
                <w:tab w:val="left" w:pos="540"/>
              </w:tabs>
              <w:rPr>
                <w:sz w:val="22"/>
                <w:szCs w:val="28"/>
              </w:rPr>
            </w:pPr>
            <w:r w:rsidRPr="00723488">
              <w:rPr>
                <w:sz w:val="22"/>
                <w:szCs w:val="28"/>
              </w:rPr>
              <w:t>ОБ</w:t>
            </w:r>
          </w:p>
        </w:tc>
        <w:tc>
          <w:tcPr>
            <w:tcW w:w="1134" w:type="dxa"/>
            <w:shd w:val="clear" w:color="auto" w:fill="auto"/>
          </w:tcPr>
          <w:p w:rsidR="0099385F" w:rsidRPr="00723488" w:rsidRDefault="0099385F" w:rsidP="00263545">
            <w:pPr>
              <w:tabs>
                <w:tab w:val="left" w:pos="540"/>
              </w:tabs>
              <w:rPr>
                <w:sz w:val="22"/>
                <w:szCs w:val="28"/>
              </w:rPr>
            </w:pPr>
            <w:r w:rsidRPr="00723488">
              <w:rPr>
                <w:sz w:val="22"/>
                <w:szCs w:val="28"/>
              </w:rPr>
              <w:t xml:space="preserve">БП </w:t>
            </w:r>
          </w:p>
        </w:tc>
        <w:tc>
          <w:tcPr>
            <w:tcW w:w="1163" w:type="dxa"/>
            <w:shd w:val="clear" w:color="auto" w:fill="auto"/>
          </w:tcPr>
          <w:p w:rsidR="0099385F" w:rsidRPr="00723488" w:rsidRDefault="0099385F" w:rsidP="00263545">
            <w:pPr>
              <w:tabs>
                <w:tab w:val="left" w:pos="540"/>
              </w:tabs>
              <w:rPr>
                <w:sz w:val="22"/>
                <w:szCs w:val="28"/>
              </w:rPr>
            </w:pPr>
            <w:r>
              <w:rPr>
                <w:sz w:val="22"/>
                <w:szCs w:val="28"/>
              </w:rPr>
              <w:t>Доп. средства из БП</w:t>
            </w:r>
          </w:p>
        </w:tc>
      </w:tr>
      <w:tr w:rsidR="0099385F" w:rsidRPr="00293684" w:rsidTr="00263545">
        <w:tc>
          <w:tcPr>
            <w:tcW w:w="1590" w:type="dxa"/>
            <w:vMerge/>
            <w:shd w:val="clear" w:color="auto" w:fill="auto"/>
          </w:tcPr>
          <w:p w:rsidR="0099385F" w:rsidRPr="00723488" w:rsidRDefault="0099385F" w:rsidP="00263545">
            <w:pPr>
              <w:tabs>
                <w:tab w:val="left" w:pos="540"/>
              </w:tabs>
              <w:rPr>
                <w:sz w:val="22"/>
                <w:szCs w:val="28"/>
              </w:rPr>
            </w:pPr>
          </w:p>
        </w:tc>
        <w:tc>
          <w:tcPr>
            <w:tcW w:w="546" w:type="dxa"/>
            <w:vMerge/>
            <w:shd w:val="clear" w:color="auto" w:fill="auto"/>
          </w:tcPr>
          <w:p w:rsidR="0099385F" w:rsidRPr="00723488" w:rsidRDefault="0099385F" w:rsidP="00263545">
            <w:pPr>
              <w:tabs>
                <w:tab w:val="left" w:pos="540"/>
              </w:tabs>
              <w:rPr>
                <w:sz w:val="22"/>
                <w:szCs w:val="28"/>
              </w:rPr>
            </w:pPr>
          </w:p>
        </w:tc>
        <w:tc>
          <w:tcPr>
            <w:tcW w:w="936" w:type="dxa"/>
            <w:vMerge/>
            <w:shd w:val="clear" w:color="auto" w:fill="auto"/>
          </w:tcPr>
          <w:p w:rsidR="0099385F" w:rsidRPr="00723488" w:rsidRDefault="0099385F" w:rsidP="00263545">
            <w:pPr>
              <w:tabs>
                <w:tab w:val="left" w:pos="540"/>
              </w:tabs>
              <w:rPr>
                <w:sz w:val="22"/>
                <w:szCs w:val="28"/>
              </w:rPr>
            </w:pPr>
          </w:p>
        </w:tc>
        <w:tc>
          <w:tcPr>
            <w:tcW w:w="601" w:type="dxa"/>
            <w:vMerge/>
            <w:shd w:val="clear" w:color="auto" w:fill="auto"/>
          </w:tcPr>
          <w:p w:rsidR="0099385F" w:rsidRPr="00723488" w:rsidRDefault="0099385F" w:rsidP="00263545">
            <w:pPr>
              <w:tabs>
                <w:tab w:val="left" w:pos="540"/>
              </w:tabs>
              <w:rPr>
                <w:sz w:val="22"/>
                <w:szCs w:val="28"/>
              </w:rPr>
            </w:pPr>
          </w:p>
        </w:tc>
        <w:tc>
          <w:tcPr>
            <w:tcW w:w="945" w:type="dxa"/>
            <w:vMerge/>
            <w:shd w:val="clear" w:color="auto" w:fill="auto"/>
          </w:tcPr>
          <w:p w:rsidR="0099385F" w:rsidRPr="00723488" w:rsidRDefault="0099385F" w:rsidP="00263545">
            <w:pPr>
              <w:tabs>
                <w:tab w:val="left" w:pos="540"/>
              </w:tabs>
              <w:rPr>
                <w:sz w:val="22"/>
                <w:szCs w:val="28"/>
              </w:rPr>
            </w:pPr>
          </w:p>
        </w:tc>
        <w:tc>
          <w:tcPr>
            <w:tcW w:w="1317" w:type="dxa"/>
            <w:vMerge/>
            <w:shd w:val="clear" w:color="auto" w:fill="auto"/>
          </w:tcPr>
          <w:p w:rsidR="0099385F" w:rsidRPr="00723488" w:rsidRDefault="0099385F" w:rsidP="00263545">
            <w:pPr>
              <w:tabs>
                <w:tab w:val="left" w:pos="540"/>
              </w:tabs>
              <w:rPr>
                <w:sz w:val="22"/>
                <w:szCs w:val="28"/>
              </w:rPr>
            </w:pPr>
          </w:p>
        </w:tc>
        <w:tc>
          <w:tcPr>
            <w:tcW w:w="856" w:type="dxa"/>
            <w:vMerge/>
            <w:shd w:val="clear" w:color="auto" w:fill="auto"/>
          </w:tcPr>
          <w:p w:rsidR="0099385F" w:rsidRPr="00723488" w:rsidRDefault="0099385F" w:rsidP="00263545">
            <w:pPr>
              <w:tabs>
                <w:tab w:val="left" w:pos="540"/>
              </w:tabs>
              <w:rPr>
                <w:sz w:val="22"/>
                <w:szCs w:val="28"/>
              </w:rPr>
            </w:pPr>
          </w:p>
        </w:tc>
        <w:tc>
          <w:tcPr>
            <w:tcW w:w="972" w:type="dxa"/>
            <w:shd w:val="clear" w:color="auto" w:fill="auto"/>
          </w:tcPr>
          <w:p w:rsidR="0099385F" w:rsidRPr="00723488" w:rsidRDefault="0099385F" w:rsidP="00263545">
            <w:pPr>
              <w:tabs>
                <w:tab w:val="left" w:pos="540"/>
              </w:tabs>
              <w:rPr>
                <w:sz w:val="22"/>
                <w:szCs w:val="28"/>
              </w:rPr>
            </w:pPr>
            <w:r>
              <w:rPr>
                <w:sz w:val="22"/>
                <w:szCs w:val="28"/>
              </w:rPr>
              <w:t>39 422</w:t>
            </w:r>
          </w:p>
        </w:tc>
        <w:tc>
          <w:tcPr>
            <w:tcW w:w="1134" w:type="dxa"/>
            <w:shd w:val="clear" w:color="auto" w:fill="auto"/>
          </w:tcPr>
          <w:p w:rsidR="0099385F" w:rsidRPr="00723488" w:rsidRDefault="0099385F" w:rsidP="00263545">
            <w:pPr>
              <w:tabs>
                <w:tab w:val="left" w:pos="540"/>
              </w:tabs>
              <w:rPr>
                <w:sz w:val="22"/>
                <w:szCs w:val="28"/>
              </w:rPr>
            </w:pPr>
            <w:r>
              <w:rPr>
                <w:sz w:val="22"/>
                <w:szCs w:val="28"/>
              </w:rPr>
              <w:t>2 075</w:t>
            </w:r>
          </w:p>
        </w:tc>
        <w:tc>
          <w:tcPr>
            <w:tcW w:w="1163" w:type="dxa"/>
            <w:shd w:val="clear" w:color="auto" w:fill="auto"/>
          </w:tcPr>
          <w:p w:rsidR="0099385F" w:rsidRPr="00723488" w:rsidRDefault="0099385F" w:rsidP="00263545">
            <w:pPr>
              <w:tabs>
                <w:tab w:val="left" w:pos="540"/>
              </w:tabs>
              <w:rPr>
                <w:sz w:val="22"/>
                <w:szCs w:val="28"/>
              </w:rPr>
            </w:pPr>
            <w:r>
              <w:rPr>
                <w:sz w:val="22"/>
                <w:szCs w:val="28"/>
              </w:rPr>
              <w:t>21 709</w:t>
            </w:r>
          </w:p>
        </w:tc>
      </w:tr>
    </w:tbl>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pPr>
    </w:p>
    <w:p w:rsidR="0099385F" w:rsidRDefault="0099385F" w:rsidP="00981128">
      <w:pPr>
        <w:jc w:val="both"/>
        <w:rPr>
          <w:sz w:val="28"/>
        </w:rPr>
        <w:sectPr w:rsidR="0099385F" w:rsidSect="00D62F0D">
          <w:type w:val="continuous"/>
          <w:pgSz w:w="11906" w:h="16838"/>
          <w:pgMar w:top="1134" w:right="850" w:bottom="1134" w:left="1701" w:header="708" w:footer="708" w:gutter="0"/>
          <w:cols w:space="708"/>
          <w:docGrid w:linePitch="360"/>
        </w:sectPr>
      </w:pPr>
    </w:p>
    <w:p w:rsidR="00DD6AA8" w:rsidRPr="00AD7661" w:rsidRDefault="00DD6AA8" w:rsidP="00DD6AA8">
      <w:pPr>
        <w:shd w:val="clear" w:color="auto" w:fill="FFFFFF"/>
        <w:spacing w:line="226" w:lineRule="exact"/>
        <w:ind w:left="4820" w:right="38"/>
        <w:jc w:val="right"/>
      </w:pPr>
      <w:r w:rsidRPr="00AD7661">
        <w:lastRenderedPageBreak/>
        <w:t xml:space="preserve">Приложение № </w:t>
      </w:r>
      <w:r>
        <w:t>3</w:t>
      </w:r>
    </w:p>
    <w:p w:rsidR="00DD6AA8" w:rsidRDefault="00DD6AA8" w:rsidP="00DD6AA8">
      <w:pPr>
        <w:shd w:val="clear" w:color="auto" w:fill="FFFFFF"/>
        <w:spacing w:line="226" w:lineRule="exact"/>
        <w:ind w:left="4253" w:right="38"/>
        <w:jc w:val="right"/>
      </w:pPr>
      <w:r w:rsidRPr="00AD7661">
        <w:t>к решению МС АСП</w:t>
      </w:r>
    </w:p>
    <w:p w:rsidR="00DD6AA8" w:rsidRDefault="00DD6AA8" w:rsidP="00DD6AA8">
      <w:pPr>
        <w:shd w:val="clear" w:color="auto" w:fill="FFFFFF"/>
        <w:spacing w:line="226" w:lineRule="exact"/>
        <w:ind w:left="4820" w:right="38"/>
        <w:jc w:val="right"/>
      </w:pPr>
      <w:r w:rsidRPr="00AD7661">
        <w:t xml:space="preserve"> от </w:t>
      </w:r>
      <w:r>
        <w:t>20.12</w:t>
      </w:r>
      <w:r w:rsidRPr="00AD7661">
        <w:t>.20</w:t>
      </w:r>
      <w:r>
        <w:t>21</w:t>
      </w:r>
      <w:r w:rsidRPr="00AD7661">
        <w:t xml:space="preserve">  № </w:t>
      </w:r>
      <w:r>
        <w:t>39</w:t>
      </w:r>
    </w:p>
    <w:p w:rsidR="00981128" w:rsidRDefault="00981128" w:rsidP="00981128">
      <w:pPr>
        <w:jc w:val="right"/>
      </w:pPr>
    </w:p>
    <w:p w:rsidR="00981128" w:rsidRDefault="00981128" w:rsidP="00981128">
      <w:pPr>
        <w:keepNext/>
        <w:widowControl w:val="0"/>
        <w:autoSpaceDE w:val="0"/>
        <w:autoSpaceDN w:val="0"/>
        <w:adjustRightInd w:val="0"/>
        <w:ind w:left="120"/>
        <w:jc w:val="center"/>
        <w:outlineLvl w:val="1"/>
      </w:pPr>
      <w:r>
        <w:t>СОГЛАШЕНИЕ № 2</w:t>
      </w:r>
    </w:p>
    <w:p w:rsidR="00981128" w:rsidRDefault="00981128" w:rsidP="00981128">
      <w:pPr>
        <w:widowControl w:val="0"/>
        <w:autoSpaceDE w:val="0"/>
        <w:autoSpaceDN w:val="0"/>
        <w:adjustRightInd w:val="0"/>
        <w:ind w:left="120"/>
        <w:jc w:val="center"/>
        <w:rPr>
          <w:b/>
          <w:bCs/>
        </w:rPr>
      </w:pPr>
      <w:r>
        <w:rPr>
          <w:b/>
          <w:bCs/>
        </w:rPr>
        <w:t>о передаче осуществления части полномочий Артемьевского сельского поселения Тутаевскому муниципальному району</w:t>
      </w:r>
    </w:p>
    <w:p w:rsidR="00981128" w:rsidRDefault="00981128" w:rsidP="00981128">
      <w:pPr>
        <w:widowControl w:val="0"/>
        <w:autoSpaceDE w:val="0"/>
        <w:autoSpaceDN w:val="0"/>
        <w:adjustRightInd w:val="0"/>
        <w:ind w:left="120"/>
        <w:jc w:val="center"/>
        <w:rPr>
          <w:b/>
          <w:bCs/>
        </w:rPr>
      </w:pPr>
    </w:p>
    <w:p w:rsidR="00981128" w:rsidRDefault="00981128" w:rsidP="00981128">
      <w:pPr>
        <w:widowControl w:val="0"/>
        <w:autoSpaceDE w:val="0"/>
        <w:autoSpaceDN w:val="0"/>
        <w:adjustRightInd w:val="0"/>
      </w:pPr>
      <w:r>
        <w:t>г. Тутаев</w:t>
      </w:r>
      <w:r>
        <w:tab/>
      </w:r>
      <w:r>
        <w:tab/>
      </w:r>
      <w:r>
        <w:tab/>
      </w:r>
      <w:r>
        <w:tab/>
      </w:r>
      <w:r>
        <w:tab/>
        <w:t xml:space="preserve">   «____»__________ 20__ года</w:t>
      </w:r>
    </w:p>
    <w:p w:rsidR="00981128" w:rsidRDefault="00981128" w:rsidP="00981128">
      <w:pPr>
        <w:autoSpaceDE w:val="0"/>
        <w:autoSpaceDN w:val="0"/>
        <w:adjustRightInd w:val="0"/>
        <w:jc w:val="both"/>
      </w:pPr>
    </w:p>
    <w:p w:rsidR="00981128" w:rsidRDefault="00981128" w:rsidP="00981128">
      <w:pPr>
        <w:autoSpaceDE w:val="0"/>
        <w:autoSpaceDN w:val="0"/>
        <w:adjustRightInd w:val="0"/>
        <w:ind w:firstLine="567"/>
        <w:jc w:val="both"/>
      </w:pPr>
      <w:r w:rsidRPr="008F0BF8">
        <w:rPr>
          <w:b/>
        </w:rPr>
        <w:t>Администрация Артемьевского сельского поселения Тутаевского муниципального района Ярославской области</w:t>
      </w:r>
      <w:r>
        <w:t xml:space="preserve">, именуемая в дальнейшем </w:t>
      </w:r>
      <w:r w:rsidRPr="008F0BF8">
        <w:rPr>
          <w:b/>
        </w:rPr>
        <w:t>«Администрация поселения»</w:t>
      </w:r>
      <w:r>
        <w:t xml:space="preserve">, в лице Главы Артемьевского сельского поселения Тутаевского муниципального района  Ярославской области Гриневич Татьяны Владимировны, действующей на основании Положения, и </w:t>
      </w:r>
    </w:p>
    <w:p w:rsidR="00981128" w:rsidRDefault="00981128" w:rsidP="00981128">
      <w:pPr>
        <w:autoSpaceDE w:val="0"/>
        <w:autoSpaceDN w:val="0"/>
        <w:adjustRightInd w:val="0"/>
        <w:ind w:firstLine="567"/>
        <w:jc w:val="both"/>
      </w:pPr>
      <w:r w:rsidRPr="008F0BF8">
        <w:rPr>
          <w:b/>
        </w:rPr>
        <w:t>Администрация Тутаевского муниципального района Ярославской области</w:t>
      </w:r>
      <w:r>
        <w:t xml:space="preserve">, именуемая в дальнейшем </w:t>
      </w:r>
      <w:r w:rsidRPr="008F0BF8">
        <w:rPr>
          <w:b/>
        </w:rPr>
        <w:t>«Администрация района»</w:t>
      </w:r>
      <w:r>
        <w:t xml:space="preserve">, в лице  Главы Тутаевского муниципального района Ярославской области Юнусова Дмитрия Рафаэлевича, действующего на основании Устава Тутаевского муниципального района Ярославской области,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заключили настоящее Соглашение о нижеследующем:</w:t>
      </w:r>
    </w:p>
    <w:p w:rsidR="00981128" w:rsidRDefault="00981128" w:rsidP="00981128">
      <w:pPr>
        <w:autoSpaceDE w:val="0"/>
        <w:autoSpaceDN w:val="0"/>
        <w:adjustRightInd w:val="0"/>
        <w:ind w:firstLine="540"/>
        <w:jc w:val="both"/>
      </w:pPr>
    </w:p>
    <w:p w:rsidR="00981128" w:rsidRPr="008F0BF8" w:rsidRDefault="00981128" w:rsidP="00981128">
      <w:pPr>
        <w:autoSpaceDE w:val="0"/>
        <w:autoSpaceDN w:val="0"/>
        <w:adjustRightInd w:val="0"/>
        <w:jc w:val="center"/>
        <w:rPr>
          <w:b/>
        </w:rPr>
      </w:pPr>
      <w:r w:rsidRPr="008F0BF8">
        <w:rPr>
          <w:b/>
        </w:rPr>
        <w:t>1. ПРЕДМЕТ СОГЛАШЕНИЯ</w:t>
      </w:r>
    </w:p>
    <w:p w:rsidR="00981128" w:rsidRDefault="00981128" w:rsidP="00981128">
      <w:pPr>
        <w:autoSpaceDE w:val="0"/>
        <w:autoSpaceDN w:val="0"/>
        <w:adjustRightInd w:val="0"/>
        <w:ind w:firstLine="540"/>
        <w:jc w:val="both"/>
      </w:pPr>
      <w:r>
        <w:t>1.1. Настоящее Соглашение закрепляет передачу органами местного самоуправления Артемьевского сельского поселения Ярославской области органам местного самоуправления Тутаевского муниципального района Ярославской области следующих полномочий:</w:t>
      </w:r>
    </w:p>
    <w:p w:rsidR="00981128" w:rsidRDefault="00981128" w:rsidP="00981128">
      <w:pPr>
        <w:autoSpaceDE w:val="0"/>
        <w:autoSpaceDN w:val="0"/>
        <w:adjustRightInd w:val="0"/>
        <w:ind w:firstLine="540"/>
        <w:jc w:val="both"/>
      </w:pPr>
      <w:r>
        <w:t>1.1.1. Администрация Артемьевского сельского поселения передает Администрации Тутаевского муниципального района следующие полномочия:</w:t>
      </w:r>
    </w:p>
    <w:p w:rsidR="00981128" w:rsidRDefault="00981128" w:rsidP="00981128">
      <w:pPr>
        <w:autoSpaceDE w:val="0"/>
        <w:autoSpaceDN w:val="0"/>
        <w:adjustRightInd w:val="0"/>
        <w:ind w:firstLine="540"/>
        <w:jc w:val="both"/>
      </w:pPr>
      <w:r>
        <w:t xml:space="preserve">- </w:t>
      </w:r>
      <w:r w:rsidRPr="008F0BF8">
        <w:rPr>
          <w:b/>
        </w:rPr>
        <w:t>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r>
        <w:t>.</w:t>
      </w:r>
    </w:p>
    <w:p w:rsidR="00981128" w:rsidRDefault="00981128" w:rsidP="00981128">
      <w:pPr>
        <w:autoSpaceDE w:val="0"/>
        <w:autoSpaceDN w:val="0"/>
        <w:adjustRightInd w:val="0"/>
        <w:ind w:firstLine="540"/>
        <w:jc w:val="both"/>
      </w:pPr>
    </w:p>
    <w:p w:rsidR="00981128" w:rsidRPr="008F0BF8" w:rsidRDefault="00981128" w:rsidP="00981128">
      <w:pPr>
        <w:autoSpaceDE w:val="0"/>
        <w:autoSpaceDN w:val="0"/>
        <w:adjustRightInd w:val="0"/>
        <w:jc w:val="center"/>
        <w:rPr>
          <w:b/>
        </w:rPr>
      </w:pPr>
      <w:r w:rsidRPr="008F0BF8">
        <w:rPr>
          <w:b/>
        </w:rPr>
        <w:t>2. ПОРЯДОК ОПРЕДЕЛЕНИЯ ЕЖЕГОДНОГО ОБЪЕМА МЕЖБЮДЖЕТНЫХ ТРАНСФЕРТОВ</w:t>
      </w:r>
    </w:p>
    <w:p w:rsidR="00981128" w:rsidRDefault="00981128" w:rsidP="00981128">
      <w:pPr>
        <w:autoSpaceDE w:val="0"/>
        <w:autoSpaceDN w:val="0"/>
        <w:adjustRightInd w:val="0"/>
        <w:ind w:firstLine="540"/>
        <w:jc w:val="both"/>
      </w:pPr>
      <w: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Артемьевского сельского поселения в бюджет Тутаевского муниципального района.</w:t>
      </w:r>
    </w:p>
    <w:p w:rsidR="00981128" w:rsidRDefault="00981128" w:rsidP="00981128">
      <w:pPr>
        <w:tabs>
          <w:tab w:val="left" w:pos="6803"/>
        </w:tabs>
        <w:autoSpaceDE w:val="0"/>
        <w:autoSpaceDN w:val="0"/>
        <w:adjustRightInd w:val="0"/>
        <w:ind w:firstLine="540"/>
        <w:jc w:val="both"/>
      </w:pPr>
      <w:r>
        <w:t>2.2. Стороны определяют объем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981128" w:rsidRDefault="00981128" w:rsidP="00981128">
      <w:pPr>
        <w:autoSpaceDE w:val="0"/>
        <w:autoSpaceDN w:val="0"/>
        <w:adjustRightInd w:val="0"/>
        <w:ind w:firstLine="540"/>
        <w:jc w:val="both"/>
      </w:pPr>
      <w:r>
        <w:t>2.3. Формирование, перечисление и учет межбюджетных трансфертов, предоставляемых из бюджета Артемьевского сельского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981128" w:rsidRDefault="00981128" w:rsidP="00981128">
      <w:pPr>
        <w:autoSpaceDE w:val="0"/>
        <w:autoSpaceDN w:val="0"/>
        <w:adjustRightInd w:val="0"/>
        <w:jc w:val="both"/>
      </w:pPr>
    </w:p>
    <w:p w:rsidR="00981128" w:rsidRPr="008F0BF8" w:rsidRDefault="00981128" w:rsidP="00981128">
      <w:pPr>
        <w:autoSpaceDE w:val="0"/>
        <w:autoSpaceDN w:val="0"/>
        <w:adjustRightInd w:val="0"/>
        <w:jc w:val="center"/>
        <w:rPr>
          <w:b/>
        </w:rPr>
      </w:pPr>
      <w:r w:rsidRPr="008F0BF8">
        <w:rPr>
          <w:b/>
        </w:rPr>
        <w:t>3. ПРАВА И ОБЯЗАННОСТИ СТОРОН</w:t>
      </w:r>
    </w:p>
    <w:p w:rsidR="00981128" w:rsidRPr="008F0BF8" w:rsidRDefault="00981128" w:rsidP="00981128">
      <w:pPr>
        <w:autoSpaceDE w:val="0"/>
        <w:autoSpaceDN w:val="0"/>
        <w:adjustRightInd w:val="0"/>
        <w:ind w:firstLine="540"/>
        <w:jc w:val="both"/>
        <w:rPr>
          <w:b/>
        </w:rPr>
      </w:pPr>
      <w:r w:rsidRPr="008F0BF8">
        <w:rPr>
          <w:b/>
        </w:rPr>
        <w:t>3.1. Администрация поселения:</w:t>
      </w:r>
    </w:p>
    <w:p w:rsidR="00981128" w:rsidRDefault="00981128" w:rsidP="00981128">
      <w:pPr>
        <w:autoSpaceDE w:val="0"/>
        <w:autoSpaceDN w:val="0"/>
        <w:adjustRightInd w:val="0"/>
        <w:ind w:firstLine="540"/>
        <w:jc w:val="both"/>
      </w:pPr>
      <w:r>
        <w:t xml:space="preserve">3.1.1. Перечисляет Администрации района финансовые средства в виде межбюджетных трансфертов, предназначенные для исполнения переданных по </w:t>
      </w:r>
      <w:r>
        <w:lastRenderedPageBreak/>
        <w:t>настоящему Соглашению полномочий, в размере и порядке, установленных разделом 2 настоящего Соглашения.</w:t>
      </w:r>
    </w:p>
    <w:p w:rsidR="00981128" w:rsidRDefault="00981128" w:rsidP="00981128">
      <w:pPr>
        <w:autoSpaceDE w:val="0"/>
        <w:autoSpaceDN w:val="0"/>
        <w:adjustRightInd w:val="0"/>
        <w:ind w:firstLine="540"/>
        <w:jc w:val="both"/>
      </w:pPr>
      <w:r>
        <w:t>Администрация вправе контролировать исполнение переданных полномочий.</w:t>
      </w:r>
    </w:p>
    <w:p w:rsidR="00981128" w:rsidRDefault="00981128" w:rsidP="00981128">
      <w:pPr>
        <w:autoSpaceDE w:val="0"/>
        <w:autoSpaceDN w:val="0"/>
        <w:adjustRightInd w:val="0"/>
        <w:ind w:firstLine="540"/>
        <w:jc w:val="both"/>
      </w:pPr>
      <w:r>
        <w:t xml:space="preserve">3.1.2.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rsidR="00981128" w:rsidRDefault="00981128" w:rsidP="00981128">
      <w:pPr>
        <w:autoSpaceDE w:val="0"/>
        <w:autoSpaceDN w:val="0"/>
        <w:adjustRightInd w:val="0"/>
        <w:ind w:firstLine="540"/>
        <w:jc w:val="both"/>
      </w:pPr>
      <w:r>
        <w:t>3.1.3. Оказывает содействие Администрации муниципального района в разрешении вопросов, связанных с осуществлением переданных полномочий сельского поселения.</w:t>
      </w:r>
    </w:p>
    <w:p w:rsidR="00981128" w:rsidRDefault="00981128" w:rsidP="00981128">
      <w:pPr>
        <w:autoSpaceDE w:val="0"/>
        <w:autoSpaceDN w:val="0"/>
        <w:adjustRightInd w:val="0"/>
        <w:ind w:firstLine="540"/>
        <w:jc w:val="both"/>
      </w:pPr>
      <w:r>
        <w:t xml:space="preserve">3.1.4.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уведомления. </w:t>
      </w:r>
    </w:p>
    <w:p w:rsidR="00981128" w:rsidRDefault="00981128" w:rsidP="00981128">
      <w:pPr>
        <w:autoSpaceDE w:val="0"/>
        <w:autoSpaceDN w:val="0"/>
        <w:adjustRightInd w:val="0"/>
        <w:ind w:firstLine="540"/>
        <w:jc w:val="both"/>
      </w:pPr>
      <w:r>
        <w:t xml:space="preserve">3.1.5.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rsidR="00981128" w:rsidRDefault="00981128" w:rsidP="00981128">
      <w:pPr>
        <w:autoSpaceDE w:val="0"/>
        <w:autoSpaceDN w:val="0"/>
        <w:adjustRightInd w:val="0"/>
        <w:ind w:firstLine="540"/>
        <w:jc w:val="both"/>
      </w:pPr>
      <w:r>
        <w:t xml:space="preserve">3.1.6. В период действия настоящего Соглашения не вправе осуществлять полномочия, переданные Администрации муниципального района.  </w:t>
      </w:r>
    </w:p>
    <w:p w:rsidR="00981128" w:rsidRPr="008F0BF8" w:rsidRDefault="00981128" w:rsidP="00981128">
      <w:pPr>
        <w:autoSpaceDE w:val="0"/>
        <w:autoSpaceDN w:val="0"/>
        <w:adjustRightInd w:val="0"/>
        <w:ind w:firstLine="540"/>
        <w:jc w:val="both"/>
        <w:rPr>
          <w:b/>
        </w:rPr>
      </w:pPr>
      <w:r w:rsidRPr="008F0BF8">
        <w:rPr>
          <w:b/>
        </w:rPr>
        <w:t>3.2. Администрация района:</w:t>
      </w:r>
    </w:p>
    <w:p w:rsidR="00981128" w:rsidRDefault="00981128" w:rsidP="00981128">
      <w:pPr>
        <w:autoSpaceDE w:val="0"/>
        <w:autoSpaceDN w:val="0"/>
        <w:adjustRightInd w:val="0"/>
        <w:ind w:firstLine="540"/>
        <w:jc w:val="both"/>
      </w:pPr>
      <w:r>
        <w:t>3.2.1. Осуществляет переданные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981128" w:rsidRDefault="00981128" w:rsidP="00981128">
      <w:pPr>
        <w:autoSpaceDE w:val="0"/>
        <w:autoSpaceDN w:val="0"/>
        <w:adjustRightInd w:val="0"/>
        <w:ind w:firstLine="540"/>
        <w:jc w:val="both"/>
      </w:pPr>
      <w:r>
        <w:t xml:space="preserve">3.2.2.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rsidR="00981128" w:rsidRDefault="00981128" w:rsidP="00981128">
      <w:pPr>
        <w:autoSpaceDE w:val="0"/>
        <w:autoSpaceDN w:val="0"/>
        <w:adjustRightInd w:val="0"/>
        <w:ind w:firstLine="540"/>
        <w:jc w:val="both"/>
      </w:pPr>
      <w:r>
        <w:t>3.2.3.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средств, для исполнения переданных по настоящему Соглашению полномочий.</w:t>
      </w:r>
    </w:p>
    <w:p w:rsidR="00981128" w:rsidRDefault="00981128" w:rsidP="00981128">
      <w:pPr>
        <w:autoSpaceDE w:val="0"/>
        <w:autoSpaceDN w:val="0"/>
        <w:adjustRightInd w:val="0"/>
        <w:ind w:firstLine="540"/>
        <w:jc w:val="both"/>
      </w:pPr>
      <w:r>
        <w:t xml:space="preserve">3.2.4.  В случае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течение 15 дней с даты его поступления. </w:t>
      </w:r>
    </w:p>
    <w:p w:rsidR="00981128" w:rsidRDefault="00981128" w:rsidP="00981128">
      <w:pPr>
        <w:autoSpaceDE w:val="0"/>
        <w:autoSpaceDN w:val="0"/>
        <w:adjustRightInd w:val="0"/>
        <w:jc w:val="center"/>
      </w:pPr>
    </w:p>
    <w:p w:rsidR="00981128" w:rsidRPr="008F0BF8" w:rsidRDefault="00981128" w:rsidP="00981128">
      <w:pPr>
        <w:autoSpaceDE w:val="0"/>
        <w:autoSpaceDN w:val="0"/>
        <w:adjustRightInd w:val="0"/>
        <w:jc w:val="center"/>
        <w:rPr>
          <w:b/>
        </w:rPr>
      </w:pPr>
      <w:r w:rsidRPr="008F0BF8">
        <w:rPr>
          <w:b/>
        </w:rPr>
        <w:t>4. ОТВЕТСТВЕННОСТЬ СТОРОН</w:t>
      </w:r>
    </w:p>
    <w:p w:rsidR="00981128" w:rsidRDefault="00981128" w:rsidP="00981128">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rsidR="00981128" w:rsidRDefault="00981128" w:rsidP="00981128">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81128" w:rsidRDefault="00981128" w:rsidP="00981128">
      <w:pPr>
        <w:autoSpaceDE w:val="0"/>
        <w:autoSpaceDN w:val="0"/>
        <w:adjustRightInd w:val="0"/>
        <w:ind w:firstLine="540"/>
        <w:jc w:val="both"/>
      </w:pPr>
      <w:r>
        <w:t>4.3. Администрация района в случае нецелевого использования финансовых   средств, предусмотренных в бюджете Артемьевского сельского поселения на реализацию исполнения части полномочий, указанных в п. 1.1 настоящего Соглашения, несет   ответственность в порядке, установленном Бюджетным кодексом Российской Федерации.</w:t>
      </w:r>
    </w:p>
    <w:p w:rsidR="00981128" w:rsidRDefault="00981128" w:rsidP="00981128">
      <w:pPr>
        <w:autoSpaceDE w:val="0"/>
        <w:autoSpaceDN w:val="0"/>
        <w:adjustRightInd w:val="0"/>
        <w:ind w:firstLine="540"/>
        <w:jc w:val="both"/>
      </w:pPr>
      <w:r>
        <w:t>4.4. В случае неперечисления (неполного перечисления) в срок до 31 декабря 2022 года в бюджет Тутаевского муниципального района межбюджетных трансфертов, 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Тутаевского муниципального района дополнительного объема межбюджетных трансфертов в размере 1/300 ставки рефинансирования Центрального банка РФ от не перечисленной (не полностью перечисленной) суммы за каждый день просрочки.</w:t>
      </w:r>
    </w:p>
    <w:p w:rsidR="00981128" w:rsidRDefault="00981128" w:rsidP="00981128">
      <w:pPr>
        <w:autoSpaceDE w:val="0"/>
        <w:autoSpaceDN w:val="0"/>
        <w:adjustRightInd w:val="0"/>
        <w:jc w:val="both"/>
      </w:pPr>
    </w:p>
    <w:p w:rsidR="00981128" w:rsidRPr="008F0BF8" w:rsidRDefault="00981128" w:rsidP="00981128">
      <w:pPr>
        <w:autoSpaceDE w:val="0"/>
        <w:autoSpaceDN w:val="0"/>
        <w:adjustRightInd w:val="0"/>
        <w:jc w:val="center"/>
        <w:rPr>
          <w:b/>
        </w:rPr>
      </w:pPr>
      <w:r w:rsidRPr="008F0BF8">
        <w:rPr>
          <w:b/>
        </w:rPr>
        <w:t>5. СРОК ДЕЙСТВИЯ, ОСНОВАНИЯ И ПОРЯДОК ПРЕКРАЩЕНИЯ</w:t>
      </w:r>
    </w:p>
    <w:p w:rsidR="00981128" w:rsidRPr="008F0BF8" w:rsidRDefault="00981128" w:rsidP="00981128">
      <w:pPr>
        <w:autoSpaceDE w:val="0"/>
        <w:autoSpaceDN w:val="0"/>
        <w:adjustRightInd w:val="0"/>
        <w:jc w:val="center"/>
        <w:rPr>
          <w:b/>
        </w:rPr>
      </w:pPr>
      <w:r w:rsidRPr="008F0BF8">
        <w:rPr>
          <w:b/>
        </w:rPr>
        <w:t>ДЕЙСТВИЯ СОГЛАШЕНИЯ</w:t>
      </w:r>
    </w:p>
    <w:p w:rsidR="00981128" w:rsidRDefault="00981128" w:rsidP="00981128">
      <w:pPr>
        <w:autoSpaceDE w:val="0"/>
        <w:autoSpaceDN w:val="0"/>
        <w:adjustRightInd w:val="0"/>
        <w:ind w:firstLine="540"/>
        <w:jc w:val="both"/>
      </w:pPr>
      <w:r>
        <w:t xml:space="preserve">5.1. </w:t>
      </w:r>
      <w:r w:rsidRPr="00456727">
        <w:t>Настоящее Соглашение в</w:t>
      </w:r>
      <w:r>
        <w:t xml:space="preserve">ступает в силу с 01 января 2022 года (но не ранее дня </w:t>
      </w:r>
      <w:r w:rsidRPr="00456727">
        <w:t>его</w:t>
      </w:r>
      <w:r>
        <w:t xml:space="preserve"> официального опубликования) и действует по 31 декабря 2022 года.</w:t>
      </w:r>
    </w:p>
    <w:p w:rsidR="00981128" w:rsidRDefault="00981128" w:rsidP="00981128">
      <w:pPr>
        <w:autoSpaceDE w:val="0"/>
        <w:autoSpaceDN w:val="0"/>
        <w:adjustRightInd w:val="0"/>
        <w:ind w:firstLine="540"/>
        <w:jc w:val="both"/>
      </w:pPr>
      <w:r>
        <w:t>5.2. Действие настоящего Соглашения может быть прекращено досрочно:</w:t>
      </w:r>
    </w:p>
    <w:p w:rsidR="00981128" w:rsidRDefault="00981128" w:rsidP="00981128">
      <w:pPr>
        <w:autoSpaceDE w:val="0"/>
        <w:autoSpaceDN w:val="0"/>
        <w:adjustRightInd w:val="0"/>
        <w:ind w:firstLine="540"/>
        <w:jc w:val="both"/>
      </w:pPr>
      <w:r>
        <w:lastRenderedPageBreak/>
        <w:t>5.2.1. По соглашению Сторон.</w:t>
      </w:r>
    </w:p>
    <w:p w:rsidR="00981128" w:rsidRDefault="00981128" w:rsidP="00981128">
      <w:pPr>
        <w:autoSpaceDE w:val="0"/>
        <w:autoSpaceDN w:val="0"/>
        <w:adjustRightInd w:val="0"/>
        <w:ind w:firstLine="540"/>
        <w:jc w:val="both"/>
      </w:pPr>
      <w:r>
        <w:t>5.2.2. В одностороннем порядке в случае:</w:t>
      </w:r>
    </w:p>
    <w:p w:rsidR="00981128" w:rsidRDefault="00981128" w:rsidP="00981128">
      <w:pPr>
        <w:autoSpaceDE w:val="0"/>
        <w:autoSpaceDN w:val="0"/>
        <w:adjustRightInd w:val="0"/>
        <w:ind w:firstLine="540"/>
        <w:jc w:val="both"/>
      </w:pPr>
      <w:r>
        <w:t>- изменения законодательства Российской Федерации и (или) законодательства Ярославской области, в силу которых исполнение переданных полномочий органам местного самоуправления муниципального района становится невозможным;</w:t>
      </w:r>
    </w:p>
    <w:p w:rsidR="00981128" w:rsidRDefault="00981128" w:rsidP="00981128">
      <w:pPr>
        <w:autoSpaceDE w:val="0"/>
        <w:autoSpaceDN w:val="0"/>
        <w:adjustRightInd w:val="0"/>
        <w:ind w:firstLine="540"/>
        <w:jc w:val="both"/>
      </w:pPr>
      <w:r>
        <w:t>- неисполнения или ненадлежащего исполнения одной из Сторон своих обязательств в соответствии с настоящим Соглашением.</w:t>
      </w:r>
    </w:p>
    <w:p w:rsidR="00981128" w:rsidRDefault="00981128" w:rsidP="00981128">
      <w:pPr>
        <w:autoSpaceDE w:val="0"/>
        <w:autoSpaceDN w:val="0"/>
        <w:adjustRightInd w:val="0"/>
        <w:ind w:firstLine="540"/>
        <w:jc w:val="both"/>
      </w:pPr>
      <w:r>
        <w:t xml:space="preserve">5.2.3.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даты подписания Соглашения о расторжении или получения письменного уведомления о расторжении Соглашения. </w:t>
      </w:r>
    </w:p>
    <w:p w:rsidR="00981128" w:rsidRDefault="00981128" w:rsidP="00981128">
      <w:pPr>
        <w:autoSpaceDE w:val="0"/>
        <w:autoSpaceDN w:val="0"/>
        <w:adjustRightInd w:val="0"/>
        <w:ind w:firstLine="540"/>
        <w:jc w:val="both"/>
      </w:pPr>
      <w:r>
        <w:t xml:space="preserve">5.2.4. Все уведомления, заявления и сообщения направляются сторонами в письменной форме. </w:t>
      </w:r>
    </w:p>
    <w:p w:rsidR="00981128" w:rsidRDefault="00981128" w:rsidP="00981128">
      <w:pPr>
        <w:autoSpaceDE w:val="0"/>
        <w:autoSpaceDN w:val="0"/>
        <w:adjustRightInd w:val="0"/>
        <w:ind w:firstLine="540"/>
        <w:jc w:val="both"/>
      </w:pPr>
    </w:p>
    <w:p w:rsidR="00981128" w:rsidRPr="00283CF0" w:rsidRDefault="00981128" w:rsidP="00981128">
      <w:pPr>
        <w:autoSpaceDE w:val="0"/>
        <w:autoSpaceDN w:val="0"/>
        <w:adjustRightInd w:val="0"/>
        <w:jc w:val="center"/>
        <w:rPr>
          <w:b/>
        </w:rPr>
      </w:pPr>
      <w:r w:rsidRPr="00283CF0">
        <w:rPr>
          <w:b/>
        </w:rPr>
        <w:t>6. ЗАКЛЮЧИТЕЛЬНЫЕ ПОЛОЖЕНИЯ</w:t>
      </w:r>
    </w:p>
    <w:p w:rsidR="00981128" w:rsidRDefault="00981128" w:rsidP="00981128">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981128" w:rsidRDefault="00981128" w:rsidP="00981128">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981128" w:rsidRDefault="00981128" w:rsidP="00981128">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rsidR="00981128" w:rsidRDefault="00981128" w:rsidP="00981128">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981128" w:rsidRDefault="00981128" w:rsidP="00981128">
      <w:pPr>
        <w:autoSpaceDE w:val="0"/>
        <w:autoSpaceDN w:val="0"/>
        <w:adjustRightInd w:val="0"/>
        <w:ind w:firstLine="540"/>
        <w:jc w:val="both"/>
      </w:pPr>
    </w:p>
    <w:p w:rsidR="00981128" w:rsidRDefault="00981128" w:rsidP="00981128">
      <w:pPr>
        <w:autoSpaceDE w:val="0"/>
        <w:autoSpaceDN w:val="0"/>
        <w:adjustRightInd w:val="0"/>
        <w:ind w:firstLine="540"/>
        <w:jc w:val="both"/>
      </w:pPr>
    </w:p>
    <w:p w:rsidR="00981128" w:rsidRDefault="00981128" w:rsidP="00981128">
      <w:pPr>
        <w:autoSpaceDE w:val="0"/>
        <w:autoSpaceDN w:val="0"/>
        <w:adjustRightInd w:val="0"/>
        <w:jc w:val="both"/>
      </w:pPr>
    </w:p>
    <w:p w:rsidR="00981128" w:rsidRDefault="00981128" w:rsidP="00981128">
      <w:pPr>
        <w:autoSpaceDE w:val="0"/>
        <w:autoSpaceDN w:val="0"/>
        <w:adjustRightInd w:val="0"/>
        <w:jc w:val="both"/>
      </w:pPr>
      <w:r>
        <w:t xml:space="preserve">Глава Артемьевского                                                       Глава Тутаевского  </w:t>
      </w:r>
    </w:p>
    <w:p w:rsidR="00981128" w:rsidRDefault="00981128" w:rsidP="00981128">
      <w:pPr>
        <w:autoSpaceDE w:val="0"/>
        <w:autoSpaceDN w:val="0"/>
        <w:adjustRightInd w:val="0"/>
        <w:jc w:val="both"/>
      </w:pPr>
      <w:r>
        <w:t>сельского поселения                                                        муниципального района</w:t>
      </w:r>
    </w:p>
    <w:p w:rsidR="00981128" w:rsidRDefault="00981128" w:rsidP="00981128">
      <w:pPr>
        <w:autoSpaceDE w:val="0"/>
        <w:autoSpaceDN w:val="0"/>
        <w:adjustRightInd w:val="0"/>
        <w:ind w:firstLine="540"/>
        <w:jc w:val="both"/>
      </w:pPr>
    </w:p>
    <w:p w:rsidR="00981128" w:rsidRDefault="00981128" w:rsidP="00981128">
      <w:pPr>
        <w:autoSpaceDE w:val="0"/>
        <w:autoSpaceDN w:val="0"/>
        <w:adjustRightInd w:val="0"/>
        <w:jc w:val="both"/>
      </w:pPr>
    </w:p>
    <w:p w:rsidR="00981128" w:rsidRDefault="00981128" w:rsidP="00981128">
      <w:pPr>
        <w:autoSpaceDE w:val="0"/>
        <w:autoSpaceDN w:val="0"/>
        <w:adjustRightInd w:val="0"/>
        <w:jc w:val="both"/>
      </w:pPr>
      <w:r>
        <w:t xml:space="preserve">_____________________Т.В. Гриневич                       _____________________ Д.Р. Юнусов                    </w:t>
      </w:r>
    </w:p>
    <w:p w:rsidR="00981128" w:rsidRDefault="00981128" w:rsidP="00981128">
      <w:pPr>
        <w:autoSpaceDE w:val="0"/>
        <w:autoSpaceDN w:val="0"/>
        <w:adjustRightInd w:val="0"/>
        <w:ind w:firstLine="540"/>
        <w:jc w:val="both"/>
      </w:pPr>
      <w:r>
        <w:t xml:space="preserve">  МП                                                                    МП</w:t>
      </w:r>
    </w:p>
    <w:p w:rsidR="00981128" w:rsidRDefault="00981128" w:rsidP="00981128">
      <w:pPr>
        <w:rPr>
          <w:b/>
        </w:rPr>
      </w:pPr>
      <w:r>
        <w:rPr>
          <w:b/>
        </w:rPr>
        <w:br w:type="page"/>
      </w:r>
    </w:p>
    <w:p w:rsidR="00981128" w:rsidRDefault="00981128" w:rsidP="00981128">
      <w:pPr>
        <w:autoSpaceDE w:val="0"/>
        <w:autoSpaceDN w:val="0"/>
        <w:adjustRightInd w:val="0"/>
        <w:jc w:val="right"/>
        <w:rPr>
          <w:b/>
        </w:rPr>
      </w:pPr>
      <w:r>
        <w:rPr>
          <w:b/>
        </w:rPr>
        <w:lastRenderedPageBreak/>
        <w:t xml:space="preserve">Приложение </w:t>
      </w:r>
    </w:p>
    <w:p w:rsidR="00981128" w:rsidRDefault="00981128" w:rsidP="00981128">
      <w:pPr>
        <w:autoSpaceDE w:val="0"/>
        <w:autoSpaceDN w:val="0"/>
        <w:adjustRightInd w:val="0"/>
        <w:jc w:val="right"/>
        <w:rPr>
          <w:b/>
        </w:rPr>
      </w:pPr>
      <w:r>
        <w:rPr>
          <w:b/>
        </w:rPr>
        <w:t>к Соглашению о передаче</w:t>
      </w:r>
    </w:p>
    <w:p w:rsidR="00981128" w:rsidRDefault="00981128" w:rsidP="00981128">
      <w:pPr>
        <w:autoSpaceDE w:val="0"/>
        <w:autoSpaceDN w:val="0"/>
        <w:adjustRightInd w:val="0"/>
        <w:jc w:val="right"/>
        <w:rPr>
          <w:b/>
          <w:sz w:val="20"/>
          <w:szCs w:val="20"/>
        </w:rPr>
      </w:pPr>
      <w:r>
        <w:rPr>
          <w:b/>
        </w:rPr>
        <w:t xml:space="preserve"> осуществления полномочий</w:t>
      </w:r>
    </w:p>
    <w:p w:rsidR="00981128" w:rsidRDefault="00981128" w:rsidP="00981128">
      <w:pPr>
        <w:widowControl w:val="0"/>
        <w:autoSpaceDE w:val="0"/>
        <w:autoSpaceDN w:val="0"/>
        <w:adjustRightInd w:val="0"/>
        <w:ind w:firstLine="709"/>
        <w:jc w:val="center"/>
        <w:rPr>
          <w:b/>
        </w:rPr>
      </w:pPr>
    </w:p>
    <w:p w:rsidR="00981128" w:rsidRDefault="00981128" w:rsidP="00981128">
      <w:pPr>
        <w:widowControl w:val="0"/>
        <w:autoSpaceDE w:val="0"/>
        <w:autoSpaceDN w:val="0"/>
        <w:adjustRightInd w:val="0"/>
        <w:ind w:firstLine="709"/>
        <w:jc w:val="center"/>
        <w:rPr>
          <w:b/>
        </w:rPr>
      </w:pPr>
      <w:r>
        <w:rPr>
          <w:b/>
        </w:rPr>
        <w:t>Расчет объема межбюджетных трансфертов</w:t>
      </w:r>
    </w:p>
    <w:p w:rsidR="00981128" w:rsidRDefault="00981128" w:rsidP="00981128">
      <w:pPr>
        <w:widowControl w:val="0"/>
        <w:autoSpaceDE w:val="0"/>
        <w:autoSpaceDN w:val="0"/>
        <w:adjustRightInd w:val="0"/>
        <w:ind w:firstLine="709"/>
        <w:jc w:val="center"/>
        <w:rPr>
          <w:b/>
        </w:rPr>
      </w:pPr>
      <w:r>
        <w:rPr>
          <w:b/>
        </w:rPr>
        <w:t>на содержание органов местного самоуправления Тутаевского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981128" w:rsidRDefault="00981128" w:rsidP="00981128">
      <w:pPr>
        <w:widowControl w:val="0"/>
        <w:autoSpaceDE w:val="0"/>
        <w:autoSpaceDN w:val="0"/>
        <w:adjustRightInd w:val="0"/>
        <w:ind w:firstLine="709"/>
        <w:jc w:val="center"/>
        <w:rPr>
          <w:b/>
        </w:rPr>
      </w:pPr>
    </w:p>
    <w:p w:rsidR="00981128" w:rsidRDefault="00981128" w:rsidP="00981128">
      <w:pPr>
        <w:widowControl w:val="0"/>
        <w:autoSpaceDE w:val="0"/>
        <w:autoSpaceDN w:val="0"/>
        <w:adjustRightInd w:val="0"/>
        <w:rPr>
          <w:sz w:val="20"/>
          <w:szCs w:val="20"/>
        </w:rPr>
      </w:pPr>
      <w:r>
        <w:rPr>
          <w:sz w:val="20"/>
          <w:szCs w:val="20"/>
        </w:rPr>
        <w:t>Расчет объема межбюджетных трансфертов:</w:t>
      </w:r>
    </w:p>
    <w:p w:rsidR="00981128" w:rsidRDefault="00981128" w:rsidP="00981128">
      <w:pPr>
        <w:widowControl w:val="0"/>
        <w:autoSpaceDE w:val="0"/>
        <w:autoSpaceDN w:val="0"/>
        <w:adjustRightInd w:val="0"/>
        <w:rPr>
          <w:sz w:val="20"/>
          <w:szCs w:val="20"/>
        </w:rPr>
      </w:pPr>
    </w:p>
    <w:p w:rsidR="00981128" w:rsidRDefault="00981128" w:rsidP="00981128">
      <w:pPr>
        <w:widowControl w:val="0"/>
        <w:autoSpaceDE w:val="0"/>
        <w:autoSpaceDN w:val="0"/>
        <w:adjustRightInd w:val="0"/>
        <w:ind w:firstLine="709"/>
        <w:jc w:val="center"/>
        <w:rPr>
          <w:b/>
          <w:sz w:val="20"/>
          <w:szCs w:val="20"/>
        </w:rPr>
      </w:pPr>
      <w:r>
        <w:rPr>
          <w:b/>
          <w:sz w:val="20"/>
          <w:szCs w:val="20"/>
        </w:rPr>
        <w:t>МТ =  МС</w:t>
      </w:r>
      <w:r>
        <w:rPr>
          <w:b/>
          <w:sz w:val="20"/>
          <w:szCs w:val="20"/>
          <w:vertAlign w:val="subscript"/>
        </w:rPr>
        <w:t>район</w:t>
      </w:r>
      <w:r>
        <w:rPr>
          <w:b/>
          <w:sz w:val="20"/>
          <w:szCs w:val="20"/>
        </w:rPr>
        <w:t xml:space="preserve"> * </w:t>
      </w:r>
      <w:r>
        <w:rPr>
          <w:rFonts w:eastAsia="Calibri"/>
          <w:b/>
          <w:sz w:val="20"/>
          <w:szCs w:val="20"/>
        </w:rPr>
        <w:t>КО * ДО</w:t>
      </w:r>
      <w:r>
        <w:rPr>
          <w:rFonts w:eastAsia="Calibri"/>
          <w:b/>
          <w:sz w:val="20"/>
          <w:szCs w:val="20"/>
          <w:vertAlign w:val="subscript"/>
        </w:rPr>
        <w:t>всш</w:t>
      </w:r>
      <w:r>
        <w:rPr>
          <w:rFonts w:eastAsia="Calibri"/>
          <w:b/>
          <w:sz w:val="20"/>
          <w:szCs w:val="20"/>
        </w:rPr>
        <w:t>*К</w:t>
      </w:r>
      <w:r>
        <w:rPr>
          <w:rFonts w:eastAsia="Calibri"/>
          <w:b/>
          <w:sz w:val="20"/>
          <w:szCs w:val="20"/>
          <w:vertAlign w:val="subscript"/>
        </w:rPr>
        <w:t>н</w:t>
      </w:r>
      <w:r>
        <w:rPr>
          <w:rFonts w:eastAsia="Calibri"/>
          <w:b/>
          <w:sz w:val="20"/>
          <w:szCs w:val="20"/>
        </w:rPr>
        <w:t>*К</w:t>
      </w:r>
      <w:r>
        <w:rPr>
          <w:rFonts w:eastAsia="Calibri"/>
          <w:b/>
          <w:sz w:val="20"/>
          <w:szCs w:val="20"/>
          <w:vertAlign w:val="subscript"/>
        </w:rPr>
        <w:t xml:space="preserve">од  </w:t>
      </w:r>
      <w:r>
        <w:rPr>
          <w:rFonts w:eastAsia="Calibri"/>
          <w:b/>
          <w:sz w:val="20"/>
          <w:szCs w:val="20"/>
        </w:rPr>
        <w:t>* Р</w:t>
      </w:r>
    </w:p>
    <w:p w:rsidR="00981128" w:rsidRDefault="00981128" w:rsidP="00981128">
      <w:pPr>
        <w:autoSpaceDE w:val="0"/>
        <w:autoSpaceDN w:val="0"/>
        <w:adjustRightInd w:val="0"/>
        <w:ind w:firstLine="709"/>
        <w:jc w:val="both"/>
        <w:rPr>
          <w:sz w:val="20"/>
          <w:szCs w:val="20"/>
        </w:rPr>
      </w:pPr>
      <w:r>
        <w:rPr>
          <w:sz w:val="20"/>
          <w:szCs w:val="20"/>
        </w:rPr>
        <w:t>где:</w:t>
      </w:r>
    </w:p>
    <w:p w:rsidR="00981128" w:rsidRDefault="00981128" w:rsidP="00981128">
      <w:pPr>
        <w:ind w:firstLine="709"/>
        <w:jc w:val="both"/>
        <w:rPr>
          <w:sz w:val="20"/>
          <w:szCs w:val="20"/>
        </w:rPr>
      </w:pPr>
      <w:r>
        <w:rPr>
          <w:b/>
          <w:sz w:val="20"/>
          <w:szCs w:val="20"/>
        </w:rPr>
        <w:t>МТ</w:t>
      </w:r>
      <w:r>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Левобережного сельского поселения.</w:t>
      </w:r>
    </w:p>
    <w:p w:rsidR="00981128" w:rsidRDefault="00981128" w:rsidP="00981128">
      <w:pPr>
        <w:ind w:firstLine="709"/>
        <w:jc w:val="both"/>
        <w:rPr>
          <w:rFonts w:eastAsia="Calibri"/>
          <w:sz w:val="20"/>
          <w:szCs w:val="20"/>
        </w:rPr>
      </w:pPr>
      <w:r>
        <w:rPr>
          <w:rFonts w:eastAsia="Calibri"/>
          <w:b/>
          <w:sz w:val="20"/>
          <w:szCs w:val="20"/>
        </w:rPr>
        <w:t>МС</w:t>
      </w:r>
      <w:r>
        <w:rPr>
          <w:rFonts w:eastAsia="Calibri"/>
          <w:b/>
          <w:sz w:val="20"/>
          <w:szCs w:val="20"/>
          <w:vertAlign w:val="subscript"/>
        </w:rPr>
        <w:t>район</w:t>
      </w:r>
      <w:r>
        <w:rPr>
          <w:rFonts w:eastAsia="Calibri"/>
          <w:b/>
          <w:sz w:val="20"/>
          <w:szCs w:val="20"/>
        </w:rPr>
        <w:t xml:space="preserve"> -</w:t>
      </w:r>
      <w:r>
        <w:rPr>
          <w:rFonts w:eastAsia="Calibri"/>
          <w:sz w:val="20"/>
          <w:szCs w:val="20"/>
        </w:rPr>
        <w:t xml:space="preserve"> количество муниципальных служащих Тутаевского муниципального района, непосредственно занятых организацией работы по </w:t>
      </w:r>
      <w:r>
        <w:rPr>
          <w:sz w:val="20"/>
          <w:szCs w:val="20"/>
        </w:rPr>
        <w:t>исполнению переданных полномочий, штатных</w:t>
      </w:r>
      <w:r>
        <w:rPr>
          <w:b/>
          <w:sz w:val="20"/>
          <w:szCs w:val="20"/>
        </w:rPr>
        <w:t xml:space="preserve"> единиц;</w:t>
      </w:r>
    </w:p>
    <w:p w:rsidR="00981128" w:rsidRDefault="00981128" w:rsidP="00981128">
      <w:pPr>
        <w:ind w:firstLine="709"/>
        <w:jc w:val="both"/>
        <w:rPr>
          <w:rFonts w:eastAsia="Calibri"/>
          <w:sz w:val="20"/>
          <w:szCs w:val="20"/>
        </w:rPr>
      </w:pPr>
      <w:r>
        <w:rPr>
          <w:rFonts w:eastAsia="Calibri"/>
          <w:b/>
          <w:sz w:val="20"/>
          <w:szCs w:val="20"/>
        </w:rPr>
        <w:t>КО</w:t>
      </w:r>
      <w:r>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981128" w:rsidRDefault="00981128" w:rsidP="00981128">
      <w:pPr>
        <w:ind w:firstLine="709"/>
        <w:jc w:val="both"/>
        <w:rPr>
          <w:rFonts w:eastAsia="Calibri"/>
          <w:sz w:val="20"/>
          <w:szCs w:val="20"/>
        </w:rPr>
      </w:pPr>
      <w:r>
        <w:rPr>
          <w:rFonts w:eastAsia="Calibri"/>
          <w:b/>
          <w:sz w:val="20"/>
          <w:szCs w:val="20"/>
        </w:rPr>
        <w:t>ДО</w:t>
      </w:r>
      <w:r>
        <w:rPr>
          <w:rFonts w:eastAsia="Calibri"/>
          <w:b/>
          <w:sz w:val="20"/>
          <w:szCs w:val="20"/>
          <w:vertAlign w:val="subscript"/>
        </w:rPr>
        <w:t>всш</w:t>
      </w:r>
      <w:r>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981128" w:rsidRDefault="00981128" w:rsidP="00981128">
      <w:pPr>
        <w:ind w:firstLine="709"/>
        <w:jc w:val="both"/>
        <w:rPr>
          <w:rFonts w:eastAsia="Calibri"/>
          <w:sz w:val="20"/>
          <w:szCs w:val="20"/>
        </w:rPr>
      </w:pPr>
      <w:r>
        <w:rPr>
          <w:rFonts w:eastAsia="Calibri"/>
          <w:b/>
          <w:sz w:val="20"/>
          <w:szCs w:val="20"/>
        </w:rPr>
        <w:t>К</w:t>
      </w:r>
      <w:r>
        <w:rPr>
          <w:rFonts w:eastAsia="Calibri"/>
          <w:b/>
          <w:sz w:val="20"/>
          <w:szCs w:val="20"/>
          <w:vertAlign w:val="subscript"/>
        </w:rPr>
        <w:t>н</w:t>
      </w:r>
      <w:r>
        <w:rPr>
          <w:rFonts w:eastAsia="Calibri"/>
          <w:sz w:val="20"/>
          <w:szCs w:val="20"/>
        </w:rPr>
        <w:t xml:space="preserve">  – коэффициент начислений на оплату труда;</w:t>
      </w:r>
    </w:p>
    <w:p w:rsidR="00981128" w:rsidRDefault="00981128" w:rsidP="00981128">
      <w:pPr>
        <w:ind w:firstLine="709"/>
        <w:jc w:val="both"/>
        <w:rPr>
          <w:rFonts w:eastAsia="Calibri"/>
          <w:sz w:val="20"/>
          <w:szCs w:val="20"/>
        </w:rPr>
      </w:pPr>
      <w:r>
        <w:rPr>
          <w:rFonts w:eastAsia="Calibri"/>
          <w:b/>
          <w:sz w:val="20"/>
          <w:szCs w:val="20"/>
        </w:rPr>
        <w:t>К</w:t>
      </w:r>
      <w:r>
        <w:rPr>
          <w:rFonts w:eastAsia="Calibri"/>
          <w:b/>
          <w:sz w:val="20"/>
          <w:szCs w:val="20"/>
          <w:vertAlign w:val="subscript"/>
        </w:rPr>
        <w:t>од</w:t>
      </w:r>
      <w:r>
        <w:rPr>
          <w:rFonts w:eastAsia="Calibri"/>
          <w:sz w:val="20"/>
          <w:szCs w:val="20"/>
        </w:rPr>
        <w:t xml:space="preserve"> –коэффициент, учитывающий расходы на обеспечение деятельности органов местного самоуправления муниципального образования области.</w:t>
      </w:r>
    </w:p>
    <w:p w:rsidR="00981128" w:rsidRDefault="00981128" w:rsidP="00981128">
      <w:pPr>
        <w:ind w:firstLine="709"/>
        <w:jc w:val="both"/>
        <w:rPr>
          <w:rFonts w:eastAsia="Calibri"/>
          <w:sz w:val="20"/>
          <w:szCs w:val="20"/>
        </w:rPr>
      </w:pPr>
      <w:r>
        <w:rPr>
          <w:rFonts w:eastAsia="Calibri"/>
          <w:b/>
          <w:sz w:val="20"/>
          <w:szCs w:val="20"/>
          <w:lang w:val="en-US"/>
        </w:rPr>
        <w:t>P</w:t>
      </w:r>
      <w:r>
        <w:rPr>
          <w:rFonts w:eastAsia="Calibri"/>
          <w:sz w:val="20"/>
          <w:szCs w:val="20"/>
        </w:rPr>
        <w:t>– процент от общей численности поселений.</w:t>
      </w:r>
    </w:p>
    <w:p w:rsidR="00981128" w:rsidRDefault="00981128" w:rsidP="00981128">
      <w:pPr>
        <w:ind w:firstLine="709"/>
        <w:jc w:val="both"/>
        <w:rPr>
          <w:rFonts w:eastAsia="Calibri"/>
        </w:rPr>
      </w:pPr>
    </w:p>
    <w:tbl>
      <w:tblPr>
        <w:tblStyle w:val="a5"/>
        <w:tblW w:w="0" w:type="auto"/>
        <w:tblLook w:val="04A0"/>
      </w:tblPr>
      <w:tblGrid>
        <w:gridCol w:w="3510"/>
        <w:gridCol w:w="3119"/>
        <w:gridCol w:w="2941"/>
      </w:tblGrid>
      <w:tr w:rsidR="00981128" w:rsidTr="00263545">
        <w:tc>
          <w:tcPr>
            <w:tcW w:w="3510"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rFonts w:eastAsia="Calibri"/>
              </w:rPr>
            </w:pPr>
            <w:r>
              <w:rPr>
                <w:rFonts w:eastAsia="Calibri"/>
              </w:rPr>
              <w:t>Сельское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rFonts w:eastAsia="Calibri"/>
              </w:rPr>
            </w:pPr>
            <w:r>
              <w:rPr>
                <w:rFonts w:eastAsia="Calibri"/>
              </w:rPr>
              <w:t>Численность населения (чел.)</w:t>
            </w:r>
          </w:p>
        </w:tc>
        <w:tc>
          <w:tcPr>
            <w:tcW w:w="2941"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rFonts w:eastAsia="Calibri"/>
              </w:rPr>
            </w:pPr>
            <w:r>
              <w:rPr>
                <w:rFonts w:eastAsia="Calibri"/>
              </w:rPr>
              <w:t>Процент от общей численности (%)</w:t>
            </w:r>
          </w:p>
        </w:tc>
      </w:tr>
      <w:tr w:rsidR="00981128" w:rsidTr="00263545">
        <w:tc>
          <w:tcPr>
            <w:tcW w:w="3510" w:type="dxa"/>
            <w:tcBorders>
              <w:top w:val="single" w:sz="4" w:space="0" w:color="auto"/>
              <w:left w:val="single" w:sz="4" w:space="0" w:color="auto"/>
              <w:bottom w:val="single" w:sz="4" w:space="0" w:color="auto"/>
              <w:right w:val="single" w:sz="4" w:space="0" w:color="auto"/>
            </w:tcBorders>
            <w:hideMark/>
          </w:tcPr>
          <w:p w:rsidR="00981128" w:rsidRDefault="00981128" w:rsidP="00263545">
            <w:pPr>
              <w:rPr>
                <w:rFonts w:eastAsia="Calibri"/>
              </w:rPr>
            </w:pPr>
            <w:r>
              <w:rPr>
                <w:rFonts w:eastAsia="Calibri"/>
              </w:rPr>
              <w:t>Артемьевское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rFonts w:eastAsia="Calibri"/>
              </w:rPr>
            </w:pPr>
            <w:r>
              <w:rPr>
                <w:rFonts w:eastAsia="Calibri"/>
              </w:rPr>
              <w:t>1422</w:t>
            </w:r>
          </w:p>
        </w:tc>
        <w:tc>
          <w:tcPr>
            <w:tcW w:w="2941"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rFonts w:eastAsia="Calibri"/>
              </w:rPr>
            </w:pPr>
            <w:r>
              <w:rPr>
                <w:rFonts w:eastAsia="Calibri"/>
              </w:rPr>
              <w:t>3</w:t>
            </w:r>
          </w:p>
        </w:tc>
      </w:tr>
    </w:tbl>
    <w:p w:rsidR="00981128" w:rsidRDefault="00981128" w:rsidP="00981128">
      <w:pPr>
        <w:ind w:firstLine="709"/>
        <w:rPr>
          <w:rFonts w:eastAsia="Calibri"/>
        </w:rPr>
      </w:pPr>
    </w:p>
    <w:p w:rsidR="00981128" w:rsidRDefault="00981128" w:rsidP="00981128">
      <w:pPr>
        <w:pStyle w:val="af0"/>
        <w:ind w:firstLine="709"/>
        <w:rPr>
          <w:rFonts w:ascii="Times New Roman" w:eastAsia="Calibri" w:hAnsi="Times New Roman" w:cs="Times New Roman"/>
          <w:sz w:val="24"/>
          <w:szCs w:val="24"/>
        </w:rPr>
      </w:pPr>
      <w:r w:rsidRPr="0057305A">
        <w:rPr>
          <w:rFonts w:ascii="Times New Roman" w:eastAsia="Calibri" w:hAnsi="Times New Roman" w:cs="Times New Roman"/>
          <w:sz w:val="24"/>
          <w:szCs w:val="24"/>
        </w:rPr>
        <w:t>На 20</w:t>
      </w:r>
      <w:r>
        <w:rPr>
          <w:rFonts w:ascii="Times New Roman" w:eastAsia="Calibri" w:hAnsi="Times New Roman" w:cs="Times New Roman"/>
          <w:sz w:val="24"/>
          <w:szCs w:val="24"/>
        </w:rPr>
        <w:t>22</w:t>
      </w:r>
      <w:r w:rsidRPr="0057305A">
        <w:rPr>
          <w:rFonts w:ascii="Times New Roman" w:eastAsia="Calibri" w:hAnsi="Times New Roman" w:cs="Times New Roman"/>
          <w:sz w:val="24"/>
          <w:szCs w:val="24"/>
        </w:rPr>
        <w:t xml:space="preserve">: МТ = </w:t>
      </w:r>
      <w:r>
        <w:rPr>
          <w:rFonts w:ascii="Times New Roman" w:eastAsia="Calibri" w:hAnsi="Times New Roman" w:cs="Times New Roman"/>
          <w:sz w:val="24"/>
          <w:szCs w:val="24"/>
        </w:rPr>
        <w:t>0,15</w:t>
      </w:r>
      <w:r w:rsidRPr="0057305A">
        <w:rPr>
          <w:rFonts w:ascii="Times New Roman" w:eastAsia="Calibri" w:hAnsi="Times New Roman" w:cs="Times New Roman"/>
          <w:sz w:val="24"/>
          <w:szCs w:val="24"/>
        </w:rPr>
        <w:t xml:space="preserve"> * </w:t>
      </w:r>
      <w:r>
        <w:rPr>
          <w:rFonts w:ascii="Times New Roman" w:eastAsia="Calibri" w:hAnsi="Times New Roman" w:cs="Times New Roman"/>
          <w:sz w:val="24"/>
          <w:szCs w:val="24"/>
        </w:rPr>
        <w:t>49</w:t>
      </w:r>
      <w:r w:rsidRPr="0057305A">
        <w:rPr>
          <w:rFonts w:ascii="Times New Roman" w:eastAsia="Calibri" w:hAnsi="Times New Roman" w:cs="Times New Roman"/>
          <w:sz w:val="24"/>
          <w:szCs w:val="24"/>
        </w:rPr>
        <w:t xml:space="preserve"> * </w:t>
      </w:r>
      <w:r>
        <w:rPr>
          <w:rFonts w:ascii="Times New Roman" w:eastAsia="Calibri" w:hAnsi="Times New Roman" w:cs="Times New Roman"/>
          <w:sz w:val="24"/>
          <w:szCs w:val="24"/>
        </w:rPr>
        <w:t>(7275</w:t>
      </w:r>
      <w:r w:rsidRPr="005730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1,04)*</w:t>
      </w:r>
      <w:r w:rsidRPr="0057305A">
        <w:rPr>
          <w:rFonts w:ascii="Times New Roman" w:eastAsia="Calibri" w:hAnsi="Times New Roman" w:cs="Times New Roman"/>
          <w:sz w:val="24"/>
          <w:szCs w:val="24"/>
        </w:rPr>
        <w:t xml:space="preserve"> 1,302 * 1,3 </w:t>
      </w:r>
      <w:r>
        <w:rPr>
          <w:rFonts w:ascii="Times New Roman" w:eastAsia="Calibri" w:hAnsi="Times New Roman" w:cs="Times New Roman"/>
          <w:sz w:val="24"/>
          <w:szCs w:val="24"/>
        </w:rPr>
        <w:t>* 3% =2 824 рубля (две тысячи восемьсот двадцать четыре рубля).</w:t>
      </w:r>
    </w:p>
    <w:p w:rsidR="00981128" w:rsidRDefault="00981128" w:rsidP="00981128">
      <w:pPr>
        <w:tabs>
          <w:tab w:val="left" w:pos="5493"/>
        </w:tabs>
        <w:rPr>
          <w:sz w:val="22"/>
          <w:szCs w:val="22"/>
        </w:rPr>
      </w:pPr>
    </w:p>
    <w:p w:rsidR="00981128" w:rsidRDefault="00981128" w:rsidP="00981128">
      <w:pPr>
        <w:tabs>
          <w:tab w:val="left" w:pos="5493"/>
        </w:tabs>
      </w:pPr>
    </w:p>
    <w:p w:rsidR="00981128" w:rsidRDefault="00981128" w:rsidP="00981128">
      <w:pPr>
        <w:tabs>
          <w:tab w:val="left" w:pos="5493"/>
        </w:tabs>
      </w:pPr>
    </w:p>
    <w:p w:rsidR="00981128" w:rsidRDefault="00981128" w:rsidP="00981128">
      <w:pPr>
        <w:autoSpaceDE w:val="0"/>
        <w:autoSpaceDN w:val="0"/>
        <w:adjustRightInd w:val="0"/>
        <w:jc w:val="both"/>
      </w:pPr>
      <w:r>
        <w:t xml:space="preserve">Глава Артемьевского                                                       Глава Тутаевского  </w:t>
      </w:r>
    </w:p>
    <w:p w:rsidR="00981128" w:rsidRDefault="00981128" w:rsidP="00981128">
      <w:pPr>
        <w:autoSpaceDE w:val="0"/>
        <w:autoSpaceDN w:val="0"/>
        <w:adjustRightInd w:val="0"/>
        <w:jc w:val="both"/>
      </w:pPr>
      <w:r>
        <w:t>сельского поселения                                                        муниципального района</w:t>
      </w:r>
    </w:p>
    <w:p w:rsidR="00981128" w:rsidRDefault="00981128" w:rsidP="00981128">
      <w:pPr>
        <w:autoSpaceDE w:val="0"/>
        <w:autoSpaceDN w:val="0"/>
        <w:adjustRightInd w:val="0"/>
        <w:ind w:firstLine="540"/>
        <w:jc w:val="both"/>
      </w:pPr>
    </w:p>
    <w:p w:rsidR="00981128" w:rsidRDefault="00981128" w:rsidP="00981128">
      <w:pPr>
        <w:autoSpaceDE w:val="0"/>
        <w:autoSpaceDN w:val="0"/>
        <w:adjustRightInd w:val="0"/>
        <w:jc w:val="both"/>
      </w:pPr>
    </w:p>
    <w:p w:rsidR="00981128" w:rsidRDefault="00981128" w:rsidP="00981128">
      <w:pPr>
        <w:autoSpaceDE w:val="0"/>
        <w:autoSpaceDN w:val="0"/>
        <w:adjustRightInd w:val="0"/>
        <w:jc w:val="both"/>
      </w:pPr>
      <w:r>
        <w:t xml:space="preserve">_____________________Т.В. Гриневич                       _____________________ Д.Р. Юнусов                    </w:t>
      </w:r>
    </w:p>
    <w:p w:rsidR="00981128" w:rsidRDefault="00981128" w:rsidP="00981128">
      <w:pPr>
        <w:autoSpaceDE w:val="0"/>
        <w:autoSpaceDN w:val="0"/>
        <w:adjustRightInd w:val="0"/>
        <w:ind w:firstLine="540"/>
        <w:jc w:val="both"/>
      </w:pPr>
      <w:r>
        <w:t xml:space="preserve">  МП                                                                                   МП</w:t>
      </w:r>
    </w:p>
    <w:p w:rsidR="00981128" w:rsidRPr="008C1EDD" w:rsidRDefault="00981128" w:rsidP="00981128">
      <w:pPr>
        <w:rPr>
          <w:b/>
        </w:rPr>
      </w:pPr>
    </w:p>
    <w:p w:rsidR="00981128" w:rsidRDefault="00981128" w:rsidP="00981128">
      <w:pPr>
        <w:jc w:val="right"/>
      </w:pPr>
    </w:p>
    <w:p w:rsidR="00981128" w:rsidRDefault="00981128" w:rsidP="00981128">
      <w:pPr>
        <w:jc w:val="right"/>
      </w:pPr>
    </w:p>
    <w:p w:rsidR="00981128" w:rsidRDefault="00981128" w:rsidP="00981128">
      <w:pPr>
        <w:jc w:val="right"/>
      </w:pPr>
    </w:p>
    <w:p w:rsidR="00981128" w:rsidRDefault="00981128" w:rsidP="00981128">
      <w:pPr>
        <w:jc w:val="right"/>
      </w:pPr>
    </w:p>
    <w:p w:rsidR="00DD6AA8" w:rsidRPr="00AD7661" w:rsidRDefault="00DD6AA8" w:rsidP="00DD6AA8">
      <w:pPr>
        <w:shd w:val="clear" w:color="auto" w:fill="FFFFFF"/>
        <w:spacing w:line="226" w:lineRule="exact"/>
        <w:ind w:left="4820" w:right="38"/>
        <w:jc w:val="right"/>
      </w:pPr>
      <w:r w:rsidRPr="00AD7661">
        <w:lastRenderedPageBreak/>
        <w:t xml:space="preserve">Приложение № </w:t>
      </w:r>
      <w:r>
        <w:t>4</w:t>
      </w:r>
    </w:p>
    <w:p w:rsidR="00DD6AA8" w:rsidRDefault="00DD6AA8" w:rsidP="00DD6AA8">
      <w:pPr>
        <w:shd w:val="clear" w:color="auto" w:fill="FFFFFF"/>
        <w:spacing w:line="226" w:lineRule="exact"/>
        <w:ind w:left="4253" w:right="38"/>
        <w:jc w:val="right"/>
      </w:pPr>
      <w:r w:rsidRPr="00AD7661">
        <w:t>к решению МС АСП</w:t>
      </w:r>
    </w:p>
    <w:p w:rsidR="00DD6AA8" w:rsidRDefault="00DD6AA8" w:rsidP="00DD6AA8">
      <w:pPr>
        <w:shd w:val="clear" w:color="auto" w:fill="FFFFFF"/>
        <w:spacing w:line="226" w:lineRule="exact"/>
        <w:ind w:left="4820" w:right="38"/>
        <w:jc w:val="right"/>
      </w:pPr>
      <w:r w:rsidRPr="00AD7661">
        <w:t xml:space="preserve"> от </w:t>
      </w:r>
      <w:r>
        <w:t>20.12</w:t>
      </w:r>
      <w:r w:rsidRPr="00AD7661">
        <w:t>.20</w:t>
      </w:r>
      <w:r>
        <w:t>21</w:t>
      </w:r>
      <w:r w:rsidRPr="00AD7661">
        <w:t xml:space="preserve">  № </w:t>
      </w:r>
      <w:r>
        <w:t>39</w:t>
      </w:r>
    </w:p>
    <w:p w:rsidR="00981128" w:rsidRDefault="00981128" w:rsidP="00981128">
      <w:pPr>
        <w:jc w:val="right"/>
      </w:pPr>
    </w:p>
    <w:p w:rsidR="00981128" w:rsidRPr="00456727" w:rsidRDefault="00981128" w:rsidP="00981128">
      <w:pPr>
        <w:jc w:val="center"/>
        <w:rPr>
          <w:b/>
        </w:rPr>
      </w:pPr>
      <w:r w:rsidRPr="00456727">
        <w:rPr>
          <w:b/>
        </w:rPr>
        <w:t>Соглашение</w:t>
      </w:r>
      <w:r>
        <w:rPr>
          <w:b/>
        </w:rPr>
        <w:t xml:space="preserve"> № 3</w:t>
      </w:r>
    </w:p>
    <w:p w:rsidR="00981128" w:rsidRDefault="00981128" w:rsidP="00981128">
      <w:pPr>
        <w:jc w:val="center"/>
        <w:rPr>
          <w:b/>
        </w:rPr>
      </w:pPr>
      <w:r w:rsidRPr="00456727">
        <w:rPr>
          <w:b/>
        </w:rPr>
        <w:t xml:space="preserve">о передаче </w:t>
      </w:r>
      <w:r>
        <w:rPr>
          <w:b/>
        </w:rPr>
        <w:t>Тутаевскому муниципальному району части полномочий по решению вопросов местного значения Артемьевского сельского поселения</w:t>
      </w:r>
    </w:p>
    <w:p w:rsidR="00981128" w:rsidRDefault="00981128" w:rsidP="00981128">
      <w:pPr>
        <w:jc w:val="center"/>
        <w:rPr>
          <w:b/>
        </w:rPr>
      </w:pPr>
      <w:r>
        <w:rPr>
          <w:b/>
        </w:rPr>
        <w:t xml:space="preserve">Тутаевского муниципального района </w:t>
      </w:r>
    </w:p>
    <w:p w:rsidR="00981128" w:rsidRPr="002C34AC" w:rsidRDefault="00981128" w:rsidP="00981128">
      <w:pPr>
        <w:jc w:val="center"/>
        <w:rPr>
          <w:b/>
        </w:rPr>
      </w:pPr>
    </w:p>
    <w:p w:rsidR="00981128" w:rsidRDefault="00981128" w:rsidP="00981128">
      <w:pPr>
        <w:jc w:val="both"/>
        <w:rPr>
          <w:sz w:val="22"/>
          <w:szCs w:val="22"/>
        </w:rPr>
      </w:pPr>
      <w:r w:rsidRPr="00606246">
        <w:rPr>
          <w:sz w:val="22"/>
          <w:szCs w:val="22"/>
        </w:rPr>
        <w:t xml:space="preserve">г. Тутаев </w:t>
      </w:r>
      <w:r>
        <w:rPr>
          <w:sz w:val="22"/>
          <w:szCs w:val="22"/>
        </w:rPr>
        <w:t xml:space="preserve"> «___»_______</w:t>
      </w:r>
      <w:r w:rsidRPr="00606246">
        <w:rPr>
          <w:sz w:val="22"/>
          <w:szCs w:val="22"/>
        </w:rPr>
        <w:t>20</w:t>
      </w:r>
      <w:r>
        <w:rPr>
          <w:sz w:val="22"/>
          <w:szCs w:val="22"/>
        </w:rPr>
        <w:t>__ года</w:t>
      </w:r>
    </w:p>
    <w:p w:rsidR="00981128" w:rsidRDefault="00981128" w:rsidP="00981128">
      <w:pPr>
        <w:jc w:val="both"/>
      </w:pPr>
    </w:p>
    <w:p w:rsidR="00981128" w:rsidRDefault="00981128" w:rsidP="00981128">
      <w:pPr>
        <w:ind w:firstLine="708"/>
        <w:jc w:val="both"/>
      </w:pPr>
      <w:r w:rsidRPr="00456727">
        <w:rPr>
          <w:b/>
        </w:rPr>
        <w:t>Администр</w:t>
      </w:r>
      <w:r>
        <w:rPr>
          <w:b/>
        </w:rPr>
        <w:t>ация Артемьевского сельского поселения</w:t>
      </w:r>
      <w:r w:rsidRPr="00456727">
        <w:rPr>
          <w:b/>
        </w:rPr>
        <w:t>Тутаевского муниципального района,</w:t>
      </w:r>
      <w:r w:rsidRPr="00456727">
        <w:t xml:space="preserve"> именуемая в дальнейшем </w:t>
      </w:r>
      <w:r w:rsidRPr="00456727">
        <w:rPr>
          <w:b/>
        </w:rPr>
        <w:t>«Поселение»,</w:t>
      </w:r>
      <w:r w:rsidRPr="00456727">
        <w:t xml:space="preserve"> в лице Г</w:t>
      </w:r>
      <w:r>
        <w:t>лавы Артемьевского сельского поселения Гриневич Татьяны Владимировны, действующей</w:t>
      </w:r>
      <w:r w:rsidRPr="00456727">
        <w:t xml:space="preserve"> на основании </w:t>
      </w:r>
      <w:r>
        <w:t>Положения об АдминистрацииАртемьевского сельского поселения</w:t>
      </w:r>
      <w:r w:rsidRPr="00456727">
        <w:t xml:space="preserve">, с </w:t>
      </w:r>
      <w:r>
        <w:t>одной</w:t>
      </w:r>
      <w:r w:rsidRPr="00456727">
        <w:t xml:space="preserve"> стороны,</w:t>
      </w:r>
      <w:r>
        <w:t xml:space="preserve"> и</w:t>
      </w:r>
    </w:p>
    <w:p w:rsidR="00981128" w:rsidRDefault="00981128" w:rsidP="00981128">
      <w:pPr>
        <w:ind w:firstLine="708"/>
        <w:jc w:val="both"/>
      </w:pPr>
      <w:r w:rsidRPr="00456727">
        <w:rPr>
          <w:b/>
        </w:rPr>
        <w:t>Администрация Тутаевского муниципального района,</w:t>
      </w:r>
      <w:r w:rsidRPr="00456727">
        <w:t xml:space="preserve"> именуемая в дальнейшем </w:t>
      </w:r>
      <w:r w:rsidRPr="00456727">
        <w:rPr>
          <w:b/>
        </w:rPr>
        <w:t>«Район»,</w:t>
      </w:r>
      <w:r w:rsidRPr="00456727">
        <w:t xml:space="preserve"> в лице Главы Тутаевского муниципального района Ярославской обла</w:t>
      </w:r>
      <w:r>
        <w:t>сти Юнусова Дмитрия Рафаэлевича</w:t>
      </w:r>
      <w:r w:rsidRPr="00456727">
        <w:t xml:space="preserve">, действующего на основании Устава Тутаевского муниципального района Ярославской области, с </w:t>
      </w:r>
      <w:r>
        <w:t>другой</w:t>
      </w:r>
      <w:r w:rsidRPr="00456727">
        <w:t xml:space="preserve"> стороны,совместно именуемые </w:t>
      </w:r>
      <w:r w:rsidRPr="00456727">
        <w:rPr>
          <w:b/>
        </w:rPr>
        <w:t>«Стороны»,</w:t>
      </w:r>
      <w:r w:rsidRPr="00456727">
        <w:t xml:space="preserve"> руководствуясь </w:t>
      </w:r>
      <w:r>
        <w:t xml:space="preserve">частью </w:t>
      </w:r>
      <w:r w:rsidRPr="00456727">
        <w:t>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981128" w:rsidRDefault="00981128" w:rsidP="00981128">
      <w:pPr>
        <w:ind w:firstLine="708"/>
        <w:jc w:val="both"/>
      </w:pPr>
    </w:p>
    <w:p w:rsidR="00981128" w:rsidRDefault="00981128" w:rsidP="00981128">
      <w:pPr>
        <w:numPr>
          <w:ilvl w:val="0"/>
          <w:numId w:val="29"/>
        </w:numPr>
        <w:jc w:val="center"/>
        <w:rPr>
          <w:b/>
        </w:rPr>
      </w:pPr>
      <w:r w:rsidRPr="00456727">
        <w:rPr>
          <w:b/>
        </w:rPr>
        <w:t>ПРЕДМЕТ СОГЛАШЕНИЯ</w:t>
      </w:r>
    </w:p>
    <w:p w:rsidR="00981128" w:rsidRPr="00456727" w:rsidRDefault="00981128" w:rsidP="00981128">
      <w:pPr>
        <w:ind w:firstLine="708"/>
        <w:jc w:val="both"/>
      </w:pPr>
      <w:r w:rsidRPr="00456727">
        <w:t>1.1. Настоящее Соглашение регулирует отношения, возникающие между Сторонами, по поводу:</w:t>
      </w:r>
    </w:p>
    <w:p w:rsidR="00981128" w:rsidRPr="00456727" w:rsidRDefault="00981128" w:rsidP="00981128">
      <w:pPr>
        <w:ind w:firstLine="708"/>
        <w:jc w:val="both"/>
      </w:pPr>
      <w:r w:rsidRPr="00456727">
        <w:t xml:space="preserve">1.1.1. Передачи части полномочий по решению вопросов местного значения </w:t>
      </w:r>
      <w:r>
        <w:t xml:space="preserve">Поселения, предусмотренных  пунктами 11 и 12 части 1 статьи 14 </w:t>
      </w:r>
      <w:r w:rsidRPr="00456727">
        <w:t>Федерального законаот 06.10.2003 № 131-ФЗ «Об общих принципах организации местного самоуправления в Российской Федерации», установленных пунктом 1.2. настоящего Соглашения;</w:t>
      </w:r>
    </w:p>
    <w:p w:rsidR="00981128" w:rsidRPr="005902F3" w:rsidRDefault="00981128" w:rsidP="00981128">
      <w:pPr>
        <w:ind w:firstLine="708"/>
        <w:jc w:val="both"/>
        <w:rPr>
          <w:b/>
        </w:rPr>
      </w:pPr>
      <w:r w:rsidRPr="00456727">
        <w:t xml:space="preserve">1.1.2. Направления на осуществление передаваемых в соответствии с пунктом 1.2. настоящего Соглашения полномочийиз бюджета </w:t>
      </w:r>
      <w:r>
        <w:t>Поселения</w:t>
      </w:r>
      <w:r w:rsidRPr="00456727">
        <w:t xml:space="preserve"> в бюджет </w:t>
      </w:r>
      <w:r>
        <w:t>Района</w:t>
      </w:r>
      <w:r w:rsidRPr="00456727">
        <w:t xml:space="preserve"> финансовых средств (</w:t>
      </w:r>
      <w:r w:rsidRPr="005902F3">
        <w:rPr>
          <w:b/>
        </w:rPr>
        <w:t>межбюджетных трансфертов</w:t>
      </w:r>
      <w:r w:rsidRPr="00456727">
        <w:t>) (далее – межбюджетные трансферты)</w:t>
      </w:r>
      <w:r w:rsidRPr="005902F3">
        <w:rPr>
          <w:b/>
        </w:rPr>
        <w:t>в сумме</w:t>
      </w:r>
      <w:r>
        <w:rPr>
          <w:b/>
        </w:rPr>
        <w:t>60 000 (шестьдесят тысяч) рублей</w:t>
      </w:r>
      <w:r w:rsidRPr="005902F3">
        <w:rPr>
          <w:b/>
        </w:rPr>
        <w:t xml:space="preserve">. </w:t>
      </w:r>
    </w:p>
    <w:p w:rsidR="00981128" w:rsidRDefault="00981128" w:rsidP="00981128">
      <w:pPr>
        <w:ind w:firstLine="708"/>
        <w:jc w:val="both"/>
        <w:rPr>
          <w:b/>
        </w:rPr>
      </w:pPr>
      <w:r w:rsidRPr="00456727">
        <w:t xml:space="preserve">1.2. </w:t>
      </w:r>
      <w:r>
        <w:t>Поселение</w:t>
      </w:r>
      <w:r w:rsidRPr="00456727">
        <w:t xml:space="preserve"> п</w:t>
      </w:r>
      <w:r>
        <w:t xml:space="preserve">ередает, а Район принимает </w:t>
      </w:r>
      <w:r w:rsidRPr="005A6AB9">
        <w:rPr>
          <w:b/>
        </w:rPr>
        <w:t>полномочия по</w:t>
      </w:r>
      <w:r>
        <w:rPr>
          <w:b/>
        </w:rPr>
        <w:t>созданию условий для организации досуга и обеспечения жителей Поселения услугами организаций культуры.</w:t>
      </w:r>
    </w:p>
    <w:p w:rsidR="00981128" w:rsidRDefault="00981128" w:rsidP="00981128">
      <w:pPr>
        <w:ind w:firstLine="708"/>
        <w:jc w:val="both"/>
      </w:pPr>
      <w:r>
        <w:t xml:space="preserve">1.3. </w:t>
      </w:r>
      <w:r w:rsidRPr="000C6F88">
        <w:t xml:space="preserve">Предоставление межбюджетных трансфертов из бюджета </w:t>
      </w:r>
      <w:r>
        <w:t xml:space="preserve">Поселения </w:t>
      </w:r>
      <w:r w:rsidRPr="000C6F88">
        <w:t xml:space="preserve">в бюджет </w:t>
      </w:r>
      <w:r>
        <w:t xml:space="preserve">Района </w:t>
      </w:r>
      <w:r w:rsidRPr="000C6F88">
        <w:t xml:space="preserve">осуществляется в порядке межбюджетных отношений в соответствии с настоящим Соглашением и действующим законодательством, в пределах бюджетных ассигнований и лимитов, предусмотренных в бюджете </w:t>
      </w:r>
      <w:r>
        <w:t>Поселения</w:t>
      </w:r>
      <w:r w:rsidRPr="000C6F88">
        <w:t xml:space="preserve"> на указанные в пункте 1.2. настоящего Соглашения цели.</w:t>
      </w:r>
    </w:p>
    <w:p w:rsidR="00981128" w:rsidRPr="000C6F88" w:rsidRDefault="00981128" w:rsidP="00981128">
      <w:pPr>
        <w:ind w:firstLine="708"/>
        <w:jc w:val="both"/>
      </w:pPr>
    </w:p>
    <w:p w:rsidR="00981128" w:rsidRDefault="00981128" w:rsidP="00981128">
      <w:pPr>
        <w:widowControl w:val="0"/>
        <w:numPr>
          <w:ilvl w:val="0"/>
          <w:numId w:val="29"/>
        </w:numPr>
        <w:autoSpaceDE w:val="0"/>
        <w:autoSpaceDN w:val="0"/>
        <w:adjustRightInd w:val="0"/>
        <w:jc w:val="center"/>
        <w:rPr>
          <w:b/>
        </w:rPr>
      </w:pPr>
      <w:r w:rsidRPr="00456727">
        <w:rPr>
          <w:b/>
        </w:rPr>
        <w:t>ПРАВА И ОБЯЗАННОСТИ СТОРОН</w:t>
      </w:r>
    </w:p>
    <w:p w:rsidR="00981128" w:rsidRPr="00456727" w:rsidRDefault="00981128" w:rsidP="00981128">
      <w:pPr>
        <w:ind w:firstLine="570"/>
        <w:jc w:val="both"/>
        <w:rPr>
          <w:b/>
          <w:bCs/>
        </w:rPr>
      </w:pPr>
      <w:r w:rsidRPr="00456727">
        <w:t>2.</w:t>
      </w:r>
      <w:r w:rsidRPr="00456727">
        <w:rPr>
          <w:bCs/>
        </w:rPr>
        <w:t>1.</w:t>
      </w:r>
      <w:r>
        <w:rPr>
          <w:b/>
          <w:bCs/>
        </w:rPr>
        <w:t xml:space="preserve"> Поселение</w:t>
      </w:r>
      <w:r w:rsidRPr="00456727">
        <w:rPr>
          <w:b/>
          <w:bCs/>
        </w:rPr>
        <w:t xml:space="preserve"> имеет право:</w:t>
      </w:r>
    </w:p>
    <w:p w:rsidR="00981128" w:rsidRPr="00456727" w:rsidRDefault="00981128" w:rsidP="00981128">
      <w:pPr>
        <w:shd w:val="clear" w:color="auto" w:fill="FFFFFF"/>
        <w:ind w:firstLine="570"/>
        <w:jc w:val="both"/>
        <w:rPr>
          <w:spacing w:val="-4"/>
        </w:rPr>
      </w:pPr>
      <w:r w:rsidRPr="00456727">
        <w:rPr>
          <w:spacing w:val="-4"/>
        </w:rPr>
        <w:t>- получать информацию о ходе исполнения переданныхполномочий;</w:t>
      </w:r>
    </w:p>
    <w:p w:rsidR="00981128" w:rsidRPr="00456727" w:rsidRDefault="00981128" w:rsidP="00981128">
      <w:pPr>
        <w:shd w:val="clear" w:color="auto" w:fill="FFFFFF"/>
        <w:ind w:firstLine="570"/>
        <w:jc w:val="both"/>
        <w:rPr>
          <w:spacing w:val="-4"/>
        </w:rPr>
      </w:pPr>
      <w:r w:rsidRPr="00456727">
        <w:rPr>
          <w:spacing w:val="-4"/>
        </w:rPr>
        <w:t>-направлять своего представителя для участия в работе создаваемых для осуществления переданных полномочий комиссий, рабочих группах и иных совещательных органов;</w:t>
      </w:r>
    </w:p>
    <w:p w:rsidR="00981128" w:rsidRPr="00456727" w:rsidRDefault="00981128" w:rsidP="00981128">
      <w:pPr>
        <w:shd w:val="clear" w:color="auto" w:fill="FFFFFF"/>
        <w:ind w:firstLine="570"/>
        <w:jc w:val="both"/>
        <w:rPr>
          <w:spacing w:val="-4"/>
        </w:rPr>
      </w:pPr>
      <w:r w:rsidRPr="00456727">
        <w:rPr>
          <w:spacing w:val="-4"/>
        </w:rPr>
        <w:t>-осуществлять текущий контроль за исполнением переданных полномочий, эффективностью и целевым использованием бюджетных средств;</w:t>
      </w:r>
    </w:p>
    <w:p w:rsidR="00981128" w:rsidRPr="00456727" w:rsidRDefault="00981128" w:rsidP="00981128">
      <w:pPr>
        <w:shd w:val="clear" w:color="auto" w:fill="FFFFFF"/>
        <w:ind w:firstLine="570"/>
        <w:jc w:val="both"/>
        <w:rPr>
          <w:spacing w:val="-4"/>
        </w:rPr>
      </w:pPr>
      <w:r w:rsidRPr="00456727">
        <w:rPr>
          <w:spacing w:val="-4"/>
        </w:rPr>
        <w:t>-устанавливать критерии оценки эффективности исполнения переданных полномочий;</w:t>
      </w:r>
    </w:p>
    <w:p w:rsidR="00981128" w:rsidRPr="00456727" w:rsidRDefault="00981128" w:rsidP="00981128">
      <w:pPr>
        <w:shd w:val="clear" w:color="auto" w:fill="FFFFFF"/>
        <w:ind w:firstLine="570"/>
        <w:jc w:val="both"/>
        <w:rPr>
          <w:spacing w:val="-4"/>
        </w:rPr>
      </w:pPr>
      <w:r w:rsidRPr="00456727">
        <w:rPr>
          <w:spacing w:val="-4"/>
        </w:rPr>
        <w:t>-при ненадлежащем исполнении переданных полномочий напра</w:t>
      </w:r>
      <w:r>
        <w:rPr>
          <w:spacing w:val="-4"/>
        </w:rPr>
        <w:t>влять письменные уведомления Району</w:t>
      </w:r>
      <w:r w:rsidRPr="00456727">
        <w:rPr>
          <w:spacing w:val="-4"/>
        </w:rPr>
        <w:t xml:space="preserve"> об устранении допущенных нарушений.</w:t>
      </w:r>
    </w:p>
    <w:p w:rsidR="00981128" w:rsidRPr="00456727" w:rsidRDefault="00981128" w:rsidP="00981128">
      <w:pPr>
        <w:shd w:val="clear" w:color="auto" w:fill="FFFFFF"/>
        <w:ind w:firstLine="570"/>
        <w:jc w:val="both"/>
        <w:rPr>
          <w:b/>
          <w:bCs/>
          <w:spacing w:val="-4"/>
        </w:rPr>
      </w:pPr>
      <w:r w:rsidRPr="00456727">
        <w:rPr>
          <w:spacing w:val="-4"/>
        </w:rPr>
        <w:lastRenderedPageBreak/>
        <w:t>2.</w:t>
      </w:r>
      <w:r w:rsidRPr="00456727">
        <w:rPr>
          <w:bCs/>
          <w:spacing w:val="-4"/>
        </w:rPr>
        <w:t>2.</w:t>
      </w:r>
      <w:r>
        <w:rPr>
          <w:b/>
          <w:bCs/>
          <w:spacing w:val="-4"/>
        </w:rPr>
        <w:t xml:space="preserve"> Поселение</w:t>
      </w:r>
      <w:r w:rsidRPr="00456727">
        <w:rPr>
          <w:b/>
          <w:bCs/>
          <w:spacing w:val="-4"/>
        </w:rPr>
        <w:t xml:space="preserve"> обязан</w:t>
      </w:r>
      <w:r>
        <w:rPr>
          <w:b/>
          <w:bCs/>
          <w:spacing w:val="-4"/>
        </w:rPr>
        <w:t>о</w:t>
      </w:r>
      <w:r w:rsidRPr="00456727">
        <w:rPr>
          <w:b/>
          <w:bCs/>
          <w:spacing w:val="-4"/>
        </w:rPr>
        <w:t>:</w:t>
      </w:r>
    </w:p>
    <w:p w:rsidR="00981128" w:rsidRDefault="00981128" w:rsidP="00981128">
      <w:pPr>
        <w:shd w:val="clear" w:color="auto" w:fill="FFFFFF"/>
        <w:ind w:firstLine="570"/>
        <w:jc w:val="both"/>
      </w:pPr>
      <w:r>
        <w:t>- довести в установленном порядке до администратора доходов уведомление о бюджетных ассигнованиях в размере, определенном пунктом 1.1.2. настоящего Соглашения;</w:t>
      </w:r>
    </w:p>
    <w:p w:rsidR="00981128" w:rsidRDefault="00981128" w:rsidP="00981128">
      <w:pPr>
        <w:shd w:val="clear" w:color="auto" w:fill="FFFFFF"/>
        <w:ind w:firstLine="570"/>
        <w:jc w:val="both"/>
      </w:pPr>
      <w:r w:rsidRPr="00456727">
        <w:t xml:space="preserve">-перечислять финансовые средства </w:t>
      </w:r>
      <w:r>
        <w:t>Району</w:t>
      </w:r>
      <w:r w:rsidRPr="00456727">
        <w:t xml:space="preserve"> в виде иных межбюджетных трансфертов из бюджета </w:t>
      </w:r>
      <w:r>
        <w:t>Поселения</w:t>
      </w:r>
      <w:r>
        <w:rPr>
          <w:bCs/>
        </w:rPr>
        <w:t>в утвержденном Поселением п</w:t>
      </w:r>
      <w:r w:rsidRPr="005E37FE">
        <w:rPr>
          <w:bCs/>
        </w:rPr>
        <w:t>орядке</w:t>
      </w:r>
      <w:r w:rsidRPr="005E37FE">
        <w:t>;</w:t>
      </w:r>
    </w:p>
    <w:p w:rsidR="00981128" w:rsidRPr="00456727" w:rsidRDefault="00981128" w:rsidP="00981128">
      <w:pPr>
        <w:shd w:val="clear" w:color="auto" w:fill="FFFFFF"/>
        <w:ind w:firstLine="570"/>
        <w:jc w:val="both"/>
      </w:pPr>
      <w:r w:rsidRPr="00456727">
        <w:rPr>
          <w:spacing w:val="-4"/>
        </w:rPr>
        <w:t xml:space="preserve">-передать </w:t>
      </w:r>
      <w:r>
        <w:rPr>
          <w:spacing w:val="-4"/>
        </w:rPr>
        <w:t xml:space="preserve">Району </w:t>
      </w:r>
      <w:r w:rsidRPr="00456727">
        <w:rPr>
          <w:spacing w:val="-4"/>
        </w:rPr>
        <w:t>документы и</w:t>
      </w:r>
      <w:r w:rsidRPr="00456727">
        <w:t xml:space="preserve">предоставлять имеющуюся информацию, необходимую для осуществления переданных полномочий; </w:t>
      </w:r>
    </w:p>
    <w:p w:rsidR="00981128" w:rsidRPr="00456727" w:rsidRDefault="00981128" w:rsidP="00981128">
      <w:pPr>
        <w:shd w:val="clear" w:color="auto" w:fill="FFFFFF"/>
        <w:ind w:firstLine="570"/>
        <w:jc w:val="both"/>
      </w:pPr>
      <w:r w:rsidRPr="00456727">
        <w:t xml:space="preserve">- оказывать содействие </w:t>
      </w:r>
      <w:r>
        <w:t>Району</w:t>
      </w:r>
      <w:r w:rsidRPr="00456727">
        <w:t xml:space="preserve"> в разрешении вопросов</w:t>
      </w:r>
      <w:r>
        <w:t>,</w:t>
      </w:r>
      <w:r w:rsidRPr="00456727">
        <w:t xml:space="preserve"> связанных с осуществлением переданных полномочий.</w:t>
      </w:r>
    </w:p>
    <w:p w:rsidR="00981128" w:rsidRPr="00456727" w:rsidRDefault="00981128" w:rsidP="00981128">
      <w:pPr>
        <w:shd w:val="clear" w:color="auto" w:fill="FFFFFF"/>
        <w:ind w:firstLine="570"/>
        <w:jc w:val="both"/>
        <w:rPr>
          <w:b/>
          <w:bCs/>
          <w:spacing w:val="-4"/>
        </w:rPr>
      </w:pPr>
      <w:r w:rsidRPr="00456727">
        <w:rPr>
          <w:bCs/>
          <w:spacing w:val="-4"/>
        </w:rPr>
        <w:t>2.3.</w:t>
      </w:r>
      <w:r>
        <w:rPr>
          <w:b/>
          <w:bCs/>
          <w:spacing w:val="-4"/>
        </w:rPr>
        <w:t xml:space="preserve"> Район</w:t>
      </w:r>
      <w:r w:rsidRPr="00456727">
        <w:rPr>
          <w:b/>
          <w:bCs/>
          <w:spacing w:val="-4"/>
        </w:rPr>
        <w:t>имеет право:</w:t>
      </w:r>
    </w:p>
    <w:p w:rsidR="00981128" w:rsidRPr="00456727" w:rsidRDefault="00981128" w:rsidP="00981128">
      <w:pPr>
        <w:shd w:val="clear" w:color="auto" w:fill="FFFFFF"/>
        <w:ind w:firstLine="570"/>
        <w:jc w:val="both"/>
        <w:rPr>
          <w:spacing w:val="-4"/>
        </w:rPr>
      </w:pPr>
      <w:r w:rsidRPr="00456727">
        <w:rPr>
          <w:spacing w:val="-4"/>
        </w:rPr>
        <w:t>-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981128" w:rsidRPr="00456727" w:rsidRDefault="00981128" w:rsidP="00981128">
      <w:pPr>
        <w:shd w:val="clear" w:color="auto" w:fill="FFFFFF"/>
        <w:ind w:firstLine="570"/>
        <w:jc w:val="both"/>
        <w:rPr>
          <w:spacing w:val="-4"/>
        </w:rPr>
      </w:pPr>
      <w:r w:rsidRPr="00456727">
        <w:rPr>
          <w:spacing w:val="-4"/>
        </w:rPr>
        <w:t>-организовывать проведение официальных мероприятий (совещаний, семинаров, и т.п.) по вопросам осуществленияпереданных полномочий;</w:t>
      </w:r>
    </w:p>
    <w:p w:rsidR="00981128" w:rsidRPr="00456727" w:rsidRDefault="00981128" w:rsidP="00981128">
      <w:pPr>
        <w:shd w:val="clear" w:color="auto" w:fill="FFFFFF"/>
        <w:ind w:firstLine="570"/>
        <w:jc w:val="both"/>
      </w:pPr>
      <w:r w:rsidRPr="00456727">
        <w:rPr>
          <w:spacing w:val="-4"/>
        </w:rPr>
        <w:t xml:space="preserve">-получать от </w:t>
      </w:r>
      <w:r>
        <w:rPr>
          <w:spacing w:val="-4"/>
        </w:rPr>
        <w:t>Поселения</w:t>
      </w:r>
      <w:r w:rsidRPr="00456727">
        <w:rPr>
          <w:spacing w:val="-4"/>
        </w:rPr>
        <w:t xml:space="preserve"> сведения и документы, необходимые для исполнения принятых полномочий;</w:t>
      </w:r>
    </w:p>
    <w:p w:rsidR="00981128" w:rsidRPr="00456727" w:rsidRDefault="00981128" w:rsidP="00981128">
      <w:pPr>
        <w:shd w:val="clear" w:color="auto" w:fill="FFFFFF"/>
        <w:ind w:firstLine="570"/>
        <w:jc w:val="both"/>
      </w:pPr>
      <w:r w:rsidRPr="00456727">
        <w:t xml:space="preserve">-в случае неисполнения </w:t>
      </w:r>
      <w:r>
        <w:t>Поселением</w:t>
      </w:r>
      <w:r w:rsidRPr="00456727">
        <w:t xml:space="preserve">предусмотренных настоящим Соглашением обязательств по финансированию осуществления </w:t>
      </w:r>
      <w:r>
        <w:t>Районом</w:t>
      </w:r>
      <w:r w:rsidRPr="00456727">
        <w:t>переданных ему полномочий (неперечисление, неполное перечисление, несвоевременное перечисление межбюджетных трансфертов),</w:t>
      </w:r>
      <w:r>
        <w:t>Район</w:t>
      </w:r>
      <w:r w:rsidRPr="00456727">
        <w:t xml:space="preserve">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w:t>
      </w:r>
      <w:r>
        <w:t>Поселению</w:t>
      </w:r>
      <w:r w:rsidRPr="00456727">
        <w:t xml:space="preserve"> ответственность в соответствии с действующим законодательством</w:t>
      </w:r>
      <w:r>
        <w:t>.</w:t>
      </w:r>
    </w:p>
    <w:p w:rsidR="00981128" w:rsidRPr="00456727" w:rsidRDefault="00981128" w:rsidP="00981128">
      <w:pPr>
        <w:shd w:val="clear" w:color="auto" w:fill="FFFFFF"/>
        <w:ind w:firstLine="570"/>
        <w:jc w:val="both"/>
        <w:rPr>
          <w:b/>
          <w:bCs/>
        </w:rPr>
      </w:pPr>
      <w:r w:rsidRPr="007262AC">
        <w:rPr>
          <w:bCs/>
        </w:rPr>
        <w:t>2.4.</w:t>
      </w:r>
      <w:r w:rsidRPr="007262AC">
        <w:rPr>
          <w:b/>
          <w:bCs/>
        </w:rPr>
        <w:t xml:space="preserve"> Район обязан:</w:t>
      </w:r>
    </w:p>
    <w:p w:rsidR="00981128" w:rsidRPr="00456727" w:rsidRDefault="00981128" w:rsidP="00981128">
      <w:pPr>
        <w:shd w:val="clear" w:color="auto" w:fill="FFFFFF"/>
        <w:ind w:firstLine="570"/>
        <w:jc w:val="both"/>
      </w:pPr>
      <w:r w:rsidRPr="00456727">
        <w:t xml:space="preserve">-осуществлять переданные ему </w:t>
      </w:r>
      <w:r>
        <w:t>Поселением</w:t>
      </w:r>
      <w:r w:rsidRPr="00456727">
        <w:t xml:space="preserve"> полномочия в соответствии с действующим законодательством</w:t>
      </w:r>
      <w:r>
        <w:t>,</w:t>
      </w:r>
      <w:r w:rsidRPr="00456727">
        <w:t>в пределах выделенных на эти цели межбюджетных трансфертов;</w:t>
      </w:r>
    </w:p>
    <w:p w:rsidR="00981128" w:rsidRPr="00456727" w:rsidRDefault="00981128" w:rsidP="00981128">
      <w:pPr>
        <w:shd w:val="clear" w:color="auto" w:fill="FFFFFF"/>
        <w:ind w:firstLine="570"/>
        <w:jc w:val="both"/>
      </w:pPr>
      <w:r w:rsidRPr="00456727">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981128" w:rsidRPr="00456727" w:rsidRDefault="00981128" w:rsidP="00981128">
      <w:pPr>
        <w:shd w:val="clear" w:color="auto" w:fill="FFFFFF"/>
        <w:ind w:firstLine="570"/>
        <w:jc w:val="both"/>
      </w:pPr>
      <w:r w:rsidRPr="00456727">
        <w:t xml:space="preserve">- обеспечивать эффективное и рациональное использование межбюджетных трансфертов, выделенных из бюджета </w:t>
      </w:r>
      <w:r>
        <w:t>Поселения</w:t>
      </w:r>
      <w:r w:rsidRPr="00456727">
        <w:t xml:space="preserve"> на осуществление переданных полномочий;</w:t>
      </w:r>
    </w:p>
    <w:p w:rsidR="00981128" w:rsidRPr="00456727" w:rsidRDefault="00981128" w:rsidP="00981128">
      <w:pPr>
        <w:shd w:val="clear" w:color="auto" w:fill="FFFFFF"/>
        <w:ind w:firstLine="570"/>
        <w:jc w:val="both"/>
      </w:pPr>
      <w:r w:rsidRPr="00456727">
        <w:t>- определить структурные подразделения (должностных лиц), ответственные за осуществление полномочий, указанных в пункте 1.2 настоящего Соглашения;</w:t>
      </w:r>
    </w:p>
    <w:p w:rsidR="00981128" w:rsidRPr="00456727" w:rsidRDefault="00981128" w:rsidP="00981128">
      <w:pPr>
        <w:shd w:val="clear" w:color="auto" w:fill="FFFFFF"/>
        <w:ind w:firstLine="570"/>
        <w:jc w:val="both"/>
      </w:pPr>
      <w:r>
        <w:t>-</w:t>
      </w:r>
      <w:r w:rsidRPr="00456727">
        <w:t xml:space="preserve"> представлять </w:t>
      </w:r>
      <w:r>
        <w:t xml:space="preserve">Поселению </w:t>
      </w:r>
      <w:r w:rsidRPr="00456727">
        <w:t>отчет об исполнении переданных по настоящему Соглашению полномочий;</w:t>
      </w:r>
    </w:p>
    <w:p w:rsidR="00981128" w:rsidRPr="00456727" w:rsidRDefault="00981128" w:rsidP="00981128">
      <w:pPr>
        <w:shd w:val="clear" w:color="auto" w:fill="FFFFFF"/>
        <w:ind w:firstLine="555"/>
        <w:jc w:val="both"/>
      </w:pPr>
      <w:r>
        <w:t xml:space="preserve">- </w:t>
      </w:r>
      <w:r w:rsidRPr="00456727">
        <w:t xml:space="preserve">представлять </w:t>
      </w:r>
      <w:r>
        <w:t>Поселению</w:t>
      </w:r>
      <w:r w:rsidRPr="00456727">
        <w:t xml:space="preserve"> отчет об использовании межбюджетных трансфертов для исполнения переданных по настоящему Соглашению полномочий;</w:t>
      </w:r>
    </w:p>
    <w:p w:rsidR="00981128" w:rsidRDefault="00981128" w:rsidP="00981128">
      <w:pPr>
        <w:shd w:val="clear" w:color="auto" w:fill="FFFFFF"/>
        <w:ind w:firstLine="555"/>
        <w:jc w:val="both"/>
      </w:pPr>
      <w:r w:rsidRPr="00456727">
        <w:t xml:space="preserve">- представлять по запросу </w:t>
      </w:r>
      <w:r>
        <w:t>Поселения</w:t>
      </w:r>
      <w:r w:rsidRPr="00456727">
        <w:t xml:space="preserve"> другую необходимую информацию, связанную с осуществлением переданных полномочий, а также с использованием выделенных на эти цели межбюджетных трансфертов.</w:t>
      </w:r>
    </w:p>
    <w:p w:rsidR="00981128" w:rsidRDefault="00981128" w:rsidP="00981128">
      <w:pPr>
        <w:shd w:val="clear" w:color="auto" w:fill="FFFFFF"/>
        <w:ind w:firstLine="555"/>
        <w:jc w:val="both"/>
      </w:pPr>
    </w:p>
    <w:p w:rsidR="00981128" w:rsidRDefault="00981128" w:rsidP="00981128">
      <w:pPr>
        <w:shd w:val="clear" w:color="auto" w:fill="FFFFFF"/>
        <w:ind w:firstLine="570"/>
        <w:jc w:val="center"/>
        <w:rPr>
          <w:b/>
          <w:bCs/>
        </w:rPr>
      </w:pPr>
      <w:r w:rsidRPr="00456727">
        <w:rPr>
          <w:b/>
          <w:bCs/>
        </w:rPr>
        <w:t>3.ОТВЕТСТВЕННОСТЬ СТОРОН</w:t>
      </w:r>
    </w:p>
    <w:p w:rsidR="00981128" w:rsidRDefault="00981128" w:rsidP="00981128">
      <w:pPr>
        <w:shd w:val="clear" w:color="auto" w:fill="FFFFFF"/>
        <w:ind w:firstLine="570"/>
        <w:jc w:val="both"/>
      </w:pPr>
      <w:r w:rsidRPr="00456727">
        <w:t xml:space="preserve">3.1. В случае неисполнения </w:t>
      </w:r>
      <w:r>
        <w:t>Поселением</w:t>
      </w:r>
      <w:r w:rsidRPr="00456727">
        <w:t xml:space="preserve"> вытекающих из настоящего Соглашения обязательств по финансированию осуществления </w:t>
      </w:r>
      <w:r>
        <w:t>Райономпереданных ему полномочий, Район</w:t>
      </w:r>
      <w:r w:rsidRPr="00456727">
        <w:t xml:space="preserve"> вправе требовать расторжения данного Соглашения.</w:t>
      </w:r>
    </w:p>
    <w:p w:rsidR="00981128" w:rsidRPr="00456727" w:rsidRDefault="00981128" w:rsidP="00981128">
      <w:pPr>
        <w:shd w:val="clear" w:color="auto" w:fill="FFFFFF"/>
        <w:ind w:left="14" w:firstLine="555"/>
        <w:jc w:val="both"/>
      </w:pPr>
      <w:r>
        <w:t xml:space="preserve">3.2. Район </w:t>
      </w:r>
      <w:r w:rsidRPr="00456727">
        <w:t>несет ответственность за осуществление переданных ему полномочий в той мере, в какой эти полномочия обеспечены межбюджетными трансфертами.</w:t>
      </w:r>
    </w:p>
    <w:p w:rsidR="00981128" w:rsidRPr="00456727" w:rsidRDefault="00981128" w:rsidP="00981128">
      <w:pPr>
        <w:shd w:val="clear" w:color="auto" w:fill="FFFFFF"/>
        <w:ind w:firstLine="570"/>
        <w:jc w:val="both"/>
      </w:pPr>
      <w:r>
        <w:t>3.3. Район</w:t>
      </w:r>
      <w:r w:rsidRPr="00456727">
        <w:t xml:space="preserve"> несет ответственность </w:t>
      </w:r>
      <w:r>
        <w:t>за</w:t>
      </w:r>
      <w:r w:rsidRPr="00456727">
        <w:t xml:space="preserve"> целево</w:t>
      </w:r>
      <w:r>
        <w:t>е</w:t>
      </w:r>
      <w:r w:rsidRPr="00456727">
        <w:t xml:space="preserve"> использовани</w:t>
      </w:r>
      <w:r>
        <w:t>е</w:t>
      </w:r>
      <w:r w:rsidRPr="00456727">
        <w:t xml:space="preserve"> межбюджетных трансфертов в соответствии с законодательством Российской Федерации.</w:t>
      </w:r>
    </w:p>
    <w:p w:rsidR="00981128" w:rsidRPr="00456727" w:rsidRDefault="00981128" w:rsidP="00981128">
      <w:pPr>
        <w:shd w:val="clear" w:color="auto" w:fill="FFFFFF"/>
        <w:ind w:firstLine="570"/>
        <w:jc w:val="both"/>
      </w:pPr>
      <w:r w:rsidRPr="00456727">
        <w:lastRenderedPageBreak/>
        <w:t xml:space="preserve">3.4. В случае нецелевого использования </w:t>
      </w:r>
      <w:r>
        <w:t>Районом</w:t>
      </w:r>
      <w:r w:rsidRPr="00456727">
        <w:t xml:space="preserve"> межбюджетных трансфертов на цели, не предусмотренные Соглашением, межбюджетные трансферты подлежат возврату в бюджет </w:t>
      </w:r>
      <w:r>
        <w:t>Поселения</w:t>
      </w:r>
      <w:r w:rsidRPr="00456727">
        <w:t>.</w:t>
      </w:r>
    </w:p>
    <w:p w:rsidR="00981128" w:rsidRPr="00456727" w:rsidRDefault="00981128" w:rsidP="00981128">
      <w:pPr>
        <w:shd w:val="clear" w:color="auto" w:fill="FFFFFF"/>
        <w:ind w:firstLine="570"/>
        <w:jc w:val="both"/>
      </w:pPr>
      <w:r w:rsidRPr="00456727">
        <w:t xml:space="preserve">3.5. Установление факта ненадлежащего осуществления </w:t>
      </w:r>
      <w:r>
        <w:t>Районом</w:t>
      </w:r>
      <w:r w:rsidRPr="00456727">
        <w:t xml:space="preserve"> переданных ему полномочий является основанием для расторжения данного Соглашения. </w:t>
      </w:r>
    </w:p>
    <w:p w:rsidR="00981128" w:rsidRPr="00456727" w:rsidRDefault="00981128" w:rsidP="00981128">
      <w:pPr>
        <w:shd w:val="clear" w:color="auto" w:fill="FFFFFF"/>
        <w:ind w:firstLine="570"/>
        <w:jc w:val="both"/>
      </w:pPr>
      <w:r w:rsidRPr="00456727">
        <w:t>3.6.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81128" w:rsidRPr="00456727" w:rsidRDefault="00981128" w:rsidP="00981128">
      <w:pPr>
        <w:ind w:firstLine="540"/>
        <w:jc w:val="both"/>
      </w:pPr>
      <w:r w:rsidRPr="00456727">
        <w:t>3.7.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81128" w:rsidRPr="00456727" w:rsidRDefault="00981128" w:rsidP="00981128">
      <w:pPr>
        <w:autoSpaceDN w:val="0"/>
        <w:adjustRightInd w:val="0"/>
        <w:ind w:firstLine="540"/>
        <w:jc w:val="both"/>
      </w:pPr>
      <w:r>
        <w:t>3.8. Неперечисление</w:t>
      </w:r>
      <w:r w:rsidRPr="00456727">
        <w:t xml:space="preserve">(неполное перечисление, несвоевременное перечисление) в установленном порядке </w:t>
      </w:r>
      <w:r>
        <w:t>Району</w:t>
      </w:r>
      <w:r w:rsidRPr="00456727">
        <w:t xml:space="preserve"> межбюджетных трансфе</w:t>
      </w:r>
      <w:r>
        <w:t>ртов, предоставляемых Поселением</w:t>
      </w:r>
      <w:r w:rsidRPr="00456727">
        <w:t xml:space="preserve"> для осуществления передаваемых в соответствии с пунктом 1.2. настоящего Соглашения полномочий</w:t>
      </w:r>
      <w:r>
        <w:t>, влечет за собой уплату пеней Району</w:t>
      </w:r>
      <w:r w:rsidRPr="00456727">
        <w:t xml:space="preserve"> в размере одной трехсотой действующей </w:t>
      </w:r>
      <w:hyperlink r:id="rId8" w:history="1">
        <w:r w:rsidRPr="00BD0931">
          <w:rPr>
            <w:rStyle w:val="ae"/>
            <w:color w:val="000000"/>
          </w:rPr>
          <w:t>ставки рефинансирования</w:t>
        </w:r>
      </w:hyperlink>
      <w:r w:rsidRPr="00456727">
        <w:t xml:space="preserve"> Центрального банка Российской Федерации от неперечисленной (не полностью перечисленной, несвоевременно перечисленной) суммы за каждый день просрочки.</w:t>
      </w:r>
    </w:p>
    <w:p w:rsidR="00981128" w:rsidRPr="00456727" w:rsidRDefault="00981128" w:rsidP="00981128">
      <w:pPr>
        <w:autoSpaceDN w:val="0"/>
        <w:adjustRightInd w:val="0"/>
        <w:ind w:firstLine="540"/>
        <w:jc w:val="both"/>
      </w:pPr>
      <w:r w:rsidRPr="00456727">
        <w:t>3.9. Применение санкций не освобождает Стороны от исполнения принятых по настоящему Соглашению обязательств.</w:t>
      </w:r>
    </w:p>
    <w:p w:rsidR="00981128" w:rsidRDefault="00981128" w:rsidP="00981128">
      <w:pPr>
        <w:shd w:val="clear" w:color="auto" w:fill="FFFFFF"/>
        <w:ind w:firstLine="570"/>
        <w:jc w:val="center"/>
        <w:rPr>
          <w:b/>
        </w:rPr>
      </w:pPr>
    </w:p>
    <w:p w:rsidR="00981128" w:rsidRDefault="00981128" w:rsidP="00981128">
      <w:pPr>
        <w:shd w:val="clear" w:color="auto" w:fill="FFFFFF"/>
        <w:ind w:firstLine="570"/>
        <w:jc w:val="center"/>
        <w:rPr>
          <w:b/>
        </w:rPr>
      </w:pPr>
      <w:r w:rsidRPr="00456727">
        <w:rPr>
          <w:b/>
        </w:rPr>
        <w:t xml:space="preserve">4. ПОРЯДОК ОПРЕДЕЛЕНИЯ ЕЖЕГОДНОГО ОБЪЕМА И ПОРЯДОК ПЕРЕЧИСЛЕНИЯ МЕЖБЮДЖЕТНЫХ ТРАНСФЕРТОВ </w:t>
      </w:r>
    </w:p>
    <w:p w:rsidR="00981128" w:rsidRPr="00456727" w:rsidRDefault="00981128" w:rsidP="00981128">
      <w:pPr>
        <w:shd w:val="clear" w:color="auto" w:fill="FFFFFF"/>
        <w:ind w:firstLine="573"/>
        <w:jc w:val="both"/>
      </w:pPr>
      <w:r w:rsidRPr="00456727">
        <w:t>4.1. Выполнение полномочий, передаваемых в рамках настоящего Соглашения, осуществляется за счет межбюджетных трансфертов, п</w:t>
      </w:r>
      <w:r>
        <w:t>ередаваемых из бюджета Поселения</w:t>
      </w:r>
      <w:r w:rsidRPr="00456727">
        <w:t xml:space="preserve"> в бюджет </w:t>
      </w:r>
      <w:r>
        <w:t>Района</w:t>
      </w:r>
      <w:r w:rsidRPr="00456727">
        <w:t>.</w:t>
      </w:r>
      <w:r>
        <w:t xml:space="preserve"> Объем межбюджетных трансфертов, </w:t>
      </w:r>
      <w:r w:rsidRPr="00456727">
        <w:t>п</w:t>
      </w:r>
      <w:r>
        <w:t xml:space="preserve">ередаваемых из бюджета Поселения </w:t>
      </w:r>
      <w:r w:rsidRPr="00456727">
        <w:t xml:space="preserve">в бюджет </w:t>
      </w:r>
      <w:r>
        <w:t xml:space="preserve">Района, утверждается решением Муниципального Совета Поселения о бюджете на очередной финансовый год.  </w:t>
      </w:r>
    </w:p>
    <w:p w:rsidR="00981128" w:rsidRPr="00456727" w:rsidRDefault="00981128" w:rsidP="00981128">
      <w:pPr>
        <w:shd w:val="clear" w:color="auto" w:fill="FFFFFF"/>
        <w:ind w:firstLine="573"/>
        <w:jc w:val="both"/>
      </w:pPr>
      <w:r w:rsidRPr="00456727">
        <w:t xml:space="preserve">4.2. Межбюджетные трансферты, полученные бюджетом </w:t>
      </w:r>
      <w:r>
        <w:t>Района</w:t>
      </w:r>
      <w:r w:rsidRPr="00456727">
        <w:t xml:space="preserve"> и не использованные в текущем финансовом году</w:t>
      </w:r>
      <w:r>
        <w:t>,</w:t>
      </w:r>
      <w:r w:rsidRPr="00456727">
        <w:t xml:space="preserve"> подлежат возврату в бюджет </w:t>
      </w:r>
      <w:r>
        <w:t>Поселения</w:t>
      </w:r>
      <w:r w:rsidRPr="00456727">
        <w:t>.</w:t>
      </w:r>
    </w:p>
    <w:p w:rsidR="00981128" w:rsidRPr="00456727" w:rsidRDefault="00981128" w:rsidP="00981128">
      <w:pPr>
        <w:numPr>
          <w:ilvl w:val="0"/>
          <w:numId w:val="26"/>
        </w:numPr>
        <w:shd w:val="clear" w:color="auto" w:fill="FFFFFF"/>
        <w:tabs>
          <w:tab w:val="clear" w:pos="0"/>
          <w:tab w:val="left" w:pos="15"/>
        </w:tabs>
        <w:suppressAutoHyphens/>
        <w:autoSpaceDN w:val="0"/>
        <w:jc w:val="both"/>
      </w:pPr>
    </w:p>
    <w:p w:rsidR="00981128" w:rsidRPr="00456727" w:rsidRDefault="00981128" w:rsidP="00981128">
      <w:pPr>
        <w:shd w:val="clear" w:color="auto" w:fill="FFFFFF"/>
        <w:tabs>
          <w:tab w:val="left" w:pos="15"/>
        </w:tabs>
        <w:jc w:val="center"/>
        <w:rPr>
          <w:b/>
          <w:bCs/>
        </w:rPr>
      </w:pPr>
      <w:r w:rsidRPr="00456727">
        <w:rPr>
          <w:b/>
          <w:bCs/>
        </w:rPr>
        <w:t>5. СРОК ДЕЙСТВИЯ</w:t>
      </w:r>
    </w:p>
    <w:p w:rsidR="00981128" w:rsidRDefault="00981128" w:rsidP="00981128">
      <w:pPr>
        <w:shd w:val="clear" w:color="auto" w:fill="FFFFFF"/>
        <w:tabs>
          <w:tab w:val="left" w:pos="15"/>
        </w:tabs>
        <w:jc w:val="center"/>
        <w:rPr>
          <w:b/>
          <w:bCs/>
        </w:rPr>
      </w:pPr>
      <w:r w:rsidRPr="00456727">
        <w:rPr>
          <w:b/>
          <w:bCs/>
        </w:rPr>
        <w:t xml:space="preserve"> И ОСНОВАНИЯ ПРЕКРАЩЕНИЯ ДЕЙСТВИЯ СОГЛАШЕНИЯ</w:t>
      </w:r>
    </w:p>
    <w:p w:rsidR="00981128" w:rsidRPr="00456727" w:rsidRDefault="00981128" w:rsidP="00981128">
      <w:pPr>
        <w:shd w:val="clear" w:color="auto" w:fill="FFFFFF"/>
        <w:tabs>
          <w:tab w:val="left" w:pos="15"/>
        </w:tabs>
        <w:jc w:val="both"/>
      </w:pPr>
      <w:r>
        <w:rPr>
          <w:b/>
          <w:bCs/>
        </w:rPr>
        <w:tab/>
      </w:r>
      <w:r w:rsidRPr="00456727">
        <w:t>5.1. Настоящее Соглашение в</w:t>
      </w:r>
      <w:r>
        <w:t xml:space="preserve">ступает в силу с 01 января 2022 года (но не ранее дня </w:t>
      </w:r>
      <w:r w:rsidRPr="00456727">
        <w:t>его</w:t>
      </w:r>
      <w:r>
        <w:t xml:space="preserve"> официального опубликования) и действует по 31 декабря 2022 года (в части перечисления межбюджетных трансфертов из бюджета Поселения</w:t>
      </w:r>
      <w:r w:rsidRPr="00456727">
        <w:t xml:space="preserve"> в бюджет </w:t>
      </w:r>
      <w:r>
        <w:t>Района – до момента полного исполнения обязательств)</w:t>
      </w:r>
      <w:r w:rsidRPr="00456727">
        <w:rPr>
          <w:shd w:val="clear" w:color="auto" w:fill="FFFFFF"/>
        </w:rPr>
        <w:t>.</w:t>
      </w:r>
    </w:p>
    <w:p w:rsidR="00981128" w:rsidRPr="00456727" w:rsidRDefault="00981128" w:rsidP="00981128">
      <w:pPr>
        <w:shd w:val="clear" w:color="auto" w:fill="FFFFFF"/>
        <w:ind w:firstLine="570"/>
        <w:jc w:val="both"/>
      </w:pPr>
      <w:r w:rsidRPr="00456727">
        <w:t>5.2. Действие настоящего</w:t>
      </w:r>
      <w:r>
        <w:t xml:space="preserve"> Соглашения </w:t>
      </w:r>
      <w:r w:rsidRPr="00456727">
        <w:t xml:space="preserve">может быть прекращено досрочно: </w:t>
      </w:r>
    </w:p>
    <w:p w:rsidR="00981128" w:rsidRDefault="00981128" w:rsidP="00981128">
      <w:pPr>
        <w:shd w:val="clear" w:color="auto" w:fill="FFFFFF"/>
        <w:ind w:firstLine="570"/>
        <w:jc w:val="both"/>
      </w:pPr>
      <w:r w:rsidRPr="00456727">
        <w:t>5.2.1. По соглашению Сторон;</w:t>
      </w:r>
    </w:p>
    <w:p w:rsidR="00981128" w:rsidRDefault="00981128" w:rsidP="00981128">
      <w:pPr>
        <w:shd w:val="clear" w:color="auto" w:fill="FFFFFF"/>
        <w:ind w:firstLine="570"/>
        <w:jc w:val="both"/>
      </w:pPr>
      <w:r w:rsidRPr="00456727">
        <w:t>5.2.2. В одностороннем порядке без обращения в</w:t>
      </w:r>
      <w:r>
        <w:t xml:space="preserve"> суд</w:t>
      </w:r>
      <w:r w:rsidRPr="00456727">
        <w:t>:</w:t>
      </w:r>
    </w:p>
    <w:p w:rsidR="00981128" w:rsidRPr="00456727" w:rsidRDefault="00981128" w:rsidP="00981128">
      <w:pPr>
        <w:shd w:val="clear" w:color="auto" w:fill="FFFFFF"/>
        <w:ind w:firstLine="570"/>
        <w:jc w:val="both"/>
      </w:pPr>
      <w:r w:rsidRPr="00456727">
        <w:t>5.2.2.</w:t>
      </w:r>
      <w:r>
        <w:t>1. в</w:t>
      </w:r>
      <w:r w:rsidRPr="00456727">
        <w:t xml:space="preserve"> случае неоднократной (три и более раз) просрочки перечисления</w:t>
      </w:r>
      <w:r>
        <w:t>Поселением</w:t>
      </w:r>
      <w:r w:rsidRPr="00456727">
        <w:t xml:space="preserve"> межбюджетных трансфертов, предусмотренных настоящим Соглашением, более чем на 10 дней;</w:t>
      </w:r>
    </w:p>
    <w:p w:rsidR="00981128" w:rsidRDefault="00981128" w:rsidP="00981128">
      <w:pPr>
        <w:shd w:val="clear" w:color="auto" w:fill="FFFFFF"/>
        <w:ind w:firstLine="570"/>
        <w:jc w:val="both"/>
      </w:pPr>
      <w:r w:rsidRPr="00456727">
        <w:t>5.2.2.</w:t>
      </w:r>
      <w:r>
        <w:t>2. в</w:t>
      </w:r>
      <w:r w:rsidRPr="00456727">
        <w:t xml:space="preserve"> случае установления факта ненадлежащего осущ</w:t>
      </w:r>
      <w:r>
        <w:t>ествления Районом переданных ему полномочий;</w:t>
      </w:r>
    </w:p>
    <w:p w:rsidR="00981128" w:rsidRPr="00456727" w:rsidRDefault="00981128" w:rsidP="00981128">
      <w:pPr>
        <w:shd w:val="clear" w:color="auto" w:fill="FFFFFF"/>
        <w:ind w:firstLine="570"/>
        <w:jc w:val="both"/>
      </w:pPr>
      <w:r>
        <w:t xml:space="preserve">5.2.2.3. в связи с существенным изменением обстоятельств (в том числе изменением действующего законодательства Российской Федерации и/или Ярославской области), из которых Стороны исходили при заключении настоящего Соглашения. </w:t>
      </w:r>
    </w:p>
    <w:p w:rsidR="00981128" w:rsidRPr="00456727" w:rsidRDefault="00981128" w:rsidP="00981128">
      <w:pPr>
        <w:shd w:val="clear" w:color="auto" w:fill="FFFFFF"/>
        <w:ind w:firstLine="570"/>
        <w:jc w:val="both"/>
      </w:pPr>
      <w:r w:rsidRPr="00456727">
        <w:t>5.3. Уведомление о расторжен</w:t>
      </w:r>
      <w:r>
        <w:t xml:space="preserve">ии настоящего Соглашения </w:t>
      </w:r>
      <w:r w:rsidRPr="00456727">
        <w:t>в односторонн</w:t>
      </w:r>
      <w:r>
        <w:t>ем порядке направляется другой С</w:t>
      </w:r>
      <w:r w:rsidRPr="00456727">
        <w:t xml:space="preserve">тороне в письменном виде. </w:t>
      </w:r>
    </w:p>
    <w:p w:rsidR="00981128" w:rsidRPr="00456727" w:rsidRDefault="00981128" w:rsidP="00981128">
      <w:pPr>
        <w:shd w:val="clear" w:color="auto" w:fill="FFFFFF"/>
        <w:ind w:firstLine="570"/>
        <w:jc w:val="both"/>
      </w:pPr>
      <w:r w:rsidRPr="00456727">
        <w:t>5.4. При досрочном прекращении действия</w:t>
      </w:r>
      <w:r>
        <w:t xml:space="preserve"> Соглашения </w:t>
      </w:r>
      <w:r w:rsidRPr="00456727">
        <w:t>сторона-инициатор должна в пи</w:t>
      </w:r>
      <w:r>
        <w:t>сьменном виде уведомить другую С</w:t>
      </w:r>
      <w:r w:rsidRPr="00456727">
        <w:t>торону Соглашения не позднее чем за два мес</w:t>
      </w:r>
      <w:r>
        <w:t xml:space="preserve">яца до расторжения Соглашения. </w:t>
      </w:r>
    </w:p>
    <w:p w:rsidR="00981128" w:rsidRDefault="00981128" w:rsidP="00981128">
      <w:pPr>
        <w:shd w:val="clear" w:color="auto" w:fill="FFFFFF"/>
        <w:ind w:firstLine="570"/>
        <w:jc w:val="both"/>
      </w:pPr>
    </w:p>
    <w:p w:rsidR="00981128" w:rsidRPr="00456727" w:rsidRDefault="00981128" w:rsidP="00981128">
      <w:pPr>
        <w:shd w:val="clear" w:color="auto" w:fill="FFFFFF"/>
        <w:jc w:val="center"/>
        <w:rPr>
          <w:b/>
          <w:bCs/>
        </w:rPr>
      </w:pPr>
      <w:r w:rsidRPr="00456727">
        <w:rPr>
          <w:b/>
          <w:bCs/>
        </w:rPr>
        <w:t>6. ЗАКЛЮЧИТЕЛЬНЫЕ ПОЛОЖЕНИЯ</w:t>
      </w:r>
    </w:p>
    <w:p w:rsidR="00981128" w:rsidRPr="00456727" w:rsidRDefault="00981128" w:rsidP="00981128">
      <w:pPr>
        <w:shd w:val="clear" w:color="auto" w:fill="FFFFFF"/>
        <w:ind w:firstLine="570"/>
        <w:jc w:val="both"/>
      </w:pPr>
      <w:r>
        <w:t xml:space="preserve">6.1. </w:t>
      </w:r>
      <w:r w:rsidRPr="00456727">
        <w:t>Внесениеизменений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w:t>
      </w:r>
    </w:p>
    <w:p w:rsidR="00981128" w:rsidRDefault="00981128" w:rsidP="00981128">
      <w:pPr>
        <w:shd w:val="clear" w:color="auto" w:fill="FFFFFF"/>
        <w:ind w:firstLine="570"/>
        <w:jc w:val="both"/>
      </w:pPr>
    </w:p>
    <w:p w:rsidR="00981128" w:rsidRPr="00456727" w:rsidRDefault="00981128" w:rsidP="00981128">
      <w:pPr>
        <w:shd w:val="clear" w:color="auto" w:fill="FFFFFF"/>
        <w:ind w:firstLine="570"/>
        <w:jc w:val="both"/>
      </w:pPr>
      <w:r>
        <w:t>6.2</w:t>
      </w:r>
      <w:r w:rsidRPr="00456727">
        <w:t>. По всем вопросам, не урегулированным настоящим Соглашением, но возникающим в ходе его реализации, Стороны руководствуются действующим законодательством.</w:t>
      </w:r>
    </w:p>
    <w:p w:rsidR="00981128" w:rsidRPr="00456727" w:rsidRDefault="00981128" w:rsidP="00981128">
      <w:pPr>
        <w:ind w:firstLine="570"/>
        <w:jc w:val="both"/>
      </w:pPr>
      <w:r>
        <w:t>6.3</w:t>
      </w:r>
      <w:r w:rsidRPr="00456727">
        <w:t>. Споры, связанные с исполнением настоящего Соглашения, разрешаются путём переговоров или в судебном порядке.</w:t>
      </w:r>
    </w:p>
    <w:p w:rsidR="00981128" w:rsidRPr="00456727" w:rsidRDefault="00981128" w:rsidP="00981128">
      <w:pPr>
        <w:shd w:val="clear" w:color="auto" w:fill="FFFFFF"/>
        <w:ind w:firstLine="570"/>
        <w:jc w:val="both"/>
      </w:pPr>
      <w:r>
        <w:t xml:space="preserve">6.4. </w:t>
      </w:r>
      <w:r w:rsidRPr="00456727">
        <w:t>Настоящее Соглашение составлено в двух экземплярах, имеющих одинаковую юридическую силу, по одному для каждой из Сторон.</w:t>
      </w:r>
    </w:p>
    <w:p w:rsidR="00981128" w:rsidRDefault="00981128" w:rsidP="00981128">
      <w:pPr>
        <w:pStyle w:val="ConsPlusNormal"/>
        <w:ind w:firstLine="540"/>
        <w:jc w:val="both"/>
        <w:rPr>
          <w:rFonts w:ascii="Times New Roman" w:hAnsi="Times New Roman" w:cs="Times New Roman"/>
          <w:sz w:val="24"/>
          <w:szCs w:val="24"/>
        </w:rPr>
      </w:pPr>
    </w:p>
    <w:p w:rsidR="00981128" w:rsidRDefault="00981128" w:rsidP="00981128">
      <w:pPr>
        <w:pStyle w:val="ConsPlusNormal"/>
        <w:jc w:val="both"/>
        <w:rPr>
          <w:rFonts w:ascii="Times New Roman" w:hAnsi="Times New Roman" w:cs="Times New Roman"/>
          <w:sz w:val="24"/>
          <w:szCs w:val="24"/>
        </w:rPr>
      </w:pPr>
    </w:p>
    <w:p w:rsidR="00981128" w:rsidRDefault="00981128" w:rsidP="00981128">
      <w:pPr>
        <w:pStyle w:val="ConsPlusNormal"/>
        <w:spacing w:before="60" w:after="60"/>
        <w:ind w:firstLine="539"/>
        <w:jc w:val="center"/>
        <w:rPr>
          <w:rFonts w:ascii="Times New Roman" w:hAnsi="Times New Roman" w:cs="Times New Roman"/>
          <w:b/>
          <w:sz w:val="24"/>
          <w:szCs w:val="24"/>
        </w:rPr>
      </w:pPr>
      <w:r w:rsidRPr="005E37FE">
        <w:rPr>
          <w:rFonts w:ascii="Times New Roman" w:hAnsi="Times New Roman" w:cs="Times New Roman"/>
          <w:b/>
          <w:sz w:val="24"/>
          <w:szCs w:val="24"/>
        </w:rPr>
        <w:t xml:space="preserve">7. </w:t>
      </w:r>
      <w:r>
        <w:rPr>
          <w:rFonts w:ascii="Times New Roman" w:hAnsi="Times New Roman" w:cs="Times New Roman"/>
          <w:b/>
          <w:sz w:val="24"/>
          <w:szCs w:val="24"/>
        </w:rPr>
        <w:t>АДРЕСА, РЕКВИЗИТЫ И ПОДПИСИ СТОРОН</w:t>
      </w:r>
    </w:p>
    <w:p w:rsidR="00981128" w:rsidRDefault="00981128" w:rsidP="00981128">
      <w:pPr>
        <w:pStyle w:val="ConsPlusNormal"/>
        <w:jc w:val="both"/>
        <w:rPr>
          <w:rFonts w:ascii="Times New Roman" w:hAnsi="Times New Roman" w:cs="Times New Roman"/>
          <w:sz w:val="24"/>
          <w:szCs w:val="24"/>
        </w:rPr>
      </w:pPr>
      <w:r w:rsidRPr="00450AF6">
        <w:rPr>
          <w:rFonts w:ascii="Times New Roman" w:hAnsi="Times New Roman" w:cs="Times New Roman"/>
          <w:b/>
          <w:sz w:val="24"/>
          <w:szCs w:val="24"/>
        </w:rPr>
        <w:t>Администрация Тутаевского муниципального района:</w:t>
      </w:r>
    </w:p>
    <w:p w:rsidR="00981128" w:rsidRDefault="00981128" w:rsidP="00981128">
      <w:pPr>
        <w:pStyle w:val="ConsPlusNormal"/>
        <w:jc w:val="both"/>
        <w:rPr>
          <w:rFonts w:ascii="Times New Roman" w:hAnsi="Times New Roman" w:cs="Times New Roman"/>
          <w:sz w:val="24"/>
          <w:szCs w:val="24"/>
        </w:rPr>
      </w:pPr>
      <w:r w:rsidRPr="00450AF6">
        <w:rPr>
          <w:rFonts w:ascii="Times New Roman" w:hAnsi="Times New Roman" w:cs="Times New Roman"/>
          <w:sz w:val="24"/>
          <w:szCs w:val="24"/>
        </w:rPr>
        <w:t xml:space="preserve">Юридический (фактический, почтовый) адрес: 152300, Ярославская область, г. Тутаев, </w:t>
      </w:r>
    </w:p>
    <w:p w:rsidR="00981128" w:rsidRPr="00450AF6" w:rsidRDefault="00981128" w:rsidP="00981128">
      <w:pPr>
        <w:pStyle w:val="ConsPlusNormal"/>
        <w:jc w:val="both"/>
        <w:rPr>
          <w:rFonts w:ascii="Times New Roman" w:hAnsi="Times New Roman" w:cs="Times New Roman"/>
          <w:sz w:val="24"/>
          <w:szCs w:val="24"/>
        </w:rPr>
      </w:pPr>
      <w:r w:rsidRPr="00450AF6">
        <w:rPr>
          <w:rFonts w:ascii="Times New Roman" w:hAnsi="Times New Roman" w:cs="Times New Roman"/>
          <w:sz w:val="24"/>
          <w:szCs w:val="24"/>
        </w:rPr>
        <w:t>ул. Романовская</w:t>
      </w:r>
      <w:r>
        <w:rPr>
          <w:rFonts w:ascii="Times New Roman" w:hAnsi="Times New Roman" w:cs="Times New Roman"/>
          <w:sz w:val="24"/>
          <w:szCs w:val="24"/>
        </w:rPr>
        <w:t xml:space="preserve">, д. </w:t>
      </w:r>
      <w:r w:rsidRPr="00450AF6">
        <w:rPr>
          <w:rFonts w:ascii="Times New Roman" w:hAnsi="Times New Roman" w:cs="Times New Roman"/>
          <w:sz w:val="24"/>
          <w:szCs w:val="24"/>
        </w:rPr>
        <w:t>35. Тел./факс: (48533) 2-12-78.</w:t>
      </w:r>
    </w:p>
    <w:p w:rsidR="00981128" w:rsidRDefault="00981128" w:rsidP="00981128">
      <w:pPr>
        <w:jc w:val="both"/>
        <w:rPr>
          <w:kern w:val="22"/>
        </w:rPr>
      </w:pPr>
      <w:r>
        <w:rPr>
          <w:kern w:val="22"/>
        </w:rPr>
        <w:t>ИНН/КПП 7611002653/761101001</w:t>
      </w:r>
    </w:p>
    <w:p w:rsidR="00981128" w:rsidRDefault="00981128" w:rsidP="00981128">
      <w:pPr>
        <w:jc w:val="both"/>
        <w:rPr>
          <w:kern w:val="22"/>
        </w:rPr>
      </w:pPr>
      <w:r w:rsidRPr="00450AF6">
        <w:rPr>
          <w:kern w:val="22"/>
        </w:rPr>
        <w:t xml:space="preserve">УФК по Ярославской области (Администрация Тутаевского муниципального района </w:t>
      </w:r>
    </w:p>
    <w:p w:rsidR="00981128" w:rsidRDefault="00981128" w:rsidP="00981128">
      <w:pPr>
        <w:jc w:val="both"/>
        <w:rPr>
          <w:kern w:val="22"/>
        </w:rPr>
      </w:pPr>
      <w:r>
        <w:rPr>
          <w:kern w:val="22"/>
        </w:rPr>
        <w:t>лс 04713003410</w:t>
      </w:r>
      <w:r w:rsidRPr="00450AF6">
        <w:rPr>
          <w:kern w:val="22"/>
        </w:rPr>
        <w:t xml:space="preserve">) </w:t>
      </w:r>
    </w:p>
    <w:p w:rsidR="00981128" w:rsidRDefault="00981128" w:rsidP="00981128">
      <w:pPr>
        <w:jc w:val="both"/>
      </w:pPr>
      <w:r>
        <w:rPr>
          <w:kern w:val="22"/>
        </w:rPr>
        <w:t xml:space="preserve">Казначейский счет: 03100643000000017100 </w:t>
      </w:r>
      <w:r w:rsidRPr="00450AF6">
        <w:t xml:space="preserve">ОТДЕЛЕНИЕ ЯРОСЛАВЛЬ </w:t>
      </w:r>
      <w:r>
        <w:t xml:space="preserve">БАНКА РОССИИ//УФК по Ярославской области г. Ярославль </w:t>
      </w:r>
    </w:p>
    <w:p w:rsidR="00981128" w:rsidRDefault="00981128" w:rsidP="00981128">
      <w:pPr>
        <w:jc w:val="both"/>
      </w:pPr>
      <w:r>
        <w:t>Единый казначейский счет: 40102810245370000065</w:t>
      </w:r>
      <w:r w:rsidRPr="00450AF6">
        <w:t xml:space="preserve"> БИК 01</w:t>
      </w:r>
      <w:r>
        <w:t>7888102</w:t>
      </w:r>
      <w:r w:rsidRPr="00450AF6">
        <w:t xml:space="preserve">, </w:t>
      </w:r>
    </w:p>
    <w:p w:rsidR="00981128" w:rsidRDefault="00981128" w:rsidP="00981128">
      <w:pPr>
        <w:jc w:val="both"/>
      </w:pPr>
      <w:r w:rsidRPr="00450AF6">
        <w:t>ОКТМО 78643000</w:t>
      </w:r>
      <w:r>
        <w:t>, ОГРН 1027601271323</w:t>
      </w:r>
    </w:p>
    <w:p w:rsidR="00981128" w:rsidRPr="00450AF6" w:rsidRDefault="00981128" w:rsidP="00981128">
      <w:pPr>
        <w:jc w:val="both"/>
      </w:pPr>
    </w:p>
    <w:p w:rsidR="00981128" w:rsidRDefault="00981128" w:rsidP="00981128">
      <w:pPr>
        <w:jc w:val="both"/>
      </w:pPr>
      <w:r w:rsidRPr="00136A01">
        <w:rPr>
          <w:b/>
        </w:rPr>
        <w:t>Администрация Артемьевского сельского поселения:</w:t>
      </w:r>
      <w:r w:rsidRPr="00136A01">
        <w:t xml:space="preserve">152300, </w:t>
      </w:r>
    </w:p>
    <w:p w:rsidR="00981128" w:rsidRPr="00136A01" w:rsidRDefault="00981128" w:rsidP="00981128">
      <w:pPr>
        <w:jc w:val="both"/>
      </w:pPr>
      <w:r w:rsidRPr="00136A01">
        <w:t>Ярославская обл., Тутаевский р-н, д. Емишево, ул. Центральная, д. 24</w:t>
      </w:r>
    </w:p>
    <w:p w:rsidR="00981128" w:rsidRPr="00136A01" w:rsidRDefault="00981128" w:rsidP="00981128">
      <w:pPr>
        <w:jc w:val="both"/>
      </w:pPr>
      <w:r w:rsidRPr="00136A01">
        <w:t xml:space="preserve">ИНН 7611016487, КПП 761101001 </w:t>
      </w:r>
    </w:p>
    <w:p w:rsidR="00981128" w:rsidRDefault="00981128" w:rsidP="00981128">
      <w:pPr>
        <w:widowControl w:val="0"/>
        <w:autoSpaceDE w:val="0"/>
        <w:autoSpaceDN w:val="0"/>
        <w:adjustRightInd w:val="0"/>
        <w:jc w:val="both"/>
        <w:rPr>
          <w:bCs/>
          <w:color w:val="000000"/>
        </w:rPr>
      </w:pPr>
      <w:r w:rsidRPr="00136A01">
        <w:rPr>
          <w:bCs/>
          <w:color w:val="000000"/>
          <w:spacing w:val="3"/>
        </w:rPr>
        <w:t xml:space="preserve">УФК по Ярославской области (Администрация Артемьевского сельского поселения Тутаевского муниципального района </w:t>
      </w:r>
      <w:r>
        <w:rPr>
          <w:bCs/>
          <w:color w:val="000000"/>
        </w:rPr>
        <w:t>л/сч 02</w:t>
      </w:r>
      <w:r w:rsidRPr="00136A01">
        <w:rPr>
          <w:bCs/>
          <w:color w:val="000000"/>
        </w:rPr>
        <w:t xml:space="preserve">713001990) </w:t>
      </w:r>
    </w:p>
    <w:p w:rsidR="00981128" w:rsidRDefault="00981128" w:rsidP="00981128">
      <w:pPr>
        <w:widowControl w:val="0"/>
        <w:autoSpaceDE w:val="0"/>
        <w:autoSpaceDN w:val="0"/>
        <w:adjustRightInd w:val="0"/>
        <w:jc w:val="both"/>
        <w:rPr>
          <w:kern w:val="22"/>
        </w:rPr>
      </w:pPr>
      <w:r w:rsidRPr="00DB12D5">
        <w:rPr>
          <w:kern w:val="22"/>
        </w:rPr>
        <w:t xml:space="preserve">Казначейский счет: </w:t>
      </w:r>
      <w:r>
        <w:rPr>
          <w:kern w:val="22"/>
        </w:rPr>
        <w:t>03231643786434057100</w:t>
      </w:r>
    </w:p>
    <w:p w:rsidR="00981128" w:rsidRDefault="00981128" w:rsidP="00981128">
      <w:pPr>
        <w:widowControl w:val="0"/>
        <w:autoSpaceDE w:val="0"/>
        <w:autoSpaceDN w:val="0"/>
        <w:adjustRightInd w:val="0"/>
        <w:jc w:val="both"/>
      </w:pPr>
      <w:r w:rsidRPr="00DB12D5">
        <w:t>ОТДЕЛЕНИЕ ЯРОСЛАВЛЬ БАНКА РОССИИ//УФК по Ярославской области г. Ярославль</w:t>
      </w:r>
    </w:p>
    <w:p w:rsidR="00981128" w:rsidRDefault="00981128" w:rsidP="00981128">
      <w:pPr>
        <w:widowControl w:val="0"/>
        <w:autoSpaceDE w:val="0"/>
        <w:autoSpaceDN w:val="0"/>
        <w:adjustRightInd w:val="0"/>
        <w:jc w:val="both"/>
        <w:rPr>
          <w:bCs/>
          <w:color w:val="000000"/>
        </w:rPr>
      </w:pPr>
      <w:r w:rsidRPr="00DB12D5">
        <w:t>Единый казначейский счет: 40102810245370000065 БИК 017888102</w:t>
      </w:r>
    </w:p>
    <w:p w:rsidR="00981128" w:rsidRDefault="00981128" w:rsidP="00981128">
      <w:pPr>
        <w:widowControl w:val="0"/>
        <w:autoSpaceDE w:val="0"/>
        <w:autoSpaceDN w:val="0"/>
        <w:adjustRightInd w:val="0"/>
        <w:jc w:val="both"/>
      </w:pPr>
      <w:r w:rsidRPr="00136A01">
        <w:t xml:space="preserve">ОКТМО 78643405, ОГРН 1067611020300, ОКПО 96994577, ОКВЭД 84.11.35 </w:t>
      </w:r>
    </w:p>
    <w:p w:rsidR="00981128" w:rsidRPr="00136A01" w:rsidRDefault="00981128" w:rsidP="00981128">
      <w:pPr>
        <w:widowControl w:val="0"/>
        <w:autoSpaceDE w:val="0"/>
        <w:autoSpaceDN w:val="0"/>
        <w:adjustRightInd w:val="0"/>
        <w:jc w:val="both"/>
        <w:rPr>
          <w:rFonts w:eastAsia="Calibri"/>
          <w:b/>
          <w:lang w:eastAsia="en-US"/>
        </w:rPr>
      </w:pPr>
      <w:r w:rsidRPr="00136A01">
        <w:t xml:space="preserve">ОКОГУ 3300500 </w:t>
      </w:r>
    </w:p>
    <w:p w:rsidR="00981128" w:rsidRDefault="00981128" w:rsidP="00981128">
      <w:pPr>
        <w:pStyle w:val="ConsPlusNormal"/>
        <w:jc w:val="both"/>
        <w:rPr>
          <w:rFonts w:ascii="Times New Roman" w:hAnsi="Times New Roman" w:cs="Times New Roman"/>
          <w:sz w:val="24"/>
          <w:szCs w:val="24"/>
        </w:rPr>
      </w:pPr>
    </w:p>
    <w:p w:rsidR="00981128" w:rsidRDefault="00981128" w:rsidP="00981128">
      <w:pPr>
        <w:pStyle w:val="ConsPlusNormal"/>
        <w:jc w:val="both"/>
        <w:rPr>
          <w:rFonts w:ascii="Times New Roman" w:hAnsi="Times New Roman" w:cs="Times New Roman"/>
          <w:sz w:val="24"/>
          <w:szCs w:val="24"/>
        </w:rPr>
      </w:pPr>
    </w:p>
    <w:p w:rsidR="00981128" w:rsidRDefault="00981128" w:rsidP="00981128">
      <w:pPr>
        <w:pStyle w:val="ConsPlusNormal"/>
        <w:jc w:val="both"/>
        <w:rPr>
          <w:rFonts w:ascii="Times New Roman" w:hAnsi="Times New Roman" w:cs="Times New Roman"/>
          <w:sz w:val="24"/>
          <w:szCs w:val="24"/>
        </w:rPr>
      </w:pPr>
    </w:p>
    <w:p w:rsidR="00981128" w:rsidRDefault="00981128" w:rsidP="00981128">
      <w:pPr>
        <w:autoSpaceDE w:val="0"/>
        <w:autoSpaceDN w:val="0"/>
        <w:adjustRightInd w:val="0"/>
        <w:jc w:val="both"/>
      </w:pPr>
      <w:r>
        <w:t xml:space="preserve">Глава Артемьевского                                                       Глава Тутаевского  </w:t>
      </w:r>
    </w:p>
    <w:p w:rsidR="00981128" w:rsidRDefault="00981128" w:rsidP="00981128">
      <w:pPr>
        <w:autoSpaceDE w:val="0"/>
        <w:autoSpaceDN w:val="0"/>
        <w:adjustRightInd w:val="0"/>
        <w:jc w:val="both"/>
      </w:pPr>
      <w:r>
        <w:t>сельского поселения                                                        муниципального района</w:t>
      </w:r>
    </w:p>
    <w:p w:rsidR="00981128" w:rsidRDefault="00981128" w:rsidP="00981128">
      <w:pPr>
        <w:autoSpaceDE w:val="0"/>
        <w:autoSpaceDN w:val="0"/>
        <w:adjustRightInd w:val="0"/>
        <w:ind w:firstLine="540"/>
        <w:jc w:val="both"/>
      </w:pPr>
    </w:p>
    <w:p w:rsidR="00981128" w:rsidRDefault="00981128" w:rsidP="00981128">
      <w:pPr>
        <w:autoSpaceDE w:val="0"/>
        <w:autoSpaceDN w:val="0"/>
        <w:adjustRightInd w:val="0"/>
        <w:jc w:val="both"/>
      </w:pPr>
    </w:p>
    <w:p w:rsidR="00981128" w:rsidRDefault="00981128" w:rsidP="00981128">
      <w:pPr>
        <w:autoSpaceDE w:val="0"/>
        <w:autoSpaceDN w:val="0"/>
        <w:adjustRightInd w:val="0"/>
        <w:jc w:val="both"/>
      </w:pPr>
      <w:r>
        <w:t xml:space="preserve">_____________________Т.В. Гриневич                       _____________________ Д.Р. Юнусов                    </w:t>
      </w:r>
    </w:p>
    <w:p w:rsidR="00981128" w:rsidRDefault="00981128" w:rsidP="00981128">
      <w:pPr>
        <w:autoSpaceDE w:val="0"/>
        <w:autoSpaceDN w:val="0"/>
        <w:adjustRightInd w:val="0"/>
        <w:ind w:firstLine="540"/>
        <w:jc w:val="both"/>
      </w:pPr>
      <w:r>
        <w:t xml:space="preserve">  МП                                                                                   МП</w:t>
      </w:r>
    </w:p>
    <w:p w:rsidR="00981128" w:rsidRPr="00F9134E" w:rsidRDefault="00981128" w:rsidP="00981128">
      <w:pPr>
        <w:rPr>
          <w:b/>
        </w:rPr>
      </w:pPr>
    </w:p>
    <w:p w:rsidR="00981128" w:rsidRDefault="00981128" w:rsidP="00981128">
      <w:pPr>
        <w:jc w:val="center"/>
        <w:rPr>
          <w:rFonts w:eastAsia="Calibri"/>
          <w:b/>
          <w:sz w:val="22"/>
          <w:szCs w:val="22"/>
          <w:lang w:eastAsia="en-US"/>
        </w:rPr>
      </w:pPr>
    </w:p>
    <w:p w:rsidR="00981128" w:rsidRDefault="00981128" w:rsidP="00981128">
      <w:pPr>
        <w:jc w:val="center"/>
        <w:rPr>
          <w:rFonts w:eastAsia="Calibri"/>
          <w:b/>
          <w:sz w:val="22"/>
          <w:szCs w:val="22"/>
          <w:lang w:eastAsia="en-US"/>
        </w:rPr>
      </w:pPr>
    </w:p>
    <w:p w:rsidR="00981128" w:rsidRDefault="00981128" w:rsidP="00981128">
      <w:pPr>
        <w:jc w:val="center"/>
        <w:rPr>
          <w:rFonts w:eastAsia="Calibri"/>
          <w:b/>
          <w:sz w:val="22"/>
          <w:szCs w:val="22"/>
          <w:lang w:eastAsia="en-US"/>
        </w:rPr>
      </w:pPr>
    </w:p>
    <w:p w:rsidR="00981128" w:rsidRDefault="00981128" w:rsidP="00981128">
      <w:pPr>
        <w:jc w:val="center"/>
        <w:rPr>
          <w:rFonts w:eastAsia="Calibri"/>
          <w:b/>
          <w:sz w:val="22"/>
          <w:szCs w:val="22"/>
          <w:lang w:eastAsia="en-US"/>
        </w:rPr>
      </w:pPr>
    </w:p>
    <w:p w:rsidR="00981128" w:rsidRDefault="00981128" w:rsidP="00981128">
      <w:pPr>
        <w:jc w:val="right"/>
        <w:rPr>
          <w:rStyle w:val="af1"/>
          <w:i w:val="0"/>
          <w:iCs w:val="0"/>
        </w:rPr>
      </w:pPr>
      <w:bookmarkStart w:id="0" w:name="_Hlk85616952"/>
    </w:p>
    <w:p w:rsidR="00981128" w:rsidRPr="00C57FEC" w:rsidRDefault="00981128" w:rsidP="00981128">
      <w:pPr>
        <w:jc w:val="right"/>
        <w:rPr>
          <w:rStyle w:val="af1"/>
          <w:i w:val="0"/>
          <w:iCs w:val="0"/>
        </w:rPr>
      </w:pPr>
      <w:r w:rsidRPr="00C57FEC">
        <w:rPr>
          <w:rStyle w:val="af1"/>
        </w:rPr>
        <w:lastRenderedPageBreak/>
        <w:t>Приложение 1</w:t>
      </w:r>
    </w:p>
    <w:p w:rsidR="00981128" w:rsidRPr="00C57FEC" w:rsidRDefault="00981128" w:rsidP="00981128">
      <w:pPr>
        <w:jc w:val="right"/>
        <w:rPr>
          <w:rStyle w:val="af1"/>
          <w:i w:val="0"/>
          <w:iCs w:val="0"/>
        </w:rPr>
      </w:pPr>
      <w:r w:rsidRPr="00C57FEC">
        <w:rPr>
          <w:rStyle w:val="af1"/>
        </w:rPr>
        <w:t>к Соглашению о передаче части полномочий</w:t>
      </w:r>
    </w:p>
    <w:bookmarkEnd w:id="0"/>
    <w:p w:rsidR="00981128" w:rsidRDefault="00981128" w:rsidP="00981128">
      <w:pPr>
        <w:jc w:val="right"/>
        <w:rPr>
          <w:sz w:val="28"/>
          <w:szCs w:val="28"/>
        </w:rPr>
      </w:pPr>
    </w:p>
    <w:p w:rsidR="00981128" w:rsidRDefault="00981128" w:rsidP="00981128">
      <w:pPr>
        <w:jc w:val="center"/>
        <w:rPr>
          <w:sz w:val="28"/>
          <w:szCs w:val="28"/>
        </w:rPr>
      </w:pPr>
    </w:p>
    <w:p w:rsidR="00981128" w:rsidRDefault="00981128" w:rsidP="00981128">
      <w:pPr>
        <w:jc w:val="center"/>
        <w:rPr>
          <w:b/>
          <w:sz w:val="28"/>
          <w:szCs w:val="28"/>
        </w:rPr>
      </w:pPr>
      <w:r>
        <w:rPr>
          <w:b/>
          <w:sz w:val="28"/>
          <w:szCs w:val="28"/>
        </w:rPr>
        <w:t>Объем финансовых средств</w:t>
      </w:r>
    </w:p>
    <w:p w:rsidR="00981128" w:rsidRDefault="00981128" w:rsidP="00981128">
      <w:pPr>
        <w:jc w:val="center"/>
        <w:rPr>
          <w:b/>
          <w:sz w:val="28"/>
          <w:szCs w:val="28"/>
        </w:rPr>
      </w:pPr>
      <w:r>
        <w:rPr>
          <w:b/>
          <w:sz w:val="28"/>
          <w:szCs w:val="28"/>
        </w:rPr>
        <w:t>(межбюджетных трансфертов) на передачу части полномочий</w:t>
      </w:r>
    </w:p>
    <w:p w:rsidR="00981128" w:rsidRDefault="00981128" w:rsidP="00981128">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6768"/>
        <w:gridCol w:w="2268"/>
      </w:tblGrid>
      <w:tr w:rsidR="00981128" w:rsidTr="00263545">
        <w:tc>
          <w:tcPr>
            <w:tcW w:w="711"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b/>
                <w:sz w:val="28"/>
                <w:szCs w:val="28"/>
              </w:rPr>
            </w:pPr>
            <w:r>
              <w:rPr>
                <w:b/>
                <w:sz w:val="28"/>
                <w:szCs w:val="28"/>
              </w:rPr>
              <w:t>№</w:t>
            </w:r>
          </w:p>
          <w:p w:rsidR="00981128" w:rsidRDefault="00981128" w:rsidP="00263545">
            <w:pPr>
              <w:jc w:val="center"/>
              <w:rPr>
                <w:b/>
                <w:sz w:val="28"/>
                <w:szCs w:val="28"/>
              </w:rPr>
            </w:pPr>
            <w:r>
              <w:rPr>
                <w:b/>
                <w:sz w:val="28"/>
                <w:szCs w:val="28"/>
              </w:rPr>
              <w:t>п/п</w:t>
            </w:r>
          </w:p>
        </w:tc>
        <w:tc>
          <w:tcPr>
            <w:tcW w:w="6768"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b/>
                <w:sz w:val="28"/>
                <w:szCs w:val="28"/>
              </w:rPr>
            </w:pPr>
            <w:r>
              <w:rPr>
                <w:b/>
                <w:sz w:val="28"/>
                <w:szCs w:val="28"/>
              </w:rPr>
              <w:t>Наименование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b/>
                <w:sz w:val="28"/>
                <w:szCs w:val="28"/>
              </w:rPr>
            </w:pPr>
            <w:r>
              <w:rPr>
                <w:b/>
                <w:sz w:val="28"/>
                <w:szCs w:val="28"/>
              </w:rPr>
              <w:t>Сумма</w:t>
            </w:r>
          </w:p>
          <w:p w:rsidR="00981128" w:rsidRDefault="00981128" w:rsidP="00263545">
            <w:pPr>
              <w:jc w:val="center"/>
              <w:rPr>
                <w:b/>
                <w:sz w:val="28"/>
                <w:szCs w:val="28"/>
              </w:rPr>
            </w:pPr>
            <w:r>
              <w:rPr>
                <w:b/>
                <w:sz w:val="28"/>
                <w:szCs w:val="28"/>
              </w:rPr>
              <w:t>(руб.)</w:t>
            </w:r>
          </w:p>
        </w:tc>
      </w:tr>
      <w:tr w:rsidR="00981128" w:rsidTr="00263545">
        <w:trPr>
          <w:trHeight w:val="699"/>
        </w:trPr>
        <w:tc>
          <w:tcPr>
            <w:tcW w:w="711" w:type="dxa"/>
            <w:tcBorders>
              <w:top w:val="single" w:sz="4" w:space="0" w:color="auto"/>
              <w:left w:val="single" w:sz="4" w:space="0" w:color="auto"/>
              <w:bottom w:val="single" w:sz="4" w:space="0" w:color="auto"/>
              <w:right w:val="single" w:sz="4" w:space="0" w:color="auto"/>
            </w:tcBorders>
            <w:vAlign w:val="center"/>
            <w:hideMark/>
          </w:tcPr>
          <w:p w:rsidR="00981128" w:rsidRDefault="00981128" w:rsidP="00263545">
            <w:pPr>
              <w:jc w:val="center"/>
              <w:rPr>
                <w:sz w:val="28"/>
                <w:szCs w:val="28"/>
              </w:rPr>
            </w:pPr>
            <w:r>
              <w:rPr>
                <w:sz w:val="28"/>
                <w:szCs w:val="28"/>
              </w:rPr>
              <w:t>1.</w:t>
            </w:r>
          </w:p>
        </w:tc>
        <w:tc>
          <w:tcPr>
            <w:tcW w:w="6768" w:type="dxa"/>
            <w:tcBorders>
              <w:top w:val="single" w:sz="4" w:space="0" w:color="auto"/>
              <w:left w:val="single" w:sz="4" w:space="0" w:color="auto"/>
              <w:bottom w:val="single" w:sz="4" w:space="0" w:color="auto"/>
              <w:right w:val="single" w:sz="4" w:space="0" w:color="auto"/>
            </w:tcBorders>
            <w:vAlign w:val="center"/>
            <w:hideMark/>
          </w:tcPr>
          <w:p w:rsidR="00981128" w:rsidRDefault="00981128" w:rsidP="00263545">
            <w:pPr>
              <w:rPr>
                <w:rFonts w:eastAsia="Arial Unicode MS"/>
                <w:color w:val="000000"/>
                <w:sz w:val="28"/>
                <w:szCs w:val="28"/>
              </w:rPr>
            </w:pPr>
            <w:r w:rsidRPr="00EA09ED">
              <w:t xml:space="preserve">создание условий для организации досуга и обеспечения жителей </w:t>
            </w:r>
            <w:r>
              <w:t>Артемьевского с. п.</w:t>
            </w:r>
            <w:r w:rsidRPr="00EA09ED">
              <w:t xml:space="preserve"> услугами </w:t>
            </w:r>
            <w:r>
              <w:t>Емишевского СДК</w:t>
            </w:r>
          </w:p>
        </w:tc>
        <w:tc>
          <w:tcPr>
            <w:tcW w:w="2268" w:type="dxa"/>
            <w:tcBorders>
              <w:top w:val="single" w:sz="4" w:space="0" w:color="auto"/>
              <w:left w:val="single" w:sz="4" w:space="0" w:color="auto"/>
              <w:bottom w:val="single" w:sz="4" w:space="0" w:color="auto"/>
              <w:right w:val="single" w:sz="4" w:space="0" w:color="auto"/>
            </w:tcBorders>
            <w:vAlign w:val="center"/>
          </w:tcPr>
          <w:p w:rsidR="00981128" w:rsidRDefault="00981128" w:rsidP="00263545">
            <w:pPr>
              <w:jc w:val="center"/>
              <w:rPr>
                <w:sz w:val="28"/>
                <w:szCs w:val="28"/>
              </w:rPr>
            </w:pPr>
            <w:r>
              <w:rPr>
                <w:sz w:val="28"/>
                <w:szCs w:val="28"/>
              </w:rPr>
              <w:t>30 000,00</w:t>
            </w:r>
          </w:p>
        </w:tc>
      </w:tr>
      <w:tr w:rsidR="00981128" w:rsidTr="00263545">
        <w:trPr>
          <w:trHeight w:val="709"/>
        </w:trPr>
        <w:tc>
          <w:tcPr>
            <w:tcW w:w="711" w:type="dxa"/>
            <w:tcBorders>
              <w:top w:val="single" w:sz="4" w:space="0" w:color="auto"/>
              <w:left w:val="single" w:sz="4" w:space="0" w:color="auto"/>
              <w:bottom w:val="single" w:sz="4" w:space="0" w:color="auto"/>
              <w:right w:val="single" w:sz="4" w:space="0" w:color="auto"/>
            </w:tcBorders>
            <w:vAlign w:val="center"/>
          </w:tcPr>
          <w:p w:rsidR="00981128" w:rsidRDefault="00981128" w:rsidP="00263545">
            <w:pPr>
              <w:jc w:val="center"/>
              <w:rPr>
                <w:rFonts w:eastAsia="Arial Unicode MS"/>
                <w:sz w:val="28"/>
                <w:szCs w:val="28"/>
              </w:rPr>
            </w:pPr>
            <w:r>
              <w:rPr>
                <w:rFonts w:eastAsia="Arial Unicode MS"/>
                <w:sz w:val="28"/>
                <w:szCs w:val="28"/>
              </w:rPr>
              <w:t>2.</w:t>
            </w:r>
          </w:p>
        </w:tc>
        <w:tc>
          <w:tcPr>
            <w:tcW w:w="6768" w:type="dxa"/>
            <w:tcBorders>
              <w:top w:val="single" w:sz="4" w:space="0" w:color="auto"/>
              <w:left w:val="single" w:sz="4" w:space="0" w:color="auto"/>
              <w:bottom w:val="single" w:sz="4" w:space="0" w:color="auto"/>
              <w:right w:val="single" w:sz="4" w:space="0" w:color="auto"/>
            </w:tcBorders>
            <w:vAlign w:val="center"/>
          </w:tcPr>
          <w:p w:rsidR="00981128" w:rsidRDefault="00981128" w:rsidP="00263545">
            <w:pPr>
              <w:rPr>
                <w:rFonts w:eastAsia="Arial Unicode MS"/>
                <w:b/>
                <w:sz w:val="28"/>
                <w:szCs w:val="28"/>
              </w:rPr>
            </w:pPr>
            <w:r w:rsidRPr="00EA09ED">
              <w:t xml:space="preserve">создание условий для организации досуга и обеспечения жителей </w:t>
            </w:r>
            <w:r>
              <w:t>Артемьевского с. п.</w:t>
            </w:r>
            <w:r w:rsidRPr="00EA09ED">
              <w:t xml:space="preserve"> услугами </w:t>
            </w:r>
            <w:r>
              <w:t>Столбищенского СДК</w:t>
            </w:r>
          </w:p>
        </w:tc>
        <w:tc>
          <w:tcPr>
            <w:tcW w:w="2268" w:type="dxa"/>
            <w:tcBorders>
              <w:top w:val="single" w:sz="4" w:space="0" w:color="auto"/>
              <w:left w:val="single" w:sz="4" w:space="0" w:color="auto"/>
              <w:bottom w:val="single" w:sz="4" w:space="0" w:color="auto"/>
              <w:right w:val="single" w:sz="4" w:space="0" w:color="auto"/>
            </w:tcBorders>
            <w:vAlign w:val="center"/>
          </w:tcPr>
          <w:p w:rsidR="00981128" w:rsidRDefault="00981128" w:rsidP="00263545">
            <w:pPr>
              <w:jc w:val="center"/>
              <w:rPr>
                <w:b/>
                <w:sz w:val="28"/>
                <w:szCs w:val="28"/>
              </w:rPr>
            </w:pPr>
            <w:r>
              <w:rPr>
                <w:sz w:val="28"/>
                <w:szCs w:val="28"/>
              </w:rPr>
              <w:t>30</w:t>
            </w:r>
            <w:r w:rsidRPr="00D60B41">
              <w:rPr>
                <w:sz w:val="28"/>
                <w:szCs w:val="28"/>
              </w:rPr>
              <w:t xml:space="preserve"> 000,00</w:t>
            </w:r>
          </w:p>
        </w:tc>
      </w:tr>
      <w:tr w:rsidR="00981128" w:rsidTr="00263545">
        <w:tc>
          <w:tcPr>
            <w:tcW w:w="711" w:type="dxa"/>
            <w:tcBorders>
              <w:top w:val="single" w:sz="4" w:space="0" w:color="auto"/>
              <w:left w:val="single" w:sz="4" w:space="0" w:color="auto"/>
              <w:bottom w:val="single" w:sz="4" w:space="0" w:color="auto"/>
              <w:right w:val="single" w:sz="4" w:space="0" w:color="auto"/>
            </w:tcBorders>
          </w:tcPr>
          <w:p w:rsidR="00981128" w:rsidRDefault="00981128" w:rsidP="00263545">
            <w:pPr>
              <w:jc w:val="both"/>
              <w:rPr>
                <w:rFonts w:eastAsia="Arial Unicode MS"/>
                <w:sz w:val="28"/>
                <w:szCs w:val="28"/>
              </w:rPr>
            </w:pPr>
          </w:p>
        </w:tc>
        <w:tc>
          <w:tcPr>
            <w:tcW w:w="6768"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both"/>
              <w:rPr>
                <w:rFonts w:eastAsia="Arial Unicode MS"/>
                <w:b/>
                <w:sz w:val="28"/>
                <w:szCs w:val="28"/>
              </w:rPr>
            </w:pPr>
            <w:r>
              <w:rPr>
                <w:rFonts w:eastAsia="Arial Unicode MS"/>
                <w:b/>
                <w:sz w:val="28"/>
                <w:szCs w:val="28"/>
              </w:rPr>
              <w:t>ИТОГО</w:t>
            </w:r>
          </w:p>
        </w:tc>
        <w:tc>
          <w:tcPr>
            <w:tcW w:w="2268" w:type="dxa"/>
            <w:tcBorders>
              <w:top w:val="single" w:sz="4" w:space="0" w:color="auto"/>
              <w:left w:val="single" w:sz="4" w:space="0" w:color="auto"/>
              <w:bottom w:val="single" w:sz="4" w:space="0" w:color="auto"/>
              <w:right w:val="single" w:sz="4" w:space="0" w:color="auto"/>
            </w:tcBorders>
            <w:hideMark/>
          </w:tcPr>
          <w:p w:rsidR="00981128" w:rsidRDefault="00981128" w:rsidP="00263545">
            <w:pPr>
              <w:jc w:val="center"/>
              <w:rPr>
                <w:b/>
                <w:sz w:val="28"/>
                <w:szCs w:val="28"/>
              </w:rPr>
            </w:pPr>
            <w:r>
              <w:rPr>
                <w:b/>
                <w:sz w:val="28"/>
                <w:szCs w:val="28"/>
              </w:rPr>
              <w:t>60 000,00</w:t>
            </w:r>
          </w:p>
        </w:tc>
      </w:tr>
    </w:tbl>
    <w:p w:rsidR="00981128" w:rsidRDefault="00981128" w:rsidP="00981128">
      <w:pPr>
        <w:jc w:val="center"/>
        <w:rPr>
          <w:sz w:val="28"/>
          <w:szCs w:val="28"/>
        </w:rPr>
      </w:pPr>
    </w:p>
    <w:p w:rsidR="00981128" w:rsidRDefault="00981128" w:rsidP="00981128">
      <w:pPr>
        <w:jc w:val="center"/>
        <w:rPr>
          <w:sz w:val="28"/>
          <w:szCs w:val="28"/>
        </w:rPr>
      </w:pPr>
    </w:p>
    <w:p w:rsidR="00981128" w:rsidRDefault="00981128" w:rsidP="00981128">
      <w:pPr>
        <w:jc w:val="center"/>
        <w:rPr>
          <w:sz w:val="28"/>
          <w:szCs w:val="28"/>
        </w:rPr>
      </w:pPr>
      <w:r>
        <w:rPr>
          <w:sz w:val="28"/>
          <w:szCs w:val="28"/>
        </w:rPr>
        <w:t>Подписи сторон:</w:t>
      </w:r>
    </w:p>
    <w:p w:rsidR="00981128" w:rsidRDefault="00981128" w:rsidP="00981128">
      <w:pPr>
        <w:jc w:val="center"/>
        <w:rPr>
          <w:sz w:val="28"/>
          <w:szCs w:val="28"/>
        </w:rPr>
      </w:pPr>
    </w:p>
    <w:tbl>
      <w:tblPr>
        <w:tblW w:w="10280" w:type="dxa"/>
        <w:tblLayout w:type="fixed"/>
        <w:tblLook w:val="04A0"/>
      </w:tblPr>
      <w:tblGrid>
        <w:gridCol w:w="5495"/>
        <w:gridCol w:w="4785"/>
      </w:tblGrid>
      <w:tr w:rsidR="00981128" w:rsidRPr="00C14F7A" w:rsidTr="00263545">
        <w:tc>
          <w:tcPr>
            <w:tcW w:w="5495" w:type="dxa"/>
          </w:tcPr>
          <w:p w:rsidR="00981128" w:rsidRPr="00C14F7A" w:rsidRDefault="00981128" w:rsidP="00263545">
            <w:pPr>
              <w:pStyle w:val="a6"/>
              <w:jc w:val="left"/>
            </w:pPr>
            <w:r w:rsidRPr="00C14F7A">
              <w:t xml:space="preserve">Глава Артемьевского сельского    </w:t>
            </w:r>
          </w:p>
          <w:p w:rsidR="00981128" w:rsidRDefault="00981128" w:rsidP="00263545">
            <w:pPr>
              <w:pStyle w:val="a6"/>
              <w:jc w:val="left"/>
            </w:pPr>
            <w:r>
              <w:t>п</w:t>
            </w:r>
            <w:r w:rsidRPr="00C14F7A">
              <w:t>оселения</w:t>
            </w:r>
          </w:p>
          <w:p w:rsidR="00981128" w:rsidRDefault="00981128" w:rsidP="00263545">
            <w:pPr>
              <w:pStyle w:val="a6"/>
              <w:jc w:val="left"/>
            </w:pPr>
          </w:p>
          <w:p w:rsidR="00981128" w:rsidRPr="00C14F7A" w:rsidRDefault="00981128" w:rsidP="00263545">
            <w:pPr>
              <w:pStyle w:val="a6"/>
              <w:jc w:val="left"/>
            </w:pPr>
          </w:p>
          <w:p w:rsidR="00981128" w:rsidRPr="00C14F7A" w:rsidRDefault="00981128" w:rsidP="00263545">
            <w:pPr>
              <w:pStyle w:val="a6"/>
              <w:jc w:val="left"/>
            </w:pPr>
            <w:r w:rsidRPr="00C14F7A">
              <w:t>______________ Т.В.Гриневич</w:t>
            </w:r>
          </w:p>
        </w:tc>
        <w:tc>
          <w:tcPr>
            <w:tcW w:w="4785" w:type="dxa"/>
          </w:tcPr>
          <w:p w:rsidR="00981128" w:rsidRPr="00C14F7A" w:rsidRDefault="00981128" w:rsidP="00263545">
            <w:pPr>
              <w:pStyle w:val="a6"/>
              <w:jc w:val="left"/>
            </w:pPr>
            <w:r w:rsidRPr="00C14F7A">
              <w:t xml:space="preserve">Глава Тутаевского </w:t>
            </w:r>
          </w:p>
          <w:p w:rsidR="00981128" w:rsidRDefault="00981128" w:rsidP="00263545">
            <w:pPr>
              <w:pStyle w:val="a6"/>
              <w:jc w:val="left"/>
            </w:pPr>
            <w:r w:rsidRPr="00C14F7A">
              <w:t xml:space="preserve">муниципального района           </w:t>
            </w:r>
          </w:p>
          <w:p w:rsidR="00981128" w:rsidRDefault="00981128" w:rsidP="00263545">
            <w:pPr>
              <w:pStyle w:val="a6"/>
              <w:jc w:val="left"/>
            </w:pPr>
          </w:p>
          <w:p w:rsidR="00981128" w:rsidRPr="00C14F7A" w:rsidRDefault="00981128" w:rsidP="00263545">
            <w:pPr>
              <w:pStyle w:val="a6"/>
              <w:jc w:val="left"/>
            </w:pPr>
          </w:p>
          <w:p w:rsidR="00981128" w:rsidRPr="00C14F7A" w:rsidRDefault="00981128" w:rsidP="00263545">
            <w:pPr>
              <w:pStyle w:val="a6"/>
              <w:jc w:val="left"/>
            </w:pPr>
            <w:r w:rsidRPr="00C14F7A">
              <w:t xml:space="preserve">   ____________ Д.Р. Юнусов                               </w:t>
            </w:r>
          </w:p>
        </w:tc>
      </w:tr>
    </w:tbl>
    <w:p w:rsidR="00981128" w:rsidRDefault="00981128" w:rsidP="00981128"/>
    <w:p w:rsidR="00981128" w:rsidRDefault="00981128" w:rsidP="00981128">
      <w:pPr>
        <w:jc w:val="right"/>
        <w:rPr>
          <w:rFonts w:eastAsia="Calibri"/>
          <w:b/>
          <w:sz w:val="22"/>
          <w:szCs w:val="22"/>
          <w:lang w:eastAsia="en-US"/>
        </w:rPr>
      </w:pPr>
    </w:p>
    <w:p w:rsidR="00981128" w:rsidRDefault="00981128" w:rsidP="00981128">
      <w:pPr>
        <w:jc w:val="center"/>
        <w:rPr>
          <w:rFonts w:eastAsia="Calibri"/>
          <w:b/>
          <w:sz w:val="22"/>
          <w:szCs w:val="22"/>
          <w:lang w:eastAsia="en-US"/>
        </w:rPr>
      </w:pPr>
    </w:p>
    <w:p w:rsidR="00981128" w:rsidRDefault="00981128" w:rsidP="00981128">
      <w:pPr>
        <w:tabs>
          <w:tab w:val="left" w:pos="7088"/>
        </w:tabs>
        <w:jc w:val="right"/>
        <w:rPr>
          <w:rFonts w:eastAsia="Calibri"/>
          <w:sz w:val="22"/>
          <w:szCs w:val="22"/>
          <w:lang w:eastAsia="en-US"/>
        </w:rPr>
      </w:pPr>
    </w:p>
    <w:p w:rsidR="00981128" w:rsidRPr="00FA0242" w:rsidRDefault="00981128" w:rsidP="00981128">
      <w:pPr>
        <w:jc w:val="right"/>
      </w:pPr>
    </w:p>
    <w:p w:rsidR="00662F9C" w:rsidRDefault="00662F9C" w:rsidP="00662F9C">
      <w:pPr>
        <w:jc w:val="right"/>
        <w:rPr>
          <w:rFonts w:eastAsia="Calibri"/>
          <w:b/>
          <w:sz w:val="22"/>
          <w:szCs w:val="22"/>
          <w:lang w:eastAsia="en-US"/>
        </w:rPr>
      </w:pPr>
    </w:p>
    <w:sectPr w:rsidR="00662F9C" w:rsidSect="00467AE9">
      <w:pgSz w:w="11906" w:h="16838"/>
      <w:pgMar w:top="851"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95B" w:rsidRDefault="0043295B">
      <w:r>
        <w:separator/>
      </w:r>
    </w:p>
  </w:endnote>
  <w:endnote w:type="continuationSeparator" w:id="1">
    <w:p w:rsidR="0043295B" w:rsidRDefault="00432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95B" w:rsidRDefault="0043295B">
      <w:r>
        <w:separator/>
      </w:r>
    </w:p>
  </w:footnote>
  <w:footnote w:type="continuationSeparator" w:id="1">
    <w:p w:rsidR="0043295B" w:rsidRDefault="00432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87C1A"/>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5D32682"/>
    <w:multiLevelType w:val="hybridMultilevel"/>
    <w:tmpl w:val="EFFC504C"/>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6116A7"/>
    <w:multiLevelType w:val="hybridMultilevel"/>
    <w:tmpl w:val="B9CC3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4E0B5F"/>
    <w:multiLevelType w:val="singleLevel"/>
    <w:tmpl w:val="F1B06C54"/>
    <w:lvl w:ilvl="0">
      <w:start w:val="1"/>
      <w:numFmt w:val="decimal"/>
      <w:lvlText w:val="2.%1."/>
      <w:legacy w:legacy="1" w:legacySpace="0" w:legacyIndent="499"/>
      <w:lvlJc w:val="left"/>
      <w:rPr>
        <w:rFonts w:ascii="Arial" w:hAnsi="Arial" w:cs="Arial" w:hint="default"/>
      </w:rPr>
    </w:lvl>
  </w:abstractNum>
  <w:abstractNum w:abstractNumId="5">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08D1E27"/>
    <w:multiLevelType w:val="hybridMultilevel"/>
    <w:tmpl w:val="837475F6"/>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7">
    <w:nsid w:val="10B6383C"/>
    <w:multiLevelType w:val="hybridMultilevel"/>
    <w:tmpl w:val="2B9692B8"/>
    <w:lvl w:ilvl="0" w:tplc="3F480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92194"/>
    <w:multiLevelType w:val="singleLevel"/>
    <w:tmpl w:val="DFE87106"/>
    <w:lvl w:ilvl="0">
      <w:start w:val="2"/>
      <w:numFmt w:val="decimal"/>
      <w:lvlText w:val="4.%1."/>
      <w:legacy w:legacy="1" w:legacySpace="0" w:legacyIndent="418"/>
      <w:lvlJc w:val="left"/>
      <w:pPr>
        <w:ind w:left="0" w:firstLine="0"/>
      </w:pPr>
      <w:rPr>
        <w:rFonts w:ascii="Arial" w:hAnsi="Arial" w:cs="Arial" w:hint="default"/>
      </w:rPr>
    </w:lvl>
  </w:abstractNum>
  <w:abstractNum w:abstractNumId="9">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10">
    <w:nsid w:val="189B1B4D"/>
    <w:multiLevelType w:val="hybridMultilevel"/>
    <w:tmpl w:val="47E6B070"/>
    <w:lvl w:ilvl="0" w:tplc="4DD8C7BE">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A4132D"/>
    <w:multiLevelType w:val="hybridMultilevel"/>
    <w:tmpl w:val="AFC47B6C"/>
    <w:lvl w:ilvl="0" w:tplc="4650FA50">
      <w:start w:val="1"/>
      <w:numFmt w:val="bullet"/>
      <w:lvlText w:val="–"/>
      <w:lvlJc w:val="left"/>
      <w:pPr>
        <w:tabs>
          <w:tab w:val="num" w:pos="1495"/>
        </w:tabs>
        <w:ind w:left="1495" w:hanging="360"/>
      </w:pPr>
      <w:rPr>
        <w:rFonts w:hint="default"/>
      </w:rPr>
    </w:lvl>
    <w:lvl w:ilvl="1" w:tplc="04190003" w:tentative="1">
      <w:start w:val="1"/>
      <w:numFmt w:val="bullet"/>
      <w:lvlText w:val="o"/>
      <w:lvlJc w:val="left"/>
      <w:pPr>
        <w:tabs>
          <w:tab w:val="num" w:pos="1895"/>
        </w:tabs>
        <w:ind w:left="1895" w:hanging="360"/>
      </w:pPr>
      <w:rPr>
        <w:rFonts w:ascii="Courier New" w:hAnsi="Courier New" w:cs="Courier New" w:hint="default"/>
      </w:rPr>
    </w:lvl>
    <w:lvl w:ilvl="2" w:tplc="04190005" w:tentative="1">
      <w:start w:val="1"/>
      <w:numFmt w:val="bullet"/>
      <w:lvlText w:val=""/>
      <w:lvlJc w:val="left"/>
      <w:pPr>
        <w:tabs>
          <w:tab w:val="num" w:pos="2615"/>
        </w:tabs>
        <w:ind w:left="2615" w:hanging="360"/>
      </w:pPr>
      <w:rPr>
        <w:rFonts w:ascii="Wingdings" w:hAnsi="Wingdings" w:hint="default"/>
      </w:rPr>
    </w:lvl>
    <w:lvl w:ilvl="3" w:tplc="04190001" w:tentative="1">
      <w:start w:val="1"/>
      <w:numFmt w:val="bullet"/>
      <w:lvlText w:val=""/>
      <w:lvlJc w:val="left"/>
      <w:pPr>
        <w:tabs>
          <w:tab w:val="num" w:pos="3335"/>
        </w:tabs>
        <w:ind w:left="3335" w:hanging="360"/>
      </w:pPr>
      <w:rPr>
        <w:rFonts w:ascii="Symbol" w:hAnsi="Symbol" w:hint="default"/>
      </w:rPr>
    </w:lvl>
    <w:lvl w:ilvl="4" w:tplc="04190003" w:tentative="1">
      <w:start w:val="1"/>
      <w:numFmt w:val="bullet"/>
      <w:lvlText w:val="o"/>
      <w:lvlJc w:val="left"/>
      <w:pPr>
        <w:tabs>
          <w:tab w:val="num" w:pos="4055"/>
        </w:tabs>
        <w:ind w:left="4055" w:hanging="360"/>
      </w:pPr>
      <w:rPr>
        <w:rFonts w:ascii="Courier New" w:hAnsi="Courier New" w:cs="Courier New" w:hint="default"/>
      </w:rPr>
    </w:lvl>
    <w:lvl w:ilvl="5" w:tplc="04190005" w:tentative="1">
      <w:start w:val="1"/>
      <w:numFmt w:val="bullet"/>
      <w:lvlText w:val=""/>
      <w:lvlJc w:val="left"/>
      <w:pPr>
        <w:tabs>
          <w:tab w:val="num" w:pos="4775"/>
        </w:tabs>
        <w:ind w:left="4775" w:hanging="360"/>
      </w:pPr>
      <w:rPr>
        <w:rFonts w:ascii="Wingdings" w:hAnsi="Wingdings" w:hint="default"/>
      </w:rPr>
    </w:lvl>
    <w:lvl w:ilvl="6" w:tplc="04190001" w:tentative="1">
      <w:start w:val="1"/>
      <w:numFmt w:val="bullet"/>
      <w:lvlText w:val=""/>
      <w:lvlJc w:val="left"/>
      <w:pPr>
        <w:tabs>
          <w:tab w:val="num" w:pos="5495"/>
        </w:tabs>
        <w:ind w:left="5495" w:hanging="360"/>
      </w:pPr>
      <w:rPr>
        <w:rFonts w:ascii="Symbol" w:hAnsi="Symbol" w:hint="default"/>
      </w:rPr>
    </w:lvl>
    <w:lvl w:ilvl="7" w:tplc="04190003" w:tentative="1">
      <w:start w:val="1"/>
      <w:numFmt w:val="bullet"/>
      <w:lvlText w:val="o"/>
      <w:lvlJc w:val="left"/>
      <w:pPr>
        <w:tabs>
          <w:tab w:val="num" w:pos="6215"/>
        </w:tabs>
        <w:ind w:left="6215" w:hanging="360"/>
      </w:pPr>
      <w:rPr>
        <w:rFonts w:ascii="Courier New" w:hAnsi="Courier New" w:cs="Courier New" w:hint="default"/>
      </w:rPr>
    </w:lvl>
    <w:lvl w:ilvl="8" w:tplc="04190005" w:tentative="1">
      <w:start w:val="1"/>
      <w:numFmt w:val="bullet"/>
      <w:lvlText w:val=""/>
      <w:lvlJc w:val="left"/>
      <w:pPr>
        <w:tabs>
          <w:tab w:val="num" w:pos="6935"/>
        </w:tabs>
        <w:ind w:left="6935" w:hanging="360"/>
      </w:pPr>
      <w:rPr>
        <w:rFonts w:ascii="Wingdings" w:hAnsi="Wingdings" w:hint="default"/>
      </w:rPr>
    </w:lvl>
  </w:abstractNum>
  <w:abstractNum w:abstractNumId="12">
    <w:nsid w:val="24591680"/>
    <w:multiLevelType w:val="hybridMultilevel"/>
    <w:tmpl w:val="BDCEF786"/>
    <w:lvl w:ilvl="0" w:tplc="3F480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C3642"/>
    <w:multiLevelType w:val="singleLevel"/>
    <w:tmpl w:val="5C94F08C"/>
    <w:lvl w:ilvl="0">
      <w:start w:val="2"/>
      <w:numFmt w:val="decimal"/>
      <w:lvlText w:val="4.%1."/>
      <w:legacy w:legacy="1" w:legacySpace="0" w:legacyIndent="441"/>
      <w:lvlJc w:val="left"/>
      <w:pPr>
        <w:ind w:left="0" w:firstLine="0"/>
      </w:pPr>
      <w:rPr>
        <w:rFonts w:ascii="Arial" w:hAnsi="Arial" w:cs="Arial" w:hint="default"/>
      </w:rPr>
    </w:lvl>
  </w:abstractNum>
  <w:abstractNum w:abstractNumId="14">
    <w:nsid w:val="3448796A"/>
    <w:multiLevelType w:val="singleLevel"/>
    <w:tmpl w:val="624EB354"/>
    <w:lvl w:ilvl="0">
      <w:start w:val="1"/>
      <w:numFmt w:val="decimal"/>
      <w:lvlText w:val="5.3.%1."/>
      <w:legacy w:legacy="1" w:legacySpace="0" w:legacyIndent="561"/>
      <w:lvlJc w:val="left"/>
      <w:pPr>
        <w:ind w:left="0" w:firstLine="0"/>
      </w:pPr>
      <w:rPr>
        <w:rFonts w:ascii="Arial" w:hAnsi="Arial" w:cs="Arial" w:hint="default"/>
      </w:rPr>
    </w:lvl>
  </w:abstractNum>
  <w:abstractNum w:abstractNumId="15">
    <w:nsid w:val="36CA1BCF"/>
    <w:multiLevelType w:val="hybridMultilevel"/>
    <w:tmpl w:val="2EE455CE"/>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nsid w:val="37BE2008"/>
    <w:multiLevelType w:val="hybridMultilevel"/>
    <w:tmpl w:val="BCFE0A96"/>
    <w:lvl w:ilvl="0" w:tplc="A3AED2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40BB2"/>
    <w:multiLevelType w:val="hybridMultilevel"/>
    <w:tmpl w:val="870C4BE6"/>
    <w:lvl w:ilvl="0" w:tplc="5ED0A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4E0527"/>
    <w:multiLevelType w:val="singleLevel"/>
    <w:tmpl w:val="D3AE7978"/>
    <w:lvl w:ilvl="0">
      <w:start w:val="1"/>
      <w:numFmt w:val="decimal"/>
      <w:lvlText w:val="6.%1."/>
      <w:legacy w:legacy="1" w:legacySpace="0" w:legacyIndent="423"/>
      <w:lvlJc w:val="left"/>
      <w:pPr>
        <w:ind w:left="0" w:firstLine="0"/>
      </w:pPr>
      <w:rPr>
        <w:rFonts w:ascii="Arial" w:hAnsi="Arial" w:cs="Arial" w:hint="default"/>
      </w:rPr>
    </w:lvl>
  </w:abstractNum>
  <w:abstractNum w:abstractNumId="19">
    <w:nsid w:val="3F7A6327"/>
    <w:multiLevelType w:val="hybridMultilevel"/>
    <w:tmpl w:val="C88C1A84"/>
    <w:lvl w:ilvl="0" w:tplc="3E140D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13635B"/>
    <w:multiLevelType w:val="hybridMultilevel"/>
    <w:tmpl w:val="8E888B10"/>
    <w:lvl w:ilvl="0" w:tplc="E74605F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E3549E"/>
    <w:multiLevelType w:val="hybridMultilevel"/>
    <w:tmpl w:val="E58CF2EA"/>
    <w:lvl w:ilvl="0" w:tplc="9B80F502">
      <w:start w:val="1"/>
      <w:numFmt w:val="decimal"/>
      <w:lvlText w:val="%1."/>
      <w:lvlJc w:val="left"/>
      <w:pPr>
        <w:tabs>
          <w:tab w:val="num" w:pos="720"/>
        </w:tabs>
        <w:ind w:left="720" w:hanging="360"/>
      </w:pPr>
      <w:rPr>
        <w:rFonts w:hint="default"/>
      </w:rPr>
    </w:lvl>
    <w:lvl w:ilvl="1" w:tplc="0CF68246">
      <w:numFmt w:val="none"/>
      <w:lvlText w:val=""/>
      <w:lvlJc w:val="left"/>
      <w:pPr>
        <w:tabs>
          <w:tab w:val="num" w:pos="360"/>
        </w:tabs>
      </w:pPr>
    </w:lvl>
    <w:lvl w:ilvl="2" w:tplc="473648A4">
      <w:numFmt w:val="none"/>
      <w:lvlText w:val=""/>
      <w:lvlJc w:val="left"/>
      <w:pPr>
        <w:tabs>
          <w:tab w:val="num" w:pos="360"/>
        </w:tabs>
      </w:pPr>
    </w:lvl>
    <w:lvl w:ilvl="3" w:tplc="3B4A04FE">
      <w:numFmt w:val="none"/>
      <w:lvlText w:val=""/>
      <w:lvlJc w:val="left"/>
      <w:pPr>
        <w:tabs>
          <w:tab w:val="num" w:pos="360"/>
        </w:tabs>
      </w:pPr>
    </w:lvl>
    <w:lvl w:ilvl="4" w:tplc="E214B296">
      <w:numFmt w:val="none"/>
      <w:lvlText w:val=""/>
      <w:lvlJc w:val="left"/>
      <w:pPr>
        <w:tabs>
          <w:tab w:val="num" w:pos="360"/>
        </w:tabs>
      </w:pPr>
    </w:lvl>
    <w:lvl w:ilvl="5" w:tplc="CD7A7BF8">
      <w:numFmt w:val="none"/>
      <w:lvlText w:val=""/>
      <w:lvlJc w:val="left"/>
      <w:pPr>
        <w:tabs>
          <w:tab w:val="num" w:pos="360"/>
        </w:tabs>
      </w:pPr>
    </w:lvl>
    <w:lvl w:ilvl="6" w:tplc="51F0C0A2">
      <w:numFmt w:val="none"/>
      <w:lvlText w:val=""/>
      <w:lvlJc w:val="left"/>
      <w:pPr>
        <w:tabs>
          <w:tab w:val="num" w:pos="360"/>
        </w:tabs>
      </w:pPr>
    </w:lvl>
    <w:lvl w:ilvl="7" w:tplc="A2623464">
      <w:numFmt w:val="none"/>
      <w:lvlText w:val=""/>
      <w:lvlJc w:val="left"/>
      <w:pPr>
        <w:tabs>
          <w:tab w:val="num" w:pos="360"/>
        </w:tabs>
      </w:pPr>
    </w:lvl>
    <w:lvl w:ilvl="8" w:tplc="5AC232F0">
      <w:numFmt w:val="none"/>
      <w:lvlText w:val=""/>
      <w:lvlJc w:val="left"/>
      <w:pPr>
        <w:tabs>
          <w:tab w:val="num" w:pos="360"/>
        </w:tabs>
      </w:pPr>
    </w:lvl>
  </w:abstractNum>
  <w:abstractNum w:abstractNumId="22">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873B84"/>
    <w:multiLevelType w:val="singleLevel"/>
    <w:tmpl w:val="DB5C127C"/>
    <w:lvl w:ilvl="0">
      <w:start w:val="2"/>
      <w:numFmt w:val="decimal"/>
      <w:lvlText w:val="6.%1."/>
      <w:legacy w:legacy="1" w:legacySpace="0" w:legacyIndent="418"/>
      <w:lvlJc w:val="left"/>
      <w:pPr>
        <w:ind w:left="0" w:firstLine="0"/>
      </w:pPr>
      <w:rPr>
        <w:rFonts w:ascii="Arial" w:hAnsi="Arial" w:cs="Arial" w:hint="default"/>
      </w:rPr>
    </w:lvl>
  </w:abstractNum>
  <w:abstractNum w:abstractNumId="24">
    <w:nsid w:val="52BF39CB"/>
    <w:multiLevelType w:val="multilevel"/>
    <w:tmpl w:val="D51C0D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nsid w:val="56EA1AE0"/>
    <w:multiLevelType w:val="multilevel"/>
    <w:tmpl w:val="631CA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579D6CA7"/>
    <w:multiLevelType w:val="hybridMultilevel"/>
    <w:tmpl w:val="13562224"/>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7">
    <w:nsid w:val="59CD6880"/>
    <w:multiLevelType w:val="hybridMultilevel"/>
    <w:tmpl w:val="6D921624"/>
    <w:lvl w:ilvl="0" w:tplc="D14AA4C4">
      <w:numFmt w:val="bullet"/>
      <w:lvlText w:val="–"/>
      <w:lvlJc w:val="left"/>
      <w:pPr>
        <w:tabs>
          <w:tab w:val="num" w:pos="-31680"/>
        </w:tabs>
        <w:ind w:left="247" w:firstLine="113"/>
      </w:pPr>
      <w:rPr>
        <w:rFonts w:hint="default"/>
      </w:rPr>
    </w:lvl>
    <w:lvl w:ilvl="1" w:tplc="3B58F03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8849F3"/>
    <w:multiLevelType w:val="singleLevel"/>
    <w:tmpl w:val="6D803216"/>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29">
    <w:nsid w:val="68432C49"/>
    <w:multiLevelType w:val="singleLevel"/>
    <w:tmpl w:val="614031DE"/>
    <w:lvl w:ilvl="0">
      <w:start w:val="1"/>
      <w:numFmt w:val="decimal"/>
      <w:lvlText w:val="5.3.%1."/>
      <w:legacy w:legacy="1" w:legacySpace="0" w:legacyIndent="561"/>
      <w:lvlJc w:val="left"/>
      <w:pPr>
        <w:ind w:left="0" w:firstLine="0"/>
      </w:pPr>
      <w:rPr>
        <w:rFonts w:ascii="Arial" w:hAnsi="Arial" w:cs="Arial" w:hint="default"/>
      </w:rPr>
    </w:lvl>
  </w:abstractNum>
  <w:abstractNum w:abstractNumId="30">
    <w:nsid w:val="68530FA9"/>
    <w:multiLevelType w:val="hybridMultilevel"/>
    <w:tmpl w:val="D076B94A"/>
    <w:lvl w:ilvl="0" w:tplc="3F480632">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nsid w:val="6897321D"/>
    <w:multiLevelType w:val="hybridMultilevel"/>
    <w:tmpl w:val="DFC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D11EF"/>
    <w:multiLevelType w:val="hybridMultilevel"/>
    <w:tmpl w:val="79B22A8A"/>
    <w:lvl w:ilvl="0" w:tplc="3F48063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9545E6"/>
    <w:multiLevelType w:val="singleLevel"/>
    <w:tmpl w:val="ABD6DE16"/>
    <w:lvl w:ilvl="0">
      <w:start w:val="5"/>
      <w:numFmt w:val="bullet"/>
      <w:lvlText w:val="-"/>
      <w:lvlJc w:val="left"/>
      <w:pPr>
        <w:tabs>
          <w:tab w:val="num" w:pos="1068"/>
        </w:tabs>
        <w:ind w:left="1068" w:hanging="360"/>
      </w:pPr>
      <w:rPr>
        <w:rFonts w:hint="default"/>
      </w:rPr>
    </w:lvl>
  </w:abstractNum>
  <w:num w:numId="1">
    <w:abstractNumId w:val="22"/>
  </w:num>
  <w:num w:numId="2">
    <w:abstractNumId w:val="20"/>
  </w:num>
  <w:num w:numId="3">
    <w:abstractNumId w:val="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num>
  <w:num w:numId="6">
    <w:abstractNumId w:val="8"/>
    <w:lvlOverride w:ilvl="0">
      <w:startOverride w:val="2"/>
    </w:lvlOverride>
  </w:num>
  <w:num w:numId="7">
    <w:abstractNumId w:val="14"/>
    <w:lvlOverride w:ilvl="0">
      <w:startOverride w:val="1"/>
    </w:lvlOverride>
  </w:num>
  <w:num w:numId="8">
    <w:abstractNumId w:val="0"/>
    <w:lvlOverride w:ilvl="0">
      <w:lvl w:ilvl="0">
        <w:numFmt w:val="bullet"/>
        <w:lvlText w:val="-"/>
        <w:legacy w:legacy="1" w:legacySpace="0" w:legacyIndent="12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0">
    <w:abstractNumId w:val="18"/>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21"/>
  </w:num>
  <w:num w:numId="13">
    <w:abstractNumId w:val="16"/>
  </w:num>
  <w:num w:numId="14">
    <w:abstractNumId w:val="4"/>
  </w:num>
  <w:num w:numId="15">
    <w:abstractNumId w:val="13"/>
    <w:lvlOverride w:ilvl="0">
      <w:startOverride w:val="2"/>
    </w:lvlOverride>
  </w:num>
  <w:num w:numId="16">
    <w:abstractNumId w:val="29"/>
    <w:lvlOverride w:ilvl="0">
      <w:startOverride w:val="1"/>
    </w:lvlOverride>
  </w:num>
  <w:num w:numId="17">
    <w:abstractNumId w:val="23"/>
    <w:lvlOverride w:ilvl="0">
      <w:startOverride w:val="2"/>
    </w:lvlOverride>
  </w:num>
  <w:num w:numId="18">
    <w:abstractNumId w:val="19"/>
  </w:num>
  <w:num w:numId="19">
    <w:abstractNumId w:val="24"/>
  </w:num>
  <w:num w:numId="20">
    <w:abstractNumId w:val="33"/>
  </w:num>
  <w:num w:numId="21">
    <w:abstractNumId w:val="9"/>
  </w:num>
  <w:num w:numId="22">
    <w:abstractNumId w:val="27"/>
  </w:num>
  <w:num w:numId="23">
    <w:abstractNumId w:val="6"/>
  </w:num>
  <w:num w:numId="24">
    <w:abstractNumId w:val="11"/>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2"/>
  </w:num>
  <w:num w:numId="29">
    <w:abstractNumId w:val="5"/>
  </w:num>
  <w:num w:numId="30">
    <w:abstractNumId w:val="12"/>
  </w:num>
  <w:num w:numId="31">
    <w:abstractNumId w:val="15"/>
  </w:num>
  <w:num w:numId="32">
    <w:abstractNumId w:val="26"/>
  </w:num>
  <w:num w:numId="33">
    <w:abstractNumId w:val="30"/>
  </w:num>
  <w:num w:numId="34">
    <w:abstractNumId w:val="7"/>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3A42F2"/>
    <w:rsid w:val="000154C5"/>
    <w:rsid w:val="00024768"/>
    <w:rsid w:val="00030C6C"/>
    <w:rsid w:val="00040F6C"/>
    <w:rsid w:val="0004706A"/>
    <w:rsid w:val="00047770"/>
    <w:rsid w:val="00047DDA"/>
    <w:rsid w:val="00070EE2"/>
    <w:rsid w:val="000727C6"/>
    <w:rsid w:val="00076BD3"/>
    <w:rsid w:val="0007712A"/>
    <w:rsid w:val="000834F0"/>
    <w:rsid w:val="00085341"/>
    <w:rsid w:val="00093433"/>
    <w:rsid w:val="00094C33"/>
    <w:rsid w:val="00095F86"/>
    <w:rsid w:val="000A15E5"/>
    <w:rsid w:val="000A6B03"/>
    <w:rsid w:val="000B14C9"/>
    <w:rsid w:val="000B1E83"/>
    <w:rsid w:val="000B368A"/>
    <w:rsid w:val="000B51CE"/>
    <w:rsid w:val="000C5C41"/>
    <w:rsid w:val="000D7B93"/>
    <w:rsid w:val="000E6F63"/>
    <w:rsid w:val="000F2A7A"/>
    <w:rsid w:val="000F7F18"/>
    <w:rsid w:val="00104930"/>
    <w:rsid w:val="00105C43"/>
    <w:rsid w:val="00111631"/>
    <w:rsid w:val="001241E1"/>
    <w:rsid w:val="00126758"/>
    <w:rsid w:val="00127345"/>
    <w:rsid w:val="00133A8A"/>
    <w:rsid w:val="00135B32"/>
    <w:rsid w:val="001441F6"/>
    <w:rsid w:val="00150999"/>
    <w:rsid w:val="0015350A"/>
    <w:rsid w:val="001572DF"/>
    <w:rsid w:val="00162246"/>
    <w:rsid w:val="00162D71"/>
    <w:rsid w:val="001803E6"/>
    <w:rsid w:val="00182837"/>
    <w:rsid w:val="001945A1"/>
    <w:rsid w:val="001B2475"/>
    <w:rsid w:val="001C6B72"/>
    <w:rsid w:val="001C73C3"/>
    <w:rsid w:val="001E265D"/>
    <w:rsid w:val="001E33E7"/>
    <w:rsid w:val="001F6F52"/>
    <w:rsid w:val="002107CA"/>
    <w:rsid w:val="00215C24"/>
    <w:rsid w:val="002278EF"/>
    <w:rsid w:val="0023020E"/>
    <w:rsid w:val="002306FA"/>
    <w:rsid w:val="00230829"/>
    <w:rsid w:val="00231527"/>
    <w:rsid w:val="002470B2"/>
    <w:rsid w:val="00267A3C"/>
    <w:rsid w:val="00270F79"/>
    <w:rsid w:val="00274216"/>
    <w:rsid w:val="0028001E"/>
    <w:rsid w:val="00283CF0"/>
    <w:rsid w:val="00285E58"/>
    <w:rsid w:val="002872C3"/>
    <w:rsid w:val="00287385"/>
    <w:rsid w:val="0029164C"/>
    <w:rsid w:val="00293072"/>
    <w:rsid w:val="00295151"/>
    <w:rsid w:val="00297EB3"/>
    <w:rsid w:val="002A14B8"/>
    <w:rsid w:val="002C1961"/>
    <w:rsid w:val="002D2485"/>
    <w:rsid w:val="002E1549"/>
    <w:rsid w:val="002F10EB"/>
    <w:rsid w:val="002F12FE"/>
    <w:rsid w:val="002F7A75"/>
    <w:rsid w:val="00324488"/>
    <w:rsid w:val="00327400"/>
    <w:rsid w:val="003446FB"/>
    <w:rsid w:val="0034604E"/>
    <w:rsid w:val="00351613"/>
    <w:rsid w:val="00355D62"/>
    <w:rsid w:val="00363494"/>
    <w:rsid w:val="00370773"/>
    <w:rsid w:val="00373C85"/>
    <w:rsid w:val="003759D3"/>
    <w:rsid w:val="00387408"/>
    <w:rsid w:val="00387EA8"/>
    <w:rsid w:val="00390F11"/>
    <w:rsid w:val="00392359"/>
    <w:rsid w:val="003A0304"/>
    <w:rsid w:val="003A33EA"/>
    <w:rsid w:val="003A42F2"/>
    <w:rsid w:val="003B0249"/>
    <w:rsid w:val="003B3C49"/>
    <w:rsid w:val="003B453C"/>
    <w:rsid w:val="003B47C0"/>
    <w:rsid w:val="003C0DF4"/>
    <w:rsid w:val="003C6336"/>
    <w:rsid w:val="003D3ACC"/>
    <w:rsid w:val="003D5C6B"/>
    <w:rsid w:val="003E2FE0"/>
    <w:rsid w:val="003E6E69"/>
    <w:rsid w:val="003F4795"/>
    <w:rsid w:val="003F5EAD"/>
    <w:rsid w:val="00401B89"/>
    <w:rsid w:val="00403191"/>
    <w:rsid w:val="00405FD7"/>
    <w:rsid w:val="00411F9C"/>
    <w:rsid w:val="004157D4"/>
    <w:rsid w:val="00417AD8"/>
    <w:rsid w:val="00426A0C"/>
    <w:rsid w:val="0043295B"/>
    <w:rsid w:val="00467AE9"/>
    <w:rsid w:val="00481E7F"/>
    <w:rsid w:val="0048245B"/>
    <w:rsid w:val="00483980"/>
    <w:rsid w:val="00486759"/>
    <w:rsid w:val="0049075D"/>
    <w:rsid w:val="004918B9"/>
    <w:rsid w:val="004B5456"/>
    <w:rsid w:val="004B7040"/>
    <w:rsid w:val="004C1B25"/>
    <w:rsid w:val="004C4645"/>
    <w:rsid w:val="004C5F3C"/>
    <w:rsid w:val="004D0E2D"/>
    <w:rsid w:val="004D32BF"/>
    <w:rsid w:val="004D3680"/>
    <w:rsid w:val="004E2E34"/>
    <w:rsid w:val="004E4661"/>
    <w:rsid w:val="004E762E"/>
    <w:rsid w:val="004F0C93"/>
    <w:rsid w:val="004F48C5"/>
    <w:rsid w:val="004F525C"/>
    <w:rsid w:val="00503CEA"/>
    <w:rsid w:val="00512070"/>
    <w:rsid w:val="00525B55"/>
    <w:rsid w:val="00527E30"/>
    <w:rsid w:val="00543149"/>
    <w:rsid w:val="005502A2"/>
    <w:rsid w:val="0055100D"/>
    <w:rsid w:val="005521E6"/>
    <w:rsid w:val="0055568C"/>
    <w:rsid w:val="00571C4F"/>
    <w:rsid w:val="00577176"/>
    <w:rsid w:val="00577183"/>
    <w:rsid w:val="005841A9"/>
    <w:rsid w:val="005879A3"/>
    <w:rsid w:val="005913D1"/>
    <w:rsid w:val="005946E2"/>
    <w:rsid w:val="005A2E9C"/>
    <w:rsid w:val="005A510E"/>
    <w:rsid w:val="005B307D"/>
    <w:rsid w:val="005B3A59"/>
    <w:rsid w:val="005D7452"/>
    <w:rsid w:val="005E6F39"/>
    <w:rsid w:val="005F0572"/>
    <w:rsid w:val="006007E1"/>
    <w:rsid w:val="00601DDB"/>
    <w:rsid w:val="00617309"/>
    <w:rsid w:val="006214A2"/>
    <w:rsid w:val="00623E60"/>
    <w:rsid w:val="0062416F"/>
    <w:rsid w:val="006418BB"/>
    <w:rsid w:val="006512A0"/>
    <w:rsid w:val="0066123D"/>
    <w:rsid w:val="00662F9C"/>
    <w:rsid w:val="00676BB2"/>
    <w:rsid w:val="006B0E2B"/>
    <w:rsid w:val="006C2F6C"/>
    <w:rsid w:val="006C3FF3"/>
    <w:rsid w:val="006D15D4"/>
    <w:rsid w:val="006F63DF"/>
    <w:rsid w:val="006F7D62"/>
    <w:rsid w:val="007008D4"/>
    <w:rsid w:val="007207E6"/>
    <w:rsid w:val="00736019"/>
    <w:rsid w:val="00740438"/>
    <w:rsid w:val="0074057D"/>
    <w:rsid w:val="007423F5"/>
    <w:rsid w:val="007505B8"/>
    <w:rsid w:val="007629D7"/>
    <w:rsid w:val="00770264"/>
    <w:rsid w:val="00783ABE"/>
    <w:rsid w:val="00784E46"/>
    <w:rsid w:val="007910B0"/>
    <w:rsid w:val="007945AA"/>
    <w:rsid w:val="007A3A30"/>
    <w:rsid w:val="007A43A6"/>
    <w:rsid w:val="007B7348"/>
    <w:rsid w:val="007C1FA9"/>
    <w:rsid w:val="007C7182"/>
    <w:rsid w:val="007D08AE"/>
    <w:rsid w:val="007D594A"/>
    <w:rsid w:val="007E27B9"/>
    <w:rsid w:val="007E6A7E"/>
    <w:rsid w:val="007F378C"/>
    <w:rsid w:val="007F4EC7"/>
    <w:rsid w:val="008007FC"/>
    <w:rsid w:val="008213A0"/>
    <w:rsid w:val="00836756"/>
    <w:rsid w:val="00842EDF"/>
    <w:rsid w:val="00844B04"/>
    <w:rsid w:val="00844C14"/>
    <w:rsid w:val="00852F93"/>
    <w:rsid w:val="0087779F"/>
    <w:rsid w:val="00882CA2"/>
    <w:rsid w:val="00884AD0"/>
    <w:rsid w:val="008857BD"/>
    <w:rsid w:val="00887FEC"/>
    <w:rsid w:val="008A0942"/>
    <w:rsid w:val="008B405B"/>
    <w:rsid w:val="008C073A"/>
    <w:rsid w:val="008C0840"/>
    <w:rsid w:val="008C48DF"/>
    <w:rsid w:val="008D3E79"/>
    <w:rsid w:val="008E0A3A"/>
    <w:rsid w:val="008F0BF8"/>
    <w:rsid w:val="008F3A3B"/>
    <w:rsid w:val="008F5F32"/>
    <w:rsid w:val="00903785"/>
    <w:rsid w:val="00912204"/>
    <w:rsid w:val="00912219"/>
    <w:rsid w:val="00917A6D"/>
    <w:rsid w:val="009207DD"/>
    <w:rsid w:val="00924217"/>
    <w:rsid w:val="009365B0"/>
    <w:rsid w:val="0094518E"/>
    <w:rsid w:val="00945843"/>
    <w:rsid w:val="00952E9C"/>
    <w:rsid w:val="009565BD"/>
    <w:rsid w:val="00957A5D"/>
    <w:rsid w:val="0097553E"/>
    <w:rsid w:val="009762BC"/>
    <w:rsid w:val="00981128"/>
    <w:rsid w:val="009811A7"/>
    <w:rsid w:val="0099385F"/>
    <w:rsid w:val="009A76ED"/>
    <w:rsid w:val="009B3ACA"/>
    <w:rsid w:val="009C0E6C"/>
    <w:rsid w:val="009C2E23"/>
    <w:rsid w:val="009C622D"/>
    <w:rsid w:val="009D09D0"/>
    <w:rsid w:val="009E5B54"/>
    <w:rsid w:val="00A00B81"/>
    <w:rsid w:val="00A00BF6"/>
    <w:rsid w:val="00A019FE"/>
    <w:rsid w:val="00A02954"/>
    <w:rsid w:val="00A14179"/>
    <w:rsid w:val="00A1436A"/>
    <w:rsid w:val="00A1579B"/>
    <w:rsid w:val="00A2295F"/>
    <w:rsid w:val="00A231DE"/>
    <w:rsid w:val="00A25332"/>
    <w:rsid w:val="00A25E34"/>
    <w:rsid w:val="00A36354"/>
    <w:rsid w:val="00A4022E"/>
    <w:rsid w:val="00A40912"/>
    <w:rsid w:val="00A41F96"/>
    <w:rsid w:val="00A4310E"/>
    <w:rsid w:val="00A51344"/>
    <w:rsid w:val="00A62F11"/>
    <w:rsid w:val="00A64799"/>
    <w:rsid w:val="00A64C26"/>
    <w:rsid w:val="00A72E3D"/>
    <w:rsid w:val="00A739F5"/>
    <w:rsid w:val="00A76B15"/>
    <w:rsid w:val="00A77B89"/>
    <w:rsid w:val="00A81B31"/>
    <w:rsid w:val="00AA1CFC"/>
    <w:rsid w:val="00AA56EF"/>
    <w:rsid w:val="00AA7DB3"/>
    <w:rsid w:val="00AB79B6"/>
    <w:rsid w:val="00AB7D77"/>
    <w:rsid w:val="00AC090B"/>
    <w:rsid w:val="00AC27D7"/>
    <w:rsid w:val="00AC3F30"/>
    <w:rsid w:val="00AD27CA"/>
    <w:rsid w:val="00AD5459"/>
    <w:rsid w:val="00AD63E6"/>
    <w:rsid w:val="00AD7661"/>
    <w:rsid w:val="00AE4665"/>
    <w:rsid w:val="00AE483F"/>
    <w:rsid w:val="00AE61B3"/>
    <w:rsid w:val="00AF1A6D"/>
    <w:rsid w:val="00AF441C"/>
    <w:rsid w:val="00AF5936"/>
    <w:rsid w:val="00B02168"/>
    <w:rsid w:val="00B0503D"/>
    <w:rsid w:val="00B064B6"/>
    <w:rsid w:val="00B1125C"/>
    <w:rsid w:val="00B150D3"/>
    <w:rsid w:val="00B3201A"/>
    <w:rsid w:val="00B34491"/>
    <w:rsid w:val="00B40BF8"/>
    <w:rsid w:val="00B44937"/>
    <w:rsid w:val="00B47795"/>
    <w:rsid w:val="00B543C3"/>
    <w:rsid w:val="00B6011C"/>
    <w:rsid w:val="00B67A28"/>
    <w:rsid w:val="00B86E50"/>
    <w:rsid w:val="00B90347"/>
    <w:rsid w:val="00B944EE"/>
    <w:rsid w:val="00BA2D8E"/>
    <w:rsid w:val="00BB1100"/>
    <w:rsid w:val="00BB1777"/>
    <w:rsid w:val="00BB742B"/>
    <w:rsid w:val="00BD311F"/>
    <w:rsid w:val="00BD40B6"/>
    <w:rsid w:val="00BD6595"/>
    <w:rsid w:val="00BE3C32"/>
    <w:rsid w:val="00BE4D78"/>
    <w:rsid w:val="00BE593C"/>
    <w:rsid w:val="00C02218"/>
    <w:rsid w:val="00C03C9B"/>
    <w:rsid w:val="00C23119"/>
    <w:rsid w:val="00C23ABC"/>
    <w:rsid w:val="00C247C4"/>
    <w:rsid w:val="00C24ED1"/>
    <w:rsid w:val="00C349E2"/>
    <w:rsid w:val="00C47991"/>
    <w:rsid w:val="00C51B48"/>
    <w:rsid w:val="00C56CB8"/>
    <w:rsid w:val="00C6430A"/>
    <w:rsid w:val="00C672F4"/>
    <w:rsid w:val="00C71408"/>
    <w:rsid w:val="00C71770"/>
    <w:rsid w:val="00C8717F"/>
    <w:rsid w:val="00CA108E"/>
    <w:rsid w:val="00CA1799"/>
    <w:rsid w:val="00CA48DB"/>
    <w:rsid w:val="00CB195C"/>
    <w:rsid w:val="00CB6893"/>
    <w:rsid w:val="00CC4587"/>
    <w:rsid w:val="00CE1D82"/>
    <w:rsid w:val="00CE302E"/>
    <w:rsid w:val="00CF1335"/>
    <w:rsid w:val="00D008DD"/>
    <w:rsid w:val="00D06F40"/>
    <w:rsid w:val="00D15948"/>
    <w:rsid w:val="00D36330"/>
    <w:rsid w:val="00D3690F"/>
    <w:rsid w:val="00D36CEC"/>
    <w:rsid w:val="00D46BED"/>
    <w:rsid w:val="00D51915"/>
    <w:rsid w:val="00D5283C"/>
    <w:rsid w:val="00D62E6A"/>
    <w:rsid w:val="00D679BD"/>
    <w:rsid w:val="00D706C3"/>
    <w:rsid w:val="00D7071F"/>
    <w:rsid w:val="00D83F5C"/>
    <w:rsid w:val="00D85CE6"/>
    <w:rsid w:val="00D87498"/>
    <w:rsid w:val="00DC1A6B"/>
    <w:rsid w:val="00DC2317"/>
    <w:rsid w:val="00DC3334"/>
    <w:rsid w:val="00DD6AA8"/>
    <w:rsid w:val="00DD76DA"/>
    <w:rsid w:val="00DE430B"/>
    <w:rsid w:val="00DF3391"/>
    <w:rsid w:val="00E004C4"/>
    <w:rsid w:val="00E00746"/>
    <w:rsid w:val="00E03408"/>
    <w:rsid w:val="00E16BF7"/>
    <w:rsid w:val="00E20105"/>
    <w:rsid w:val="00E2751A"/>
    <w:rsid w:val="00E40F7B"/>
    <w:rsid w:val="00E43141"/>
    <w:rsid w:val="00E46F62"/>
    <w:rsid w:val="00E46F75"/>
    <w:rsid w:val="00E47FE1"/>
    <w:rsid w:val="00E604FA"/>
    <w:rsid w:val="00E722F8"/>
    <w:rsid w:val="00E77C45"/>
    <w:rsid w:val="00E837CA"/>
    <w:rsid w:val="00E916DE"/>
    <w:rsid w:val="00E97755"/>
    <w:rsid w:val="00EA1A04"/>
    <w:rsid w:val="00EA30C7"/>
    <w:rsid w:val="00EB32EB"/>
    <w:rsid w:val="00EC048D"/>
    <w:rsid w:val="00EC0D6A"/>
    <w:rsid w:val="00EC1C09"/>
    <w:rsid w:val="00EE7E20"/>
    <w:rsid w:val="00EF301D"/>
    <w:rsid w:val="00EF3067"/>
    <w:rsid w:val="00EF6B54"/>
    <w:rsid w:val="00F0362E"/>
    <w:rsid w:val="00F05FFA"/>
    <w:rsid w:val="00F10D06"/>
    <w:rsid w:val="00F11331"/>
    <w:rsid w:val="00F11C3F"/>
    <w:rsid w:val="00F20529"/>
    <w:rsid w:val="00F20574"/>
    <w:rsid w:val="00F25110"/>
    <w:rsid w:val="00F25DD3"/>
    <w:rsid w:val="00F406BC"/>
    <w:rsid w:val="00F50000"/>
    <w:rsid w:val="00F549E0"/>
    <w:rsid w:val="00F62855"/>
    <w:rsid w:val="00F718E7"/>
    <w:rsid w:val="00F71F13"/>
    <w:rsid w:val="00F90A43"/>
    <w:rsid w:val="00F915B8"/>
    <w:rsid w:val="00F92F76"/>
    <w:rsid w:val="00F94CA5"/>
    <w:rsid w:val="00FA172D"/>
    <w:rsid w:val="00FA3303"/>
    <w:rsid w:val="00FB1E8C"/>
    <w:rsid w:val="00FB2864"/>
    <w:rsid w:val="00FB5535"/>
    <w:rsid w:val="00FB7E6A"/>
    <w:rsid w:val="00FC5231"/>
    <w:rsid w:val="00FD152D"/>
    <w:rsid w:val="00FD18D8"/>
    <w:rsid w:val="00FE2287"/>
    <w:rsid w:val="00FF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2F2"/>
    <w:rPr>
      <w:sz w:val="24"/>
      <w:szCs w:val="24"/>
    </w:rPr>
  </w:style>
  <w:style w:type="paragraph" w:styleId="1">
    <w:name w:val="heading 1"/>
    <w:basedOn w:val="a"/>
    <w:next w:val="a"/>
    <w:qFormat/>
    <w:rsid w:val="00CA108E"/>
    <w:pPr>
      <w:keepNext/>
      <w:spacing w:before="240" w:after="60"/>
      <w:outlineLvl w:val="0"/>
    </w:pPr>
    <w:rPr>
      <w:rFonts w:ascii="Arial" w:hAnsi="Arial" w:cs="Arial"/>
      <w:b/>
      <w:bCs/>
      <w:kern w:val="32"/>
      <w:sz w:val="32"/>
      <w:szCs w:val="32"/>
    </w:rPr>
  </w:style>
  <w:style w:type="paragraph" w:styleId="2">
    <w:name w:val="heading 2"/>
    <w:basedOn w:val="a"/>
    <w:next w:val="a"/>
    <w:qFormat/>
    <w:rsid w:val="00CA108E"/>
    <w:pPr>
      <w:keepNext/>
      <w:widowControl w:val="0"/>
      <w:autoSpaceDE w:val="0"/>
      <w:autoSpaceDN w:val="0"/>
      <w:adjustRightInd w:val="0"/>
      <w:ind w:left="1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48DF"/>
    <w:rPr>
      <w:rFonts w:ascii="Tahoma" w:hAnsi="Tahoma" w:cs="Tahoma"/>
      <w:sz w:val="16"/>
      <w:szCs w:val="16"/>
    </w:rPr>
  </w:style>
  <w:style w:type="paragraph" w:customStyle="1" w:styleId="ConsNonformat">
    <w:name w:val="ConsNonformat"/>
    <w:rsid w:val="00E03408"/>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03408"/>
    <w:pPr>
      <w:widowControl w:val="0"/>
      <w:autoSpaceDE w:val="0"/>
      <w:autoSpaceDN w:val="0"/>
      <w:adjustRightInd w:val="0"/>
      <w:ind w:right="19772" w:firstLine="720"/>
    </w:pPr>
    <w:rPr>
      <w:rFonts w:ascii="Arial" w:hAnsi="Arial" w:cs="Arial"/>
      <w:lang w:eastAsia="en-US"/>
    </w:rPr>
  </w:style>
  <w:style w:type="character" w:styleId="a4">
    <w:name w:val="footnote reference"/>
    <w:basedOn w:val="a0"/>
    <w:semiHidden/>
    <w:rsid w:val="00E03408"/>
    <w:rPr>
      <w:vertAlign w:val="superscript"/>
    </w:rPr>
  </w:style>
  <w:style w:type="table" w:styleId="a5">
    <w:name w:val="Table Grid"/>
    <w:basedOn w:val="a1"/>
    <w:uiPriority w:val="59"/>
    <w:rsid w:val="001F6F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4F0C93"/>
    <w:pPr>
      <w:jc w:val="center"/>
    </w:pPr>
    <w:rPr>
      <w:sz w:val="28"/>
    </w:rPr>
  </w:style>
  <w:style w:type="paragraph" w:styleId="a8">
    <w:name w:val="Body Text Indent"/>
    <w:basedOn w:val="a"/>
    <w:rsid w:val="004F0C93"/>
    <w:pPr>
      <w:ind w:left="360"/>
      <w:jc w:val="both"/>
    </w:pPr>
    <w:rPr>
      <w:sz w:val="28"/>
    </w:rPr>
  </w:style>
  <w:style w:type="paragraph" w:styleId="20">
    <w:name w:val="Body Text Indent 2"/>
    <w:basedOn w:val="a"/>
    <w:rsid w:val="004F0C93"/>
    <w:pPr>
      <w:ind w:left="360"/>
      <w:jc w:val="both"/>
    </w:pPr>
  </w:style>
  <w:style w:type="paragraph" w:customStyle="1" w:styleId="ConsPlusNormal">
    <w:name w:val="ConsPlusNormal"/>
    <w:uiPriority w:val="99"/>
    <w:rsid w:val="00CA108E"/>
    <w:pPr>
      <w:widowControl w:val="0"/>
      <w:autoSpaceDE w:val="0"/>
      <w:autoSpaceDN w:val="0"/>
      <w:adjustRightInd w:val="0"/>
      <w:ind w:firstLine="720"/>
    </w:pPr>
    <w:rPr>
      <w:rFonts w:ascii="Arial" w:hAnsi="Arial" w:cs="Arial"/>
    </w:rPr>
  </w:style>
  <w:style w:type="paragraph" w:styleId="a9">
    <w:name w:val="Normal (Web)"/>
    <w:basedOn w:val="a"/>
    <w:rsid w:val="003E2FE0"/>
    <w:pPr>
      <w:spacing w:before="63" w:after="100" w:afterAutospacing="1"/>
    </w:pPr>
    <w:rPr>
      <w:rFonts w:ascii="Tahoma" w:hAnsi="Tahoma" w:cs="Tahoma"/>
      <w:color w:val="3C3C3C"/>
      <w:sz w:val="16"/>
      <w:szCs w:val="16"/>
    </w:rPr>
  </w:style>
  <w:style w:type="character" w:styleId="aa">
    <w:name w:val="Strong"/>
    <w:basedOn w:val="a0"/>
    <w:qFormat/>
    <w:rsid w:val="003E2FE0"/>
    <w:rPr>
      <w:rFonts w:cs="Times New Roman"/>
      <w:b/>
      <w:bCs/>
    </w:rPr>
  </w:style>
  <w:style w:type="paragraph" w:styleId="ab">
    <w:name w:val="Body Text"/>
    <w:basedOn w:val="a"/>
    <w:rsid w:val="0029164C"/>
    <w:pPr>
      <w:spacing w:after="120"/>
    </w:pPr>
  </w:style>
  <w:style w:type="paragraph" w:styleId="3">
    <w:name w:val="Body Text Indent 3"/>
    <w:basedOn w:val="a"/>
    <w:rsid w:val="004E2E34"/>
    <w:pPr>
      <w:spacing w:after="120"/>
      <w:ind w:left="283"/>
    </w:pPr>
    <w:rPr>
      <w:sz w:val="16"/>
      <w:szCs w:val="16"/>
    </w:rPr>
  </w:style>
  <w:style w:type="paragraph" w:styleId="ac">
    <w:name w:val="footer"/>
    <w:basedOn w:val="a"/>
    <w:link w:val="ad"/>
    <w:rsid w:val="004E2E34"/>
    <w:pPr>
      <w:tabs>
        <w:tab w:val="center" w:pos="4677"/>
        <w:tab w:val="right" w:pos="9355"/>
      </w:tabs>
    </w:pPr>
  </w:style>
  <w:style w:type="character" w:customStyle="1" w:styleId="normaltextrun">
    <w:name w:val="normaltextrun"/>
    <w:basedOn w:val="a0"/>
    <w:rsid w:val="008C0840"/>
  </w:style>
  <w:style w:type="character" w:customStyle="1" w:styleId="spellingerror">
    <w:name w:val="spellingerror"/>
    <w:basedOn w:val="a0"/>
    <w:rsid w:val="008C0840"/>
  </w:style>
  <w:style w:type="character" w:styleId="ae">
    <w:name w:val="Hyperlink"/>
    <w:basedOn w:val="a0"/>
    <w:uiPriority w:val="99"/>
    <w:rsid w:val="0048245B"/>
    <w:rPr>
      <w:color w:val="0000FF"/>
      <w:u w:val="single"/>
    </w:rPr>
  </w:style>
  <w:style w:type="paragraph" w:styleId="af">
    <w:name w:val="List Paragraph"/>
    <w:basedOn w:val="a"/>
    <w:uiPriority w:val="34"/>
    <w:qFormat/>
    <w:rsid w:val="002F7A75"/>
    <w:pPr>
      <w:ind w:left="720"/>
    </w:pPr>
  </w:style>
  <w:style w:type="character" w:customStyle="1" w:styleId="ad">
    <w:name w:val="Нижний колонтитул Знак"/>
    <w:basedOn w:val="a0"/>
    <w:link w:val="ac"/>
    <w:locked/>
    <w:rsid w:val="002F7A75"/>
    <w:rPr>
      <w:sz w:val="24"/>
      <w:szCs w:val="24"/>
    </w:rPr>
  </w:style>
  <w:style w:type="paragraph" w:styleId="af0">
    <w:name w:val="No Spacing"/>
    <w:uiPriority w:val="1"/>
    <w:qFormat/>
    <w:rsid w:val="008F0BF8"/>
    <w:rPr>
      <w:rFonts w:asciiTheme="minorHAnsi" w:eastAsiaTheme="minorEastAsia" w:hAnsiTheme="minorHAnsi" w:cstheme="minorBidi"/>
      <w:sz w:val="22"/>
      <w:szCs w:val="22"/>
    </w:rPr>
  </w:style>
  <w:style w:type="character" w:customStyle="1" w:styleId="a7">
    <w:name w:val="Название Знак"/>
    <w:basedOn w:val="a0"/>
    <w:link w:val="a6"/>
    <w:rsid w:val="00981128"/>
    <w:rPr>
      <w:sz w:val="28"/>
      <w:szCs w:val="24"/>
    </w:rPr>
  </w:style>
  <w:style w:type="character" w:styleId="af1">
    <w:name w:val="Subtle Emphasis"/>
    <w:uiPriority w:val="19"/>
    <w:qFormat/>
    <w:rsid w:val="00981128"/>
    <w:rPr>
      <w:i/>
      <w:iCs/>
      <w:color w:val="404040"/>
    </w:rPr>
  </w:style>
  <w:style w:type="paragraph" w:styleId="af2">
    <w:name w:val="header"/>
    <w:basedOn w:val="a"/>
    <w:link w:val="af3"/>
    <w:rsid w:val="00DD6AA8"/>
    <w:pPr>
      <w:tabs>
        <w:tab w:val="center" w:pos="4677"/>
        <w:tab w:val="right" w:pos="9355"/>
      </w:tabs>
    </w:pPr>
  </w:style>
  <w:style w:type="character" w:customStyle="1" w:styleId="af3">
    <w:name w:val="Верхний колонтитул Знак"/>
    <w:basedOn w:val="a0"/>
    <w:link w:val="af2"/>
    <w:rsid w:val="00DD6AA8"/>
    <w:rPr>
      <w:sz w:val="24"/>
      <w:szCs w:val="24"/>
    </w:rPr>
  </w:style>
</w:styles>
</file>

<file path=word/webSettings.xml><?xml version="1.0" encoding="utf-8"?>
<w:webSettings xmlns:r="http://schemas.openxmlformats.org/officeDocument/2006/relationships" xmlns:w="http://schemas.openxmlformats.org/wordprocessingml/2006/main">
  <w:divs>
    <w:div w:id="51974467">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62326838">
      <w:bodyDiv w:val="1"/>
      <w:marLeft w:val="0"/>
      <w:marRight w:val="0"/>
      <w:marTop w:val="0"/>
      <w:marBottom w:val="0"/>
      <w:divBdr>
        <w:top w:val="none" w:sz="0" w:space="0" w:color="auto"/>
        <w:left w:val="none" w:sz="0" w:space="0" w:color="auto"/>
        <w:bottom w:val="none" w:sz="0" w:space="0" w:color="auto"/>
        <w:right w:val="none" w:sz="0" w:space="0" w:color="auto"/>
      </w:divBdr>
    </w:div>
    <w:div w:id="850291334">
      <w:bodyDiv w:val="1"/>
      <w:marLeft w:val="0"/>
      <w:marRight w:val="0"/>
      <w:marTop w:val="0"/>
      <w:marBottom w:val="0"/>
      <w:divBdr>
        <w:top w:val="none" w:sz="0" w:space="0" w:color="auto"/>
        <w:left w:val="none" w:sz="0" w:space="0" w:color="auto"/>
        <w:bottom w:val="none" w:sz="0" w:space="0" w:color="auto"/>
        <w:right w:val="none" w:sz="0" w:space="0" w:color="auto"/>
      </w:divBdr>
    </w:div>
    <w:div w:id="1151092269">
      <w:bodyDiv w:val="1"/>
      <w:marLeft w:val="0"/>
      <w:marRight w:val="0"/>
      <w:marTop w:val="0"/>
      <w:marBottom w:val="0"/>
      <w:divBdr>
        <w:top w:val="none" w:sz="0" w:space="0" w:color="auto"/>
        <w:left w:val="none" w:sz="0" w:space="0" w:color="auto"/>
        <w:bottom w:val="none" w:sz="0" w:space="0" w:color="auto"/>
        <w:right w:val="none" w:sz="0" w:space="0" w:color="auto"/>
      </w:divBdr>
    </w:div>
    <w:div w:id="1161701961">
      <w:bodyDiv w:val="1"/>
      <w:marLeft w:val="0"/>
      <w:marRight w:val="0"/>
      <w:marTop w:val="0"/>
      <w:marBottom w:val="0"/>
      <w:divBdr>
        <w:top w:val="none" w:sz="0" w:space="0" w:color="auto"/>
        <w:left w:val="none" w:sz="0" w:space="0" w:color="auto"/>
        <w:bottom w:val="none" w:sz="0" w:space="0" w:color="auto"/>
        <w:right w:val="none" w:sz="0" w:space="0" w:color="auto"/>
      </w:divBdr>
    </w:div>
    <w:div w:id="1164012662">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79032624">
      <w:bodyDiv w:val="1"/>
      <w:marLeft w:val="0"/>
      <w:marRight w:val="0"/>
      <w:marTop w:val="0"/>
      <w:marBottom w:val="0"/>
      <w:divBdr>
        <w:top w:val="none" w:sz="0" w:space="0" w:color="auto"/>
        <w:left w:val="none" w:sz="0" w:space="0" w:color="auto"/>
        <w:bottom w:val="none" w:sz="0" w:space="0" w:color="auto"/>
        <w:right w:val="none" w:sz="0" w:space="0" w:color="auto"/>
      </w:divBdr>
    </w:div>
    <w:div w:id="1723015814">
      <w:bodyDiv w:val="1"/>
      <w:marLeft w:val="0"/>
      <w:marRight w:val="0"/>
      <w:marTop w:val="0"/>
      <w:marBottom w:val="0"/>
      <w:divBdr>
        <w:top w:val="none" w:sz="0" w:space="0" w:color="auto"/>
        <w:left w:val="none" w:sz="0" w:space="0" w:color="auto"/>
        <w:bottom w:val="none" w:sz="0" w:space="0" w:color="auto"/>
        <w:right w:val="none" w:sz="0" w:space="0" w:color="auto"/>
      </w:divBdr>
    </w:div>
    <w:div w:id="1943951432">
      <w:bodyDiv w:val="1"/>
      <w:marLeft w:val="0"/>
      <w:marRight w:val="0"/>
      <w:marTop w:val="0"/>
      <w:marBottom w:val="0"/>
      <w:divBdr>
        <w:top w:val="none" w:sz="0" w:space="0" w:color="auto"/>
        <w:left w:val="none" w:sz="0" w:space="0" w:color="auto"/>
        <w:bottom w:val="none" w:sz="0" w:space="0" w:color="auto"/>
        <w:right w:val="none" w:sz="0" w:space="0" w:color="auto"/>
      </w:divBdr>
    </w:div>
    <w:div w:id="1980106030">
      <w:bodyDiv w:val="1"/>
      <w:marLeft w:val="0"/>
      <w:marRight w:val="0"/>
      <w:marTop w:val="0"/>
      <w:marBottom w:val="0"/>
      <w:divBdr>
        <w:top w:val="none" w:sz="0" w:space="0" w:color="auto"/>
        <w:left w:val="none" w:sz="0" w:space="0" w:color="auto"/>
        <w:bottom w:val="none" w:sz="0" w:space="0" w:color="auto"/>
        <w:right w:val="none" w:sz="0" w:space="0" w:color="auto"/>
      </w:divBdr>
    </w:div>
    <w:div w:id="2087259882">
      <w:bodyDiv w:val="1"/>
      <w:marLeft w:val="0"/>
      <w:marRight w:val="0"/>
      <w:marTop w:val="0"/>
      <w:marBottom w:val="0"/>
      <w:divBdr>
        <w:top w:val="none" w:sz="0" w:space="0" w:color="auto"/>
        <w:left w:val="none" w:sz="0" w:space="0" w:color="auto"/>
        <w:bottom w:val="none" w:sz="0" w:space="0" w:color="auto"/>
        <w:right w:val="none" w:sz="0" w:space="0" w:color="auto"/>
      </w:divBdr>
    </w:div>
    <w:div w:id="2105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B652-B971-4F36-B3D2-C508DDCE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5988</Words>
  <Characters>34136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Департамент Образования</Company>
  <LinksUpToDate>false</LinksUpToDate>
  <CharactersWithSpaces>40044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Учитель</dc:creator>
  <cp:lastModifiedBy>ZamGlava</cp:lastModifiedBy>
  <cp:revision>2</cp:revision>
  <cp:lastPrinted>2021-12-21T08:19:00Z</cp:lastPrinted>
  <dcterms:created xsi:type="dcterms:W3CDTF">2021-12-21T08:21:00Z</dcterms:created>
  <dcterms:modified xsi:type="dcterms:W3CDTF">2021-12-21T08:21:00Z</dcterms:modified>
</cp:coreProperties>
</file>