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7C" w:rsidRPr="00D1677C" w:rsidRDefault="00D1677C" w:rsidP="00D167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D1677C">
        <w:rPr>
          <w:rFonts w:ascii="Times New Roman" w:hAnsi="Times New Roman" w:cs="Times New Roman"/>
          <w:b/>
          <w:sz w:val="26"/>
          <w:szCs w:val="26"/>
          <w:u w:val="single"/>
        </w:rPr>
        <w:t>Механизм предоставления</w:t>
      </w:r>
    </w:p>
    <w:p w:rsidR="00D1677C" w:rsidRPr="00D1677C" w:rsidRDefault="00D1677C" w:rsidP="00D167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b/>
          <w:sz w:val="26"/>
          <w:szCs w:val="26"/>
          <w:u w:val="single"/>
        </w:rPr>
        <w:t xml:space="preserve"> гражданам возможности получения ипотечных кредитов (займов) по сниженной процентной ставке</w:t>
      </w:r>
    </w:p>
    <w:p w:rsidR="00D1677C" w:rsidRPr="00D1677C" w:rsidRDefault="00D1677C" w:rsidP="000F0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3AFE" w:rsidRPr="00D1677C" w:rsidRDefault="005E3AFE" w:rsidP="000F0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677C">
        <w:rPr>
          <w:rFonts w:ascii="Times New Roman" w:hAnsi="Times New Roman" w:cs="Times New Roman"/>
          <w:sz w:val="26"/>
          <w:szCs w:val="26"/>
        </w:rPr>
        <w:t xml:space="preserve">С февраля 2021 возобновлена </w:t>
      </w:r>
      <w:r w:rsidRPr="00D1677C">
        <w:rPr>
          <w:rFonts w:ascii="Times New Roman" w:hAnsi="Times New Roman" w:cs="Times New Roman"/>
          <w:b/>
          <w:bCs/>
          <w:sz w:val="26"/>
          <w:szCs w:val="26"/>
        </w:rPr>
        <w:t>Региональная льготная ипоте</w:t>
      </w:r>
      <w:r w:rsidR="000F070E" w:rsidRPr="00D1677C">
        <w:rPr>
          <w:rFonts w:ascii="Times New Roman" w:hAnsi="Times New Roman" w:cs="Times New Roman"/>
          <w:b/>
          <w:bCs/>
          <w:sz w:val="26"/>
          <w:szCs w:val="26"/>
        </w:rPr>
        <w:t xml:space="preserve">чная программа </w:t>
      </w:r>
      <w:r w:rsidRPr="00D1677C">
        <w:rPr>
          <w:rFonts w:ascii="Times New Roman" w:hAnsi="Times New Roman" w:cs="Times New Roman"/>
          <w:sz w:val="26"/>
          <w:szCs w:val="26"/>
        </w:rPr>
        <w:t xml:space="preserve"> для лиц, признанными нуждающимися в улучшении жилищных условий. </w:t>
      </w:r>
      <w:proofErr w:type="gramEnd"/>
    </w:p>
    <w:p w:rsidR="000F070E" w:rsidRPr="00D1677C" w:rsidRDefault="000F070E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677C">
        <w:rPr>
          <w:rFonts w:ascii="Times New Roman" w:hAnsi="Times New Roman" w:cs="Times New Roman"/>
          <w:sz w:val="26"/>
          <w:szCs w:val="26"/>
        </w:rPr>
        <w:t xml:space="preserve">На территории Ярославской области в рамках задачи по государственной поддержке граждан, проживающих на территории Ярославской области, в сфере ипотечного жилищного кредитования (далее – задача) подпрограммы «Стимулирование развития жилищного строительства на территории Ярославской области» государственной программы Ярославской области «Обеспечение доступным и комфортным жильем населения Ярославской области» на 2020 – 2025 годы, утвержденной постановлением Правительства Ярославской области от 21.02.2020 № 147-п, </w:t>
      </w:r>
      <w:r w:rsidRPr="00D1677C">
        <w:rPr>
          <w:rFonts w:ascii="Times New Roman" w:hAnsi="Times New Roman" w:cs="Times New Roman"/>
          <w:b/>
          <w:sz w:val="26"/>
          <w:szCs w:val="26"/>
          <w:u w:val="single"/>
        </w:rPr>
        <w:t>действует механизм предоставления гражданам</w:t>
      </w:r>
      <w:proofErr w:type="gramEnd"/>
      <w:r w:rsidRPr="00D1677C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возможности получения ипотечных кредитов (займов) по сниженной процентной ставке.</w:t>
      </w:r>
      <w:r w:rsidRPr="00D167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070E" w:rsidRPr="00D1677C" w:rsidRDefault="000F070E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b/>
          <w:sz w:val="26"/>
          <w:szCs w:val="26"/>
        </w:rPr>
        <w:t>Максимальный размер ипотечного кредита</w:t>
      </w:r>
      <w:r w:rsidRPr="00D1677C">
        <w:rPr>
          <w:rFonts w:ascii="Times New Roman" w:hAnsi="Times New Roman" w:cs="Times New Roman"/>
          <w:sz w:val="26"/>
          <w:szCs w:val="26"/>
        </w:rPr>
        <w:t xml:space="preserve"> (займа), предоставляемого кредитной организацией гражданам, в соответствии с данным мероприятием </w:t>
      </w:r>
      <w:r w:rsidRPr="00D1677C">
        <w:rPr>
          <w:rFonts w:ascii="Times New Roman" w:hAnsi="Times New Roman" w:cs="Times New Roman"/>
          <w:b/>
          <w:sz w:val="26"/>
          <w:szCs w:val="26"/>
        </w:rPr>
        <w:t>не должен превышать 2,5 млн.</w:t>
      </w:r>
      <w:r w:rsidRPr="00D1677C">
        <w:rPr>
          <w:rFonts w:ascii="Times New Roman" w:hAnsi="Times New Roman" w:cs="Times New Roman"/>
          <w:sz w:val="26"/>
          <w:szCs w:val="26"/>
        </w:rPr>
        <w:t xml:space="preserve"> рублей. Ипотечные кредиты (займы) должны быть использованы гражданами в целях </w:t>
      </w:r>
      <w:r w:rsidRPr="00D1677C">
        <w:rPr>
          <w:rFonts w:ascii="Times New Roman" w:hAnsi="Times New Roman" w:cs="Times New Roman"/>
          <w:b/>
          <w:sz w:val="26"/>
          <w:szCs w:val="26"/>
        </w:rPr>
        <w:t>приобретения жилых помещений на первичном рынке на территории Ярославской области</w:t>
      </w:r>
      <w:r w:rsidRPr="00D1677C">
        <w:rPr>
          <w:rFonts w:ascii="Times New Roman" w:hAnsi="Times New Roman" w:cs="Times New Roman"/>
          <w:sz w:val="26"/>
          <w:szCs w:val="26"/>
        </w:rPr>
        <w:t xml:space="preserve"> путем заключения договоров купли-продажи жилого помещения или участия в долевом строительстве. При этом приобретение жилых помещений возможно только относительно </w:t>
      </w:r>
      <w:r w:rsidRPr="00D1677C">
        <w:rPr>
          <w:rFonts w:ascii="Times New Roman" w:hAnsi="Times New Roman" w:cs="Times New Roman"/>
          <w:b/>
          <w:sz w:val="26"/>
          <w:szCs w:val="26"/>
        </w:rPr>
        <w:t xml:space="preserve">объектов недвижимости, введенных в эксплуатацию не </w:t>
      </w:r>
      <w:proofErr w:type="gramStart"/>
      <w:r w:rsidRPr="00D1677C">
        <w:rPr>
          <w:rFonts w:ascii="Times New Roman" w:hAnsi="Times New Roman" w:cs="Times New Roman"/>
          <w:b/>
          <w:sz w:val="26"/>
          <w:szCs w:val="26"/>
        </w:rPr>
        <w:t>позднее</w:t>
      </w:r>
      <w:proofErr w:type="gramEnd"/>
      <w:r w:rsidRPr="00D1677C">
        <w:rPr>
          <w:rFonts w:ascii="Times New Roman" w:hAnsi="Times New Roman" w:cs="Times New Roman"/>
          <w:b/>
          <w:sz w:val="26"/>
          <w:szCs w:val="26"/>
        </w:rPr>
        <w:t xml:space="preserve"> чем за 4 года до заключения договора на приобретение жилого помещения.</w:t>
      </w:r>
    </w:p>
    <w:p w:rsidR="000F070E" w:rsidRPr="00D1677C" w:rsidRDefault="000F070E" w:rsidP="000F0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 xml:space="preserve">Для участия в мероприятии </w:t>
      </w:r>
      <w:r w:rsidRPr="00D1677C">
        <w:rPr>
          <w:rFonts w:ascii="Times New Roman" w:hAnsi="Times New Roman" w:cs="Times New Roman"/>
          <w:b/>
          <w:sz w:val="26"/>
          <w:szCs w:val="26"/>
        </w:rPr>
        <w:t>гражданин, нуждающийся в улучшении жилищных условий</w:t>
      </w:r>
      <w:r w:rsidRPr="00D1677C">
        <w:rPr>
          <w:rFonts w:ascii="Times New Roman" w:hAnsi="Times New Roman" w:cs="Times New Roman"/>
          <w:sz w:val="26"/>
          <w:szCs w:val="26"/>
        </w:rPr>
        <w:t xml:space="preserve">, обращается в орган местного самоуправления муниципального образования области с заявлением о признании участником мероприятия с соответствующими документами, в </w:t>
      </w:r>
      <w:proofErr w:type="spellStart"/>
      <w:r w:rsidRPr="00D1677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D1677C">
        <w:rPr>
          <w:rFonts w:ascii="Times New Roman" w:hAnsi="Times New Roman" w:cs="Times New Roman"/>
          <w:sz w:val="26"/>
          <w:szCs w:val="26"/>
        </w:rPr>
        <w:t>. со справкой о предварительном положительном решении кредитной организации о предоставлении ипотечного кредита.</w:t>
      </w:r>
      <w:r w:rsidRPr="00D167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F070E" w:rsidRPr="00D1677C" w:rsidRDefault="000F070E" w:rsidP="000F0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 xml:space="preserve">В целях участия в мероприятии </w:t>
      </w:r>
      <w:r w:rsidRPr="00D1677C">
        <w:rPr>
          <w:rFonts w:ascii="Times New Roman" w:hAnsi="Times New Roman" w:cs="Times New Roman"/>
          <w:b/>
          <w:sz w:val="26"/>
          <w:szCs w:val="26"/>
        </w:rPr>
        <w:t xml:space="preserve">под </w:t>
      </w:r>
      <w:proofErr w:type="gramStart"/>
      <w:r w:rsidRPr="00D1677C">
        <w:rPr>
          <w:rFonts w:ascii="Times New Roman" w:hAnsi="Times New Roman" w:cs="Times New Roman"/>
          <w:b/>
          <w:sz w:val="26"/>
          <w:szCs w:val="26"/>
        </w:rPr>
        <w:t>нуждающимся</w:t>
      </w:r>
      <w:proofErr w:type="gramEnd"/>
      <w:r w:rsidRPr="00D1677C">
        <w:rPr>
          <w:rFonts w:ascii="Times New Roman" w:hAnsi="Times New Roman" w:cs="Times New Roman"/>
          <w:sz w:val="26"/>
          <w:szCs w:val="26"/>
        </w:rPr>
        <w:t xml:space="preserve"> в улучшении жилищных условий </w:t>
      </w:r>
      <w:r w:rsidRPr="00D1677C">
        <w:rPr>
          <w:rFonts w:ascii="Times New Roman" w:hAnsi="Times New Roman" w:cs="Times New Roman"/>
          <w:b/>
          <w:sz w:val="26"/>
          <w:szCs w:val="26"/>
        </w:rPr>
        <w:t>понимается гражданин</w:t>
      </w:r>
      <w:r w:rsidRPr="00D1677C">
        <w:rPr>
          <w:rFonts w:ascii="Times New Roman" w:hAnsi="Times New Roman" w:cs="Times New Roman"/>
          <w:sz w:val="26"/>
          <w:szCs w:val="26"/>
        </w:rPr>
        <w:t>:</w:t>
      </w:r>
    </w:p>
    <w:p w:rsidR="000F070E" w:rsidRPr="00D1677C" w:rsidRDefault="000F070E" w:rsidP="000F0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D1677C">
        <w:rPr>
          <w:rFonts w:ascii="Times New Roman" w:hAnsi="Times New Roman" w:cs="Times New Roman"/>
          <w:sz w:val="26"/>
          <w:szCs w:val="26"/>
        </w:rPr>
        <w:t>признанный</w:t>
      </w:r>
      <w:proofErr w:type="gramEnd"/>
      <w:r w:rsidRPr="00D1677C">
        <w:rPr>
          <w:rFonts w:ascii="Times New Roman" w:hAnsi="Times New Roman" w:cs="Times New Roman"/>
          <w:sz w:val="26"/>
          <w:szCs w:val="26"/>
        </w:rPr>
        <w:t xml:space="preserve"> ОМС нуждающимся в жилых помещениях, предоставляемых по договорам социального найма по основаниям, установленным Жилищным </w:t>
      </w:r>
      <w:hyperlink r:id="rId6" w:history="1">
        <w:r w:rsidRPr="00D1677C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D1677C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F070E" w:rsidRPr="00D1677C" w:rsidRDefault="000F070E" w:rsidP="000F0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D1677C">
        <w:rPr>
          <w:rFonts w:ascii="Times New Roman" w:hAnsi="Times New Roman" w:cs="Times New Roman"/>
          <w:sz w:val="26"/>
          <w:szCs w:val="26"/>
        </w:rPr>
        <w:t>являющийся</w:t>
      </w:r>
      <w:proofErr w:type="gramEnd"/>
      <w:r w:rsidRPr="00D1677C">
        <w:rPr>
          <w:rFonts w:ascii="Times New Roman" w:hAnsi="Times New Roman" w:cs="Times New Roman"/>
          <w:sz w:val="26"/>
          <w:szCs w:val="26"/>
        </w:rPr>
        <w:t xml:space="preserve"> нанимателем жилого помещения по договору социального найма, либо членом семьи нанимателя жилого помещения по договору </w:t>
      </w:r>
      <w:proofErr w:type="gramStart"/>
      <w:r w:rsidRPr="00D1677C">
        <w:rPr>
          <w:rFonts w:ascii="Times New Roman" w:hAnsi="Times New Roman" w:cs="Times New Roman"/>
          <w:sz w:val="26"/>
          <w:szCs w:val="26"/>
        </w:rPr>
        <w:t xml:space="preserve">социального найма, либо собственником жилого помещения, либо членом семьи собственника жилого помещения </w:t>
      </w:r>
      <w:r w:rsidRPr="00D1677C">
        <w:rPr>
          <w:rFonts w:ascii="Times New Roman" w:hAnsi="Times New Roman" w:cs="Times New Roman"/>
          <w:b/>
          <w:sz w:val="26"/>
          <w:szCs w:val="26"/>
        </w:rPr>
        <w:t>при условии, что общая площадь</w:t>
      </w:r>
      <w:r w:rsidRPr="00D1677C">
        <w:rPr>
          <w:rFonts w:ascii="Times New Roman" w:hAnsi="Times New Roman" w:cs="Times New Roman"/>
          <w:sz w:val="26"/>
          <w:szCs w:val="26"/>
        </w:rPr>
        <w:t xml:space="preserve"> жилого помещения на одного человека из числа лиц, проживающих в этом жилом помещении, </w:t>
      </w:r>
      <w:r w:rsidRPr="00D1677C">
        <w:rPr>
          <w:rFonts w:ascii="Times New Roman" w:hAnsi="Times New Roman" w:cs="Times New Roman"/>
          <w:b/>
          <w:sz w:val="26"/>
          <w:szCs w:val="26"/>
        </w:rPr>
        <w:t>составляет менее 17 квадратных метров</w:t>
      </w:r>
      <w:r w:rsidRPr="00D1677C">
        <w:rPr>
          <w:rFonts w:ascii="Times New Roman" w:hAnsi="Times New Roman" w:cs="Times New Roman"/>
          <w:sz w:val="26"/>
          <w:szCs w:val="26"/>
        </w:rPr>
        <w:t>, и не имеющий иного жилого помещения, занимаемого по договору социального найма или принадлежащего на праве собственности;</w:t>
      </w:r>
      <w:proofErr w:type="gramEnd"/>
    </w:p>
    <w:p w:rsidR="000F070E" w:rsidRPr="00D1677C" w:rsidRDefault="000F070E" w:rsidP="000F0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677C">
        <w:rPr>
          <w:rFonts w:ascii="Times New Roman" w:hAnsi="Times New Roman" w:cs="Times New Roman"/>
          <w:sz w:val="26"/>
          <w:szCs w:val="26"/>
        </w:rPr>
        <w:t xml:space="preserve">- являющийся нанимателем жилого помещения по договору социального найма, либо членом семьи нанимателя жилого помещения по договору социального найма, либо собственником жилого помещения, либо членом семьи собственника жилого помещения, </w:t>
      </w:r>
      <w:r w:rsidRPr="00D1677C">
        <w:rPr>
          <w:rFonts w:ascii="Times New Roman" w:hAnsi="Times New Roman" w:cs="Times New Roman"/>
          <w:b/>
          <w:sz w:val="26"/>
          <w:szCs w:val="26"/>
        </w:rPr>
        <w:t>если в составе семьи имеется больной, страдающий тяжелой формой хронического заболевания</w:t>
      </w:r>
      <w:r w:rsidRPr="00D1677C">
        <w:rPr>
          <w:rFonts w:ascii="Times New Roman" w:hAnsi="Times New Roman" w:cs="Times New Roman"/>
          <w:sz w:val="26"/>
          <w:szCs w:val="26"/>
        </w:rPr>
        <w:t xml:space="preserve">, предусмотренной </w:t>
      </w:r>
      <w:hyperlink r:id="rId7" w:history="1">
        <w:r w:rsidRPr="00D1677C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D1677C">
        <w:rPr>
          <w:rFonts w:ascii="Times New Roman" w:hAnsi="Times New Roman" w:cs="Times New Roman"/>
          <w:sz w:val="26"/>
          <w:szCs w:val="26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утвержденным приказом Министерства здравоохранения Российской Федерации</w:t>
      </w:r>
      <w:proofErr w:type="gramEnd"/>
      <w:r w:rsidRPr="00D1677C">
        <w:rPr>
          <w:rFonts w:ascii="Times New Roman" w:hAnsi="Times New Roman" w:cs="Times New Roman"/>
          <w:sz w:val="26"/>
          <w:szCs w:val="26"/>
        </w:rPr>
        <w:t xml:space="preserve"> от 29.11.2012 N 987н "Об утверждении перечня тяжелых форм хронических заболеваний, при которых невозможно совместное проживание граждан в одной квартире", и не </w:t>
      </w:r>
      <w:proofErr w:type="gramStart"/>
      <w:r w:rsidRPr="00D1677C">
        <w:rPr>
          <w:rFonts w:ascii="Times New Roman" w:hAnsi="Times New Roman" w:cs="Times New Roman"/>
          <w:sz w:val="26"/>
          <w:szCs w:val="26"/>
        </w:rPr>
        <w:t>имеющий</w:t>
      </w:r>
      <w:proofErr w:type="gramEnd"/>
      <w:r w:rsidRPr="00D1677C">
        <w:rPr>
          <w:rFonts w:ascii="Times New Roman" w:hAnsi="Times New Roman" w:cs="Times New Roman"/>
          <w:sz w:val="26"/>
          <w:szCs w:val="26"/>
        </w:rPr>
        <w:t xml:space="preserve"> иного жилого помещения, занимаемого по договору социального найма или принадлежащего на праве собственности;</w:t>
      </w:r>
    </w:p>
    <w:p w:rsidR="000F070E" w:rsidRPr="00D1677C" w:rsidRDefault="000F070E" w:rsidP="000F0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677C">
        <w:rPr>
          <w:rFonts w:ascii="Times New Roman" w:hAnsi="Times New Roman" w:cs="Times New Roman"/>
          <w:sz w:val="26"/>
          <w:szCs w:val="26"/>
        </w:rPr>
        <w:t xml:space="preserve">- </w:t>
      </w:r>
      <w:r w:rsidRPr="00D1677C">
        <w:rPr>
          <w:rFonts w:ascii="Times New Roman" w:hAnsi="Times New Roman" w:cs="Times New Roman"/>
          <w:b/>
          <w:sz w:val="26"/>
          <w:szCs w:val="26"/>
        </w:rPr>
        <w:t>проживающий в коммунальной квартире</w:t>
      </w:r>
      <w:r w:rsidRPr="00D1677C">
        <w:rPr>
          <w:rFonts w:ascii="Times New Roman" w:hAnsi="Times New Roman" w:cs="Times New Roman"/>
          <w:sz w:val="26"/>
          <w:szCs w:val="26"/>
        </w:rPr>
        <w:t xml:space="preserve"> независимо от размеров жилого помещения при условии, что все иные жилые помещения в указанной квартире не принадлежат гражданину, членам семьи гражданина на праве собственности или гражданин, члены семьи гражданина не занимают такие жилые помещения по договору социального найма, и не имеющий иного жилого помещения, занимаемого по договору социального найма или принадлежащего на праве собственности;</w:t>
      </w:r>
      <w:proofErr w:type="gramEnd"/>
    </w:p>
    <w:p w:rsidR="000F070E" w:rsidRPr="00D1677C" w:rsidRDefault="000F070E" w:rsidP="000F0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 xml:space="preserve">- </w:t>
      </w:r>
      <w:r w:rsidRPr="00D1677C">
        <w:rPr>
          <w:rFonts w:ascii="Times New Roman" w:hAnsi="Times New Roman" w:cs="Times New Roman"/>
          <w:b/>
          <w:sz w:val="26"/>
          <w:szCs w:val="26"/>
        </w:rPr>
        <w:t>проживающий в однокомнатной квартире в составе двух семей и более</w:t>
      </w:r>
      <w:r w:rsidRPr="00D1677C">
        <w:rPr>
          <w:rFonts w:ascii="Times New Roman" w:hAnsi="Times New Roman" w:cs="Times New Roman"/>
          <w:sz w:val="26"/>
          <w:szCs w:val="26"/>
        </w:rPr>
        <w:t xml:space="preserve"> (в том числе в составе семьи, которая состоит из родителей и проживающих совместно с ними совершеннолетних детей, состоящих в браке) или в жилом помещении, в котором имеются смежные неизолированные комнаты и количество проживающих </w:t>
      </w:r>
      <w:proofErr w:type="gramStart"/>
      <w:r w:rsidRPr="00D1677C">
        <w:rPr>
          <w:rFonts w:ascii="Times New Roman" w:hAnsi="Times New Roman" w:cs="Times New Roman"/>
          <w:sz w:val="26"/>
          <w:szCs w:val="26"/>
        </w:rPr>
        <w:t>семей</w:t>
      </w:r>
      <w:proofErr w:type="gramEnd"/>
      <w:r w:rsidRPr="00D1677C">
        <w:rPr>
          <w:rFonts w:ascii="Times New Roman" w:hAnsi="Times New Roman" w:cs="Times New Roman"/>
          <w:sz w:val="26"/>
          <w:szCs w:val="26"/>
        </w:rPr>
        <w:t xml:space="preserve"> в котором равно или превышает количество комнат, независимо от размеров занимаемого жилого помещения, и не имеющий иного жилого помещения, занимаемого по договору социального найма или принадлежащего на праве собственности.</w:t>
      </w:r>
    </w:p>
    <w:p w:rsidR="000F070E" w:rsidRPr="00D1677C" w:rsidRDefault="000F070E" w:rsidP="000F0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 xml:space="preserve">Кроме того, в целях участия в мероприятии под </w:t>
      </w:r>
      <w:proofErr w:type="gramStart"/>
      <w:r w:rsidRPr="00D1677C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Pr="00D1677C">
        <w:rPr>
          <w:rFonts w:ascii="Times New Roman" w:hAnsi="Times New Roman" w:cs="Times New Roman"/>
          <w:sz w:val="26"/>
          <w:szCs w:val="26"/>
        </w:rPr>
        <w:t xml:space="preserve"> в улучшении жилищных условий понимаются </w:t>
      </w:r>
      <w:r w:rsidRPr="00D1677C">
        <w:rPr>
          <w:rFonts w:ascii="Times New Roman" w:hAnsi="Times New Roman" w:cs="Times New Roman"/>
          <w:b/>
          <w:sz w:val="26"/>
          <w:szCs w:val="26"/>
        </w:rPr>
        <w:t>семьи, имеющие трех и более детей.</w:t>
      </w:r>
    </w:p>
    <w:p w:rsidR="000F070E" w:rsidRPr="00D1677C" w:rsidRDefault="000F070E" w:rsidP="000F0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 xml:space="preserve">Граждане (за исключением семей, имеющих трех и более детей), которые для приобретения права участия в мероприятии совершили действия, повлекшие ухудшение жилищных условий, вне зависимости от обстоятельств, предшествовавших ухудшению, могут участвовать в мероприятии не ранее чем через 5 лет </w:t>
      </w:r>
      <w:proofErr w:type="gramStart"/>
      <w:r w:rsidRPr="00D1677C">
        <w:rPr>
          <w:rFonts w:ascii="Times New Roman" w:hAnsi="Times New Roman" w:cs="Times New Roman"/>
          <w:sz w:val="26"/>
          <w:szCs w:val="26"/>
        </w:rPr>
        <w:t>с даты совершения</w:t>
      </w:r>
      <w:proofErr w:type="gramEnd"/>
      <w:r w:rsidRPr="00D1677C">
        <w:rPr>
          <w:rFonts w:ascii="Times New Roman" w:hAnsi="Times New Roman" w:cs="Times New Roman"/>
          <w:sz w:val="26"/>
          <w:szCs w:val="26"/>
        </w:rPr>
        <w:t xml:space="preserve"> указанных действий.</w:t>
      </w:r>
    </w:p>
    <w:p w:rsidR="000F070E" w:rsidRPr="00D1677C" w:rsidRDefault="000F070E" w:rsidP="000F0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 xml:space="preserve">Кроме того, гражданином ранее </w:t>
      </w:r>
      <w:r w:rsidRPr="00D1677C">
        <w:rPr>
          <w:rFonts w:ascii="Times New Roman" w:hAnsi="Times New Roman" w:cs="Times New Roman"/>
          <w:b/>
          <w:sz w:val="26"/>
          <w:szCs w:val="26"/>
        </w:rPr>
        <w:t>не должно быть реализовано право</w:t>
      </w:r>
      <w:r w:rsidRPr="00D1677C">
        <w:rPr>
          <w:rFonts w:ascii="Times New Roman" w:hAnsi="Times New Roman" w:cs="Times New Roman"/>
          <w:sz w:val="26"/>
          <w:szCs w:val="26"/>
        </w:rPr>
        <w:t xml:space="preserve"> на получение мер социальной поддержки </w:t>
      </w:r>
      <w:r w:rsidRPr="00D1677C">
        <w:rPr>
          <w:rFonts w:ascii="Times New Roman" w:hAnsi="Times New Roman" w:cs="Times New Roman"/>
          <w:b/>
          <w:sz w:val="26"/>
          <w:szCs w:val="26"/>
        </w:rPr>
        <w:t>по улучшению жилищных условий</w:t>
      </w:r>
      <w:r w:rsidRPr="00D1677C">
        <w:rPr>
          <w:rFonts w:ascii="Times New Roman" w:hAnsi="Times New Roman" w:cs="Times New Roman"/>
          <w:sz w:val="26"/>
          <w:szCs w:val="26"/>
        </w:rPr>
        <w:t xml:space="preserve"> с использованием средств бюджетов всех уровней </w:t>
      </w:r>
      <w:r w:rsidRPr="00D1677C">
        <w:rPr>
          <w:rFonts w:ascii="Times New Roman" w:hAnsi="Times New Roman" w:cs="Times New Roman"/>
          <w:b/>
          <w:sz w:val="26"/>
          <w:szCs w:val="26"/>
        </w:rPr>
        <w:t>или предоставлению</w:t>
      </w:r>
      <w:r w:rsidRPr="00D1677C">
        <w:rPr>
          <w:rFonts w:ascii="Times New Roman" w:hAnsi="Times New Roman" w:cs="Times New Roman"/>
          <w:sz w:val="26"/>
          <w:szCs w:val="26"/>
        </w:rPr>
        <w:t xml:space="preserve"> без проведения торгов </w:t>
      </w:r>
      <w:r w:rsidRPr="00D1677C">
        <w:rPr>
          <w:rFonts w:ascii="Times New Roman" w:hAnsi="Times New Roman" w:cs="Times New Roman"/>
          <w:b/>
          <w:sz w:val="26"/>
          <w:szCs w:val="26"/>
        </w:rPr>
        <w:t>земельного участка</w:t>
      </w:r>
      <w:r w:rsidRPr="00D1677C">
        <w:rPr>
          <w:rFonts w:ascii="Times New Roman" w:hAnsi="Times New Roman" w:cs="Times New Roman"/>
          <w:sz w:val="26"/>
          <w:szCs w:val="26"/>
        </w:rPr>
        <w:t xml:space="preserve"> (кроме садового земельного участка) для строительства жилого дома.</w:t>
      </w:r>
    </w:p>
    <w:p w:rsidR="000F070E" w:rsidRPr="00D1677C" w:rsidRDefault="000F070E" w:rsidP="000F0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F070E" w:rsidRPr="00D1677C" w:rsidRDefault="000F070E" w:rsidP="000F0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 xml:space="preserve">Кредитной организацией, признанной победителем конкурсного отбора указанного мероприятия, является АО «Агентство ипотечного жилищного кредитования Ярославской области».  Адрес местонахождения: Ярославль, ул. Салтыкова-Щедрина, д. 12, тел. 8 (4852) 23-00-84, </w:t>
      </w:r>
      <w:r w:rsidRPr="00D1677C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D1677C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tgtFrame="_blank" w:history="1">
        <w:r w:rsidRPr="00D1677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D1677C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D1677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yar</w:t>
        </w:r>
        <w:proofErr w:type="spellEnd"/>
        <w:r w:rsidRPr="00D1677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D1677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ipoteka</w:t>
        </w:r>
        <w:proofErr w:type="spellEnd"/>
        <w:r w:rsidRPr="00D1677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1677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D1677C">
        <w:rPr>
          <w:rStyle w:val="a5"/>
          <w:rFonts w:ascii="Times New Roman" w:hAnsi="Times New Roman" w:cs="Times New Roman"/>
          <w:sz w:val="26"/>
          <w:szCs w:val="26"/>
        </w:rPr>
        <w:t>.</w:t>
      </w:r>
      <w:r w:rsidRPr="00D1677C">
        <w:rPr>
          <w:rFonts w:ascii="Times New Roman" w:hAnsi="Times New Roman" w:cs="Times New Roman"/>
          <w:sz w:val="26"/>
          <w:szCs w:val="26"/>
        </w:rPr>
        <w:t xml:space="preserve"> Часы работы: понедельник - четверг с 8:30 до 17:30, пятница с  8:30 до 16:30</w:t>
      </w:r>
    </w:p>
    <w:p w:rsidR="000F070E" w:rsidRPr="00D1677C" w:rsidRDefault="000F070E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AFE" w:rsidRPr="00D1677C" w:rsidRDefault="000F070E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>По информац</w:t>
      </w:r>
      <w:proofErr w:type="gramStart"/>
      <w:r w:rsidRPr="00D1677C">
        <w:rPr>
          <w:rFonts w:ascii="Times New Roman" w:hAnsi="Times New Roman" w:cs="Times New Roman"/>
          <w:sz w:val="26"/>
          <w:szCs w:val="26"/>
        </w:rPr>
        <w:t xml:space="preserve">ии </w:t>
      </w:r>
      <w:r w:rsidR="005E3AFE" w:rsidRPr="00D1677C">
        <w:rPr>
          <w:rFonts w:ascii="Times New Roman" w:hAnsi="Times New Roman" w:cs="Times New Roman"/>
          <w:sz w:val="26"/>
          <w:szCs w:val="26"/>
        </w:rPr>
        <w:t xml:space="preserve"> АО</w:t>
      </w:r>
      <w:proofErr w:type="gramEnd"/>
      <w:r w:rsidR="005E3AFE" w:rsidRPr="00D1677C">
        <w:rPr>
          <w:rFonts w:ascii="Times New Roman" w:hAnsi="Times New Roman" w:cs="Times New Roman"/>
          <w:sz w:val="26"/>
          <w:szCs w:val="26"/>
        </w:rPr>
        <w:t xml:space="preserve"> «Агентство ипотечного жилищного кредитования Ярославской области»</w:t>
      </w:r>
      <w:r w:rsidRPr="00D1677C">
        <w:rPr>
          <w:rFonts w:ascii="Times New Roman" w:hAnsi="Times New Roman" w:cs="Times New Roman"/>
          <w:sz w:val="26"/>
          <w:szCs w:val="26"/>
        </w:rPr>
        <w:t xml:space="preserve">  с</w:t>
      </w:r>
      <w:r w:rsidR="005E3AFE" w:rsidRPr="00D1677C">
        <w:rPr>
          <w:rFonts w:ascii="Times New Roman" w:hAnsi="Times New Roman" w:cs="Times New Roman"/>
          <w:sz w:val="26"/>
          <w:szCs w:val="26"/>
        </w:rPr>
        <w:t>тавки зависят от размера первоначального взноса и составляют:</w:t>
      </w:r>
    </w:p>
    <w:p w:rsidR="005E3AFE" w:rsidRPr="00D1677C" w:rsidRDefault="005E3AFE" w:rsidP="000F070E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>на строящееся жилье от 5,3%</w:t>
      </w:r>
    </w:p>
    <w:p w:rsidR="005E3AFE" w:rsidRPr="00D1677C" w:rsidRDefault="005E3AFE" w:rsidP="000F070E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>на готовое жилье не старше 4-х лет от 5,8%</w:t>
      </w:r>
    </w:p>
    <w:p w:rsidR="005E3AFE" w:rsidRPr="00D1677C" w:rsidRDefault="005E3AFE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>Минимальный первоначальный взнос (собственные средства) -20% от стоимости жилья.</w:t>
      </w:r>
    </w:p>
    <w:p w:rsidR="00CE566A" w:rsidRPr="00D1677C" w:rsidRDefault="00CE566A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>Срок действия одобренной заявки увеличен с 3 недель до 3 мес.</w:t>
      </w:r>
    </w:p>
    <w:sectPr w:rsidR="00CE566A" w:rsidRPr="00D1677C" w:rsidSect="00D1677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44F"/>
    <w:multiLevelType w:val="hybridMultilevel"/>
    <w:tmpl w:val="80F2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EE0"/>
    <w:multiLevelType w:val="hybridMultilevel"/>
    <w:tmpl w:val="AB44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581"/>
    <w:multiLevelType w:val="hybridMultilevel"/>
    <w:tmpl w:val="8D32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F4"/>
    <w:rsid w:val="00024067"/>
    <w:rsid w:val="000E0606"/>
    <w:rsid w:val="000F070E"/>
    <w:rsid w:val="002240B4"/>
    <w:rsid w:val="003C321F"/>
    <w:rsid w:val="0047685B"/>
    <w:rsid w:val="004D1DFB"/>
    <w:rsid w:val="004D75F5"/>
    <w:rsid w:val="004F52B9"/>
    <w:rsid w:val="005D3542"/>
    <w:rsid w:val="005E3AFE"/>
    <w:rsid w:val="00666D9E"/>
    <w:rsid w:val="006C6C82"/>
    <w:rsid w:val="008B4C7D"/>
    <w:rsid w:val="00AE3FF4"/>
    <w:rsid w:val="00BA0778"/>
    <w:rsid w:val="00BF7A33"/>
    <w:rsid w:val="00C53B21"/>
    <w:rsid w:val="00C70B70"/>
    <w:rsid w:val="00CE566A"/>
    <w:rsid w:val="00CF62EA"/>
    <w:rsid w:val="00D1677C"/>
    <w:rsid w:val="00D25128"/>
    <w:rsid w:val="00D65298"/>
    <w:rsid w:val="00DF098F"/>
    <w:rsid w:val="00E161EE"/>
    <w:rsid w:val="00EB6463"/>
    <w:rsid w:val="00F20B11"/>
    <w:rsid w:val="00F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6463"/>
    <w:pPr>
      <w:spacing w:after="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ConsPlusTitle">
    <w:name w:val="ConsPlusTitle"/>
    <w:uiPriority w:val="99"/>
    <w:rsid w:val="00EB6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5E3AFE"/>
    <w:pPr>
      <w:ind w:left="720"/>
      <w:contextualSpacing/>
    </w:pPr>
  </w:style>
  <w:style w:type="character" w:styleId="a5">
    <w:name w:val="Hyperlink"/>
    <w:rsid w:val="000F0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6463"/>
    <w:pPr>
      <w:spacing w:after="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ConsPlusTitle">
    <w:name w:val="ConsPlusTitle"/>
    <w:uiPriority w:val="99"/>
    <w:rsid w:val="00EB6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5E3AFE"/>
    <w:pPr>
      <w:ind w:left="720"/>
      <w:contextualSpacing/>
    </w:pPr>
  </w:style>
  <w:style w:type="character" w:styleId="a5">
    <w:name w:val="Hyperlink"/>
    <w:rsid w:val="000F0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ar-ipote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83FED0518BB5824A3C8242214A9C3A4CAB10D9A14FB46C15B9BAAF2F7AC31862F5FE6E41BD2C689R9g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0DA95ADECE1C3A2BC734A6E4B892F3EA3CEE0918BA5824A3C8242214A9C3A4D8B1559616FB58C0598EFCA3B1RFg8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шимина</dc:creator>
  <cp:lastModifiedBy>Яковлева</cp:lastModifiedBy>
  <cp:revision>2</cp:revision>
  <dcterms:created xsi:type="dcterms:W3CDTF">2021-03-01T07:27:00Z</dcterms:created>
  <dcterms:modified xsi:type="dcterms:W3CDTF">2021-03-01T07:27:00Z</dcterms:modified>
</cp:coreProperties>
</file>