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567" w:rsidRDefault="00357567" w:rsidP="00357567">
      <w:pPr>
        <w:jc w:val="center"/>
        <w:rPr>
          <w:b/>
          <w:sz w:val="28"/>
          <w:szCs w:val="28"/>
        </w:rPr>
      </w:pPr>
      <w:r>
        <w:rPr>
          <w:b/>
          <w:sz w:val="28"/>
          <w:szCs w:val="28"/>
        </w:rPr>
        <w:t>РЕШЕНИЕ</w:t>
      </w:r>
    </w:p>
    <w:p w:rsidR="00357567" w:rsidRDefault="00357567" w:rsidP="00357567">
      <w:pPr>
        <w:ind w:left="540" w:hanging="540"/>
        <w:jc w:val="center"/>
        <w:rPr>
          <w:b/>
          <w:sz w:val="28"/>
          <w:szCs w:val="28"/>
        </w:rPr>
      </w:pPr>
      <w:r>
        <w:rPr>
          <w:b/>
          <w:sz w:val="28"/>
          <w:szCs w:val="28"/>
        </w:rPr>
        <w:t xml:space="preserve">Муниципального Совета Артемьевского сельского поселения </w:t>
      </w:r>
    </w:p>
    <w:p w:rsidR="00357567" w:rsidRDefault="00357567" w:rsidP="00357567">
      <w:pPr>
        <w:ind w:left="540" w:hanging="540"/>
        <w:jc w:val="center"/>
        <w:rPr>
          <w:b/>
          <w:sz w:val="28"/>
          <w:szCs w:val="28"/>
        </w:rPr>
      </w:pPr>
      <w:r>
        <w:rPr>
          <w:b/>
          <w:sz w:val="28"/>
          <w:szCs w:val="28"/>
        </w:rPr>
        <w:t>Тутаевского муниципального района</w:t>
      </w:r>
    </w:p>
    <w:p w:rsidR="00357567" w:rsidRDefault="00357567" w:rsidP="00357567">
      <w:pPr>
        <w:ind w:left="540" w:hanging="540"/>
        <w:jc w:val="center"/>
        <w:rPr>
          <w:b/>
          <w:sz w:val="28"/>
          <w:szCs w:val="28"/>
        </w:rPr>
      </w:pPr>
      <w:r>
        <w:rPr>
          <w:b/>
          <w:sz w:val="28"/>
          <w:szCs w:val="28"/>
        </w:rPr>
        <w:t xml:space="preserve"> Ярославской области</w:t>
      </w:r>
    </w:p>
    <w:p w:rsidR="003248FF" w:rsidRDefault="003248FF" w:rsidP="001969D1">
      <w:pPr>
        <w:ind w:left="567"/>
        <w:rPr>
          <w:b/>
          <w:sz w:val="32"/>
          <w:szCs w:val="32"/>
        </w:rPr>
      </w:pPr>
    </w:p>
    <w:p w:rsidR="001969D1" w:rsidRDefault="003248FF" w:rsidP="001969D1">
      <w:pPr>
        <w:ind w:left="567"/>
        <w:rPr>
          <w:b/>
          <w:sz w:val="28"/>
          <w:szCs w:val="28"/>
        </w:rPr>
      </w:pPr>
      <w:r w:rsidRPr="002E31CA">
        <w:rPr>
          <w:b/>
          <w:sz w:val="28"/>
          <w:szCs w:val="28"/>
        </w:rPr>
        <w:t>24.02</w:t>
      </w:r>
      <w:r w:rsidR="00292C8E" w:rsidRPr="002E31CA">
        <w:rPr>
          <w:b/>
          <w:sz w:val="28"/>
          <w:szCs w:val="28"/>
        </w:rPr>
        <w:t>.2022</w:t>
      </w:r>
      <w:r w:rsidR="001969D1" w:rsidRPr="002E31CA">
        <w:rPr>
          <w:b/>
          <w:sz w:val="28"/>
          <w:szCs w:val="28"/>
        </w:rPr>
        <w:t xml:space="preserve"> г.                                                                </w:t>
      </w:r>
      <w:r w:rsidRPr="002E31CA">
        <w:rPr>
          <w:b/>
          <w:sz w:val="28"/>
          <w:szCs w:val="28"/>
        </w:rPr>
        <w:t xml:space="preserve">                       </w:t>
      </w:r>
      <w:r>
        <w:rPr>
          <w:b/>
          <w:sz w:val="28"/>
          <w:szCs w:val="28"/>
        </w:rPr>
        <w:t>№ 3</w:t>
      </w:r>
      <w:r w:rsidR="001969D1">
        <w:rPr>
          <w:b/>
          <w:sz w:val="28"/>
          <w:szCs w:val="28"/>
        </w:rPr>
        <w:t xml:space="preserve"> </w:t>
      </w:r>
    </w:p>
    <w:p w:rsidR="00340BBE" w:rsidRDefault="00340BBE" w:rsidP="00340BBE">
      <w:pPr>
        <w:jc w:val="center"/>
        <w:rPr>
          <w:sz w:val="32"/>
          <w:szCs w:val="32"/>
        </w:rPr>
      </w:pPr>
    </w:p>
    <w:p w:rsidR="00292C8E" w:rsidRPr="00381F55" w:rsidRDefault="00292C8E" w:rsidP="00340BBE">
      <w:pPr>
        <w:jc w:val="center"/>
        <w:rPr>
          <w:b/>
          <w:sz w:val="16"/>
          <w:szCs w:val="16"/>
        </w:rPr>
      </w:pPr>
    </w:p>
    <w:p w:rsidR="00340BBE" w:rsidRPr="005179C3" w:rsidRDefault="00340BBE" w:rsidP="00340BBE">
      <w:pPr>
        <w:jc w:val="center"/>
        <w:rPr>
          <w:b/>
          <w:sz w:val="28"/>
          <w:szCs w:val="28"/>
        </w:rPr>
      </w:pPr>
      <w:r w:rsidRPr="005179C3">
        <w:rPr>
          <w:b/>
          <w:sz w:val="28"/>
          <w:szCs w:val="28"/>
        </w:rPr>
        <w:t>О внесении изменений</w:t>
      </w:r>
      <w:r>
        <w:rPr>
          <w:b/>
          <w:sz w:val="28"/>
          <w:szCs w:val="28"/>
        </w:rPr>
        <w:t xml:space="preserve"> и дополнений</w:t>
      </w:r>
      <w:r w:rsidRPr="005179C3">
        <w:rPr>
          <w:b/>
          <w:sz w:val="28"/>
          <w:szCs w:val="28"/>
        </w:rPr>
        <w:t xml:space="preserve"> в Правила благоустройства</w:t>
      </w:r>
    </w:p>
    <w:p w:rsidR="00340BBE" w:rsidRPr="005179C3" w:rsidRDefault="00340BBE" w:rsidP="00340BBE">
      <w:pPr>
        <w:jc w:val="center"/>
        <w:rPr>
          <w:b/>
          <w:sz w:val="28"/>
          <w:szCs w:val="28"/>
        </w:rPr>
      </w:pPr>
      <w:r w:rsidRPr="005179C3">
        <w:rPr>
          <w:b/>
          <w:sz w:val="28"/>
          <w:szCs w:val="28"/>
        </w:rPr>
        <w:t xml:space="preserve"> </w:t>
      </w:r>
      <w:r>
        <w:rPr>
          <w:b/>
          <w:bCs/>
          <w:sz w:val="28"/>
          <w:szCs w:val="28"/>
        </w:rPr>
        <w:t xml:space="preserve">Артемьевского </w:t>
      </w:r>
      <w:r w:rsidRPr="005179C3">
        <w:rPr>
          <w:b/>
          <w:sz w:val="28"/>
          <w:szCs w:val="28"/>
        </w:rPr>
        <w:t>сельского поселения</w:t>
      </w:r>
    </w:p>
    <w:p w:rsidR="00340BBE" w:rsidRPr="00381F55" w:rsidRDefault="00340BBE" w:rsidP="00340BBE">
      <w:pPr>
        <w:rPr>
          <w:sz w:val="16"/>
          <w:szCs w:val="16"/>
        </w:rPr>
      </w:pPr>
      <w:r w:rsidRPr="005179C3">
        <w:t xml:space="preserve">  </w:t>
      </w:r>
    </w:p>
    <w:p w:rsidR="00340BBE" w:rsidRPr="005179C3" w:rsidRDefault="00340BBE" w:rsidP="00340BBE"/>
    <w:p w:rsidR="00340BBE" w:rsidRPr="005179C3" w:rsidRDefault="00340BBE" w:rsidP="00340BBE">
      <w:pPr>
        <w:jc w:val="both"/>
      </w:pPr>
      <w:r w:rsidRPr="005179C3">
        <w:rPr>
          <w:color w:val="000000"/>
        </w:rPr>
        <w:t xml:space="preserve">     </w:t>
      </w:r>
      <w:r>
        <w:rPr>
          <w:color w:val="000000"/>
        </w:rPr>
        <w:t xml:space="preserve">   </w:t>
      </w:r>
      <w:r w:rsidRPr="005179C3">
        <w:rPr>
          <w:color w:val="000000"/>
        </w:rPr>
        <w:t xml:space="preserve"> </w:t>
      </w:r>
      <w:r>
        <w:rPr>
          <w:color w:val="000000"/>
        </w:rPr>
        <w:t xml:space="preserve">   </w:t>
      </w:r>
      <w:r w:rsidRPr="005179C3">
        <w:rPr>
          <w:color w:val="000000"/>
          <w:sz w:val="28"/>
          <w:szCs w:val="28"/>
        </w:rPr>
        <w:t xml:space="preserve">В соответствии с Федеральным законом от 06.10.2003 № 131-ФЗ «Об общих </w:t>
      </w:r>
      <w:r>
        <w:rPr>
          <w:color w:val="000000"/>
          <w:sz w:val="28"/>
          <w:szCs w:val="28"/>
        </w:rPr>
        <w:t xml:space="preserve"> </w:t>
      </w:r>
      <w:r w:rsidRPr="005179C3">
        <w:rPr>
          <w:color w:val="000000"/>
          <w:sz w:val="28"/>
          <w:szCs w:val="28"/>
        </w:rPr>
        <w:t xml:space="preserve">принципах </w:t>
      </w:r>
      <w:r>
        <w:rPr>
          <w:color w:val="000000"/>
          <w:sz w:val="28"/>
          <w:szCs w:val="28"/>
        </w:rPr>
        <w:t xml:space="preserve"> </w:t>
      </w:r>
      <w:r w:rsidRPr="005179C3">
        <w:rPr>
          <w:color w:val="000000"/>
          <w:sz w:val="28"/>
          <w:szCs w:val="28"/>
        </w:rPr>
        <w:t xml:space="preserve">организации </w:t>
      </w:r>
      <w:r>
        <w:rPr>
          <w:color w:val="000000"/>
          <w:sz w:val="28"/>
          <w:szCs w:val="28"/>
        </w:rPr>
        <w:t xml:space="preserve"> </w:t>
      </w:r>
      <w:r w:rsidRPr="005179C3">
        <w:rPr>
          <w:color w:val="000000"/>
          <w:sz w:val="28"/>
          <w:szCs w:val="28"/>
        </w:rPr>
        <w:t xml:space="preserve">местного </w:t>
      </w:r>
      <w:r>
        <w:rPr>
          <w:color w:val="000000"/>
          <w:sz w:val="28"/>
          <w:szCs w:val="28"/>
        </w:rPr>
        <w:t xml:space="preserve"> </w:t>
      </w:r>
      <w:r w:rsidRPr="005179C3">
        <w:rPr>
          <w:color w:val="000000"/>
          <w:sz w:val="28"/>
          <w:szCs w:val="28"/>
        </w:rPr>
        <w:t>самоуправления в Российской Федерации», Градостроительным кодексом Российской  Федерации, з</w:t>
      </w:r>
      <w:r>
        <w:rPr>
          <w:color w:val="000000"/>
          <w:sz w:val="28"/>
          <w:szCs w:val="28"/>
        </w:rPr>
        <w:t>аконом Ярославской области от 28.05.2021</w:t>
      </w:r>
      <w:r w:rsidRPr="005179C3">
        <w:rPr>
          <w:color w:val="000000"/>
          <w:sz w:val="28"/>
          <w:szCs w:val="28"/>
        </w:rPr>
        <w:t xml:space="preserve"> </w:t>
      </w:r>
      <w:r>
        <w:rPr>
          <w:color w:val="000000"/>
          <w:sz w:val="28"/>
          <w:szCs w:val="28"/>
        </w:rPr>
        <w:t>№ 39</w:t>
      </w:r>
      <w:r w:rsidRPr="005179C3">
        <w:rPr>
          <w:color w:val="000000"/>
          <w:sz w:val="28"/>
          <w:szCs w:val="28"/>
        </w:rPr>
        <w:t xml:space="preserve">-з </w:t>
      </w:r>
      <w:r w:rsidRPr="00340BBE">
        <w:rPr>
          <w:color w:val="000000"/>
          <w:sz w:val="28"/>
          <w:szCs w:val="28"/>
        </w:rPr>
        <w:t>«</w:t>
      </w:r>
      <w:r w:rsidRPr="00340BBE">
        <w:rPr>
          <w:sz w:val="28"/>
          <w:szCs w:val="28"/>
        </w:rPr>
        <w:t xml:space="preserve">Об иных вопросах, регулируемых правилами благоустройства территории муниципального образования </w:t>
      </w:r>
      <w:r w:rsidRPr="00340BBE">
        <w:rPr>
          <w:bCs/>
          <w:sz w:val="28"/>
          <w:szCs w:val="28"/>
        </w:rPr>
        <w:t>Ярославской</w:t>
      </w:r>
      <w:r w:rsidRPr="00340BBE">
        <w:rPr>
          <w:sz w:val="28"/>
          <w:szCs w:val="28"/>
        </w:rPr>
        <w:t xml:space="preserve"> </w:t>
      </w:r>
      <w:r w:rsidRPr="00340BBE">
        <w:rPr>
          <w:bCs/>
          <w:sz w:val="28"/>
          <w:szCs w:val="28"/>
        </w:rPr>
        <w:t>области</w:t>
      </w:r>
      <w:r w:rsidRPr="00340BBE">
        <w:rPr>
          <w:color w:val="000000"/>
          <w:sz w:val="28"/>
          <w:szCs w:val="28"/>
        </w:rPr>
        <w:t>»,</w:t>
      </w:r>
      <w:r>
        <w:rPr>
          <w:color w:val="000000"/>
          <w:sz w:val="28"/>
          <w:szCs w:val="28"/>
        </w:rPr>
        <w:t xml:space="preserve">  Уставом Артемьевского</w:t>
      </w:r>
      <w:r w:rsidRPr="005179C3">
        <w:rPr>
          <w:color w:val="000000"/>
          <w:sz w:val="28"/>
          <w:szCs w:val="28"/>
        </w:rPr>
        <w:t xml:space="preserve"> сельского поселения </w:t>
      </w:r>
      <w:r>
        <w:rPr>
          <w:color w:val="000000"/>
          <w:sz w:val="28"/>
          <w:szCs w:val="28"/>
        </w:rPr>
        <w:t>Муниципальный Совет Артемьевского</w:t>
      </w:r>
      <w:r w:rsidRPr="005179C3">
        <w:rPr>
          <w:color w:val="000000"/>
          <w:sz w:val="28"/>
          <w:szCs w:val="28"/>
        </w:rPr>
        <w:t xml:space="preserve"> сельского поселения</w:t>
      </w:r>
    </w:p>
    <w:p w:rsidR="00340BBE" w:rsidRPr="005179C3" w:rsidRDefault="00340BBE" w:rsidP="00340BBE">
      <w:pPr>
        <w:jc w:val="center"/>
      </w:pPr>
    </w:p>
    <w:p w:rsidR="00340BBE" w:rsidRPr="005179C3" w:rsidRDefault="00340BBE" w:rsidP="00340BBE">
      <w:pPr>
        <w:jc w:val="center"/>
        <w:rPr>
          <w:sz w:val="28"/>
          <w:szCs w:val="28"/>
        </w:rPr>
      </w:pPr>
      <w:r w:rsidRPr="005179C3">
        <w:rPr>
          <w:sz w:val="28"/>
          <w:szCs w:val="28"/>
        </w:rPr>
        <w:t xml:space="preserve">РЕШИЛ: </w:t>
      </w:r>
    </w:p>
    <w:p w:rsidR="00340BBE" w:rsidRPr="005179C3" w:rsidRDefault="00340BBE" w:rsidP="00340BBE">
      <w:pPr>
        <w:jc w:val="center"/>
      </w:pPr>
    </w:p>
    <w:p w:rsidR="00340BBE" w:rsidRPr="00340BBE" w:rsidRDefault="00340BBE" w:rsidP="00340BBE">
      <w:pPr>
        <w:jc w:val="both"/>
        <w:rPr>
          <w:color w:val="000000"/>
          <w:sz w:val="28"/>
          <w:szCs w:val="28"/>
        </w:rPr>
      </w:pPr>
      <w:r>
        <w:rPr>
          <w:color w:val="000000"/>
          <w:sz w:val="28"/>
          <w:szCs w:val="28"/>
        </w:rPr>
        <w:t xml:space="preserve">         </w:t>
      </w:r>
      <w:r w:rsidRPr="00340BBE">
        <w:rPr>
          <w:color w:val="000000"/>
          <w:sz w:val="28"/>
          <w:szCs w:val="28"/>
        </w:rPr>
        <w:t xml:space="preserve">1. Внести в Правила благоустройства Артемьевского сельского поселения, </w:t>
      </w:r>
      <w:r w:rsidRPr="00340BBE">
        <w:rPr>
          <w:sz w:val="28"/>
          <w:szCs w:val="28"/>
        </w:rPr>
        <w:t>утвержденные решением Муниципального Совета Артемьевского сельского поселения от 13.04.2018  № 13</w:t>
      </w:r>
      <w:r w:rsidR="005A6AAF">
        <w:rPr>
          <w:sz w:val="28"/>
          <w:szCs w:val="28"/>
        </w:rPr>
        <w:t xml:space="preserve"> (далее - Правила)</w:t>
      </w:r>
      <w:r w:rsidRPr="00340BBE">
        <w:rPr>
          <w:color w:val="000000"/>
          <w:sz w:val="28"/>
          <w:szCs w:val="28"/>
        </w:rPr>
        <w:t xml:space="preserve">, </w:t>
      </w:r>
      <w:r w:rsidRPr="00340BBE">
        <w:rPr>
          <w:sz w:val="28"/>
          <w:szCs w:val="28"/>
        </w:rPr>
        <w:t>следующие изменения и дополнения:</w:t>
      </w:r>
    </w:p>
    <w:p w:rsidR="00340BBE" w:rsidRPr="00302905" w:rsidRDefault="00193313" w:rsidP="00340BBE">
      <w:pPr>
        <w:ind w:firstLine="567"/>
        <w:jc w:val="both"/>
        <w:rPr>
          <w:sz w:val="28"/>
          <w:szCs w:val="28"/>
        </w:rPr>
      </w:pPr>
      <w:r>
        <w:rPr>
          <w:sz w:val="28"/>
          <w:szCs w:val="28"/>
        </w:rPr>
        <w:t xml:space="preserve"> </w:t>
      </w:r>
      <w:r w:rsidR="00340BBE" w:rsidRPr="00302905">
        <w:rPr>
          <w:sz w:val="28"/>
          <w:szCs w:val="28"/>
        </w:rPr>
        <w:t>1.1.</w:t>
      </w:r>
      <w:r w:rsidR="00340BBE">
        <w:rPr>
          <w:sz w:val="28"/>
          <w:szCs w:val="28"/>
        </w:rPr>
        <w:t xml:space="preserve"> </w:t>
      </w:r>
      <w:r>
        <w:rPr>
          <w:sz w:val="28"/>
          <w:szCs w:val="28"/>
        </w:rPr>
        <w:t>в разделе 1 Правил в пункте 1.4 а</w:t>
      </w:r>
      <w:r w:rsidR="005A6AAF">
        <w:rPr>
          <w:sz w:val="28"/>
          <w:szCs w:val="28"/>
        </w:rPr>
        <w:t>бзац второй</w:t>
      </w:r>
      <w:r>
        <w:rPr>
          <w:sz w:val="28"/>
          <w:szCs w:val="28"/>
        </w:rPr>
        <w:t xml:space="preserve"> дополнить словами</w:t>
      </w:r>
      <w:r w:rsidR="00340BBE" w:rsidRPr="00302905">
        <w:rPr>
          <w:sz w:val="28"/>
          <w:szCs w:val="28"/>
        </w:rPr>
        <w:t>:</w:t>
      </w:r>
    </w:p>
    <w:p w:rsidR="00193313" w:rsidRPr="00193313" w:rsidRDefault="00193313" w:rsidP="00193313">
      <w:pPr>
        <w:jc w:val="both"/>
        <w:rPr>
          <w:sz w:val="28"/>
          <w:szCs w:val="28"/>
        </w:rPr>
      </w:pPr>
      <w:r>
        <w:rPr>
          <w:sz w:val="26"/>
          <w:szCs w:val="26"/>
        </w:rPr>
        <w:t xml:space="preserve">           </w:t>
      </w:r>
      <w:r w:rsidRPr="00193313">
        <w:rPr>
          <w:sz w:val="28"/>
          <w:szCs w:val="28"/>
        </w:rPr>
        <w:t>«,в том числе проведение мероприятий по борьбе с борщевиком Сосновского по его уничтожению механическим способом обработки (скашивание вегетативной массы борщевика, подрезка, выкапывание, уборка сухих растений) и (или) химическим способом обработки (опрыскивание очагов гербицидами в соответствии с действующим справочником пестицидов и агрохимикатов, разрешенных на территории Российской Федерации)»</w:t>
      </w:r>
      <w:r w:rsidR="00E0595A">
        <w:rPr>
          <w:sz w:val="28"/>
          <w:szCs w:val="28"/>
        </w:rPr>
        <w:t>;</w:t>
      </w:r>
    </w:p>
    <w:p w:rsidR="00853544" w:rsidRPr="00EE3AAF" w:rsidRDefault="00193313" w:rsidP="00193313">
      <w:pPr>
        <w:pStyle w:val="af3"/>
        <w:autoSpaceDE w:val="0"/>
        <w:autoSpaceDN w:val="0"/>
        <w:adjustRightInd w:val="0"/>
        <w:spacing w:after="0" w:line="240" w:lineRule="auto"/>
        <w:ind w:left="709"/>
        <w:jc w:val="both"/>
        <w:outlineLvl w:val="0"/>
        <w:rPr>
          <w:rFonts w:ascii="Times New Roman" w:hAnsi="Times New Roman" w:cs="Times New Roman"/>
          <w:bCs/>
          <w:sz w:val="28"/>
          <w:szCs w:val="28"/>
        </w:rPr>
      </w:pPr>
      <w:r>
        <w:rPr>
          <w:rFonts w:ascii="Times New Roman" w:hAnsi="Times New Roman" w:cs="Times New Roman"/>
          <w:bCs/>
          <w:sz w:val="27"/>
          <w:szCs w:val="27"/>
        </w:rPr>
        <w:t>1</w:t>
      </w:r>
      <w:r w:rsidR="00E0595A">
        <w:rPr>
          <w:rFonts w:ascii="Times New Roman" w:hAnsi="Times New Roman" w:cs="Times New Roman"/>
          <w:bCs/>
          <w:sz w:val="28"/>
          <w:szCs w:val="28"/>
        </w:rPr>
        <w:t>.2. р</w:t>
      </w:r>
      <w:r w:rsidRPr="00EE3AAF">
        <w:rPr>
          <w:rFonts w:ascii="Times New Roman" w:hAnsi="Times New Roman" w:cs="Times New Roman"/>
          <w:bCs/>
          <w:sz w:val="28"/>
          <w:szCs w:val="28"/>
        </w:rPr>
        <w:t>аздел 2 дополнить пунктом 2.24</w:t>
      </w:r>
      <w:r w:rsidR="00853544" w:rsidRPr="00EE3AAF">
        <w:rPr>
          <w:rFonts w:ascii="Times New Roman" w:hAnsi="Times New Roman" w:cs="Times New Roman"/>
          <w:bCs/>
          <w:sz w:val="28"/>
          <w:szCs w:val="28"/>
        </w:rPr>
        <w:t xml:space="preserve"> следующего содержания:</w:t>
      </w:r>
    </w:p>
    <w:p w:rsidR="00853544" w:rsidRPr="00EE3AAF" w:rsidRDefault="00853544" w:rsidP="00853544">
      <w:pPr>
        <w:autoSpaceDE w:val="0"/>
        <w:autoSpaceDN w:val="0"/>
        <w:adjustRightInd w:val="0"/>
        <w:ind w:firstLine="709"/>
        <w:jc w:val="both"/>
        <w:outlineLvl w:val="0"/>
        <w:rPr>
          <w:bCs/>
          <w:sz w:val="28"/>
          <w:szCs w:val="28"/>
        </w:rPr>
      </w:pPr>
      <w:r w:rsidRPr="00EE3AAF">
        <w:rPr>
          <w:bCs/>
          <w:sz w:val="28"/>
          <w:szCs w:val="28"/>
        </w:rPr>
        <w:t>«</w:t>
      </w:r>
      <w:r w:rsidR="00EE3AAF" w:rsidRPr="00EE3AAF">
        <w:rPr>
          <w:b/>
          <w:bCs/>
          <w:sz w:val="28"/>
          <w:szCs w:val="28"/>
        </w:rPr>
        <w:t>2.24</w:t>
      </w:r>
      <w:r w:rsidRPr="00EE3AAF">
        <w:rPr>
          <w:b/>
          <w:bCs/>
          <w:sz w:val="28"/>
          <w:szCs w:val="28"/>
        </w:rPr>
        <w:t>.</w:t>
      </w:r>
      <w:r w:rsidR="00EE3AAF" w:rsidRPr="00EE3AAF">
        <w:rPr>
          <w:b/>
          <w:bCs/>
          <w:sz w:val="28"/>
          <w:szCs w:val="28"/>
        </w:rPr>
        <w:t xml:space="preserve"> </w:t>
      </w:r>
      <w:r w:rsidRPr="00EE3AAF">
        <w:rPr>
          <w:b/>
          <w:bCs/>
          <w:sz w:val="28"/>
          <w:szCs w:val="28"/>
        </w:rPr>
        <w:t>Обеспечение беспрепятственного доступа инвалидов к объектам социальной, инженерной и транспортной инфраструктур</w:t>
      </w:r>
      <w:r w:rsidRPr="00EE3AAF">
        <w:rPr>
          <w:bCs/>
          <w:sz w:val="28"/>
          <w:szCs w:val="28"/>
        </w:rPr>
        <w:t>.</w:t>
      </w:r>
    </w:p>
    <w:p w:rsidR="00853544" w:rsidRPr="00EE3AAF" w:rsidRDefault="00853544" w:rsidP="00853544">
      <w:pPr>
        <w:autoSpaceDE w:val="0"/>
        <w:autoSpaceDN w:val="0"/>
        <w:adjustRightInd w:val="0"/>
        <w:ind w:firstLine="709"/>
        <w:jc w:val="both"/>
        <w:rPr>
          <w:bCs/>
          <w:sz w:val="28"/>
          <w:szCs w:val="28"/>
        </w:rPr>
      </w:pPr>
      <w:r w:rsidRPr="00EE3AAF">
        <w:rPr>
          <w:bCs/>
          <w:sz w:val="28"/>
          <w:szCs w:val="28"/>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853544" w:rsidRPr="00EE3AAF" w:rsidRDefault="00853544" w:rsidP="00853544">
      <w:pPr>
        <w:autoSpaceDE w:val="0"/>
        <w:autoSpaceDN w:val="0"/>
        <w:adjustRightInd w:val="0"/>
        <w:ind w:firstLine="709"/>
        <w:jc w:val="both"/>
        <w:rPr>
          <w:sz w:val="28"/>
          <w:szCs w:val="28"/>
        </w:rPr>
      </w:pPr>
      <w:r w:rsidRPr="00EE3AAF">
        <w:rPr>
          <w:sz w:val="28"/>
          <w:szCs w:val="28"/>
        </w:rPr>
        <w:t xml:space="preserve">1) условия для беспрепятственного доступа к объектам социальной, инженерной и транспортной инфраструктур (жилым, общественным и </w:t>
      </w:r>
      <w:r w:rsidRPr="00EE3AAF">
        <w:rPr>
          <w:sz w:val="28"/>
          <w:szCs w:val="28"/>
        </w:rPr>
        <w:lastRenderedPageBreak/>
        <w:t>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853544" w:rsidRPr="00EE3AAF" w:rsidRDefault="00853544" w:rsidP="00853544">
      <w:pPr>
        <w:autoSpaceDE w:val="0"/>
        <w:autoSpaceDN w:val="0"/>
        <w:adjustRightInd w:val="0"/>
        <w:ind w:firstLine="709"/>
        <w:jc w:val="both"/>
        <w:rPr>
          <w:sz w:val="28"/>
          <w:szCs w:val="28"/>
        </w:rPr>
      </w:pPr>
      <w:r w:rsidRPr="00EE3AAF">
        <w:rPr>
          <w:sz w:val="28"/>
          <w:szCs w:val="28"/>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853544" w:rsidRPr="00EE3AAF" w:rsidRDefault="00853544" w:rsidP="00853544">
      <w:pPr>
        <w:autoSpaceDE w:val="0"/>
        <w:autoSpaceDN w:val="0"/>
        <w:adjustRightInd w:val="0"/>
        <w:ind w:firstLine="709"/>
        <w:jc w:val="both"/>
        <w:rPr>
          <w:sz w:val="28"/>
          <w:szCs w:val="28"/>
        </w:rPr>
      </w:pPr>
      <w:r w:rsidRPr="00EE3AAF">
        <w:rPr>
          <w:sz w:val="28"/>
          <w:szCs w:val="28"/>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853544" w:rsidRPr="00EE3AAF" w:rsidRDefault="00853544" w:rsidP="00853544">
      <w:pPr>
        <w:autoSpaceDE w:val="0"/>
        <w:autoSpaceDN w:val="0"/>
        <w:adjustRightInd w:val="0"/>
        <w:ind w:firstLine="709"/>
        <w:jc w:val="both"/>
        <w:rPr>
          <w:sz w:val="28"/>
          <w:szCs w:val="28"/>
        </w:rPr>
      </w:pPr>
      <w:r w:rsidRPr="00EE3AAF">
        <w:rPr>
          <w:sz w:val="28"/>
          <w:szCs w:val="28"/>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853544" w:rsidRPr="00EE3AAF" w:rsidRDefault="00853544" w:rsidP="00853544">
      <w:pPr>
        <w:autoSpaceDE w:val="0"/>
        <w:autoSpaceDN w:val="0"/>
        <w:adjustRightInd w:val="0"/>
        <w:ind w:firstLine="709"/>
        <w:jc w:val="both"/>
        <w:rPr>
          <w:sz w:val="28"/>
          <w:szCs w:val="28"/>
        </w:rPr>
      </w:pPr>
      <w:r w:rsidRPr="00EE3AAF">
        <w:rPr>
          <w:sz w:val="28"/>
          <w:szCs w:val="28"/>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853544" w:rsidRPr="00EE3AAF" w:rsidRDefault="00853544" w:rsidP="00853544">
      <w:pPr>
        <w:autoSpaceDE w:val="0"/>
        <w:autoSpaceDN w:val="0"/>
        <w:adjustRightInd w:val="0"/>
        <w:ind w:firstLine="709"/>
        <w:jc w:val="both"/>
        <w:rPr>
          <w:sz w:val="28"/>
          <w:szCs w:val="28"/>
        </w:rPr>
      </w:pPr>
      <w:r w:rsidRPr="00EE3AAF">
        <w:rPr>
          <w:sz w:val="28"/>
          <w:szCs w:val="28"/>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53544" w:rsidRPr="00292C8E" w:rsidRDefault="00853544" w:rsidP="00853544">
      <w:pPr>
        <w:autoSpaceDE w:val="0"/>
        <w:autoSpaceDN w:val="0"/>
        <w:adjustRightInd w:val="0"/>
        <w:ind w:firstLine="709"/>
        <w:jc w:val="both"/>
        <w:rPr>
          <w:color w:val="000000" w:themeColor="text1"/>
          <w:sz w:val="28"/>
          <w:szCs w:val="28"/>
        </w:rPr>
      </w:pPr>
      <w:r w:rsidRPr="00EE3AAF">
        <w:rPr>
          <w:sz w:val="28"/>
          <w:szCs w:val="28"/>
        </w:rP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8" w:history="1">
        <w:r w:rsidRPr="00292C8E">
          <w:rPr>
            <w:color w:val="000000" w:themeColor="text1"/>
            <w:sz w:val="28"/>
            <w:szCs w:val="28"/>
          </w:rPr>
          <w:t>форме</w:t>
        </w:r>
      </w:hyperlink>
      <w:r w:rsidRPr="00292C8E">
        <w:rPr>
          <w:color w:val="000000" w:themeColor="text1"/>
          <w:sz w:val="28"/>
          <w:szCs w:val="28"/>
        </w:rPr>
        <w:t xml:space="preserve"> и в </w:t>
      </w:r>
      <w:hyperlink r:id="rId9" w:history="1">
        <w:r w:rsidRPr="00292C8E">
          <w:rPr>
            <w:color w:val="000000" w:themeColor="text1"/>
            <w:sz w:val="28"/>
            <w:szCs w:val="28"/>
          </w:rPr>
          <w:t>порядке</w:t>
        </w:r>
      </w:hyperlink>
      <w:r w:rsidRPr="00292C8E">
        <w:rPr>
          <w:color w:val="000000" w:themeColor="text1"/>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53544" w:rsidRPr="00292C8E" w:rsidRDefault="00853544" w:rsidP="00853544">
      <w:pPr>
        <w:autoSpaceDE w:val="0"/>
        <w:autoSpaceDN w:val="0"/>
        <w:adjustRightInd w:val="0"/>
        <w:ind w:firstLine="709"/>
        <w:jc w:val="both"/>
        <w:rPr>
          <w:color w:val="000000" w:themeColor="text1"/>
          <w:sz w:val="28"/>
          <w:szCs w:val="28"/>
        </w:rPr>
      </w:pPr>
      <w:r w:rsidRPr="00292C8E">
        <w:rPr>
          <w:color w:val="000000" w:themeColor="text1"/>
          <w:sz w:val="28"/>
          <w:szCs w:val="28"/>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853544" w:rsidRPr="00292C8E" w:rsidRDefault="00853544" w:rsidP="00853544">
      <w:pPr>
        <w:autoSpaceDE w:val="0"/>
        <w:autoSpaceDN w:val="0"/>
        <w:adjustRightInd w:val="0"/>
        <w:ind w:firstLine="709"/>
        <w:jc w:val="both"/>
        <w:rPr>
          <w:color w:val="000000" w:themeColor="text1"/>
          <w:sz w:val="28"/>
          <w:szCs w:val="28"/>
        </w:rPr>
      </w:pPr>
      <w:r w:rsidRPr="00292C8E">
        <w:rPr>
          <w:color w:val="000000" w:themeColor="text1"/>
          <w:sz w:val="28"/>
          <w:szCs w:val="28"/>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муниципального округа, </w:t>
      </w:r>
      <w:r w:rsidRPr="00292C8E">
        <w:rPr>
          <w:color w:val="000000" w:themeColor="text1"/>
          <w:sz w:val="28"/>
          <w:szCs w:val="28"/>
        </w:rPr>
        <w:lastRenderedPageBreak/>
        <w:t>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853544" w:rsidRPr="00292C8E" w:rsidRDefault="00853544" w:rsidP="00853544">
      <w:pPr>
        <w:autoSpaceDE w:val="0"/>
        <w:autoSpaceDN w:val="0"/>
        <w:adjustRightInd w:val="0"/>
        <w:ind w:firstLine="709"/>
        <w:jc w:val="both"/>
        <w:rPr>
          <w:color w:val="000000" w:themeColor="text1"/>
          <w:sz w:val="28"/>
          <w:szCs w:val="28"/>
        </w:rPr>
      </w:pPr>
      <w:r w:rsidRPr="00292C8E">
        <w:rPr>
          <w:color w:val="000000" w:themeColor="text1"/>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853544" w:rsidRPr="00292C8E" w:rsidRDefault="00853544" w:rsidP="00853544">
      <w:pPr>
        <w:autoSpaceDE w:val="0"/>
        <w:autoSpaceDN w:val="0"/>
        <w:adjustRightInd w:val="0"/>
        <w:ind w:firstLine="709"/>
        <w:jc w:val="both"/>
        <w:rPr>
          <w:color w:val="000000" w:themeColor="text1"/>
          <w:sz w:val="28"/>
          <w:szCs w:val="28"/>
        </w:rPr>
      </w:pPr>
      <w:r w:rsidRPr="00292C8E">
        <w:rPr>
          <w:color w:val="000000" w:themeColor="text1"/>
          <w:sz w:val="28"/>
          <w:szCs w:val="28"/>
        </w:rP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853544" w:rsidRPr="00292C8E" w:rsidRDefault="00853544" w:rsidP="00853544">
      <w:pPr>
        <w:autoSpaceDE w:val="0"/>
        <w:autoSpaceDN w:val="0"/>
        <w:adjustRightInd w:val="0"/>
        <w:ind w:firstLine="709"/>
        <w:jc w:val="both"/>
        <w:rPr>
          <w:color w:val="000000" w:themeColor="text1"/>
          <w:sz w:val="28"/>
          <w:szCs w:val="28"/>
        </w:rPr>
      </w:pPr>
      <w:r w:rsidRPr="00292C8E">
        <w:rPr>
          <w:color w:val="000000" w:themeColor="text1"/>
          <w:sz w:val="28"/>
          <w:szCs w:val="28"/>
        </w:rPr>
        <w:t xml:space="preserve">Инвалиды имеют внеочередное право в порядке, установленном Земельным </w:t>
      </w:r>
      <w:hyperlink r:id="rId10" w:history="1">
        <w:r w:rsidRPr="00292C8E">
          <w:rPr>
            <w:color w:val="000000" w:themeColor="text1"/>
            <w:sz w:val="28"/>
            <w:szCs w:val="28"/>
          </w:rPr>
          <w:t>кодексом</w:t>
        </w:r>
      </w:hyperlink>
      <w:r w:rsidRPr="00292C8E">
        <w:rPr>
          <w:color w:val="000000" w:themeColor="text1"/>
          <w:sz w:val="28"/>
          <w:szCs w:val="28"/>
        </w:rPr>
        <w:t xml:space="preserve"> Российской Федерации,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rsidR="00853544" w:rsidRPr="00292C8E" w:rsidRDefault="00853544" w:rsidP="00853544">
      <w:pPr>
        <w:autoSpaceDE w:val="0"/>
        <w:autoSpaceDN w:val="0"/>
        <w:adjustRightInd w:val="0"/>
        <w:ind w:firstLine="709"/>
        <w:jc w:val="both"/>
        <w:rPr>
          <w:color w:val="000000" w:themeColor="text1"/>
          <w:sz w:val="28"/>
          <w:szCs w:val="28"/>
        </w:rPr>
      </w:pPr>
      <w:bookmarkStart w:id="0" w:name="Par23"/>
      <w:bookmarkEnd w:id="0"/>
      <w:r w:rsidRPr="00292C8E">
        <w:rPr>
          <w:color w:val="000000" w:themeColor="text1"/>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1" w:history="1">
        <w:r w:rsidRPr="00292C8E">
          <w:rPr>
            <w:color w:val="000000" w:themeColor="text1"/>
            <w:sz w:val="28"/>
            <w:szCs w:val="28"/>
          </w:rPr>
          <w:t>порядке</w:t>
        </w:r>
      </w:hyperlink>
      <w:r w:rsidRPr="00292C8E">
        <w:rPr>
          <w:color w:val="000000" w:themeColor="text1"/>
          <w:sz w:val="28"/>
          <w:szCs w:val="28"/>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853544" w:rsidRPr="00292C8E" w:rsidRDefault="00853544" w:rsidP="00853544">
      <w:pPr>
        <w:autoSpaceDE w:val="0"/>
        <w:autoSpaceDN w:val="0"/>
        <w:adjustRightInd w:val="0"/>
        <w:ind w:firstLine="709"/>
        <w:jc w:val="both"/>
        <w:rPr>
          <w:color w:val="000000" w:themeColor="text1"/>
          <w:sz w:val="28"/>
          <w:szCs w:val="28"/>
        </w:rPr>
      </w:pPr>
      <w:r w:rsidRPr="00292C8E">
        <w:rPr>
          <w:color w:val="000000" w:themeColor="text1"/>
          <w:sz w:val="28"/>
          <w:szCs w:val="28"/>
        </w:rPr>
        <w:lastRenderedPageBreak/>
        <w:t xml:space="preserve">Места для парковки, не должны занимать иные транспортные средства, за исключением случаев, предусмотренных </w:t>
      </w:r>
      <w:hyperlink r:id="rId12" w:history="1">
        <w:r w:rsidRPr="00292C8E">
          <w:rPr>
            <w:color w:val="000000" w:themeColor="text1"/>
            <w:sz w:val="28"/>
            <w:szCs w:val="28"/>
          </w:rPr>
          <w:t>правилами</w:t>
        </w:r>
      </w:hyperlink>
      <w:r w:rsidR="003F3791" w:rsidRPr="00292C8E">
        <w:rPr>
          <w:color w:val="000000" w:themeColor="text1"/>
          <w:sz w:val="28"/>
          <w:szCs w:val="28"/>
        </w:rPr>
        <w:t xml:space="preserve"> дорожного движения.»;</w:t>
      </w:r>
    </w:p>
    <w:p w:rsidR="00853544" w:rsidRPr="00292C8E" w:rsidRDefault="00EE3AAF" w:rsidP="00853544">
      <w:pPr>
        <w:autoSpaceDE w:val="0"/>
        <w:autoSpaceDN w:val="0"/>
        <w:adjustRightInd w:val="0"/>
        <w:ind w:firstLine="709"/>
        <w:jc w:val="both"/>
        <w:rPr>
          <w:color w:val="000000" w:themeColor="text1"/>
          <w:sz w:val="28"/>
          <w:szCs w:val="28"/>
        </w:rPr>
      </w:pPr>
      <w:r w:rsidRPr="00292C8E">
        <w:rPr>
          <w:color w:val="000000" w:themeColor="text1"/>
          <w:sz w:val="28"/>
          <w:szCs w:val="28"/>
        </w:rPr>
        <w:t>1.3.</w:t>
      </w:r>
      <w:r w:rsidR="003F3791" w:rsidRPr="00292C8E">
        <w:rPr>
          <w:color w:val="000000" w:themeColor="text1"/>
          <w:sz w:val="28"/>
          <w:szCs w:val="28"/>
        </w:rPr>
        <w:t xml:space="preserve"> п</w:t>
      </w:r>
      <w:r w:rsidR="00AE1FDF" w:rsidRPr="00292C8E">
        <w:rPr>
          <w:color w:val="000000" w:themeColor="text1"/>
          <w:sz w:val="28"/>
          <w:szCs w:val="28"/>
        </w:rPr>
        <w:t>ункт 3.7</w:t>
      </w:r>
      <w:r w:rsidR="00853544" w:rsidRPr="00292C8E">
        <w:rPr>
          <w:color w:val="000000" w:themeColor="text1"/>
          <w:sz w:val="28"/>
          <w:szCs w:val="28"/>
        </w:rPr>
        <w:t xml:space="preserve"> раздела 3 </w:t>
      </w:r>
      <w:r w:rsidR="00AE1FDF" w:rsidRPr="00292C8E">
        <w:rPr>
          <w:color w:val="000000" w:themeColor="text1"/>
          <w:sz w:val="28"/>
          <w:szCs w:val="28"/>
        </w:rPr>
        <w:t>изложить в следующей редакции</w:t>
      </w:r>
      <w:r w:rsidR="00853544" w:rsidRPr="00292C8E">
        <w:rPr>
          <w:color w:val="000000" w:themeColor="text1"/>
          <w:sz w:val="28"/>
          <w:szCs w:val="28"/>
        </w:rPr>
        <w:t>:</w:t>
      </w:r>
    </w:p>
    <w:p w:rsidR="00853544" w:rsidRPr="00292C8E" w:rsidRDefault="00853544" w:rsidP="00853544">
      <w:pPr>
        <w:ind w:firstLine="709"/>
        <w:jc w:val="both"/>
        <w:rPr>
          <w:color w:val="000000" w:themeColor="text1"/>
          <w:sz w:val="28"/>
          <w:szCs w:val="28"/>
        </w:rPr>
      </w:pPr>
      <w:r w:rsidRPr="00292C8E">
        <w:rPr>
          <w:color w:val="000000" w:themeColor="text1"/>
          <w:sz w:val="28"/>
          <w:szCs w:val="28"/>
        </w:rPr>
        <w:t>«</w:t>
      </w:r>
      <w:r w:rsidR="00AE1FDF" w:rsidRPr="00292C8E">
        <w:rPr>
          <w:color w:val="000000" w:themeColor="text1"/>
          <w:sz w:val="28"/>
          <w:szCs w:val="28"/>
        </w:rPr>
        <w:t>3.7</w:t>
      </w:r>
      <w:r w:rsidR="00EE3AAF" w:rsidRPr="00292C8E">
        <w:rPr>
          <w:color w:val="000000" w:themeColor="text1"/>
          <w:sz w:val="28"/>
          <w:szCs w:val="28"/>
        </w:rPr>
        <w:t xml:space="preserve">.     </w:t>
      </w:r>
      <w:r w:rsidRPr="00292C8E">
        <w:rPr>
          <w:color w:val="000000" w:themeColor="text1"/>
          <w:sz w:val="28"/>
          <w:szCs w:val="28"/>
        </w:rPr>
        <w:t xml:space="preserve"> Удаление борщевика Сосновского.</w:t>
      </w:r>
    </w:p>
    <w:p w:rsidR="00853544" w:rsidRPr="00292C8E" w:rsidRDefault="00853544" w:rsidP="00853544">
      <w:pPr>
        <w:ind w:firstLine="709"/>
        <w:jc w:val="both"/>
        <w:rPr>
          <w:color w:val="000000" w:themeColor="text1"/>
          <w:sz w:val="28"/>
          <w:szCs w:val="28"/>
        </w:rPr>
      </w:pPr>
      <w:r w:rsidRPr="00292C8E">
        <w:rPr>
          <w:color w:val="000000" w:themeColor="text1"/>
          <w:sz w:val="28"/>
          <w:szCs w:val="28"/>
        </w:rPr>
        <w:t>Под удалением борщевика Сосновского понимаются любые действия, направленные на уничтожение указанного растения, в том числе выкапывание, выкашивание, обрезание соцветий, мульчирование укрывными материалами, использование химических препаратов. Для борьбы с борщевиком Сосновского могут быть использованы различные методы. Выбор метода зависит от размера территории, плотности произрастания борщевика Сосновского, фазы его развития, целевого назначения участка. Ручной и механический методы контроля борщевика Сосновского включают в себя выкапывание и уничтожение стебле корней, срезание или скашивание растений, удаление соцветий.</w:t>
      </w:r>
    </w:p>
    <w:p w:rsidR="00853544" w:rsidRPr="00292C8E" w:rsidRDefault="00853544" w:rsidP="00853544">
      <w:pPr>
        <w:ind w:firstLine="709"/>
        <w:jc w:val="both"/>
        <w:rPr>
          <w:color w:val="000000" w:themeColor="text1"/>
          <w:sz w:val="28"/>
          <w:szCs w:val="28"/>
        </w:rPr>
      </w:pPr>
      <w:r w:rsidRPr="00292C8E">
        <w:rPr>
          <w:color w:val="000000" w:themeColor="text1"/>
          <w:sz w:val="28"/>
          <w:szCs w:val="28"/>
        </w:rPr>
        <w:t>К основным методам борьбы по искоренению нежелательных зарослей борщевика Сосновского относятся:</w:t>
      </w:r>
    </w:p>
    <w:p w:rsidR="00853544" w:rsidRPr="00292C8E" w:rsidRDefault="00853544" w:rsidP="00853544">
      <w:pPr>
        <w:ind w:firstLine="709"/>
        <w:jc w:val="both"/>
        <w:rPr>
          <w:color w:val="000000" w:themeColor="text1"/>
          <w:sz w:val="28"/>
          <w:szCs w:val="28"/>
        </w:rPr>
      </w:pPr>
      <w:r w:rsidRPr="00292C8E">
        <w:rPr>
          <w:color w:val="000000" w:themeColor="text1"/>
          <w:sz w:val="28"/>
          <w:szCs w:val="28"/>
        </w:rPr>
        <w:t>- применение укрывных затеняющих материалов;</w:t>
      </w:r>
    </w:p>
    <w:p w:rsidR="00853544" w:rsidRPr="00292C8E" w:rsidRDefault="00853544" w:rsidP="00853544">
      <w:pPr>
        <w:ind w:firstLine="709"/>
        <w:jc w:val="both"/>
        <w:rPr>
          <w:color w:val="000000" w:themeColor="text1"/>
          <w:sz w:val="28"/>
          <w:szCs w:val="28"/>
        </w:rPr>
      </w:pPr>
      <w:r w:rsidRPr="00292C8E">
        <w:rPr>
          <w:color w:val="000000" w:themeColor="text1"/>
          <w:sz w:val="28"/>
          <w:szCs w:val="28"/>
        </w:rPr>
        <w:t>-вспашка и дискование с последующим засевом растениями-рекультивантами;</w:t>
      </w:r>
    </w:p>
    <w:p w:rsidR="00853544" w:rsidRPr="00292C8E" w:rsidRDefault="00853544" w:rsidP="00853544">
      <w:pPr>
        <w:ind w:firstLine="709"/>
        <w:jc w:val="both"/>
        <w:rPr>
          <w:color w:val="000000" w:themeColor="text1"/>
          <w:sz w:val="28"/>
          <w:szCs w:val="28"/>
        </w:rPr>
      </w:pPr>
      <w:r w:rsidRPr="00292C8E">
        <w:rPr>
          <w:color w:val="000000" w:themeColor="text1"/>
          <w:sz w:val="28"/>
          <w:szCs w:val="28"/>
        </w:rPr>
        <w:t>- применение гербицидов на основе глифосата.</w:t>
      </w:r>
    </w:p>
    <w:p w:rsidR="00853544" w:rsidRPr="00292C8E" w:rsidRDefault="00853544" w:rsidP="00853544">
      <w:pPr>
        <w:ind w:firstLine="709"/>
        <w:jc w:val="both"/>
        <w:rPr>
          <w:color w:val="000000" w:themeColor="text1"/>
          <w:sz w:val="28"/>
          <w:szCs w:val="28"/>
        </w:rPr>
      </w:pPr>
      <w:r w:rsidRPr="00292C8E">
        <w:rPr>
          <w:color w:val="000000" w:themeColor="text1"/>
          <w:sz w:val="28"/>
          <w:szCs w:val="28"/>
        </w:rPr>
        <w:t>На территории населенных пунктов экологически безопасным и эффективным является применение укрывных затеняющих материалов. На землях сельскохозяйственного назначения - вспашка и дискование зарослей борщевика Сосновского с последующей посадкой замещающих культур. На пустырях, территориях, прилегающих к промышленным объектам, вдоль дорог на достаточном удалении от населенных пунктов возможно использование гербицидов при условии строгого соблюдения регламента их применения. Многократное скашивание растений борщевика на протяжении нескольких лет не оказывает значимого воздействия на численность популяций борщевика. Метод скашивания эффективен только для предотвращения цветения и созревания семян этого вида. Многократное скашивание может быть  использовано только для создания буферных зон, предотвращающих попадание новых семян на освобождаемую территорию.</w:t>
      </w:r>
    </w:p>
    <w:p w:rsidR="00853544" w:rsidRPr="00292C8E" w:rsidRDefault="00853544" w:rsidP="00853544">
      <w:pPr>
        <w:ind w:firstLine="709"/>
        <w:jc w:val="both"/>
        <w:rPr>
          <w:color w:val="000000" w:themeColor="text1"/>
          <w:sz w:val="28"/>
          <w:szCs w:val="28"/>
        </w:rPr>
      </w:pPr>
      <w:r w:rsidRPr="00292C8E">
        <w:rPr>
          <w:color w:val="000000" w:themeColor="text1"/>
          <w:sz w:val="28"/>
          <w:szCs w:val="28"/>
        </w:rPr>
        <w:t xml:space="preserve">Основным требованием химической обработки является равномерное распределение препарата по обрабатываемой площади. Для обеспечения высокой эффективности и экологической безопасности гербицида опрыскивание следует проводить в благоприятных метеорологических условиях, по возможности в теплую, обязательно тихую погоду (скорость ветра не более 3 м/с) при отсутствии осадков. Обработка проводится не ранее, чем за </w:t>
      </w:r>
      <w:r w:rsidR="00340BBE" w:rsidRPr="00292C8E">
        <w:rPr>
          <w:color w:val="000000" w:themeColor="text1"/>
          <w:sz w:val="28"/>
          <w:szCs w:val="28"/>
        </w:rPr>
        <w:t xml:space="preserve"> </w:t>
      </w:r>
      <w:r w:rsidRPr="00292C8E">
        <w:rPr>
          <w:color w:val="000000" w:themeColor="text1"/>
          <w:sz w:val="28"/>
          <w:szCs w:val="28"/>
        </w:rPr>
        <w:t xml:space="preserve">три-четыре часа до дождя, а также </w:t>
      </w:r>
      <w:r w:rsidR="003F3791" w:rsidRPr="00292C8E">
        <w:rPr>
          <w:color w:val="000000" w:themeColor="text1"/>
          <w:sz w:val="28"/>
          <w:szCs w:val="28"/>
        </w:rPr>
        <w:t>через четыре часа после дождя.»;</w:t>
      </w:r>
    </w:p>
    <w:p w:rsidR="00AE1FDF" w:rsidRPr="00292C8E" w:rsidRDefault="00AE1FDF" w:rsidP="00AE1FDF">
      <w:pPr>
        <w:autoSpaceDE w:val="0"/>
        <w:autoSpaceDN w:val="0"/>
        <w:adjustRightInd w:val="0"/>
        <w:ind w:firstLine="709"/>
        <w:jc w:val="both"/>
        <w:rPr>
          <w:color w:val="000000" w:themeColor="text1"/>
          <w:sz w:val="28"/>
          <w:szCs w:val="28"/>
        </w:rPr>
      </w:pPr>
      <w:r w:rsidRPr="00292C8E">
        <w:rPr>
          <w:color w:val="000000" w:themeColor="text1"/>
          <w:sz w:val="28"/>
          <w:szCs w:val="28"/>
        </w:rPr>
        <w:t>1.4.</w:t>
      </w:r>
      <w:r w:rsidR="003F3791" w:rsidRPr="00292C8E">
        <w:rPr>
          <w:color w:val="000000" w:themeColor="text1"/>
          <w:sz w:val="28"/>
          <w:szCs w:val="28"/>
        </w:rPr>
        <w:t xml:space="preserve"> п</w:t>
      </w:r>
      <w:r w:rsidRPr="00292C8E">
        <w:rPr>
          <w:color w:val="000000" w:themeColor="text1"/>
          <w:sz w:val="28"/>
          <w:szCs w:val="28"/>
        </w:rPr>
        <w:t>ункт 3.8 раздела 3 изложить в следующей редакции:</w:t>
      </w:r>
    </w:p>
    <w:p w:rsidR="00AE1FDF" w:rsidRPr="00292C8E" w:rsidRDefault="00AE1FDF" w:rsidP="00AE1FDF">
      <w:pPr>
        <w:pStyle w:val="ConsPlusNormal"/>
        <w:ind w:firstLine="0"/>
        <w:jc w:val="both"/>
        <w:rPr>
          <w:rFonts w:ascii="Times New Roman" w:hAnsi="Times New Roman" w:cs="Times New Roman"/>
          <w:color w:val="000000" w:themeColor="text1"/>
          <w:kern w:val="1"/>
          <w:sz w:val="28"/>
          <w:szCs w:val="28"/>
          <w:lang w:eastAsia="ar-SA"/>
        </w:rPr>
      </w:pPr>
      <w:r w:rsidRPr="00292C8E">
        <w:rPr>
          <w:color w:val="000000" w:themeColor="text1"/>
          <w:sz w:val="28"/>
          <w:szCs w:val="28"/>
        </w:rPr>
        <w:lastRenderedPageBreak/>
        <w:t xml:space="preserve">         </w:t>
      </w:r>
      <w:r w:rsidRPr="00292C8E">
        <w:rPr>
          <w:rFonts w:ascii="Times New Roman" w:hAnsi="Times New Roman" w:cs="Times New Roman"/>
          <w:color w:val="000000" w:themeColor="text1"/>
          <w:sz w:val="28"/>
          <w:szCs w:val="28"/>
        </w:rPr>
        <w:t>«3.8.</w:t>
      </w:r>
      <w:r w:rsidR="003F3791" w:rsidRPr="00292C8E">
        <w:rPr>
          <w:rFonts w:ascii="Times New Roman" w:hAnsi="Times New Roman" w:cs="Times New Roman"/>
          <w:color w:val="000000" w:themeColor="text1"/>
          <w:sz w:val="28"/>
          <w:szCs w:val="28"/>
        </w:rPr>
        <w:t xml:space="preserve"> </w:t>
      </w:r>
      <w:r w:rsidRPr="00292C8E">
        <w:rPr>
          <w:rFonts w:ascii="Times New Roman" w:hAnsi="Times New Roman" w:cs="Times New Roman"/>
          <w:color w:val="000000" w:themeColor="text1"/>
          <w:kern w:val="1"/>
          <w:sz w:val="28"/>
          <w:szCs w:val="28"/>
          <w:lang w:eastAsia="ar-SA"/>
        </w:rPr>
        <w:t>Контейнерные</w:t>
      </w:r>
      <w:r w:rsidRPr="00292C8E">
        <w:rPr>
          <w:rFonts w:ascii="Times New Roman" w:hAnsi="Times New Roman" w:cs="Times New Roman"/>
          <w:bCs/>
          <w:color w:val="000000" w:themeColor="text1"/>
          <w:kern w:val="1"/>
          <w:sz w:val="28"/>
          <w:szCs w:val="28"/>
          <w:lang w:eastAsia="ar-SA"/>
        </w:rPr>
        <w:t xml:space="preserve"> площадки</w:t>
      </w:r>
      <w:r w:rsidRPr="00292C8E">
        <w:rPr>
          <w:rFonts w:ascii="Times New Roman" w:hAnsi="Times New Roman" w:cs="Times New Roman"/>
          <w:color w:val="000000" w:themeColor="text1"/>
          <w:kern w:val="1"/>
          <w:sz w:val="28"/>
          <w:szCs w:val="28"/>
          <w:lang w:eastAsia="ar-SA"/>
        </w:rPr>
        <w:t> должны содержаться в соответствии с санитарными нормами и правилами.</w:t>
      </w:r>
      <w:r w:rsidRPr="00292C8E">
        <w:rPr>
          <w:rFonts w:ascii="Times New Roman" w:hAnsi="Times New Roman" w:cs="Times New Roman"/>
          <w:color w:val="000000" w:themeColor="text1"/>
          <w:sz w:val="28"/>
          <w:szCs w:val="28"/>
        </w:rPr>
        <w:t xml:space="preserve"> Вывоз отходов с контейнерных площадок осуществляется согласно заключенных, с подрядной организацией контрактов по заявке Администрации. Вывоз вторичных ресурсов, собранных путем раздельного сбора отходов, вывозится по мере заполнения контейнера, не реже одного раза в 7 дней. Уборка контейнерных площадок производится в день вывоза отходов.</w:t>
      </w:r>
    </w:p>
    <w:p w:rsidR="00AE1FDF" w:rsidRPr="00292C8E" w:rsidRDefault="003F3791" w:rsidP="00AE1FDF">
      <w:pPr>
        <w:spacing w:before="28" w:after="28"/>
        <w:jc w:val="both"/>
        <w:rPr>
          <w:bCs/>
          <w:color w:val="000000" w:themeColor="text1"/>
          <w:kern w:val="1"/>
          <w:sz w:val="28"/>
          <w:szCs w:val="28"/>
        </w:rPr>
      </w:pPr>
      <w:r w:rsidRPr="00292C8E">
        <w:rPr>
          <w:color w:val="000000" w:themeColor="text1"/>
          <w:kern w:val="1"/>
          <w:sz w:val="28"/>
          <w:szCs w:val="28"/>
        </w:rPr>
        <w:t xml:space="preserve">          </w:t>
      </w:r>
      <w:r w:rsidR="00AE1FDF" w:rsidRPr="00292C8E">
        <w:rPr>
          <w:bCs/>
          <w:color w:val="000000" w:themeColor="text1"/>
          <w:kern w:val="1"/>
          <w:sz w:val="28"/>
          <w:szCs w:val="28"/>
        </w:rPr>
        <w:t xml:space="preserve">Ответственность за содержание контейнерных площадок в соответствии с договорами на оказание услуг по обращению с твердыми коммунальными отходами, расположенных на придомовой территории, входящей в состав общего имущества собственников помещений в многоквартирном доме, обеспечивается собственниками помещений в многоквартирном доме, лицами, привлекаемыми собственниками помещений в многоквартирном доме по договорам оказания услуг по содержанию общего имущества в таком доме. </w:t>
      </w:r>
    </w:p>
    <w:p w:rsidR="00AE1FDF" w:rsidRPr="00292C8E" w:rsidRDefault="003F3791" w:rsidP="00AE1FDF">
      <w:pPr>
        <w:spacing w:before="28" w:after="28"/>
        <w:ind w:firstLine="708"/>
        <w:jc w:val="both"/>
        <w:rPr>
          <w:bCs/>
          <w:color w:val="000000" w:themeColor="text1"/>
          <w:kern w:val="1"/>
          <w:sz w:val="28"/>
          <w:szCs w:val="28"/>
        </w:rPr>
      </w:pPr>
      <w:r w:rsidRPr="00292C8E">
        <w:rPr>
          <w:bCs/>
          <w:color w:val="000000" w:themeColor="text1"/>
          <w:kern w:val="1"/>
          <w:sz w:val="28"/>
          <w:szCs w:val="28"/>
        </w:rPr>
        <w:t xml:space="preserve"> </w:t>
      </w:r>
      <w:r w:rsidR="00AE1FDF" w:rsidRPr="00292C8E">
        <w:rPr>
          <w:bCs/>
          <w:color w:val="000000" w:themeColor="text1"/>
          <w:kern w:val="1"/>
          <w:sz w:val="28"/>
          <w:szCs w:val="28"/>
        </w:rPr>
        <w:t>Ответственность за содержание контейнерных площадок в соответствии с договорами на оказание услуг по обращению с твердыми коммунальными отходами, не входящих в состав общего имущества собственников помещений в многоквартирных домах,  обеспечивается собственниками земельного участка, на котором расположены такие площадки и территория.</w:t>
      </w:r>
    </w:p>
    <w:p w:rsidR="00AE1FDF" w:rsidRPr="00292C8E" w:rsidRDefault="003F3791" w:rsidP="00AE1FDF">
      <w:pPr>
        <w:spacing w:before="28" w:after="28"/>
        <w:ind w:firstLine="708"/>
        <w:jc w:val="both"/>
        <w:rPr>
          <w:bCs/>
          <w:color w:val="000000" w:themeColor="text1"/>
          <w:kern w:val="1"/>
          <w:sz w:val="28"/>
          <w:szCs w:val="28"/>
        </w:rPr>
      </w:pPr>
      <w:r w:rsidRPr="00292C8E">
        <w:rPr>
          <w:color w:val="000000" w:themeColor="text1"/>
          <w:kern w:val="1"/>
          <w:sz w:val="28"/>
          <w:szCs w:val="28"/>
        </w:rPr>
        <w:t xml:space="preserve"> </w:t>
      </w:r>
      <w:r w:rsidR="00AE1FDF" w:rsidRPr="00292C8E">
        <w:rPr>
          <w:color w:val="000000" w:themeColor="text1"/>
          <w:kern w:val="1"/>
          <w:sz w:val="28"/>
          <w:szCs w:val="28"/>
        </w:rPr>
        <w:t>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r w:rsidRPr="00292C8E">
        <w:rPr>
          <w:color w:val="000000" w:themeColor="text1"/>
          <w:sz w:val="28"/>
          <w:szCs w:val="28"/>
        </w:rPr>
        <w:t>».</w:t>
      </w:r>
    </w:p>
    <w:p w:rsidR="00340BBE" w:rsidRPr="00292C8E" w:rsidRDefault="003F3791" w:rsidP="00340BBE">
      <w:pPr>
        <w:jc w:val="both"/>
        <w:rPr>
          <w:color w:val="000000" w:themeColor="text1"/>
          <w:sz w:val="28"/>
          <w:szCs w:val="28"/>
        </w:rPr>
      </w:pPr>
      <w:r w:rsidRPr="00292C8E">
        <w:rPr>
          <w:color w:val="000000" w:themeColor="text1"/>
          <w:sz w:val="28"/>
          <w:szCs w:val="28"/>
        </w:rPr>
        <w:t xml:space="preserve">          </w:t>
      </w:r>
      <w:r w:rsidR="00340BBE" w:rsidRPr="00292C8E">
        <w:rPr>
          <w:color w:val="000000" w:themeColor="text1"/>
          <w:sz w:val="28"/>
          <w:szCs w:val="28"/>
        </w:rPr>
        <w:t>2. Обнародовать настоящее решение согласно Положения о порядке обнародования муниципальных правовых актов Артемьевского сельского поселения.</w:t>
      </w:r>
    </w:p>
    <w:p w:rsidR="00340BBE" w:rsidRPr="00292C8E" w:rsidRDefault="00340BBE" w:rsidP="00340BBE">
      <w:pPr>
        <w:jc w:val="both"/>
        <w:rPr>
          <w:color w:val="000000" w:themeColor="text1"/>
          <w:sz w:val="28"/>
          <w:szCs w:val="28"/>
        </w:rPr>
      </w:pPr>
      <w:r w:rsidRPr="00292C8E">
        <w:rPr>
          <w:color w:val="000000" w:themeColor="text1"/>
          <w:sz w:val="28"/>
          <w:szCs w:val="28"/>
        </w:rPr>
        <w:t xml:space="preserve">         </w:t>
      </w:r>
      <w:r w:rsidR="003F3791" w:rsidRPr="00292C8E">
        <w:rPr>
          <w:color w:val="000000" w:themeColor="text1"/>
          <w:sz w:val="28"/>
          <w:szCs w:val="28"/>
        </w:rPr>
        <w:t xml:space="preserve"> </w:t>
      </w:r>
      <w:r w:rsidRPr="00292C8E">
        <w:rPr>
          <w:color w:val="000000" w:themeColor="text1"/>
          <w:sz w:val="28"/>
          <w:szCs w:val="28"/>
        </w:rPr>
        <w:t>3.  Настоящее решение вступает в силу со дня его обнародования. </w:t>
      </w:r>
    </w:p>
    <w:p w:rsidR="00340BBE" w:rsidRPr="00EE3AAF" w:rsidRDefault="00340BBE" w:rsidP="00853544">
      <w:pPr>
        <w:ind w:firstLine="709"/>
        <w:jc w:val="both"/>
        <w:rPr>
          <w:sz w:val="28"/>
          <w:szCs w:val="28"/>
          <w:lang w:eastAsia="ru-RU"/>
        </w:rPr>
      </w:pPr>
    </w:p>
    <w:p w:rsidR="003F3791" w:rsidRDefault="003F3791" w:rsidP="000B5091">
      <w:pPr>
        <w:jc w:val="both"/>
        <w:rPr>
          <w:sz w:val="28"/>
          <w:szCs w:val="28"/>
        </w:rPr>
      </w:pPr>
    </w:p>
    <w:p w:rsidR="00292C8E" w:rsidRPr="00EE3AAF" w:rsidRDefault="00292C8E" w:rsidP="000B5091">
      <w:pPr>
        <w:jc w:val="both"/>
        <w:rPr>
          <w:sz w:val="28"/>
          <w:szCs w:val="28"/>
        </w:rPr>
      </w:pPr>
    </w:p>
    <w:p w:rsidR="00340BBE" w:rsidRPr="00EE3AAF" w:rsidRDefault="00340BBE" w:rsidP="00340BBE">
      <w:pPr>
        <w:pStyle w:val="a9"/>
        <w:spacing w:before="278" w:after="0"/>
        <w:jc w:val="both"/>
        <w:rPr>
          <w:sz w:val="28"/>
          <w:szCs w:val="28"/>
        </w:rPr>
      </w:pPr>
      <w:r w:rsidRPr="00EE3AAF">
        <w:rPr>
          <w:bCs/>
          <w:color w:val="000000"/>
          <w:sz w:val="28"/>
          <w:szCs w:val="28"/>
        </w:rPr>
        <w:t>Глава Артемьевского сельского поселения                            Т.В. Гриневич</w:t>
      </w:r>
    </w:p>
    <w:p w:rsidR="00340BBE" w:rsidRPr="00EE3AAF" w:rsidRDefault="00340BBE" w:rsidP="00340BBE">
      <w:pPr>
        <w:pStyle w:val="paragraph"/>
        <w:spacing w:before="0" w:beforeAutospacing="0" w:after="0" w:afterAutospacing="0"/>
        <w:ind w:firstLine="555"/>
        <w:jc w:val="both"/>
        <w:textAlignment w:val="baseline"/>
        <w:rPr>
          <w:sz w:val="28"/>
          <w:szCs w:val="28"/>
        </w:rPr>
      </w:pPr>
    </w:p>
    <w:p w:rsidR="00340BBE" w:rsidRPr="00EE3AAF" w:rsidRDefault="00340BBE" w:rsidP="000B5091">
      <w:pPr>
        <w:jc w:val="both"/>
        <w:rPr>
          <w:sz w:val="28"/>
          <w:szCs w:val="28"/>
        </w:rPr>
      </w:pPr>
    </w:p>
    <w:p w:rsidR="00340BBE" w:rsidRPr="00EE3AAF" w:rsidRDefault="00340BBE" w:rsidP="000B5091">
      <w:pPr>
        <w:jc w:val="both"/>
        <w:rPr>
          <w:sz w:val="28"/>
          <w:szCs w:val="28"/>
        </w:rPr>
      </w:pPr>
    </w:p>
    <w:sectPr w:rsidR="00340BBE" w:rsidRPr="00EE3AAF" w:rsidSect="003248FF">
      <w:headerReference w:type="default" r:id="rId13"/>
      <w:footnotePr>
        <w:pos w:val="beneathText"/>
      </w:footnotePr>
      <w:pgSz w:w="11905" w:h="16837"/>
      <w:pgMar w:top="1418" w:right="567" w:bottom="1418" w:left="198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EEA" w:rsidRDefault="00736EEA" w:rsidP="00BE0D9C">
      <w:r>
        <w:separator/>
      </w:r>
    </w:p>
  </w:endnote>
  <w:endnote w:type="continuationSeparator" w:id="1">
    <w:p w:rsidR="00736EEA" w:rsidRDefault="00736EEA" w:rsidP="00BE0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EEA" w:rsidRDefault="00736EEA" w:rsidP="00BE0D9C">
      <w:r>
        <w:separator/>
      </w:r>
    </w:p>
  </w:footnote>
  <w:footnote w:type="continuationSeparator" w:id="1">
    <w:p w:rsidR="00736EEA" w:rsidRDefault="00736EEA" w:rsidP="00BE0D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933402"/>
      <w:docPartObj>
        <w:docPartGallery w:val="Page Numbers (Top of Page)"/>
        <w:docPartUnique/>
      </w:docPartObj>
    </w:sdtPr>
    <w:sdtContent>
      <w:p w:rsidR="004D5162" w:rsidRDefault="005A0246">
        <w:pPr>
          <w:pStyle w:val="af"/>
          <w:jc w:val="center"/>
        </w:pPr>
        <w:r>
          <w:fldChar w:fldCharType="begin"/>
        </w:r>
        <w:r w:rsidR="004D5162">
          <w:instrText>PAGE   \* MERGEFORMAT</w:instrText>
        </w:r>
        <w:r>
          <w:fldChar w:fldCharType="separate"/>
        </w:r>
        <w:r w:rsidR="002E31CA">
          <w:rPr>
            <w:noProof/>
          </w:rPr>
          <w:t>2</w:t>
        </w:r>
        <w:r>
          <w:fldChar w:fldCharType="end"/>
        </w:r>
      </w:p>
    </w:sdtContent>
  </w:sdt>
  <w:p w:rsidR="00BE0D9C" w:rsidRDefault="00BE0D9C">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9D3C36"/>
    <w:multiLevelType w:val="multilevel"/>
    <w:tmpl w:val="4D00503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AB2064D"/>
    <w:multiLevelType w:val="multilevel"/>
    <w:tmpl w:val="DDE43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AD105E"/>
    <w:multiLevelType w:val="multilevel"/>
    <w:tmpl w:val="E2406390"/>
    <w:lvl w:ilvl="0">
      <w:start w:val="1"/>
      <w:numFmt w:val="decimal"/>
      <w:lvlText w:val="%1."/>
      <w:lvlJc w:val="left"/>
      <w:pPr>
        <w:ind w:left="839" w:hanging="555"/>
      </w:pPr>
    </w:lvl>
    <w:lvl w:ilvl="1">
      <w:start w:val="1"/>
      <w:numFmt w:val="decimal"/>
      <w:isLgl/>
      <w:lvlText w:val="%1.%2."/>
      <w:lvlJc w:val="left"/>
      <w:pPr>
        <w:ind w:left="1146" w:hanging="720"/>
      </w:pPr>
    </w:lvl>
    <w:lvl w:ilvl="2">
      <w:start w:val="1"/>
      <w:numFmt w:val="decimal"/>
      <w:isLgl/>
      <w:lvlText w:val="%1.%2.%3."/>
      <w:lvlJc w:val="left"/>
      <w:pPr>
        <w:ind w:left="1004" w:hanging="720"/>
      </w:pPr>
    </w:lvl>
    <w:lvl w:ilvl="3">
      <w:start w:val="1"/>
      <w:numFmt w:val="decimal"/>
      <w:isLgl/>
      <w:lvlText w:val="%1.%2.%3.%4."/>
      <w:lvlJc w:val="left"/>
      <w:pPr>
        <w:ind w:left="1364" w:hanging="1080"/>
      </w:pPr>
    </w:lvl>
    <w:lvl w:ilvl="4">
      <w:start w:val="1"/>
      <w:numFmt w:val="decimal"/>
      <w:isLgl/>
      <w:lvlText w:val="%1.%2.%3.%4.%5."/>
      <w:lvlJc w:val="left"/>
      <w:pPr>
        <w:ind w:left="1364" w:hanging="1080"/>
      </w:pPr>
    </w:lvl>
    <w:lvl w:ilvl="5">
      <w:start w:val="1"/>
      <w:numFmt w:val="decimal"/>
      <w:isLgl/>
      <w:lvlText w:val="%1.%2.%3.%4.%5.%6."/>
      <w:lvlJc w:val="left"/>
      <w:pPr>
        <w:ind w:left="1724" w:hanging="1440"/>
      </w:pPr>
    </w:lvl>
    <w:lvl w:ilvl="6">
      <w:start w:val="1"/>
      <w:numFmt w:val="decimal"/>
      <w:isLgl/>
      <w:lvlText w:val="%1.%2.%3.%4.%5.%6.%7."/>
      <w:lvlJc w:val="left"/>
      <w:pPr>
        <w:ind w:left="2084" w:hanging="1800"/>
      </w:pPr>
    </w:lvl>
    <w:lvl w:ilvl="7">
      <w:start w:val="1"/>
      <w:numFmt w:val="decimal"/>
      <w:isLgl/>
      <w:lvlText w:val="%1.%2.%3.%4.%5.%6.%7.%8."/>
      <w:lvlJc w:val="left"/>
      <w:pPr>
        <w:ind w:left="2084" w:hanging="1800"/>
      </w:pPr>
    </w:lvl>
    <w:lvl w:ilvl="8">
      <w:start w:val="1"/>
      <w:numFmt w:val="decimal"/>
      <w:isLgl/>
      <w:lvlText w:val="%1.%2.%3.%4.%5.%6.%7.%8.%9."/>
      <w:lvlJc w:val="left"/>
      <w:pPr>
        <w:ind w:left="2444" w:hanging="2160"/>
      </w:pPr>
    </w:lvl>
  </w:abstractNum>
  <w:abstractNum w:abstractNumId="5">
    <w:nsid w:val="34F01D05"/>
    <w:multiLevelType w:val="multilevel"/>
    <w:tmpl w:val="F7ECA2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93B2319"/>
    <w:multiLevelType w:val="multilevel"/>
    <w:tmpl w:val="56100470"/>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64DB6AD8"/>
    <w:multiLevelType w:val="multilevel"/>
    <w:tmpl w:val="53B4B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6D4C6E"/>
    <w:multiLevelType w:val="multilevel"/>
    <w:tmpl w:val="9CA01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4F4405"/>
    <w:multiLevelType w:val="multilevel"/>
    <w:tmpl w:val="4D00503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0775E5D"/>
    <w:multiLevelType w:val="multilevel"/>
    <w:tmpl w:val="A0F44C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8A06D3"/>
    <w:multiLevelType w:val="multilevel"/>
    <w:tmpl w:val="F47243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9"/>
  </w:num>
  <w:num w:numId="4">
    <w:abstractNumId w:val="2"/>
  </w:num>
  <w:num w:numId="5">
    <w:abstractNumId w:val="8"/>
  </w:num>
  <w:num w:numId="6">
    <w:abstractNumId w:val="7"/>
  </w:num>
  <w:num w:numId="7">
    <w:abstractNumId w:val="3"/>
  </w:num>
  <w:num w:numId="8">
    <w:abstractNumId w:val="11"/>
  </w:num>
  <w:num w:numId="9">
    <w:abstractNumId w:val="1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091D78"/>
    <w:rsid w:val="000476F3"/>
    <w:rsid w:val="00054980"/>
    <w:rsid w:val="000902A2"/>
    <w:rsid w:val="00091D78"/>
    <w:rsid w:val="000B5091"/>
    <w:rsid w:val="000B7F07"/>
    <w:rsid w:val="00113261"/>
    <w:rsid w:val="00144CDC"/>
    <w:rsid w:val="0015081E"/>
    <w:rsid w:val="001559BF"/>
    <w:rsid w:val="00175886"/>
    <w:rsid w:val="001917CD"/>
    <w:rsid w:val="00193313"/>
    <w:rsid w:val="001969D1"/>
    <w:rsid w:val="001B41F1"/>
    <w:rsid w:val="001D6A8F"/>
    <w:rsid w:val="001D6ADA"/>
    <w:rsid w:val="0021238D"/>
    <w:rsid w:val="00263177"/>
    <w:rsid w:val="00263444"/>
    <w:rsid w:val="002774DB"/>
    <w:rsid w:val="00292C8E"/>
    <w:rsid w:val="002A6C15"/>
    <w:rsid w:val="002B02D0"/>
    <w:rsid w:val="002D3087"/>
    <w:rsid w:val="002E31CA"/>
    <w:rsid w:val="0032471E"/>
    <w:rsid w:val="003248FF"/>
    <w:rsid w:val="003359BC"/>
    <w:rsid w:val="00340BBE"/>
    <w:rsid w:val="00357567"/>
    <w:rsid w:val="00362384"/>
    <w:rsid w:val="0039018F"/>
    <w:rsid w:val="003C352B"/>
    <w:rsid w:val="003D7B1B"/>
    <w:rsid w:val="003E597A"/>
    <w:rsid w:val="003F3791"/>
    <w:rsid w:val="00410612"/>
    <w:rsid w:val="0046312F"/>
    <w:rsid w:val="004A0979"/>
    <w:rsid w:val="004D5162"/>
    <w:rsid w:val="004F68A7"/>
    <w:rsid w:val="00500DB8"/>
    <w:rsid w:val="00500E4B"/>
    <w:rsid w:val="0054544A"/>
    <w:rsid w:val="00547ED2"/>
    <w:rsid w:val="00552C59"/>
    <w:rsid w:val="00557A5C"/>
    <w:rsid w:val="00561982"/>
    <w:rsid w:val="00574BA4"/>
    <w:rsid w:val="00576D83"/>
    <w:rsid w:val="005A0246"/>
    <w:rsid w:val="005A6AAF"/>
    <w:rsid w:val="005C3519"/>
    <w:rsid w:val="005D7847"/>
    <w:rsid w:val="0064737A"/>
    <w:rsid w:val="0065351F"/>
    <w:rsid w:val="00654217"/>
    <w:rsid w:val="006E283A"/>
    <w:rsid w:val="00704444"/>
    <w:rsid w:val="00736EEA"/>
    <w:rsid w:val="007651D9"/>
    <w:rsid w:val="007F4A41"/>
    <w:rsid w:val="00810392"/>
    <w:rsid w:val="00844414"/>
    <w:rsid w:val="0085175C"/>
    <w:rsid w:val="00853544"/>
    <w:rsid w:val="00891163"/>
    <w:rsid w:val="008A1C20"/>
    <w:rsid w:val="008C2DC3"/>
    <w:rsid w:val="008C54BB"/>
    <w:rsid w:val="008D7574"/>
    <w:rsid w:val="008E16FE"/>
    <w:rsid w:val="00914717"/>
    <w:rsid w:val="009224C9"/>
    <w:rsid w:val="00926F6D"/>
    <w:rsid w:val="0096163C"/>
    <w:rsid w:val="009C0DA4"/>
    <w:rsid w:val="009C6DB3"/>
    <w:rsid w:val="009D462F"/>
    <w:rsid w:val="009E547E"/>
    <w:rsid w:val="009E6A9B"/>
    <w:rsid w:val="00A018C6"/>
    <w:rsid w:val="00A06C0B"/>
    <w:rsid w:val="00A5505E"/>
    <w:rsid w:val="00A60BBB"/>
    <w:rsid w:val="00A74395"/>
    <w:rsid w:val="00A9187F"/>
    <w:rsid w:val="00AA1EB2"/>
    <w:rsid w:val="00AB64E3"/>
    <w:rsid w:val="00AE1FDF"/>
    <w:rsid w:val="00AF7190"/>
    <w:rsid w:val="00B06CF7"/>
    <w:rsid w:val="00B15EE7"/>
    <w:rsid w:val="00B32A0C"/>
    <w:rsid w:val="00B72A56"/>
    <w:rsid w:val="00BE0D9C"/>
    <w:rsid w:val="00BF2A2D"/>
    <w:rsid w:val="00C36137"/>
    <w:rsid w:val="00C53F62"/>
    <w:rsid w:val="00C570BE"/>
    <w:rsid w:val="00C600AE"/>
    <w:rsid w:val="00C616BC"/>
    <w:rsid w:val="00C8608B"/>
    <w:rsid w:val="00CA40C7"/>
    <w:rsid w:val="00CE2B48"/>
    <w:rsid w:val="00D13C2A"/>
    <w:rsid w:val="00D22641"/>
    <w:rsid w:val="00D51053"/>
    <w:rsid w:val="00D74429"/>
    <w:rsid w:val="00D84FE0"/>
    <w:rsid w:val="00DF6C4C"/>
    <w:rsid w:val="00E0595A"/>
    <w:rsid w:val="00EC17FC"/>
    <w:rsid w:val="00EC2185"/>
    <w:rsid w:val="00EC25F7"/>
    <w:rsid w:val="00EC6672"/>
    <w:rsid w:val="00EC7359"/>
    <w:rsid w:val="00EE3AAF"/>
    <w:rsid w:val="00EE4685"/>
    <w:rsid w:val="00F24618"/>
    <w:rsid w:val="00F26193"/>
    <w:rsid w:val="00F5135E"/>
    <w:rsid w:val="00F76EE6"/>
    <w:rsid w:val="00FD63DD"/>
    <w:rsid w:val="00FE010E"/>
    <w:rsid w:val="00FE1266"/>
    <w:rsid w:val="00FE20BA"/>
    <w:rsid w:val="00FF4F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3DD"/>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D63DD"/>
  </w:style>
  <w:style w:type="character" w:customStyle="1" w:styleId="1">
    <w:name w:val="Основной шрифт абзаца1"/>
    <w:rsid w:val="00FD63DD"/>
  </w:style>
  <w:style w:type="character" w:customStyle="1" w:styleId="a3">
    <w:name w:val="Цветовое выделение"/>
    <w:rsid w:val="00FD63DD"/>
    <w:rPr>
      <w:b/>
      <w:bCs/>
      <w:color w:val="000080"/>
      <w:sz w:val="20"/>
      <w:szCs w:val="20"/>
    </w:rPr>
  </w:style>
  <w:style w:type="character" w:customStyle="1" w:styleId="a4">
    <w:name w:val="Не вступил в силу"/>
    <w:basedOn w:val="a3"/>
    <w:rsid w:val="00FD63DD"/>
    <w:rPr>
      <w:b/>
      <w:bCs/>
      <w:color w:val="008080"/>
      <w:sz w:val="20"/>
      <w:szCs w:val="20"/>
    </w:rPr>
  </w:style>
  <w:style w:type="character" w:customStyle="1" w:styleId="a5">
    <w:name w:val="Обычный (веб) Знак"/>
    <w:basedOn w:val="1"/>
    <w:rsid w:val="00FD63DD"/>
    <w:rPr>
      <w:sz w:val="24"/>
      <w:szCs w:val="24"/>
      <w:lang w:val="ru-RU" w:eastAsia="ar-SA" w:bidi="ar-SA"/>
    </w:rPr>
  </w:style>
  <w:style w:type="paragraph" w:customStyle="1" w:styleId="a6">
    <w:name w:val="Заголовок"/>
    <w:basedOn w:val="a"/>
    <w:next w:val="a7"/>
    <w:rsid w:val="00FD63DD"/>
    <w:pPr>
      <w:keepNext/>
      <w:spacing w:before="240" w:after="120"/>
    </w:pPr>
    <w:rPr>
      <w:rFonts w:ascii="Arial" w:eastAsia="Lucida Sans Unicode" w:hAnsi="Arial" w:cs="Tahoma"/>
      <w:sz w:val="28"/>
      <w:szCs w:val="28"/>
    </w:rPr>
  </w:style>
  <w:style w:type="paragraph" w:styleId="a7">
    <w:name w:val="Body Text"/>
    <w:basedOn w:val="a"/>
    <w:rsid w:val="00FD63DD"/>
    <w:pPr>
      <w:spacing w:after="120"/>
    </w:pPr>
  </w:style>
  <w:style w:type="paragraph" w:styleId="a8">
    <w:name w:val="List"/>
    <w:basedOn w:val="a7"/>
    <w:rsid w:val="00FD63DD"/>
    <w:rPr>
      <w:rFonts w:cs="Tahoma"/>
    </w:rPr>
  </w:style>
  <w:style w:type="paragraph" w:customStyle="1" w:styleId="10">
    <w:name w:val="Название1"/>
    <w:basedOn w:val="a"/>
    <w:rsid w:val="00FD63DD"/>
    <w:pPr>
      <w:suppressLineNumbers/>
      <w:spacing w:before="120" w:after="120"/>
    </w:pPr>
    <w:rPr>
      <w:rFonts w:cs="Tahoma"/>
      <w:i/>
      <w:iCs/>
    </w:rPr>
  </w:style>
  <w:style w:type="paragraph" w:customStyle="1" w:styleId="11">
    <w:name w:val="Указатель1"/>
    <w:basedOn w:val="a"/>
    <w:rsid w:val="00FD63DD"/>
    <w:pPr>
      <w:suppressLineNumbers/>
    </w:pPr>
    <w:rPr>
      <w:rFonts w:cs="Tahoma"/>
    </w:rPr>
  </w:style>
  <w:style w:type="paragraph" w:styleId="a9">
    <w:name w:val="Normal (Web)"/>
    <w:basedOn w:val="a"/>
    <w:rsid w:val="00FD63DD"/>
    <w:pPr>
      <w:spacing w:before="280" w:after="119"/>
    </w:pPr>
  </w:style>
  <w:style w:type="paragraph" w:styleId="aa">
    <w:name w:val="Body Text Indent"/>
    <w:basedOn w:val="a"/>
    <w:rsid w:val="00FD63DD"/>
    <w:pPr>
      <w:ind w:firstLine="720"/>
      <w:jc w:val="both"/>
    </w:pPr>
    <w:rPr>
      <w:sz w:val="28"/>
      <w:szCs w:val="20"/>
    </w:rPr>
  </w:style>
  <w:style w:type="paragraph" w:styleId="ab">
    <w:name w:val="Balloon Text"/>
    <w:basedOn w:val="a"/>
    <w:semiHidden/>
    <w:rsid w:val="0046312F"/>
    <w:rPr>
      <w:rFonts w:ascii="Tahoma" w:hAnsi="Tahoma" w:cs="Tahoma"/>
      <w:sz w:val="16"/>
      <w:szCs w:val="16"/>
    </w:rPr>
  </w:style>
  <w:style w:type="paragraph" w:styleId="2">
    <w:name w:val="Body Text Indent 2"/>
    <w:basedOn w:val="a"/>
    <w:rsid w:val="0021238D"/>
    <w:pPr>
      <w:spacing w:after="120" w:line="480" w:lineRule="auto"/>
      <w:ind w:left="283"/>
    </w:pPr>
  </w:style>
  <w:style w:type="paragraph" w:customStyle="1" w:styleId="ConsPlusNormal">
    <w:name w:val="ConsPlusNormal"/>
    <w:rsid w:val="003D7B1B"/>
    <w:pPr>
      <w:widowControl w:val="0"/>
      <w:autoSpaceDE w:val="0"/>
      <w:autoSpaceDN w:val="0"/>
      <w:adjustRightInd w:val="0"/>
      <w:ind w:firstLine="720"/>
    </w:pPr>
    <w:rPr>
      <w:rFonts w:ascii="Arial" w:hAnsi="Arial" w:cs="Arial"/>
    </w:rPr>
  </w:style>
  <w:style w:type="character" w:styleId="ac">
    <w:name w:val="Hyperlink"/>
    <w:basedOn w:val="a0"/>
    <w:rsid w:val="002B02D0"/>
    <w:rPr>
      <w:color w:val="0000FF"/>
      <w:u w:val="none"/>
    </w:rPr>
  </w:style>
  <w:style w:type="paragraph" w:customStyle="1" w:styleId="ad">
    <w:name w:val="Знак"/>
    <w:basedOn w:val="a"/>
    <w:rsid w:val="000476F3"/>
    <w:pPr>
      <w:suppressAutoHyphens w:val="0"/>
    </w:pPr>
    <w:rPr>
      <w:rFonts w:ascii="Verdana" w:hAnsi="Verdana" w:cs="Verdana"/>
      <w:sz w:val="20"/>
      <w:szCs w:val="20"/>
      <w:lang w:val="en-US" w:eastAsia="en-US"/>
    </w:rPr>
  </w:style>
  <w:style w:type="paragraph" w:styleId="HTML">
    <w:name w:val="HTML Preformatted"/>
    <w:basedOn w:val="a"/>
    <w:link w:val="HTML0"/>
    <w:uiPriority w:val="99"/>
    <w:unhideWhenUsed/>
    <w:rsid w:val="00C57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C570BE"/>
    <w:rPr>
      <w:rFonts w:ascii="Courier New" w:hAnsi="Courier New" w:cs="Courier New"/>
    </w:rPr>
  </w:style>
  <w:style w:type="character" w:styleId="ae">
    <w:name w:val="Strong"/>
    <w:basedOn w:val="a0"/>
    <w:uiPriority w:val="22"/>
    <w:qFormat/>
    <w:rsid w:val="009D462F"/>
    <w:rPr>
      <w:b/>
      <w:bCs/>
    </w:rPr>
  </w:style>
  <w:style w:type="paragraph" w:styleId="af">
    <w:name w:val="header"/>
    <w:basedOn w:val="a"/>
    <w:link w:val="af0"/>
    <w:uiPriority w:val="99"/>
    <w:rsid w:val="00BE0D9C"/>
    <w:pPr>
      <w:tabs>
        <w:tab w:val="center" w:pos="4677"/>
        <w:tab w:val="right" w:pos="9355"/>
      </w:tabs>
    </w:pPr>
  </w:style>
  <w:style w:type="character" w:customStyle="1" w:styleId="af0">
    <w:name w:val="Верхний колонтитул Знак"/>
    <w:basedOn w:val="a0"/>
    <w:link w:val="af"/>
    <w:uiPriority w:val="99"/>
    <w:rsid w:val="00BE0D9C"/>
    <w:rPr>
      <w:sz w:val="24"/>
      <w:szCs w:val="24"/>
      <w:lang w:eastAsia="ar-SA"/>
    </w:rPr>
  </w:style>
  <w:style w:type="paragraph" w:styleId="af1">
    <w:name w:val="footer"/>
    <w:basedOn w:val="a"/>
    <w:link w:val="af2"/>
    <w:rsid w:val="00BE0D9C"/>
    <w:pPr>
      <w:tabs>
        <w:tab w:val="center" w:pos="4677"/>
        <w:tab w:val="right" w:pos="9355"/>
      </w:tabs>
    </w:pPr>
  </w:style>
  <w:style w:type="character" w:customStyle="1" w:styleId="af2">
    <w:name w:val="Нижний колонтитул Знак"/>
    <w:basedOn w:val="a0"/>
    <w:link w:val="af1"/>
    <w:rsid w:val="00BE0D9C"/>
    <w:rPr>
      <w:sz w:val="24"/>
      <w:szCs w:val="24"/>
      <w:lang w:eastAsia="ar-SA"/>
    </w:rPr>
  </w:style>
  <w:style w:type="paragraph" w:customStyle="1" w:styleId="paragraph">
    <w:name w:val="paragraph"/>
    <w:basedOn w:val="a"/>
    <w:rsid w:val="00C616BC"/>
    <w:pPr>
      <w:suppressAutoHyphens w:val="0"/>
      <w:spacing w:before="100" w:beforeAutospacing="1" w:after="100" w:afterAutospacing="1"/>
    </w:pPr>
    <w:rPr>
      <w:lang w:eastAsia="ru-RU"/>
    </w:rPr>
  </w:style>
  <w:style w:type="character" w:customStyle="1" w:styleId="normaltextrun">
    <w:name w:val="normaltextrun"/>
    <w:basedOn w:val="a0"/>
    <w:rsid w:val="00C616BC"/>
  </w:style>
  <w:style w:type="character" w:customStyle="1" w:styleId="spellingerror">
    <w:name w:val="spellingerror"/>
    <w:basedOn w:val="a0"/>
    <w:rsid w:val="00C616BC"/>
  </w:style>
  <w:style w:type="character" w:customStyle="1" w:styleId="scxw221826056">
    <w:name w:val="scxw221826056"/>
    <w:basedOn w:val="a0"/>
    <w:rsid w:val="00C616BC"/>
  </w:style>
  <w:style w:type="character" w:customStyle="1" w:styleId="eop">
    <w:name w:val="eop"/>
    <w:basedOn w:val="a0"/>
    <w:rsid w:val="00C616BC"/>
  </w:style>
  <w:style w:type="paragraph" w:styleId="af3">
    <w:name w:val="List Paragraph"/>
    <w:basedOn w:val="a"/>
    <w:uiPriority w:val="34"/>
    <w:qFormat/>
    <w:rsid w:val="00FE1266"/>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table" w:styleId="af4">
    <w:name w:val="Table Grid"/>
    <w:basedOn w:val="a1"/>
    <w:uiPriority w:val="59"/>
    <w:rsid w:val="0085354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003705">
      <w:bodyDiv w:val="1"/>
      <w:marLeft w:val="0"/>
      <w:marRight w:val="0"/>
      <w:marTop w:val="0"/>
      <w:marBottom w:val="0"/>
      <w:divBdr>
        <w:top w:val="none" w:sz="0" w:space="0" w:color="auto"/>
        <w:left w:val="none" w:sz="0" w:space="0" w:color="auto"/>
        <w:bottom w:val="none" w:sz="0" w:space="0" w:color="auto"/>
        <w:right w:val="none" w:sz="0" w:space="0" w:color="auto"/>
      </w:divBdr>
    </w:div>
    <w:div w:id="335693795">
      <w:bodyDiv w:val="1"/>
      <w:marLeft w:val="0"/>
      <w:marRight w:val="0"/>
      <w:marTop w:val="0"/>
      <w:marBottom w:val="0"/>
      <w:divBdr>
        <w:top w:val="none" w:sz="0" w:space="0" w:color="auto"/>
        <w:left w:val="none" w:sz="0" w:space="0" w:color="auto"/>
        <w:bottom w:val="none" w:sz="0" w:space="0" w:color="auto"/>
        <w:right w:val="none" w:sz="0" w:space="0" w:color="auto"/>
      </w:divBdr>
    </w:div>
    <w:div w:id="680281559">
      <w:bodyDiv w:val="1"/>
      <w:marLeft w:val="0"/>
      <w:marRight w:val="0"/>
      <w:marTop w:val="0"/>
      <w:marBottom w:val="0"/>
      <w:divBdr>
        <w:top w:val="none" w:sz="0" w:space="0" w:color="auto"/>
        <w:left w:val="none" w:sz="0" w:space="0" w:color="auto"/>
        <w:bottom w:val="none" w:sz="0" w:space="0" w:color="auto"/>
        <w:right w:val="none" w:sz="0" w:space="0" w:color="auto"/>
      </w:divBdr>
      <w:divsChild>
        <w:div w:id="146944075">
          <w:marLeft w:val="0"/>
          <w:marRight w:val="0"/>
          <w:marTop w:val="0"/>
          <w:marBottom w:val="0"/>
          <w:divBdr>
            <w:top w:val="none" w:sz="0" w:space="0" w:color="auto"/>
            <w:left w:val="none" w:sz="0" w:space="0" w:color="auto"/>
            <w:bottom w:val="none" w:sz="0" w:space="0" w:color="auto"/>
            <w:right w:val="none" w:sz="0" w:space="0" w:color="auto"/>
          </w:divBdr>
          <w:divsChild>
            <w:div w:id="1799372433">
              <w:marLeft w:val="0"/>
              <w:marRight w:val="0"/>
              <w:marTop w:val="0"/>
              <w:marBottom w:val="0"/>
              <w:divBdr>
                <w:top w:val="none" w:sz="0" w:space="0" w:color="auto"/>
                <w:left w:val="none" w:sz="0" w:space="0" w:color="auto"/>
                <w:bottom w:val="none" w:sz="0" w:space="0" w:color="auto"/>
                <w:right w:val="none" w:sz="0" w:space="0" w:color="auto"/>
              </w:divBdr>
            </w:div>
            <w:div w:id="1461607117">
              <w:marLeft w:val="0"/>
              <w:marRight w:val="0"/>
              <w:marTop w:val="0"/>
              <w:marBottom w:val="0"/>
              <w:divBdr>
                <w:top w:val="none" w:sz="0" w:space="0" w:color="auto"/>
                <w:left w:val="none" w:sz="0" w:space="0" w:color="auto"/>
                <w:bottom w:val="none" w:sz="0" w:space="0" w:color="auto"/>
                <w:right w:val="none" w:sz="0" w:space="0" w:color="auto"/>
              </w:divBdr>
            </w:div>
          </w:divsChild>
        </w:div>
        <w:div w:id="913393072">
          <w:marLeft w:val="0"/>
          <w:marRight w:val="0"/>
          <w:marTop w:val="0"/>
          <w:marBottom w:val="0"/>
          <w:divBdr>
            <w:top w:val="none" w:sz="0" w:space="0" w:color="auto"/>
            <w:left w:val="none" w:sz="0" w:space="0" w:color="auto"/>
            <w:bottom w:val="none" w:sz="0" w:space="0" w:color="auto"/>
            <w:right w:val="none" w:sz="0" w:space="0" w:color="auto"/>
          </w:divBdr>
        </w:div>
        <w:div w:id="76488421">
          <w:marLeft w:val="0"/>
          <w:marRight w:val="0"/>
          <w:marTop w:val="0"/>
          <w:marBottom w:val="0"/>
          <w:divBdr>
            <w:top w:val="none" w:sz="0" w:space="0" w:color="auto"/>
            <w:left w:val="none" w:sz="0" w:space="0" w:color="auto"/>
            <w:bottom w:val="none" w:sz="0" w:space="0" w:color="auto"/>
            <w:right w:val="none" w:sz="0" w:space="0" w:color="auto"/>
          </w:divBdr>
        </w:div>
        <w:div w:id="1174493371">
          <w:marLeft w:val="0"/>
          <w:marRight w:val="0"/>
          <w:marTop w:val="0"/>
          <w:marBottom w:val="0"/>
          <w:divBdr>
            <w:top w:val="none" w:sz="0" w:space="0" w:color="auto"/>
            <w:left w:val="none" w:sz="0" w:space="0" w:color="auto"/>
            <w:bottom w:val="none" w:sz="0" w:space="0" w:color="auto"/>
            <w:right w:val="none" w:sz="0" w:space="0" w:color="auto"/>
          </w:divBdr>
        </w:div>
        <w:div w:id="288778416">
          <w:marLeft w:val="0"/>
          <w:marRight w:val="0"/>
          <w:marTop w:val="0"/>
          <w:marBottom w:val="0"/>
          <w:divBdr>
            <w:top w:val="none" w:sz="0" w:space="0" w:color="auto"/>
            <w:left w:val="none" w:sz="0" w:space="0" w:color="auto"/>
            <w:bottom w:val="none" w:sz="0" w:space="0" w:color="auto"/>
            <w:right w:val="none" w:sz="0" w:space="0" w:color="auto"/>
          </w:divBdr>
        </w:div>
        <w:div w:id="1244679869">
          <w:marLeft w:val="0"/>
          <w:marRight w:val="0"/>
          <w:marTop w:val="0"/>
          <w:marBottom w:val="0"/>
          <w:divBdr>
            <w:top w:val="none" w:sz="0" w:space="0" w:color="auto"/>
            <w:left w:val="none" w:sz="0" w:space="0" w:color="auto"/>
            <w:bottom w:val="none" w:sz="0" w:space="0" w:color="auto"/>
            <w:right w:val="none" w:sz="0" w:space="0" w:color="auto"/>
          </w:divBdr>
        </w:div>
        <w:div w:id="692993369">
          <w:marLeft w:val="0"/>
          <w:marRight w:val="0"/>
          <w:marTop w:val="0"/>
          <w:marBottom w:val="0"/>
          <w:divBdr>
            <w:top w:val="none" w:sz="0" w:space="0" w:color="auto"/>
            <w:left w:val="none" w:sz="0" w:space="0" w:color="auto"/>
            <w:bottom w:val="none" w:sz="0" w:space="0" w:color="auto"/>
            <w:right w:val="none" w:sz="0" w:space="0" w:color="auto"/>
          </w:divBdr>
          <w:divsChild>
            <w:div w:id="1234123366">
              <w:marLeft w:val="0"/>
              <w:marRight w:val="0"/>
              <w:marTop w:val="0"/>
              <w:marBottom w:val="0"/>
              <w:divBdr>
                <w:top w:val="none" w:sz="0" w:space="0" w:color="auto"/>
                <w:left w:val="none" w:sz="0" w:space="0" w:color="auto"/>
                <w:bottom w:val="none" w:sz="0" w:space="0" w:color="auto"/>
                <w:right w:val="none" w:sz="0" w:space="0" w:color="auto"/>
              </w:divBdr>
            </w:div>
            <w:div w:id="881404985">
              <w:marLeft w:val="0"/>
              <w:marRight w:val="0"/>
              <w:marTop w:val="0"/>
              <w:marBottom w:val="0"/>
              <w:divBdr>
                <w:top w:val="none" w:sz="0" w:space="0" w:color="auto"/>
                <w:left w:val="none" w:sz="0" w:space="0" w:color="auto"/>
                <w:bottom w:val="none" w:sz="0" w:space="0" w:color="auto"/>
                <w:right w:val="none" w:sz="0" w:space="0" w:color="auto"/>
              </w:divBdr>
            </w:div>
            <w:div w:id="2108384974">
              <w:marLeft w:val="0"/>
              <w:marRight w:val="0"/>
              <w:marTop w:val="0"/>
              <w:marBottom w:val="0"/>
              <w:divBdr>
                <w:top w:val="none" w:sz="0" w:space="0" w:color="auto"/>
                <w:left w:val="none" w:sz="0" w:space="0" w:color="auto"/>
                <w:bottom w:val="none" w:sz="0" w:space="0" w:color="auto"/>
                <w:right w:val="none" w:sz="0" w:space="0" w:color="auto"/>
              </w:divBdr>
            </w:div>
            <w:div w:id="23950347">
              <w:marLeft w:val="0"/>
              <w:marRight w:val="0"/>
              <w:marTop w:val="0"/>
              <w:marBottom w:val="0"/>
              <w:divBdr>
                <w:top w:val="none" w:sz="0" w:space="0" w:color="auto"/>
                <w:left w:val="none" w:sz="0" w:space="0" w:color="auto"/>
                <w:bottom w:val="none" w:sz="0" w:space="0" w:color="auto"/>
                <w:right w:val="none" w:sz="0" w:space="0" w:color="auto"/>
              </w:divBdr>
            </w:div>
            <w:div w:id="2133935600">
              <w:marLeft w:val="0"/>
              <w:marRight w:val="0"/>
              <w:marTop w:val="0"/>
              <w:marBottom w:val="0"/>
              <w:divBdr>
                <w:top w:val="none" w:sz="0" w:space="0" w:color="auto"/>
                <w:left w:val="none" w:sz="0" w:space="0" w:color="auto"/>
                <w:bottom w:val="none" w:sz="0" w:space="0" w:color="auto"/>
                <w:right w:val="none" w:sz="0" w:space="0" w:color="auto"/>
              </w:divBdr>
            </w:div>
          </w:divsChild>
        </w:div>
        <w:div w:id="480583437">
          <w:marLeft w:val="0"/>
          <w:marRight w:val="0"/>
          <w:marTop w:val="0"/>
          <w:marBottom w:val="0"/>
          <w:divBdr>
            <w:top w:val="none" w:sz="0" w:space="0" w:color="auto"/>
            <w:left w:val="none" w:sz="0" w:space="0" w:color="auto"/>
            <w:bottom w:val="none" w:sz="0" w:space="0" w:color="auto"/>
            <w:right w:val="none" w:sz="0" w:space="0" w:color="auto"/>
          </w:divBdr>
        </w:div>
        <w:div w:id="1457597144">
          <w:marLeft w:val="0"/>
          <w:marRight w:val="0"/>
          <w:marTop w:val="0"/>
          <w:marBottom w:val="0"/>
          <w:divBdr>
            <w:top w:val="none" w:sz="0" w:space="0" w:color="auto"/>
            <w:left w:val="none" w:sz="0" w:space="0" w:color="auto"/>
            <w:bottom w:val="none" w:sz="0" w:space="0" w:color="auto"/>
            <w:right w:val="none" w:sz="0" w:space="0" w:color="auto"/>
          </w:divBdr>
        </w:div>
        <w:div w:id="811875111">
          <w:marLeft w:val="0"/>
          <w:marRight w:val="0"/>
          <w:marTop w:val="0"/>
          <w:marBottom w:val="0"/>
          <w:divBdr>
            <w:top w:val="none" w:sz="0" w:space="0" w:color="auto"/>
            <w:left w:val="none" w:sz="0" w:space="0" w:color="auto"/>
            <w:bottom w:val="none" w:sz="0" w:space="0" w:color="auto"/>
            <w:right w:val="none" w:sz="0" w:space="0" w:color="auto"/>
          </w:divBdr>
        </w:div>
        <w:div w:id="1901473879">
          <w:marLeft w:val="0"/>
          <w:marRight w:val="0"/>
          <w:marTop w:val="0"/>
          <w:marBottom w:val="0"/>
          <w:divBdr>
            <w:top w:val="none" w:sz="0" w:space="0" w:color="auto"/>
            <w:left w:val="none" w:sz="0" w:space="0" w:color="auto"/>
            <w:bottom w:val="none" w:sz="0" w:space="0" w:color="auto"/>
            <w:right w:val="none" w:sz="0" w:space="0" w:color="auto"/>
          </w:divBdr>
        </w:div>
        <w:div w:id="246308320">
          <w:marLeft w:val="0"/>
          <w:marRight w:val="0"/>
          <w:marTop w:val="0"/>
          <w:marBottom w:val="0"/>
          <w:divBdr>
            <w:top w:val="none" w:sz="0" w:space="0" w:color="auto"/>
            <w:left w:val="none" w:sz="0" w:space="0" w:color="auto"/>
            <w:bottom w:val="none" w:sz="0" w:space="0" w:color="auto"/>
            <w:right w:val="none" w:sz="0" w:space="0" w:color="auto"/>
          </w:divBdr>
        </w:div>
        <w:div w:id="2120177277">
          <w:marLeft w:val="0"/>
          <w:marRight w:val="0"/>
          <w:marTop w:val="0"/>
          <w:marBottom w:val="0"/>
          <w:divBdr>
            <w:top w:val="none" w:sz="0" w:space="0" w:color="auto"/>
            <w:left w:val="none" w:sz="0" w:space="0" w:color="auto"/>
            <w:bottom w:val="none" w:sz="0" w:space="0" w:color="auto"/>
            <w:right w:val="none" w:sz="0" w:space="0" w:color="auto"/>
          </w:divBdr>
        </w:div>
        <w:div w:id="518586945">
          <w:marLeft w:val="0"/>
          <w:marRight w:val="0"/>
          <w:marTop w:val="0"/>
          <w:marBottom w:val="0"/>
          <w:divBdr>
            <w:top w:val="none" w:sz="0" w:space="0" w:color="auto"/>
            <w:left w:val="none" w:sz="0" w:space="0" w:color="auto"/>
            <w:bottom w:val="none" w:sz="0" w:space="0" w:color="auto"/>
            <w:right w:val="none" w:sz="0" w:space="0" w:color="auto"/>
          </w:divBdr>
        </w:div>
        <w:div w:id="1855924076">
          <w:marLeft w:val="0"/>
          <w:marRight w:val="0"/>
          <w:marTop w:val="0"/>
          <w:marBottom w:val="0"/>
          <w:divBdr>
            <w:top w:val="none" w:sz="0" w:space="0" w:color="auto"/>
            <w:left w:val="none" w:sz="0" w:space="0" w:color="auto"/>
            <w:bottom w:val="none" w:sz="0" w:space="0" w:color="auto"/>
            <w:right w:val="none" w:sz="0" w:space="0" w:color="auto"/>
          </w:divBdr>
        </w:div>
        <w:div w:id="1726222200">
          <w:marLeft w:val="0"/>
          <w:marRight w:val="0"/>
          <w:marTop w:val="0"/>
          <w:marBottom w:val="0"/>
          <w:divBdr>
            <w:top w:val="none" w:sz="0" w:space="0" w:color="auto"/>
            <w:left w:val="none" w:sz="0" w:space="0" w:color="auto"/>
            <w:bottom w:val="none" w:sz="0" w:space="0" w:color="auto"/>
            <w:right w:val="none" w:sz="0" w:space="0" w:color="auto"/>
          </w:divBdr>
        </w:div>
        <w:div w:id="2132044187">
          <w:marLeft w:val="0"/>
          <w:marRight w:val="0"/>
          <w:marTop w:val="0"/>
          <w:marBottom w:val="0"/>
          <w:divBdr>
            <w:top w:val="none" w:sz="0" w:space="0" w:color="auto"/>
            <w:left w:val="none" w:sz="0" w:space="0" w:color="auto"/>
            <w:bottom w:val="none" w:sz="0" w:space="0" w:color="auto"/>
            <w:right w:val="none" w:sz="0" w:space="0" w:color="auto"/>
          </w:divBdr>
        </w:div>
        <w:div w:id="347802127">
          <w:marLeft w:val="0"/>
          <w:marRight w:val="0"/>
          <w:marTop w:val="0"/>
          <w:marBottom w:val="0"/>
          <w:divBdr>
            <w:top w:val="none" w:sz="0" w:space="0" w:color="auto"/>
            <w:left w:val="none" w:sz="0" w:space="0" w:color="auto"/>
            <w:bottom w:val="none" w:sz="0" w:space="0" w:color="auto"/>
            <w:right w:val="none" w:sz="0" w:space="0" w:color="auto"/>
          </w:divBdr>
        </w:div>
        <w:div w:id="1928149244">
          <w:marLeft w:val="0"/>
          <w:marRight w:val="0"/>
          <w:marTop w:val="0"/>
          <w:marBottom w:val="0"/>
          <w:divBdr>
            <w:top w:val="none" w:sz="0" w:space="0" w:color="auto"/>
            <w:left w:val="none" w:sz="0" w:space="0" w:color="auto"/>
            <w:bottom w:val="none" w:sz="0" w:space="0" w:color="auto"/>
            <w:right w:val="none" w:sz="0" w:space="0" w:color="auto"/>
          </w:divBdr>
        </w:div>
        <w:div w:id="674771313">
          <w:marLeft w:val="0"/>
          <w:marRight w:val="0"/>
          <w:marTop w:val="0"/>
          <w:marBottom w:val="0"/>
          <w:divBdr>
            <w:top w:val="none" w:sz="0" w:space="0" w:color="auto"/>
            <w:left w:val="none" w:sz="0" w:space="0" w:color="auto"/>
            <w:bottom w:val="none" w:sz="0" w:space="0" w:color="auto"/>
            <w:right w:val="none" w:sz="0" w:space="0" w:color="auto"/>
          </w:divBdr>
        </w:div>
        <w:div w:id="1210261596">
          <w:marLeft w:val="0"/>
          <w:marRight w:val="0"/>
          <w:marTop w:val="0"/>
          <w:marBottom w:val="0"/>
          <w:divBdr>
            <w:top w:val="none" w:sz="0" w:space="0" w:color="auto"/>
            <w:left w:val="none" w:sz="0" w:space="0" w:color="auto"/>
            <w:bottom w:val="none" w:sz="0" w:space="0" w:color="auto"/>
            <w:right w:val="none" w:sz="0" w:space="0" w:color="auto"/>
          </w:divBdr>
        </w:div>
        <w:div w:id="2077320234">
          <w:marLeft w:val="0"/>
          <w:marRight w:val="0"/>
          <w:marTop w:val="0"/>
          <w:marBottom w:val="0"/>
          <w:divBdr>
            <w:top w:val="none" w:sz="0" w:space="0" w:color="auto"/>
            <w:left w:val="none" w:sz="0" w:space="0" w:color="auto"/>
            <w:bottom w:val="none" w:sz="0" w:space="0" w:color="auto"/>
            <w:right w:val="none" w:sz="0" w:space="0" w:color="auto"/>
          </w:divBdr>
        </w:div>
        <w:div w:id="1088111033">
          <w:marLeft w:val="0"/>
          <w:marRight w:val="0"/>
          <w:marTop w:val="0"/>
          <w:marBottom w:val="0"/>
          <w:divBdr>
            <w:top w:val="none" w:sz="0" w:space="0" w:color="auto"/>
            <w:left w:val="none" w:sz="0" w:space="0" w:color="auto"/>
            <w:bottom w:val="none" w:sz="0" w:space="0" w:color="auto"/>
            <w:right w:val="none" w:sz="0" w:space="0" w:color="auto"/>
          </w:divBdr>
        </w:div>
        <w:div w:id="6753397">
          <w:marLeft w:val="0"/>
          <w:marRight w:val="0"/>
          <w:marTop w:val="0"/>
          <w:marBottom w:val="0"/>
          <w:divBdr>
            <w:top w:val="none" w:sz="0" w:space="0" w:color="auto"/>
            <w:left w:val="none" w:sz="0" w:space="0" w:color="auto"/>
            <w:bottom w:val="none" w:sz="0" w:space="0" w:color="auto"/>
            <w:right w:val="none" w:sz="0" w:space="0" w:color="auto"/>
          </w:divBdr>
        </w:div>
        <w:div w:id="50159031">
          <w:marLeft w:val="0"/>
          <w:marRight w:val="0"/>
          <w:marTop w:val="0"/>
          <w:marBottom w:val="0"/>
          <w:divBdr>
            <w:top w:val="none" w:sz="0" w:space="0" w:color="auto"/>
            <w:left w:val="none" w:sz="0" w:space="0" w:color="auto"/>
            <w:bottom w:val="none" w:sz="0" w:space="0" w:color="auto"/>
            <w:right w:val="none" w:sz="0" w:space="0" w:color="auto"/>
          </w:divBdr>
        </w:div>
        <w:div w:id="1438285187">
          <w:marLeft w:val="0"/>
          <w:marRight w:val="0"/>
          <w:marTop w:val="0"/>
          <w:marBottom w:val="0"/>
          <w:divBdr>
            <w:top w:val="none" w:sz="0" w:space="0" w:color="auto"/>
            <w:left w:val="none" w:sz="0" w:space="0" w:color="auto"/>
            <w:bottom w:val="none" w:sz="0" w:space="0" w:color="auto"/>
            <w:right w:val="none" w:sz="0" w:space="0" w:color="auto"/>
          </w:divBdr>
        </w:div>
        <w:div w:id="1231429265">
          <w:marLeft w:val="0"/>
          <w:marRight w:val="0"/>
          <w:marTop w:val="0"/>
          <w:marBottom w:val="0"/>
          <w:divBdr>
            <w:top w:val="none" w:sz="0" w:space="0" w:color="auto"/>
            <w:left w:val="none" w:sz="0" w:space="0" w:color="auto"/>
            <w:bottom w:val="none" w:sz="0" w:space="0" w:color="auto"/>
            <w:right w:val="none" w:sz="0" w:space="0" w:color="auto"/>
          </w:divBdr>
        </w:div>
        <w:div w:id="1737435136">
          <w:marLeft w:val="0"/>
          <w:marRight w:val="0"/>
          <w:marTop w:val="0"/>
          <w:marBottom w:val="0"/>
          <w:divBdr>
            <w:top w:val="none" w:sz="0" w:space="0" w:color="auto"/>
            <w:left w:val="none" w:sz="0" w:space="0" w:color="auto"/>
            <w:bottom w:val="none" w:sz="0" w:space="0" w:color="auto"/>
            <w:right w:val="none" w:sz="0" w:space="0" w:color="auto"/>
          </w:divBdr>
          <w:divsChild>
            <w:div w:id="806897367">
              <w:marLeft w:val="0"/>
              <w:marRight w:val="0"/>
              <w:marTop w:val="0"/>
              <w:marBottom w:val="0"/>
              <w:divBdr>
                <w:top w:val="none" w:sz="0" w:space="0" w:color="auto"/>
                <w:left w:val="none" w:sz="0" w:space="0" w:color="auto"/>
                <w:bottom w:val="none" w:sz="0" w:space="0" w:color="auto"/>
                <w:right w:val="none" w:sz="0" w:space="0" w:color="auto"/>
              </w:divBdr>
            </w:div>
            <w:div w:id="1365984881">
              <w:marLeft w:val="0"/>
              <w:marRight w:val="0"/>
              <w:marTop w:val="0"/>
              <w:marBottom w:val="0"/>
              <w:divBdr>
                <w:top w:val="none" w:sz="0" w:space="0" w:color="auto"/>
                <w:left w:val="none" w:sz="0" w:space="0" w:color="auto"/>
                <w:bottom w:val="none" w:sz="0" w:space="0" w:color="auto"/>
                <w:right w:val="none" w:sz="0" w:space="0" w:color="auto"/>
              </w:divBdr>
            </w:div>
            <w:div w:id="76634825">
              <w:marLeft w:val="0"/>
              <w:marRight w:val="0"/>
              <w:marTop w:val="0"/>
              <w:marBottom w:val="0"/>
              <w:divBdr>
                <w:top w:val="none" w:sz="0" w:space="0" w:color="auto"/>
                <w:left w:val="none" w:sz="0" w:space="0" w:color="auto"/>
                <w:bottom w:val="none" w:sz="0" w:space="0" w:color="auto"/>
                <w:right w:val="none" w:sz="0" w:space="0" w:color="auto"/>
              </w:divBdr>
            </w:div>
            <w:div w:id="643777954">
              <w:marLeft w:val="0"/>
              <w:marRight w:val="0"/>
              <w:marTop w:val="0"/>
              <w:marBottom w:val="0"/>
              <w:divBdr>
                <w:top w:val="none" w:sz="0" w:space="0" w:color="auto"/>
                <w:left w:val="none" w:sz="0" w:space="0" w:color="auto"/>
                <w:bottom w:val="none" w:sz="0" w:space="0" w:color="auto"/>
                <w:right w:val="none" w:sz="0" w:space="0" w:color="auto"/>
              </w:divBdr>
            </w:div>
            <w:div w:id="187395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7658">
      <w:bodyDiv w:val="1"/>
      <w:marLeft w:val="0"/>
      <w:marRight w:val="0"/>
      <w:marTop w:val="0"/>
      <w:marBottom w:val="0"/>
      <w:divBdr>
        <w:top w:val="none" w:sz="0" w:space="0" w:color="auto"/>
        <w:left w:val="none" w:sz="0" w:space="0" w:color="auto"/>
        <w:bottom w:val="none" w:sz="0" w:space="0" w:color="auto"/>
        <w:right w:val="none" w:sz="0" w:space="0" w:color="auto"/>
      </w:divBdr>
    </w:div>
    <w:div w:id="1341617344">
      <w:bodyDiv w:val="1"/>
      <w:marLeft w:val="0"/>
      <w:marRight w:val="0"/>
      <w:marTop w:val="0"/>
      <w:marBottom w:val="0"/>
      <w:divBdr>
        <w:top w:val="none" w:sz="0" w:space="0" w:color="auto"/>
        <w:left w:val="none" w:sz="0" w:space="0" w:color="auto"/>
        <w:bottom w:val="none" w:sz="0" w:space="0" w:color="auto"/>
        <w:right w:val="none" w:sz="0" w:space="0" w:color="auto"/>
      </w:divBdr>
    </w:div>
    <w:div w:id="1418861474">
      <w:bodyDiv w:val="1"/>
      <w:marLeft w:val="0"/>
      <w:marRight w:val="0"/>
      <w:marTop w:val="0"/>
      <w:marBottom w:val="0"/>
      <w:divBdr>
        <w:top w:val="none" w:sz="0" w:space="0" w:color="auto"/>
        <w:left w:val="none" w:sz="0" w:space="0" w:color="auto"/>
        <w:bottom w:val="none" w:sz="0" w:space="0" w:color="auto"/>
        <w:right w:val="none" w:sz="0" w:space="0" w:color="auto"/>
      </w:divBdr>
    </w:div>
    <w:div w:id="1647203918">
      <w:bodyDiv w:val="1"/>
      <w:marLeft w:val="0"/>
      <w:marRight w:val="0"/>
      <w:marTop w:val="0"/>
      <w:marBottom w:val="0"/>
      <w:divBdr>
        <w:top w:val="none" w:sz="0" w:space="0" w:color="auto"/>
        <w:left w:val="none" w:sz="0" w:space="0" w:color="auto"/>
        <w:bottom w:val="none" w:sz="0" w:space="0" w:color="auto"/>
        <w:right w:val="none" w:sz="0" w:space="0" w:color="auto"/>
      </w:divBdr>
    </w:div>
    <w:div w:id="206571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33B0B82C0FA66222DAB9B21252F46EF2E04FAE4D2A6FBC35BCDB7B81E286CB27C09D79C64398C9D81A432BB0F6432C1602F57002D3695FT2X5J"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F33B0B82C0FA66222DAA7A90752F46EF0EF4BA346286FBC35BCDB7B81E286CB27C09D79C64398C9DF1A432BB0F6432C1602F57002D3695FT2X5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33B0B82C0FA66222DAA7A90752F46EF0EC49A945256FBC35BCDB7B81E286CB27C09D79C64398C8DF1A432BB0F6432C1602F57002D3695FT2X5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F33B0B82C0FA66222DAA7A90752F46EF0E04DAE4C2A6FBC35BCDB7B81E286CB35C0C575C64B86C8D30F157AF6TAX2J" TargetMode="External"/><Relationship Id="rId4" Type="http://schemas.openxmlformats.org/officeDocument/2006/relationships/settings" Target="settings.xml"/><Relationship Id="rId9" Type="http://schemas.openxmlformats.org/officeDocument/2006/relationships/hyperlink" Target="consultantplus://offline/ref=5F33B0B82C0FA66222DAB9B21252F46EF2E04FAE4D2A6FBC35BCDB7B81E286CB27C09D79C64398CBD21A432BB0F6432C1602F57002D3695FT2X5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C7859-7BE9-43E4-915B-95AF986CF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1844</Words>
  <Characters>10517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Муниципальный Совет Чебаковского сельского поселения</vt:lpstr>
    </vt:vector>
  </TitlesOfParts>
  <Company>Grizli777</Company>
  <LinksUpToDate>false</LinksUpToDate>
  <CharactersWithSpaces>12337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Муниципальный Совет Чебаковского сельского поселения</dc:title>
  <dc:creator>1</dc:creator>
  <cp:lastModifiedBy>ZamGlava</cp:lastModifiedBy>
  <cp:revision>7</cp:revision>
  <cp:lastPrinted>2022-02-22T05:58:00Z</cp:lastPrinted>
  <dcterms:created xsi:type="dcterms:W3CDTF">2022-02-17T12:05:00Z</dcterms:created>
  <dcterms:modified xsi:type="dcterms:W3CDTF">2022-02-25T05:29:00Z</dcterms:modified>
</cp:coreProperties>
</file>