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24" w:rsidRPr="00E822FC" w:rsidRDefault="007B2B24" w:rsidP="007B2B24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93E2F" w:rsidRPr="00E822FC" w:rsidTr="00D5402B">
        <w:tc>
          <w:tcPr>
            <w:tcW w:w="4785" w:type="dxa"/>
          </w:tcPr>
          <w:p w:rsidR="00A93E2F" w:rsidRPr="00E822FC" w:rsidRDefault="00A93E2F" w:rsidP="00D5402B">
            <w:pPr>
              <w:keepNext/>
              <w:keepLines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A93E2F" w:rsidRPr="00E822FC" w:rsidRDefault="00A93E2F" w:rsidP="00D5402B">
            <w:pPr>
              <w:keepNext/>
              <w:keepLines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822FC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Приложение 3</w:t>
            </w:r>
          </w:p>
          <w:p w:rsidR="00A93E2F" w:rsidRPr="00E822FC" w:rsidRDefault="00A93E2F" w:rsidP="00D5402B">
            <w:pPr>
              <w:keepNext/>
              <w:keepLines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822FC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 xml:space="preserve">к постановлению Администрации ТМР     от </w:t>
            </w:r>
            <w:r w:rsidRPr="00E822FC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_</w:t>
            </w:r>
            <w:r w:rsidR="004C3DDF" w:rsidRPr="00E822FC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__07.10.2019___</w:t>
            </w:r>
            <w:r w:rsidRPr="00E822FC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 xml:space="preserve"> N </w:t>
            </w:r>
            <w:r w:rsidRPr="00E822FC">
              <w:rPr>
                <w:rFonts w:ascii="Times New Roman" w:eastAsiaTheme="majorEastAsia" w:hAnsi="Times New Roman" w:cs="Times New Roman"/>
                <w:bCs/>
                <w:sz w:val="28"/>
                <w:szCs w:val="28"/>
                <w:u w:val="single"/>
                <w:lang w:eastAsia="ru-RU"/>
              </w:rPr>
              <w:t>_</w:t>
            </w:r>
            <w:r w:rsidR="004C3DDF" w:rsidRPr="00E822FC">
              <w:rPr>
                <w:rFonts w:ascii="Times New Roman" w:eastAsiaTheme="majorEastAsia" w:hAnsi="Times New Roman" w:cs="Times New Roman"/>
                <w:bCs/>
                <w:sz w:val="28"/>
                <w:szCs w:val="28"/>
                <w:u w:val="single"/>
                <w:lang w:eastAsia="ru-RU"/>
              </w:rPr>
              <w:t>__</w:t>
            </w:r>
            <w:r w:rsidR="004C3DDF" w:rsidRPr="00E822FC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724-п__</w:t>
            </w:r>
            <w:r w:rsidR="004C3DDF" w:rsidRPr="00E822FC">
              <w:rPr>
                <w:rFonts w:ascii="Times New Roman" w:eastAsiaTheme="majorEastAsia" w:hAnsi="Times New Roman" w:cs="Times New Roman"/>
                <w:bCs/>
                <w:sz w:val="28"/>
                <w:szCs w:val="28"/>
                <w:u w:val="single"/>
                <w:lang w:eastAsia="ru-RU"/>
              </w:rPr>
              <w:t>_</w:t>
            </w:r>
          </w:p>
          <w:p w:rsidR="00A93E2F" w:rsidRPr="00E822FC" w:rsidRDefault="00A93E2F" w:rsidP="00D5402B">
            <w:pPr>
              <w:keepNext/>
              <w:keepLines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84E30" w:rsidRPr="00E822FC" w:rsidRDefault="00B84E30" w:rsidP="00B84E30">
      <w:pPr>
        <w:pStyle w:val="ConsPlusTitle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Title"/>
        <w:ind w:right="-284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22FC">
        <w:rPr>
          <w:rFonts w:ascii="Times New Roman" w:hAnsi="Times New Roman" w:cs="Times New Roman"/>
          <w:b w:val="0"/>
          <w:sz w:val="28"/>
          <w:szCs w:val="28"/>
        </w:rPr>
        <w:t>Порядок организации демонтажа информационных конструкций на территории городского поселения Тутаев</w:t>
      </w: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1. Полномочия по выявлению и демонтажу информационных конструкций, не соответствующих требованиям настоящих Правил</w:t>
      </w:r>
      <w:r w:rsidR="00C10201" w:rsidRPr="00E822FC">
        <w:rPr>
          <w:rFonts w:ascii="Times New Roman" w:hAnsi="Times New Roman" w:cs="Times New Roman"/>
          <w:sz w:val="28"/>
          <w:szCs w:val="28"/>
        </w:rPr>
        <w:t xml:space="preserve"> размещения и содержания информационных конструкций на территории городского поселения Тутаев (далее по тексту – Правила) </w:t>
      </w:r>
      <w:r w:rsidRPr="00E822FC">
        <w:rPr>
          <w:rFonts w:ascii="Times New Roman" w:hAnsi="Times New Roman" w:cs="Times New Roman"/>
          <w:sz w:val="28"/>
          <w:szCs w:val="28"/>
        </w:rPr>
        <w:t xml:space="preserve"> и (или) размещаемых без согласования, осуществляет управление архитектуры и градостроительства Администрации Тутаевского муниципального района (далее - Управление).</w:t>
      </w: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2.  Для выявления  информационных конструкций, не соотв</w:t>
      </w:r>
      <w:r w:rsidR="00923A7A" w:rsidRPr="00E822FC">
        <w:rPr>
          <w:rFonts w:ascii="Times New Roman" w:hAnsi="Times New Roman" w:cs="Times New Roman"/>
          <w:sz w:val="28"/>
          <w:szCs w:val="28"/>
        </w:rPr>
        <w:t>етствующих требованиям</w:t>
      </w:r>
      <w:r w:rsidRPr="00E822FC">
        <w:rPr>
          <w:rFonts w:ascii="Times New Roman" w:hAnsi="Times New Roman" w:cs="Times New Roman"/>
          <w:sz w:val="28"/>
          <w:szCs w:val="28"/>
        </w:rPr>
        <w:t xml:space="preserve"> Правил и (или) размещаемых без согласования</w:t>
      </w:r>
      <w:r w:rsidR="00216143" w:rsidRPr="00E822FC">
        <w:rPr>
          <w:rFonts w:ascii="Times New Roman" w:hAnsi="Times New Roman" w:cs="Times New Roman"/>
          <w:sz w:val="28"/>
          <w:szCs w:val="28"/>
        </w:rPr>
        <w:t>, создается</w:t>
      </w:r>
      <w:r w:rsidRPr="00E822FC">
        <w:rPr>
          <w:rFonts w:ascii="Times New Roman" w:hAnsi="Times New Roman" w:cs="Times New Roman"/>
          <w:sz w:val="28"/>
          <w:szCs w:val="28"/>
        </w:rPr>
        <w:t xml:space="preserve"> комиссия по инвентаризации (проверке, обследованию) качества городской среды.</w:t>
      </w:r>
      <w:r w:rsidR="00216143" w:rsidRPr="00E822FC"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</w:t>
      </w:r>
      <w:r w:rsidRPr="00E822F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Тутаевского муниципального района. </w:t>
      </w: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3. В случае выявления информационных конструкций, не соотв</w:t>
      </w:r>
      <w:r w:rsidR="00923A7A" w:rsidRPr="00E822FC">
        <w:rPr>
          <w:rFonts w:ascii="Times New Roman" w:hAnsi="Times New Roman" w:cs="Times New Roman"/>
          <w:sz w:val="28"/>
          <w:szCs w:val="28"/>
        </w:rPr>
        <w:t xml:space="preserve">етствующих требованиям </w:t>
      </w:r>
      <w:r w:rsidRPr="00E822FC">
        <w:rPr>
          <w:rFonts w:ascii="Times New Roman" w:hAnsi="Times New Roman" w:cs="Times New Roman"/>
          <w:sz w:val="28"/>
          <w:szCs w:val="28"/>
        </w:rPr>
        <w:t xml:space="preserve"> Правил и (или) размещаемых без согласования, Управление в течение 5 рабочих дней со дня их выявления выносит </w:t>
      </w:r>
      <w:hyperlink w:anchor="P369" w:history="1">
        <w:r w:rsidRPr="00E822FC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Pr="00E822FC">
        <w:rPr>
          <w:rFonts w:ascii="Times New Roman" w:hAnsi="Times New Roman" w:cs="Times New Roman"/>
          <w:sz w:val="28"/>
          <w:szCs w:val="28"/>
        </w:rPr>
        <w:t xml:space="preserve"> об устранении нарушений Правил размещения и содержания информационных конструкций на территории городского поселения Тутаев (далее - предписание) (приложение к настоящему</w:t>
      </w:r>
      <w:r w:rsidR="00860334" w:rsidRPr="00E822FC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E822FC">
        <w:rPr>
          <w:rFonts w:ascii="Times New Roman" w:hAnsi="Times New Roman" w:cs="Times New Roman"/>
          <w:sz w:val="28"/>
          <w:szCs w:val="28"/>
        </w:rPr>
        <w:t xml:space="preserve">). Предписание в течение 5 рабочих дней со дня его вынесения вручается под роспись заинтересованному лицу или в тот же срок направляется в его адрес заказным письмом с уведомлением о вручении. Если владелец информационной конструкции неизвестен, предписание в течение 7 рабочих дней со дня его вынесения размещается на официальном сайте Администрации Тутаевского муниципального района в информационно-телекоммуникационной сети "Интернет" (далее - официальный сайт) и публикуется в газете "Берега". В предписании устанавливается срок для устранения нарушений, который составляет 10 рабочих дней со дня вручения предписания заинтересованному лицу (со дня размещения предписания на официальном сайте). </w:t>
      </w: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4. В случае добровольного исполнения предписания путем демонтажа информационной конструкции владелец информационной конструкции в течение 5 рабочих дней со дня демонтажа приводит внешние поверхности объекта, на котором она была размещена, в тот вид, какой был до установки информационной конструкции, с использованием аналогичных материалов и технологий.</w:t>
      </w: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822FC">
        <w:rPr>
          <w:rFonts w:ascii="Times New Roman" w:hAnsi="Times New Roman" w:cs="Times New Roman"/>
          <w:sz w:val="28"/>
          <w:szCs w:val="28"/>
        </w:rPr>
        <w:t xml:space="preserve">В случае невыполнения предусмотренных в предписании требований в добровольном порядке в установленный предписанием срок владельцем </w:t>
      </w:r>
      <w:r w:rsidRPr="00E822F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конструкции или если владелец информационной конструкции неизвестен, Управление силами </w:t>
      </w:r>
      <w:r w:rsidR="004C3DDF" w:rsidRPr="00E822FC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«Управление комплексного содержания территории Тутаевского муниципального района»</w:t>
      </w:r>
      <w:r w:rsidRPr="00E822FC">
        <w:rPr>
          <w:rFonts w:ascii="Times New Roman" w:hAnsi="Times New Roman" w:cs="Times New Roman"/>
          <w:sz w:val="28"/>
          <w:szCs w:val="28"/>
        </w:rPr>
        <w:t xml:space="preserve"> организует демонтаж</w:t>
      </w:r>
      <w:r w:rsidR="008D2BE0" w:rsidRPr="00E822FC">
        <w:rPr>
          <w:rFonts w:ascii="Times New Roman" w:hAnsi="Times New Roman" w:cs="Times New Roman"/>
          <w:sz w:val="28"/>
          <w:szCs w:val="28"/>
        </w:rPr>
        <w:t>, транспортировку</w:t>
      </w:r>
      <w:r w:rsidRPr="00E822FC">
        <w:rPr>
          <w:rFonts w:ascii="Times New Roman" w:hAnsi="Times New Roman" w:cs="Times New Roman"/>
          <w:sz w:val="28"/>
          <w:szCs w:val="28"/>
        </w:rPr>
        <w:t xml:space="preserve"> информационной конструкции, ее хранение или в необходимых случаях уничтожение за счет средств бюджета городского поселения Тутаев</w:t>
      </w:r>
      <w:r w:rsidR="00923A7A" w:rsidRPr="00E822FC">
        <w:rPr>
          <w:rFonts w:ascii="Times New Roman" w:hAnsi="Times New Roman" w:cs="Times New Roman"/>
          <w:sz w:val="28"/>
          <w:szCs w:val="28"/>
        </w:rPr>
        <w:t>.</w:t>
      </w:r>
      <w:r w:rsidRPr="00E822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3DDF" w:rsidRPr="00E822FC" w:rsidRDefault="004C3DDF" w:rsidP="004C3DD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(абзац в ред. постановления Администрации Тутаевского муниципального района от 18.01.2021 № 21-п)</w:t>
      </w:r>
    </w:p>
    <w:p w:rsidR="004461CC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Демонтаж осуществляется путем разборки на составные части с сохранением их целостности при наличии для этого технической возможности.</w:t>
      </w:r>
    </w:p>
    <w:p w:rsidR="004461CC" w:rsidRPr="00E822FC" w:rsidRDefault="004461CC" w:rsidP="004461CC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 xml:space="preserve">(абзац в ред. постановления Администрации Тутаевского муниципального района от 24.09.2021 № 723-п) </w:t>
      </w:r>
      <w:r w:rsidR="00B84E30" w:rsidRPr="00E82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В случае невозможности разборки информационной конструкции в силу конструктивных особенностей или износа (коррозии) мест крепления (соединения) составных частей производится резка информационной конструкции.</w:t>
      </w:r>
    </w:p>
    <w:p w:rsidR="00B84E30" w:rsidRPr="00E822FC" w:rsidRDefault="00B84E30" w:rsidP="00B84E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2FC">
        <w:rPr>
          <w:rFonts w:ascii="Times New Roman" w:hAnsi="Times New Roman" w:cs="Times New Roman"/>
          <w:sz w:val="28"/>
          <w:szCs w:val="28"/>
        </w:rPr>
        <w:t xml:space="preserve">6. </w:t>
      </w:r>
      <w:r w:rsidRPr="00E82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понесенные в связи с демонтажем, хранением или в необходимых случаях уничтожением информационной конструкции за счет средств бюджета городского поселения Тутаев, возмещаются владельцем информационной конструкции в добровольном порядке либо взыскиваются Управлением в установленном законодательством Российской Федерации порядке.</w:t>
      </w:r>
    </w:p>
    <w:p w:rsidR="00B84E30" w:rsidRPr="00E822FC" w:rsidRDefault="00B84E30" w:rsidP="00B84E3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По результатам демонтажа информационной конструкции Управлением составляется соответствующий акт, с указанием  места, времени демонтажа информационной конструкции, оснований его проведения, а также лиц, присутствующих при демонтаже.</w:t>
      </w: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8. В течение 3 рабочих дней со дня демонтажа информационной конструкции информация о проведенных работах размещается на официальном сайте с целью извещения законного владельца информационной конструкц</w:t>
      </w:r>
      <w:proofErr w:type="gramStart"/>
      <w:r w:rsidRPr="00E822FC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E822FC">
        <w:rPr>
          <w:rFonts w:ascii="Times New Roman" w:hAnsi="Times New Roman" w:cs="Times New Roman"/>
          <w:sz w:val="28"/>
          <w:szCs w:val="28"/>
        </w:rPr>
        <w:t xml:space="preserve"> возврате.</w:t>
      </w: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Лицо, допустившее нарушение требований настоящих Правил, вправе обратиться в Управление за возвратом демонтированной информационной конструкции в течение 7 рабочих дней со дня размещения вышеуказанной информации на официальном сайте.</w:t>
      </w: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Возврат информационной конструкции законному владельцу осуществляется в течение 5 рабочих дней со дня обращения и предоставления лицом, допустившим н</w:t>
      </w:r>
      <w:r w:rsidR="00923A7A" w:rsidRPr="00E822FC">
        <w:rPr>
          <w:rFonts w:ascii="Times New Roman" w:hAnsi="Times New Roman" w:cs="Times New Roman"/>
          <w:sz w:val="28"/>
          <w:szCs w:val="28"/>
        </w:rPr>
        <w:t>арушение требований</w:t>
      </w:r>
      <w:r w:rsidRPr="00E822FC">
        <w:rPr>
          <w:rFonts w:ascii="Times New Roman" w:hAnsi="Times New Roman" w:cs="Times New Roman"/>
          <w:sz w:val="28"/>
          <w:szCs w:val="28"/>
        </w:rPr>
        <w:t xml:space="preserve"> Правил, документов, подтверждающих оплату затрат, понесенных в связи с </w:t>
      </w:r>
      <w:proofErr w:type="spellStart"/>
      <w:r w:rsidRPr="00E822FC">
        <w:rPr>
          <w:rFonts w:ascii="Times New Roman" w:hAnsi="Times New Roman" w:cs="Times New Roman"/>
          <w:sz w:val="28"/>
          <w:szCs w:val="28"/>
        </w:rPr>
        <w:t>демонтажом</w:t>
      </w:r>
      <w:proofErr w:type="spellEnd"/>
      <w:r w:rsidRPr="00E822FC">
        <w:rPr>
          <w:rFonts w:ascii="Times New Roman" w:hAnsi="Times New Roman" w:cs="Times New Roman"/>
          <w:sz w:val="28"/>
          <w:szCs w:val="28"/>
        </w:rPr>
        <w:t>, транспортировкой и хранением информационных конструкций, а также расходов на восстановление внешних поверхностей объекта, на котором была размещена демонтированная информационная конструкция.</w:t>
      </w: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По истечении 10 рабочих дней со дня размещения информации о демонтированных информационных конструкциях на официальном сайте демонтированная информационная конструкция может быть уничтожена.</w:t>
      </w: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lastRenderedPageBreak/>
        <w:t>9. С целью возврата демонтированной информационной конструкции ее владелец представляет в Управление заявление в письменной форме, к которому прилагаются следующие документы:</w:t>
      </w: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копии учредительных документов - для юридических лиц; копия документа, удостоверяющего личность, свидетельство о регистрации - для индивидуального предпринимателя; копия документа, удостоверяющего личность - для физических лиц;</w:t>
      </w: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доверенность, подтверждающая полномочия представителя, документ, удостоверяющий личность представителя;</w:t>
      </w: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документы, подтверждающие право собственности (иное вещное право) на информационную конструкцию;</w:t>
      </w: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 xml:space="preserve">- документ, подтверждающий возмещение расходов, понесенных в связи с </w:t>
      </w:r>
      <w:proofErr w:type="spellStart"/>
      <w:r w:rsidRPr="00E822FC">
        <w:rPr>
          <w:rFonts w:ascii="Times New Roman" w:hAnsi="Times New Roman" w:cs="Times New Roman"/>
          <w:sz w:val="28"/>
          <w:szCs w:val="28"/>
        </w:rPr>
        <w:t>демонтажом</w:t>
      </w:r>
      <w:proofErr w:type="spellEnd"/>
      <w:r w:rsidRPr="00E822FC">
        <w:rPr>
          <w:rFonts w:ascii="Times New Roman" w:hAnsi="Times New Roman" w:cs="Times New Roman"/>
          <w:sz w:val="28"/>
          <w:szCs w:val="28"/>
        </w:rPr>
        <w:t>, транспортировкой и хранением конструкции, а также расходов на восстановление внешних поверхностей объекта, на котором была размещена демонтированная информационная конструкция.</w:t>
      </w: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E822FC" w:rsidP="00E822FC">
      <w:pPr>
        <w:pStyle w:val="ConsPlusNormal"/>
        <w:tabs>
          <w:tab w:val="left" w:pos="5820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0" w:rsidRPr="00E822FC" w:rsidRDefault="00B84E30" w:rsidP="00B84E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9BD" w:rsidRPr="00E822FC" w:rsidRDefault="003639BD" w:rsidP="00BB584D">
      <w:pPr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39BD" w:rsidRPr="00E822FC" w:rsidSect="000F41EA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28" w:rsidRDefault="003B3528" w:rsidP="007265D2">
      <w:pPr>
        <w:spacing w:after="0" w:line="240" w:lineRule="auto"/>
      </w:pPr>
      <w:r>
        <w:separator/>
      </w:r>
    </w:p>
  </w:endnote>
  <w:endnote w:type="continuationSeparator" w:id="0">
    <w:p w:rsidR="003B3528" w:rsidRDefault="003B3528" w:rsidP="0072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28" w:rsidRDefault="003B3528" w:rsidP="007265D2">
      <w:pPr>
        <w:spacing w:after="0" w:line="240" w:lineRule="auto"/>
      </w:pPr>
      <w:r>
        <w:separator/>
      </w:r>
    </w:p>
  </w:footnote>
  <w:footnote w:type="continuationSeparator" w:id="0">
    <w:p w:rsidR="003B3528" w:rsidRDefault="003B3528" w:rsidP="0072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284809"/>
    </w:sdtPr>
    <w:sdtEndPr/>
    <w:sdtContent>
      <w:p w:rsidR="000235F6" w:rsidRDefault="000235F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822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5F6" w:rsidRDefault="000235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BD"/>
    <w:rsid w:val="00005D29"/>
    <w:rsid w:val="00007208"/>
    <w:rsid w:val="000235F6"/>
    <w:rsid w:val="0002546F"/>
    <w:rsid w:val="00076DDB"/>
    <w:rsid w:val="00086C64"/>
    <w:rsid w:val="000B2213"/>
    <w:rsid w:val="000D1BF3"/>
    <w:rsid w:val="000E18E0"/>
    <w:rsid w:val="000E1D04"/>
    <w:rsid w:val="000F4070"/>
    <w:rsid w:val="000F41EA"/>
    <w:rsid w:val="00102170"/>
    <w:rsid w:val="00110CAC"/>
    <w:rsid w:val="00115C55"/>
    <w:rsid w:val="001707EF"/>
    <w:rsid w:val="00190B9C"/>
    <w:rsid w:val="00196992"/>
    <w:rsid w:val="001B69FC"/>
    <w:rsid w:val="001C53C5"/>
    <w:rsid w:val="001D7A0A"/>
    <w:rsid w:val="001E356D"/>
    <w:rsid w:val="001E7A1C"/>
    <w:rsid w:val="001F1F54"/>
    <w:rsid w:val="00216143"/>
    <w:rsid w:val="00221199"/>
    <w:rsid w:val="0026480B"/>
    <w:rsid w:val="002808FC"/>
    <w:rsid w:val="002A2B53"/>
    <w:rsid w:val="002B333A"/>
    <w:rsid w:val="002C4243"/>
    <w:rsid w:val="002D3439"/>
    <w:rsid w:val="002D6E7C"/>
    <w:rsid w:val="002F175B"/>
    <w:rsid w:val="003317FA"/>
    <w:rsid w:val="00354F2B"/>
    <w:rsid w:val="00355F83"/>
    <w:rsid w:val="00360F61"/>
    <w:rsid w:val="003639BD"/>
    <w:rsid w:val="003A1CCA"/>
    <w:rsid w:val="003B3528"/>
    <w:rsid w:val="003B3797"/>
    <w:rsid w:val="003D16E4"/>
    <w:rsid w:val="003E1FD8"/>
    <w:rsid w:val="00434830"/>
    <w:rsid w:val="00437352"/>
    <w:rsid w:val="004461CC"/>
    <w:rsid w:val="00462E1D"/>
    <w:rsid w:val="0047093F"/>
    <w:rsid w:val="004A022F"/>
    <w:rsid w:val="004A4B1C"/>
    <w:rsid w:val="004C07D3"/>
    <w:rsid w:val="004C3DDF"/>
    <w:rsid w:val="004D3B7E"/>
    <w:rsid w:val="00510F8F"/>
    <w:rsid w:val="00516BDC"/>
    <w:rsid w:val="00541C23"/>
    <w:rsid w:val="00580AB8"/>
    <w:rsid w:val="005A4C40"/>
    <w:rsid w:val="005D5C71"/>
    <w:rsid w:val="005F61C2"/>
    <w:rsid w:val="00640115"/>
    <w:rsid w:val="006767D1"/>
    <w:rsid w:val="00684598"/>
    <w:rsid w:val="00695DCB"/>
    <w:rsid w:val="006B2107"/>
    <w:rsid w:val="006B5E18"/>
    <w:rsid w:val="006D37BB"/>
    <w:rsid w:val="006E06D1"/>
    <w:rsid w:val="006E3FF1"/>
    <w:rsid w:val="006F2D54"/>
    <w:rsid w:val="0070353B"/>
    <w:rsid w:val="007265D2"/>
    <w:rsid w:val="00791FC5"/>
    <w:rsid w:val="007A7F6A"/>
    <w:rsid w:val="007B2B24"/>
    <w:rsid w:val="007C7026"/>
    <w:rsid w:val="007F53DA"/>
    <w:rsid w:val="008137B4"/>
    <w:rsid w:val="0081774A"/>
    <w:rsid w:val="00852180"/>
    <w:rsid w:val="008575B7"/>
    <w:rsid w:val="00860334"/>
    <w:rsid w:val="00877341"/>
    <w:rsid w:val="00887FD0"/>
    <w:rsid w:val="008A16E9"/>
    <w:rsid w:val="008A3CDC"/>
    <w:rsid w:val="008A64E5"/>
    <w:rsid w:val="008B51E5"/>
    <w:rsid w:val="008C4B5F"/>
    <w:rsid w:val="008C7422"/>
    <w:rsid w:val="008D2BE0"/>
    <w:rsid w:val="008E1747"/>
    <w:rsid w:val="00923A7A"/>
    <w:rsid w:val="009518BB"/>
    <w:rsid w:val="009644CB"/>
    <w:rsid w:val="0098218F"/>
    <w:rsid w:val="0098233F"/>
    <w:rsid w:val="009942CE"/>
    <w:rsid w:val="009A31C5"/>
    <w:rsid w:val="009A5D53"/>
    <w:rsid w:val="009B269B"/>
    <w:rsid w:val="009C55C0"/>
    <w:rsid w:val="009F37A7"/>
    <w:rsid w:val="00A2179E"/>
    <w:rsid w:val="00A72717"/>
    <w:rsid w:val="00A93E2F"/>
    <w:rsid w:val="00AB0337"/>
    <w:rsid w:val="00AB3530"/>
    <w:rsid w:val="00AB38D3"/>
    <w:rsid w:val="00AF7872"/>
    <w:rsid w:val="00B010F3"/>
    <w:rsid w:val="00B37D9F"/>
    <w:rsid w:val="00B72D46"/>
    <w:rsid w:val="00B74385"/>
    <w:rsid w:val="00B80A3E"/>
    <w:rsid w:val="00B84E30"/>
    <w:rsid w:val="00B9307E"/>
    <w:rsid w:val="00BB584D"/>
    <w:rsid w:val="00BC5B29"/>
    <w:rsid w:val="00BE2127"/>
    <w:rsid w:val="00BE6452"/>
    <w:rsid w:val="00C037CA"/>
    <w:rsid w:val="00C10201"/>
    <w:rsid w:val="00C15179"/>
    <w:rsid w:val="00C220D4"/>
    <w:rsid w:val="00C46294"/>
    <w:rsid w:val="00C5106E"/>
    <w:rsid w:val="00C67480"/>
    <w:rsid w:val="00C750FF"/>
    <w:rsid w:val="00C94A86"/>
    <w:rsid w:val="00CB5B40"/>
    <w:rsid w:val="00CE1CAD"/>
    <w:rsid w:val="00D12EC3"/>
    <w:rsid w:val="00D43DEA"/>
    <w:rsid w:val="00D87042"/>
    <w:rsid w:val="00DD22F8"/>
    <w:rsid w:val="00E7205D"/>
    <w:rsid w:val="00E727C6"/>
    <w:rsid w:val="00E822FC"/>
    <w:rsid w:val="00E944C7"/>
    <w:rsid w:val="00EF30B2"/>
    <w:rsid w:val="00F75B7D"/>
    <w:rsid w:val="00F943C6"/>
    <w:rsid w:val="00FA1EA9"/>
    <w:rsid w:val="00FB3EED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D"/>
  </w:style>
  <w:style w:type="paragraph" w:styleId="1">
    <w:name w:val="heading 1"/>
    <w:basedOn w:val="a"/>
    <w:next w:val="a"/>
    <w:link w:val="10"/>
    <w:uiPriority w:val="9"/>
    <w:qFormat/>
    <w:rsid w:val="00363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3639BD"/>
  </w:style>
  <w:style w:type="paragraph" w:styleId="a4">
    <w:name w:val="header"/>
    <w:basedOn w:val="a"/>
    <w:link w:val="a3"/>
    <w:uiPriority w:val="99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3639BD"/>
  </w:style>
  <w:style w:type="character" w:customStyle="1" w:styleId="a5">
    <w:name w:val="Нижний колонтитул Знак"/>
    <w:basedOn w:val="a0"/>
    <w:link w:val="a6"/>
    <w:rsid w:val="003639BD"/>
  </w:style>
  <w:style w:type="paragraph" w:styleId="a6">
    <w:name w:val="footer"/>
    <w:basedOn w:val="a"/>
    <w:link w:val="a5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3639BD"/>
  </w:style>
  <w:style w:type="character" w:customStyle="1" w:styleId="a7">
    <w:name w:val="Текст выноски Знак"/>
    <w:basedOn w:val="a0"/>
    <w:link w:val="a8"/>
    <w:uiPriority w:val="99"/>
    <w:semiHidden/>
    <w:rsid w:val="003639BD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39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639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3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63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8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Рассылка"/>
    <w:basedOn w:val="a"/>
    <w:rsid w:val="004D3B7E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D"/>
  </w:style>
  <w:style w:type="paragraph" w:styleId="1">
    <w:name w:val="heading 1"/>
    <w:basedOn w:val="a"/>
    <w:next w:val="a"/>
    <w:link w:val="10"/>
    <w:uiPriority w:val="9"/>
    <w:qFormat/>
    <w:rsid w:val="00363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3639BD"/>
  </w:style>
  <w:style w:type="paragraph" w:styleId="a4">
    <w:name w:val="header"/>
    <w:basedOn w:val="a"/>
    <w:link w:val="a3"/>
    <w:uiPriority w:val="99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3639BD"/>
  </w:style>
  <w:style w:type="character" w:customStyle="1" w:styleId="a5">
    <w:name w:val="Нижний колонтитул Знак"/>
    <w:basedOn w:val="a0"/>
    <w:link w:val="a6"/>
    <w:rsid w:val="003639BD"/>
  </w:style>
  <w:style w:type="paragraph" w:styleId="a6">
    <w:name w:val="footer"/>
    <w:basedOn w:val="a"/>
    <w:link w:val="a5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3639BD"/>
  </w:style>
  <w:style w:type="character" w:customStyle="1" w:styleId="a7">
    <w:name w:val="Текст выноски Знак"/>
    <w:basedOn w:val="a0"/>
    <w:link w:val="a8"/>
    <w:uiPriority w:val="99"/>
    <w:semiHidden/>
    <w:rsid w:val="003639BD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39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639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3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63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8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Рассылка"/>
    <w:basedOn w:val="a"/>
    <w:rsid w:val="004D3B7E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35822-6065-45FC-BCD1-766FB5AC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perminova</cp:lastModifiedBy>
  <cp:revision>3</cp:revision>
  <dcterms:created xsi:type="dcterms:W3CDTF">2021-10-22T07:28:00Z</dcterms:created>
  <dcterms:modified xsi:type="dcterms:W3CDTF">2022-02-11T11:29:00Z</dcterms:modified>
</cp:coreProperties>
</file>