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8" w:rsidRDefault="007C0E98" w:rsidP="007C0E98">
      <w:pPr>
        <w:jc w:val="center"/>
      </w:pPr>
      <w:r>
        <w:rPr>
          <w:noProof/>
          <w:lang w:eastAsia="ru-RU"/>
        </w:rPr>
        <w:drawing>
          <wp:inline distT="0" distB="0" distL="0" distR="0" wp14:anchorId="6A42C63F" wp14:editId="1EBC3C40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98" w:rsidRPr="00C84CEC" w:rsidRDefault="007C0E98" w:rsidP="007C0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CEC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7C0E98" w:rsidRPr="00C84CEC" w:rsidRDefault="007C0E98" w:rsidP="007C0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E98" w:rsidRPr="00C84CEC" w:rsidRDefault="007C0E98" w:rsidP="007C0E9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4CEC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7C0E98" w:rsidRPr="00C84CEC" w:rsidRDefault="007C0E98" w:rsidP="007C0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E98" w:rsidRPr="00C84CEC" w:rsidRDefault="00132376" w:rsidP="007C0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0E98" w:rsidRPr="00C84C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25.10.2023</w:t>
      </w:r>
      <w:r w:rsidR="007C0E98" w:rsidRPr="00C84C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767-п</w:t>
      </w:r>
    </w:p>
    <w:p w:rsidR="007C0E98" w:rsidRPr="00132376" w:rsidRDefault="007C0E98" w:rsidP="007C0E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32376">
        <w:rPr>
          <w:rFonts w:ascii="Times New Roman" w:hAnsi="Times New Roman" w:cs="Times New Roman"/>
          <w:b/>
          <w:bCs/>
          <w:sz w:val="28"/>
          <w:szCs w:val="28"/>
        </w:rPr>
        <w:t>г. Тутаев</w:t>
      </w:r>
    </w:p>
    <w:p w:rsidR="007C0E98" w:rsidRPr="00C84CEC" w:rsidRDefault="007C0E98" w:rsidP="007C0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783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bookmarkStart w:id="0" w:name="_GoBack"/>
      <w:r w:rsidRPr="00C11783">
        <w:rPr>
          <w:rFonts w:ascii="Times New Roman" w:hAnsi="Times New Roman" w:cs="Times New Roman"/>
          <w:bCs/>
          <w:szCs w:val="28"/>
        </w:rPr>
        <w:t xml:space="preserve">Об утверждении Регламента обследования </w:t>
      </w:r>
    </w:p>
    <w:p w:rsidR="00C11783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r w:rsidRPr="00C11783">
        <w:rPr>
          <w:rFonts w:ascii="Times New Roman" w:hAnsi="Times New Roman" w:cs="Times New Roman"/>
          <w:bCs/>
          <w:szCs w:val="28"/>
        </w:rPr>
        <w:t xml:space="preserve">автомобильных дорог общего пользования </w:t>
      </w:r>
    </w:p>
    <w:p w:rsidR="00C11783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r w:rsidRPr="00C11783">
        <w:rPr>
          <w:rFonts w:ascii="Times New Roman" w:hAnsi="Times New Roman" w:cs="Times New Roman"/>
          <w:bCs/>
          <w:szCs w:val="28"/>
        </w:rPr>
        <w:t xml:space="preserve">местного значения в период гарантийного </w:t>
      </w:r>
    </w:p>
    <w:p w:rsidR="00C11783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r w:rsidRPr="00C11783">
        <w:rPr>
          <w:rFonts w:ascii="Times New Roman" w:hAnsi="Times New Roman" w:cs="Times New Roman"/>
          <w:bCs/>
          <w:szCs w:val="28"/>
        </w:rPr>
        <w:t>срока их эксплуатации, а также состава комиссии</w:t>
      </w:r>
    </w:p>
    <w:p w:rsidR="00C11783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r w:rsidRPr="00C11783">
        <w:rPr>
          <w:rFonts w:ascii="Times New Roman" w:hAnsi="Times New Roman" w:cs="Times New Roman"/>
          <w:bCs/>
          <w:szCs w:val="28"/>
        </w:rPr>
        <w:t xml:space="preserve">по обследованию данных дорог на территории </w:t>
      </w:r>
    </w:p>
    <w:p w:rsidR="007C0E98" w:rsidRPr="00C44B61" w:rsidRDefault="00C11783" w:rsidP="007C0E98">
      <w:pPr>
        <w:pStyle w:val="a3"/>
        <w:rPr>
          <w:rFonts w:ascii="Times New Roman" w:hAnsi="Times New Roman" w:cs="Times New Roman"/>
          <w:bCs/>
          <w:szCs w:val="28"/>
        </w:rPr>
      </w:pPr>
      <w:r w:rsidRPr="00C11783">
        <w:rPr>
          <w:rFonts w:ascii="Times New Roman" w:hAnsi="Times New Roman" w:cs="Times New Roman"/>
          <w:bCs/>
          <w:szCs w:val="28"/>
        </w:rPr>
        <w:t>Тутаевского муниципального района</w:t>
      </w:r>
    </w:p>
    <w:bookmarkEnd w:id="0"/>
    <w:p w:rsidR="007C0E98" w:rsidRPr="00205109" w:rsidRDefault="007C0E98" w:rsidP="007C0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98" w:rsidRDefault="00C11783" w:rsidP="00474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83">
        <w:rPr>
          <w:rFonts w:ascii="Times New Roman" w:hAnsi="Times New Roman" w:cs="Times New Roman"/>
          <w:sz w:val="28"/>
          <w:szCs w:val="28"/>
        </w:rPr>
        <w:t>В целях обеспечения эффективности осуществления закупок и использования бюджетных средств, 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20BDA"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:rsidR="00C11783" w:rsidRPr="00205109" w:rsidRDefault="00C11783" w:rsidP="007C0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E98" w:rsidRPr="00205109" w:rsidRDefault="007C0E98" w:rsidP="007C0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E98" w:rsidRDefault="007C0E98" w:rsidP="007C0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783" w:rsidRPr="004741B0" w:rsidRDefault="00C11783" w:rsidP="00C1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783">
        <w:rPr>
          <w:rFonts w:ascii="Times New Roman" w:hAnsi="Times New Roman" w:cs="Times New Roman"/>
          <w:sz w:val="28"/>
          <w:szCs w:val="28"/>
        </w:rPr>
        <w:t xml:space="preserve">        1. Утвердить Регламент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</w:t>
      </w:r>
      <w:r w:rsidR="004741B0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на территории Тутаевского муниципального района (приложение 1).</w:t>
      </w:r>
    </w:p>
    <w:p w:rsidR="00C11783" w:rsidRPr="00C11783" w:rsidRDefault="00C11783" w:rsidP="00C1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783">
        <w:rPr>
          <w:rFonts w:ascii="Times New Roman" w:hAnsi="Times New Roman" w:cs="Times New Roman"/>
          <w:sz w:val="28"/>
          <w:szCs w:val="28"/>
        </w:rPr>
        <w:t xml:space="preserve">      2. Утвердить 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r w:rsidR="004741B0">
        <w:rPr>
          <w:rFonts w:ascii="Times New Roman" w:hAnsi="Times New Roman" w:cs="Times New Roman"/>
          <w:sz w:val="28"/>
          <w:szCs w:val="28"/>
        </w:rPr>
        <w:t xml:space="preserve"> на территории Тутаевского муниципального района</w:t>
      </w:r>
      <w:r w:rsidRPr="00C11783">
        <w:rPr>
          <w:rFonts w:ascii="Times New Roman" w:hAnsi="Times New Roman" w:cs="Times New Roman"/>
          <w:sz w:val="28"/>
          <w:szCs w:val="28"/>
        </w:rPr>
        <w:t>.</w:t>
      </w:r>
    </w:p>
    <w:p w:rsidR="00C11783" w:rsidRPr="00C11783" w:rsidRDefault="00C11783" w:rsidP="00C1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783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постановления возложить на первого заместителя Главы </w:t>
      </w:r>
      <w:r w:rsidR="004741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783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таевского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C0E98" w:rsidRDefault="00C11783" w:rsidP="00C1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783">
        <w:rPr>
          <w:rFonts w:ascii="Times New Roman" w:hAnsi="Times New Roman" w:cs="Times New Roman"/>
          <w:sz w:val="28"/>
          <w:szCs w:val="28"/>
        </w:rPr>
        <w:t xml:space="preserve">   4. </w:t>
      </w:r>
      <w:r w:rsidR="00A20BDA">
        <w:rPr>
          <w:rFonts w:ascii="Times New Roman" w:hAnsi="Times New Roman" w:cs="Times New Roman"/>
          <w:sz w:val="28"/>
          <w:szCs w:val="28"/>
        </w:rPr>
        <w:t>Настоящее п</w:t>
      </w:r>
      <w:r w:rsidRPr="00C1178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741B0">
        <w:rPr>
          <w:rFonts w:ascii="Times New Roman" w:hAnsi="Times New Roman" w:cs="Times New Roman"/>
          <w:sz w:val="28"/>
          <w:szCs w:val="28"/>
        </w:rPr>
        <w:t>после его</w:t>
      </w:r>
      <w:r w:rsidRPr="00C117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41B0" w:rsidRDefault="004741B0" w:rsidP="00C1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98" w:rsidRDefault="007C0E98" w:rsidP="007C0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98" w:rsidRPr="00A8176C" w:rsidRDefault="007C0E98" w:rsidP="007C0E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F0169C">
        <w:rPr>
          <w:rFonts w:ascii="Times New Roman" w:hAnsi="Times New Roman" w:cs="Times New Roman"/>
          <w:sz w:val="28"/>
        </w:rPr>
        <w:t>а</w:t>
      </w:r>
      <w:r w:rsidRPr="00A8176C">
        <w:rPr>
          <w:rFonts w:ascii="Times New Roman" w:hAnsi="Times New Roman" w:cs="Times New Roman"/>
          <w:sz w:val="28"/>
        </w:rPr>
        <w:t xml:space="preserve"> Тутаевского </w:t>
      </w:r>
    </w:p>
    <w:p w:rsidR="00C44B61" w:rsidRDefault="007C0E98" w:rsidP="007C0E98">
      <w:pPr>
        <w:pStyle w:val="a3"/>
        <w:rPr>
          <w:rFonts w:ascii="Times New Roman" w:hAnsi="Times New Roman" w:cs="Times New Roman"/>
          <w:sz w:val="30"/>
        </w:rPr>
      </w:pPr>
      <w:r w:rsidRPr="00A8176C">
        <w:rPr>
          <w:rFonts w:ascii="Times New Roman" w:hAnsi="Times New Roman" w:cs="Times New Roman"/>
          <w:sz w:val="28"/>
        </w:rPr>
        <w:lastRenderedPageBreak/>
        <w:t xml:space="preserve">муниципального района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A817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A8176C">
        <w:rPr>
          <w:rFonts w:ascii="Times New Roman" w:hAnsi="Times New Roman" w:cs="Times New Roman"/>
          <w:sz w:val="28"/>
        </w:rPr>
        <w:t xml:space="preserve">                </w:t>
      </w:r>
      <w:r w:rsidR="00C44B61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C44B61">
        <w:rPr>
          <w:rFonts w:ascii="Times New Roman" w:hAnsi="Times New Roman" w:cs="Times New Roman"/>
          <w:sz w:val="28"/>
        </w:rPr>
        <w:t>Низова</w:t>
      </w:r>
      <w:proofErr w:type="spellEnd"/>
      <w:r w:rsidR="00C44B61">
        <w:rPr>
          <w:rFonts w:ascii="Times New Roman" w:hAnsi="Times New Roman" w:cs="Times New Roman"/>
          <w:sz w:val="28"/>
        </w:rPr>
        <w:t xml:space="preserve"> </w:t>
      </w:r>
    </w:p>
    <w:p w:rsidR="00C44B61" w:rsidRPr="00C44B61" w:rsidRDefault="00C44B61" w:rsidP="00C44B61">
      <w:pPr>
        <w:pStyle w:val="a3"/>
        <w:jc w:val="right"/>
        <w:rPr>
          <w:rFonts w:ascii="Times New Roman" w:hAnsi="Times New Roman" w:cs="Times New Roman"/>
          <w:sz w:val="24"/>
        </w:rPr>
      </w:pPr>
      <w:r>
        <w:br w:type="page"/>
      </w:r>
      <w:r w:rsidRPr="00C44B6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44B61" w:rsidRDefault="00C44B61" w:rsidP="00C44B61">
      <w:pPr>
        <w:pStyle w:val="a3"/>
        <w:jc w:val="right"/>
        <w:rPr>
          <w:rFonts w:ascii="Times New Roman" w:hAnsi="Times New Roman" w:cs="Times New Roman"/>
          <w:sz w:val="24"/>
        </w:rPr>
      </w:pPr>
      <w:r w:rsidRPr="00C44B61">
        <w:rPr>
          <w:rFonts w:ascii="Times New Roman" w:hAnsi="Times New Roman" w:cs="Times New Roman"/>
          <w:sz w:val="24"/>
        </w:rPr>
        <w:t>к постановлению</w:t>
      </w:r>
    </w:p>
    <w:p w:rsidR="00A437D4" w:rsidRPr="00C44B61" w:rsidRDefault="00A437D4" w:rsidP="00C44B6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ТМР</w:t>
      </w:r>
    </w:p>
    <w:p w:rsidR="00C44B61" w:rsidRDefault="00C44B61" w:rsidP="00C44B61">
      <w:pPr>
        <w:pStyle w:val="a3"/>
        <w:jc w:val="right"/>
        <w:rPr>
          <w:rFonts w:ascii="Times New Roman" w:hAnsi="Times New Roman" w:cs="Times New Roman"/>
          <w:sz w:val="24"/>
        </w:rPr>
      </w:pPr>
      <w:r w:rsidRPr="00C44B61">
        <w:rPr>
          <w:rFonts w:ascii="Times New Roman" w:hAnsi="Times New Roman" w:cs="Times New Roman"/>
          <w:sz w:val="24"/>
        </w:rPr>
        <w:t xml:space="preserve">от </w:t>
      </w:r>
      <w:r w:rsidR="00132376">
        <w:rPr>
          <w:rFonts w:ascii="Times New Roman" w:hAnsi="Times New Roman" w:cs="Times New Roman"/>
          <w:sz w:val="24"/>
        </w:rPr>
        <w:t>25.10.2023</w:t>
      </w:r>
      <w:r w:rsidRPr="00C44B61">
        <w:rPr>
          <w:rFonts w:ascii="Times New Roman" w:hAnsi="Times New Roman" w:cs="Times New Roman"/>
          <w:sz w:val="24"/>
        </w:rPr>
        <w:t xml:space="preserve"> № </w:t>
      </w:r>
      <w:r w:rsidR="00132376">
        <w:rPr>
          <w:rFonts w:ascii="Times New Roman" w:hAnsi="Times New Roman" w:cs="Times New Roman"/>
          <w:sz w:val="24"/>
        </w:rPr>
        <w:t>767-п</w:t>
      </w:r>
    </w:p>
    <w:p w:rsidR="00F0169C" w:rsidRPr="00F0169C" w:rsidRDefault="00F0169C" w:rsidP="00F01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69C" w:rsidRPr="00132376" w:rsidRDefault="00F0169C" w:rsidP="00F016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376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32376" w:rsidRPr="00132376" w:rsidRDefault="00F0169C" w:rsidP="00F016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376">
        <w:rPr>
          <w:rFonts w:ascii="Times New Roman" w:hAnsi="Times New Roman" w:cs="Times New Roman"/>
          <w:b/>
          <w:sz w:val="26"/>
          <w:szCs w:val="26"/>
        </w:rPr>
        <w:t xml:space="preserve">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</w:t>
      </w:r>
    </w:p>
    <w:p w:rsidR="00F0169C" w:rsidRPr="00132376" w:rsidRDefault="00F0169C" w:rsidP="00F016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376">
        <w:rPr>
          <w:rFonts w:ascii="Times New Roman" w:hAnsi="Times New Roman" w:cs="Times New Roman"/>
          <w:b/>
          <w:sz w:val="26"/>
          <w:szCs w:val="26"/>
        </w:rPr>
        <w:t>и ремонта</w:t>
      </w:r>
      <w:r w:rsidR="004741B0" w:rsidRPr="00132376">
        <w:rPr>
          <w:rFonts w:ascii="Times New Roman" w:hAnsi="Times New Roman" w:cs="Times New Roman"/>
          <w:b/>
          <w:sz w:val="26"/>
          <w:szCs w:val="26"/>
        </w:rPr>
        <w:t xml:space="preserve"> на территории Тутаевского муниципального района</w:t>
      </w:r>
    </w:p>
    <w:p w:rsidR="00F0169C" w:rsidRPr="00132376" w:rsidRDefault="00F0169C" w:rsidP="00F016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0169C" w:rsidRPr="00132376" w:rsidRDefault="00F0169C" w:rsidP="00F016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F0169C" w:rsidRPr="00132376" w:rsidRDefault="00F0169C" w:rsidP="00F016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>1.1. Настоящий Регламент определяет порядок обследования автомобильных дорог общего пользования местного значения в период гарантийного срока их эксплуатации после строительства (реконструкции),</w:t>
      </w:r>
      <w:r w:rsidR="004741B0" w:rsidRPr="00132376">
        <w:rPr>
          <w:rFonts w:ascii="Times New Roman" w:hAnsi="Times New Roman" w:cs="Times New Roman"/>
          <w:sz w:val="26"/>
          <w:szCs w:val="26"/>
        </w:rPr>
        <w:t xml:space="preserve"> капитального ремонта и ремонта на территории Тутаевского муниципального района.</w:t>
      </w:r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>1.2. Используемые в настоящем Регламенте термины имеют следующие значения:</w:t>
      </w:r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376">
        <w:rPr>
          <w:rFonts w:ascii="Times New Roman" w:hAnsi="Times New Roman" w:cs="Times New Roman"/>
          <w:sz w:val="26"/>
          <w:szCs w:val="26"/>
        </w:rPr>
        <w:t>- обследование автомобильных дорог общего пользования местного значения - комплекс мероприятий по диагностике и оценке состояния всех конструктивных элементов автомобильной дороги, дорожных сооружений, являющиеся ее технологической частью, в отношении которых муниципальным контрактом установлен гарантийный срок, на предмет их соответствия требованиям, установленным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значения;</w:t>
      </w:r>
      <w:proofErr w:type="gramEnd"/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 xml:space="preserve">- гарантийный срок - период времени, в течение которого подрядчик, выполнивший работы по строительству (реконструкции), капитальному ремонту и ремонту автомобильной дороги берет на себя обязательства за счет собственных средств выполнять работы по устранению выявленных дефектов и недостатков. </w:t>
      </w:r>
      <w:proofErr w:type="gramStart"/>
      <w:r w:rsidRPr="00132376">
        <w:rPr>
          <w:rFonts w:ascii="Times New Roman" w:hAnsi="Times New Roman" w:cs="Times New Roman"/>
          <w:sz w:val="26"/>
          <w:szCs w:val="26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подписания акта открытия движения);</w:t>
      </w:r>
      <w:proofErr w:type="gramEnd"/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>- гарантийный объект – объект, в отношении которого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 установлен гарантийный срок;</w:t>
      </w:r>
    </w:p>
    <w:p w:rsidR="00F0169C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 xml:space="preserve">- дефект автомобильных дорог общего пользования местного значения - несоответствие транспортно-эксплуатационных показателей конструктивных элементов автомобильной дороги общего пользования местного значения, дорожных сооружений, являющиеся ее технологической частью, </w:t>
      </w:r>
      <w:proofErr w:type="gramStart"/>
      <w:r w:rsidRPr="00132376">
        <w:rPr>
          <w:rFonts w:ascii="Times New Roman" w:hAnsi="Times New Roman" w:cs="Times New Roman"/>
          <w:sz w:val="26"/>
          <w:szCs w:val="26"/>
        </w:rPr>
        <w:t>требованиям</w:t>
      </w:r>
      <w:proofErr w:type="gramEnd"/>
      <w:r w:rsidRPr="00132376">
        <w:rPr>
          <w:rFonts w:ascii="Times New Roman" w:hAnsi="Times New Roman" w:cs="Times New Roman"/>
          <w:sz w:val="26"/>
          <w:szCs w:val="26"/>
        </w:rPr>
        <w:t xml:space="preserve"> установленным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значения.</w:t>
      </w:r>
    </w:p>
    <w:p w:rsidR="00CE7713" w:rsidRPr="00132376" w:rsidRDefault="00F0169C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 xml:space="preserve">Термины, значения которых не определены настоящим Регламентом, используются в Регламенте в значениях, определенных Федеральным законом от 08.11.2007 № 257-ФЗ «Об автомобильных дорогах </w:t>
      </w:r>
      <w:proofErr w:type="gramStart"/>
      <w:r w:rsidRPr="0013237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32376">
        <w:rPr>
          <w:rFonts w:ascii="Times New Roman" w:hAnsi="Times New Roman" w:cs="Times New Roman"/>
          <w:sz w:val="26"/>
          <w:szCs w:val="26"/>
        </w:rPr>
        <w:t xml:space="preserve"> о дорожной деяте</w:t>
      </w:r>
      <w:r w:rsidR="00A20BDA" w:rsidRPr="00132376">
        <w:rPr>
          <w:rFonts w:ascii="Times New Roman" w:hAnsi="Times New Roman" w:cs="Times New Roman"/>
          <w:sz w:val="26"/>
          <w:szCs w:val="26"/>
        </w:rPr>
        <w:t>льности в Российской Федерации и о внесении изменений в отдельные законодательные акты Российской Федерации».</w:t>
      </w:r>
    </w:p>
    <w:p w:rsidR="007506A9" w:rsidRPr="00132376" w:rsidRDefault="007506A9" w:rsidP="00685F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69C" w:rsidRPr="00132376" w:rsidRDefault="00F0169C" w:rsidP="00F0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>2. Порядок формирования и деятельности комиссии</w:t>
      </w:r>
    </w:p>
    <w:p w:rsidR="00F0169C" w:rsidRPr="00132376" w:rsidRDefault="00F0169C" w:rsidP="00F0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Для проведения обследования автомобильных дорог общего пользования местного значения (далее – обследование) в период гарантийного срока в рамках исполненных муниципальных контрактов по выполнению работ по строительству (реконструкции), капитальному ремонту и ремонту автомобильных дорог общего пользования местного значения формируется комиссия</w:t>
      </w:r>
      <w:r w:rsidRPr="00132376">
        <w:rPr>
          <w:sz w:val="26"/>
          <w:szCs w:val="26"/>
        </w:rPr>
        <w:t xml:space="preserve"> 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proofErr w:type="gram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41B0" w:rsidRPr="00132376">
        <w:rPr>
          <w:rFonts w:ascii="Times New Roman" w:hAnsi="Times New Roman" w:cs="Times New Roman"/>
          <w:sz w:val="26"/>
          <w:szCs w:val="26"/>
        </w:rPr>
        <w:t xml:space="preserve">на территории Тутаевского муниципального района 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>(далее – комиссия).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2.2. Комиссия образуется в составе председателя, заместителя председателя комиссии и членов комиссии. В состав комиссии в обязательном порядке включаются: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- первый заместитель Главы Администрации Тутаевского муниципального района (далее – Администрация)</w:t>
      </w:r>
      <w:r w:rsidR="00E271A3"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- председатель комиссии;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- начальник управления муниципального контроля Администрации</w:t>
      </w:r>
      <w:r w:rsidR="00E271A3"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председателя комиссии; 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- должностное лицо </w:t>
      </w:r>
      <w:r w:rsidR="007506A9" w:rsidRPr="0013237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>правления муниципального контроля Администраци</w:t>
      </w:r>
      <w:r w:rsidR="007506A9" w:rsidRPr="00132376">
        <w:rPr>
          <w:rFonts w:ascii="Times New Roman" w:hAnsi="Times New Roman" w:cs="Times New Roman"/>
          <w:color w:val="000000"/>
          <w:sz w:val="26"/>
          <w:szCs w:val="26"/>
        </w:rPr>
        <w:t>и непосредственно осуществляющее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полномочия по </w:t>
      </w:r>
      <w:proofErr w:type="gramStart"/>
      <w:r w:rsidR="00E271A3" w:rsidRPr="00132376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="00E271A3"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состоянием автомобильных дорог в пределах гарантийного срока.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Представители муниципальных заказчиков по муниципальным контрактам на выполнение работ по строительству (реконструкции), капитальному ремонту и ремонту автомобильных дорог общего пользования местного значения (далее – муниципальные заказчики) включаются в состав комиссии по согласованию. </w:t>
      </w:r>
      <w:r w:rsidR="004741B0" w:rsidRPr="00132376">
        <w:rPr>
          <w:rFonts w:ascii="Times New Roman" w:hAnsi="Times New Roman" w:cs="Times New Roman"/>
          <w:color w:val="000000"/>
          <w:sz w:val="26"/>
          <w:szCs w:val="26"/>
        </w:rPr>
        <w:t>Персональный состав и изменения в составе комиссии утверждаются постановлением Администрации.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2.3. Комиссия обязана проводить обследование автомобильных дорог общего пользования местного значения не менее 2 раз в год: в </w:t>
      </w:r>
      <w:r w:rsidR="007506A9" w:rsidRPr="00132376">
        <w:rPr>
          <w:rFonts w:ascii="Times New Roman" w:hAnsi="Times New Roman" w:cs="Times New Roman"/>
          <w:color w:val="000000"/>
          <w:sz w:val="26"/>
          <w:szCs w:val="26"/>
        </w:rPr>
        <w:t>апреле</w:t>
      </w: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и октябре.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комиссии или уполномоченный им член комиссии обязан не </w:t>
      </w:r>
      <w:proofErr w:type="gram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чем за 5 рабочих дней направить уведомление о предстоящем обследовании подрядчику по муниципальному контракту на выполнение работ по строительству (реконструкции), капитальному ремонту и ремонту автомобильных дорог общего пользования местного значения с предложением принять участие в обследовании.</w:t>
      </w:r>
    </w:p>
    <w:p w:rsidR="004741B0" w:rsidRPr="00132376" w:rsidRDefault="004741B0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41B0" w:rsidRPr="00132376" w:rsidRDefault="004741B0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2.4. Комиссией ежегодно не позднее 15 марта и 15 сентября </w:t>
      </w:r>
      <w:proofErr w:type="gram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формируется и подписывается</w:t>
      </w:r>
      <w:proofErr w:type="gram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график обследования гарантийных объектов с учетом установленной настоящим Регламентом периодичности на основании информации, представленной муниципальными заказчиками.</w:t>
      </w:r>
    </w:p>
    <w:p w:rsidR="00F0169C" w:rsidRPr="00132376" w:rsidRDefault="00F0169C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2.5. График обследования гарантийных объектов размещается на официальном сайте Администрации в течение 3 рабочих дней со дня подписания данного графика.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7E3" w:rsidRPr="00132376" w:rsidRDefault="003A47E3" w:rsidP="003A47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3. Порядок </w:t>
      </w:r>
      <w:proofErr w:type="gram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проведения обследования автомобильных дорог общего пользования местного значения</w:t>
      </w:r>
      <w:proofErr w:type="gramEnd"/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3.1. Объектом обследования являются конструктивные элементы автомобильной дороги (дорожное полотно, дорожное покрытие и подобные элементы), а также дорожные сооружения, являющиеся ее технологической частью, в отношении которых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 установлены гарантийные сроки.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3.2. Предметом обследования является соответствие автомобильных дорог общего пользования местного значения требованиям, установленным муниципальным контрактом. 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В рамках обследования должны фиксироваться все выявленные дефекты.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К дефектам дорожного покрытия могут быть отнесены выбоины, просадки, проломы, колеи, трещины и иные повреждения.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3.3. Обследование одного объекта не должно превышать 10 рабочих дней.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3.4. В срок, указанный в пункте 3.3 настоящего раздела Регламента, комиссией составляется акт обследования, в котором фиксируются все выявленные дефекты с указанием привязки к местности, а также предельные сроки их устранения по форме, установленной Приложением 1 настоящего Регламента. Акт обследования подписывается всеми членами комиссии.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3.5. В рамках обследования производится </w:t>
      </w:r>
      <w:proofErr w:type="spell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фотофиксация</w:t>
      </w:r>
      <w:proofErr w:type="spell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. Материалы </w:t>
      </w:r>
      <w:proofErr w:type="spell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фотофиксации</w:t>
      </w:r>
      <w:proofErr w:type="spell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оформляются </w:t>
      </w:r>
      <w:proofErr w:type="spellStart"/>
      <w:r w:rsidRPr="00132376">
        <w:rPr>
          <w:rFonts w:ascii="Times New Roman" w:hAnsi="Times New Roman" w:cs="Times New Roman"/>
          <w:color w:val="000000"/>
          <w:sz w:val="26"/>
          <w:szCs w:val="26"/>
        </w:rPr>
        <w:t>фототаблицей</w:t>
      </w:r>
      <w:proofErr w:type="spell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и являются</w:t>
      </w:r>
      <w:proofErr w:type="gramEnd"/>
      <w:r w:rsidRPr="00132376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приложением к акту обследования.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3.6. Акт обследования со всеми приложениями направляется муниципальному заказчику, а также подрядчику, выполнившему работы по муниципальному контракту на выполнение работ по строительству (реконструкции), капитальному ремонту и ремонту автомобильных дорог общего пользования местного значения, в течение 3 рабочих дней с момента составления.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3.7. Акт обследования является основанием для принятия муниципальным заказчиком мер, связанных с гарантийными обязательствами подрядчика, предусмотренных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значения.</w:t>
      </w:r>
    </w:p>
    <w:p w:rsidR="003A47E3" w:rsidRPr="00132376" w:rsidRDefault="003A47E3" w:rsidP="003A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376">
        <w:rPr>
          <w:rFonts w:ascii="Times New Roman" w:hAnsi="Times New Roman" w:cs="Times New Roman"/>
          <w:color w:val="000000"/>
          <w:sz w:val="26"/>
          <w:szCs w:val="26"/>
        </w:rPr>
        <w:t>3.8. Составление комиссией акта обследования не исключает необходимость соблюдения муниципальными заказчиками требований процедур, предусмотренных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значения, связанных с гарантий качества и предъявлением претензий подрядчику.</w:t>
      </w:r>
    </w:p>
    <w:p w:rsidR="003A47E3" w:rsidRPr="00132376" w:rsidRDefault="003A47E3" w:rsidP="00F01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169C" w:rsidRPr="00132376" w:rsidRDefault="00F0169C" w:rsidP="00F016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69C" w:rsidRDefault="00F0169C" w:rsidP="00F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6A9" w:rsidRDefault="007506A9" w:rsidP="00F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6A9" w:rsidRDefault="007506A9" w:rsidP="00F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6A9" w:rsidRDefault="007506A9" w:rsidP="00F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6A9" w:rsidRDefault="007506A9" w:rsidP="00F01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69C" w:rsidRDefault="00F0169C" w:rsidP="0056408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32376" w:rsidRDefault="00132376" w:rsidP="0056408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32376" w:rsidRDefault="00132376" w:rsidP="0056408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32376" w:rsidRDefault="00132376" w:rsidP="0056408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32376" w:rsidRDefault="00132376" w:rsidP="0056408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0169C" w:rsidRPr="00132376" w:rsidRDefault="00F0169C" w:rsidP="00F016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0169C" w:rsidRPr="00132376" w:rsidRDefault="00F0169C" w:rsidP="00F016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Регламенту обследования автомобильных дорог </w:t>
      </w: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общего пользования местного значения </w:t>
      </w: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период гарантийного срока их эксплуатации </w:t>
      </w: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окончания строительства (реконструкции), </w:t>
      </w: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капитального ремонта и ремонта</w:t>
      </w:r>
    </w:p>
    <w:p w:rsidR="00F0169C" w:rsidRPr="00132376" w:rsidRDefault="00F0169C" w:rsidP="00F016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ОБСЛЕДОВАНИЯ</w:t>
      </w:r>
    </w:p>
    <w:p w:rsidR="00F0169C" w:rsidRPr="00132376" w:rsidRDefault="00F0169C" w:rsidP="00F016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автомобильных дорог общего пользования местного значения в Тутаевском муниципальном районе в период гарантийного срока их эксплуатации</w:t>
      </w:r>
    </w:p>
    <w:p w:rsidR="002F0A1B" w:rsidRPr="00132376" w:rsidRDefault="00CE39EC" w:rsidP="00CE39E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202</w:t>
      </w:r>
      <w:r w:rsidR="00132376"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CE39EC" w:rsidRDefault="00CE39EC" w:rsidP="00CE39E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BDA" w:rsidRDefault="00034BDA" w:rsidP="00750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комиссия, </w:t>
      </w:r>
      <w:proofErr w:type="gramStart"/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</w:t>
      </w:r>
      <w:proofErr w:type="gramEnd"/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постановления Главы Администрации Тутаевского муниципального района №</w:t>
      </w:r>
      <w:r w:rsid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13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</w:t>
      </w:r>
    </w:p>
    <w:p w:rsidR="00034BDA" w:rsidRPr="007506A9" w:rsidRDefault="00034BDA" w:rsidP="00034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</w:p>
    <w:p w:rsidR="00034BDA" w:rsidRPr="007506A9" w:rsidRDefault="00034BDA" w:rsidP="00034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F0169C" w:rsidRDefault="00034BDA" w:rsidP="007506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</w:p>
    <w:p w:rsidR="00E271A3" w:rsidRPr="007506A9" w:rsidRDefault="00E271A3" w:rsidP="00750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автомобильных дорог общего пользования местного значения </w:t>
      </w:r>
      <w:r w:rsid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Тутаевского муниципального района</w:t>
      </w: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возникших дефектов,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:rsidR="00F0169C" w:rsidRDefault="00E271A3" w:rsidP="00750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осмотра, проведенного с использованием измерительных инструментов (рулетки и др.), выявлены следующие дефекты: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4423"/>
        <w:gridCol w:w="1985"/>
        <w:gridCol w:w="2268"/>
      </w:tblGrid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 к местности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гарантийных обязательств</w:t>
            </w: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«_________» муниципальный контракт №   от</w:t>
            </w:r>
          </w:p>
        </w:tc>
      </w:tr>
      <w:tr w:rsidR="00E271A3" w:rsidRPr="007506A9" w:rsidTr="007506A9">
        <w:trPr>
          <w:trHeight w:val="741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 20__г.   </w:t>
            </w: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«__________» муниципальный контракт №   от</w:t>
            </w: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7506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 20__г.   </w:t>
            </w: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1A3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A3" w:rsidRPr="007506A9" w:rsidRDefault="00E271A3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1A3" w:rsidRPr="007506A9" w:rsidRDefault="00E271A3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A9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A9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A9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A9" w:rsidRPr="007506A9" w:rsidTr="00E271A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6A9" w:rsidRPr="007506A9" w:rsidRDefault="007506A9" w:rsidP="0030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69C" w:rsidRPr="007506A9" w:rsidRDefault="00F0169C" w:rsidP="002F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2F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 _________________________________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председателя комиссии ______________________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(подпись)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 комиссии: _________________________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(подпись)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Представитель муниципального заказчика: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__________________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(подпись)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Представитель подрядчика (при участии в обследовании):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__________________</w:t>
      </w:r>
    </w:p>
    <w:p w:rsidR="00E271A3" w:rsidRPr="007506A9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9">
        <w:rPr>
          <w:rFonts w:ascii="Times New Roman" w:hAnsi="Times New Roman" w:cs="Times New Roman"/>
          <w:sz w:val="24"/>
          <w:szCs w:val="24"/>
        </w:rPr>
        <w:t>(подпись)</w:t>
      </w:r>
    </w:p>
    <w:p w:rsidR="00F0169C" w:rsidRPr="007506A9" w:rsidRDefault="00F0169C" w:rsidP="002F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71A3" w:rsidRDefault="00E271A3" w:rsidP="002F0A1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271A3" w:rsidSect="00132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C6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99B0A4D"/>
    <w:multiLevelType w:val="multilevel"/>
    <w:tmpl w:val="481E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4A4F21"/>
    <w:multiLevelType w:val="multilevel"/>
    <w:tmpl w:val="481E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B4E7A6C"/>
    <w:multiLevelType w:val="hybridMultilevel"/>
    <w:tmpl w:val="880A8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B6E8D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351118AB"/>
    <w:multiLevelType w:val="hybridMultilevel"/>
    <w:tmpl w:val="F61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92D81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42B85B03"/>
    <w:multiLevelType w:val="multilevel"/>
    <w:tmpl w:val="481E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6C778F2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>
    <w:nsid w:val="5CC9498D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7D47612F"/>
    <w:multiLevelType w:val="multilevel"/>
    <w:tmpl w:val="481E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31"/>
    <w:rsid w:val="00034BDA"/>
    <w:rsid w:val="00132376"/>
    <w:rsid w:val="001D67DE"/>
    <w:rsid w:val="001E5A07"/>
    <w:rsid w:val="002A36AA"/>
    <w:rsid w:val="002B2982"/>
    <w:rsid w:val="002F0A1B"/>
    <w:rsid w:val="003A47E3"/>
    <w:rsid w:val="004741B0"/>
    <w:rsid w:val="004B5060"/>
    <w:rsid w:val="00502E38"/>
    <w:rsid w:val="00504D28"/>
    <w:rsid w:val="0056408A"/>
    <w:rsid w:val="00582A39"/>
    <w:rsid w:val="005F2131"/>
    <w:rsid w:val="006820A7"/>
    <w:rsid w:val="00685F99"/>
    <w:rsid w:val="00725173"/>
    <w:rsid w:val="007506A9"/>
    <w:rsid w:val="007C0E98"/>
    <w:rsid w:val="007D58A7"/>
    <w:rsid w:val="0081352F"/>
    <w:rsid w:val="00816367"/>
    <w:rsid w:val="008A50D1"/>
    <w:rsid w:val="00A20BDA"/>
    <w:rsid w:val="00A437D4"/>
    <w:rsid w:val="00AB61ED"/>
    <w:rsid w:val="00B40C05"/>
    <w:rsid w:val="00B87977"/>
    <w:rsid w:val="00BA6481"/>
    <w:rsid w:val="00BC63C2"/>
    <w:rsid w:val="00C11783"/>
    <w:rsid w:val="00C44B61"/>
    <w:rsid w:val="00CE39EC"/>
    <w:rsid w:val="00CE7713"/>
    <w:rsid w:val="00E051BB"/>
    <w:rsid w:val="00E24C5B"/>
    <w:rsid w:val="00E271A3"/>
    <w:rsid w:val="00EA3C4D"/>
    <w:rsid w:val="00F0169C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7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7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6</cp:revision>
  <cp:lastPrinted>2023-10-25T07:49:00Z</cp:lastPrinted>
  <dcterms:created xsi:type="dcterms:W3CDTF">2023-08-15T04:49:00Z</dcterms:created>
  <dcterms:modified xsi:type="dcterms:W3CDTF">2023-10-25T07:49:00Z</dcterms:modified>
</cp:coreProperties>
</file>