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0C4D" w:rsidRPr="000D0C4D" w:rsidRDefault="00F37053" w:rsidP="00F37053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>«</w:t>
      </w:r>
      <w:r w:rsidRPr="002F7335">
        <w:rPr>
          <w:sz w:val="28"/>
          <w:szCs w:val="28"/>
        </w:rPr>
        <w:t>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</w:r>
    </w:p>
    <w:p w:rsidR="00313802" w:rsidRDefault="00313802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8D5B6A">
        <w:rPr>
          <w:sz w:val="22"/>
          <w:szCs w:val="22"/>
        </w:rPr>
        <w:t>(указывается вид и наименование проекта муниципального</w:t>
      </w:r>
      <w:r w:rsidR="00DD30C9">
        <w:rPr>
          <w:sz w:val="22"/>
          <w:szCs w:val="22"/>
        </w:rPr>
        <w:t xml:space="preserve"> </w:t>
      </w:r>
      <w:r w:rsidRPr="008D5B6A">
        <w:rPr>
          <w:sz w:val="22"/>
          <w:szCs w:val="22"/>
        </w:rPr>
        <w:t>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E2196A" w:rsidRDefault="00DD30C9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</w:t>
            </w:r>
            <w:r w:rsidR="00F370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имущества Администрации ТМР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3C10AC" w:rsidRDefault="00F37053" w:rsidP="006C2985">
            <w:pPr>
              <w:jc w:val="both"/>
              <w:rPr>
                <w:sz w:val="28"/>
                <w:szCs w:val="28"/>
              </w:rPr>
            </w:pPr>
            <w:r w:rsidRPr="002F7335">
              <w:rPr>
                <w:sz w:val="28"/>
                <w:szCs w:val="28"/>
              </w:rPr>
              <w:t>Проект Решения Муниципального Совета городского поселения Тутаев «О внесении изменений в решение Муниципального Совета городского поселения Тутаев от 18.05.2017 №197 «Об утверждении ставок арендной платы за земельные участки, находящиеся в муниципальной собственности городского поселения Тутаев»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D0C4D" w:rsidRDefault="008D5B6A" w:rsidP="008D5B6A">
            <w:pPr>
              <w:jc w:val="both"/>
              <w:rPr>
                <w:sz w:val="28"/>
                <w:szCs w:val="28"/>
              </w:rPr>
            </w:pP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F04F2E" w:rsidRDefault="00DD30C9" w:rsidP="009026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7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N 1300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F700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8" w:anchor="6540IN" w:history="1">
              <w:r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находящихся в </w:t>
              </w:r>
              <w:r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г</w:t>
              </w:r>
              <w:r w:rsidRPr="007F7008">
                <w:rPr>
                  <w:rStyle w:val="ab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осударственной или муниципальной собственности, без предоставления земельных участков и установления сервитутов</w:t>
              </w:r>
            </w:hyperlink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Предлагаемая дата (срок) вступления в силу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8D5B6A" w:rsidRPr="004D15A2" w:rsidRDefault="00DA5EF2" w:rsidP="00245B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Вступление в силу с момента официального опубликования, необходимости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установления переходного периода не имеется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8D5B6A" w:rsidP="00902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="00902683">
              <w:rPr>
                <w:sz w:val="28"/>
                <w:szCs w:val="28"/>
              </w:rPr>
              <w:t>Решения Муниципального Совета</w:t>
            </w:r>
            <w:r w:rsidRPr="003C10AC">
              <w:rPr>
                <w:sz w:val="28"/>
                <w:szCs w:val="28"/>
              </w:rPr>
              <w:t xml:space="preserve"> Тутаевского муниципального района разработан на основе требований действующего законодательства и учитывает все изменения.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http:// admtmr.ru/city/otsenka-reguliruyushchego-vozdeystviya-proektov-normativnykh-pravovykh-aktov-tutaevskogo-munitsipaln.php 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я принимались с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D3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BE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BEF">
              <w:rPr>
                <w:rFonts w:ascii="Times New Roman" w:hAnsi="Times New Roman" w:cs="Times New Roman"/>
                <w:sz w:val="28"/>
                <w:szCs w:val="28"/>
              </w:rPr>
              <w:t xml:space="preserve"> 10:00 </w:t>
            </w:r>
            <w:r w:rsidR="00DA5E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026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34F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27B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C2985" w:rsidRPr="00061948" w:rsidRDefault="00A634FF" w:rsidP="001727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Отзывов не поступило</w:t>
            </w:r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96967" w:rsidRPr="004D15A2" w:rsidTr="006C2985">
        <w:trPr>
          <w:trHeight w:val="2316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6C2985" w:rsidRPr="006C2985" w:rsidRDefault="006C2985" w:rsidP="006C2985">
            <w:pPr>
              <w:jc w:val="both"/>
              <w:rPr>
                <w:sz w:val="28"/>
                <w:szCs w:val="28"/>
              </w:rPr>
            </w:pPr>
            <w:r w:rsidRPr="006C2985">
              <w:rPr>
                <w:sz w:val="28"/>
                <w:szCs w:val="28"/>
              </w:rPr>
              <w:t>Обоснование необходимости подготовки проекта акта, краткое изложение цели его регулирования с описанием проблемы, на решение которой направлено принятие акта:</w:t>
            </w:r>
          </w:p>
          <w:p w:rsidR="00A96967" w:rsidRPr="007443D7" w:rsidRDefault="00DD30C9" w:rsidP="00DD30C9">
            <w:pPr>
              <w:jc w:val="both"/>
              <w:rPr>
                <w:b/>
                <w:sz w:val="28"/>
                <w:szCs w:val="28"/>
              </w:rPr>
            </w:pPr>
            <w:r w:rsidRPr="007F7008">
              <w:rPr>
                <w:color w:val="000000" w:themeColor="text1"/>
                <w:sz w:val="28"/>
                <w:szCs w:val="28"/>
              </w:rPr>
              <w:t xml:space="preserve">в связи с внесением изменений в </w:t>
            </w:r>
            <w:r w:rsidRPr="007F7008">
              <w:rPr>
                <w:bCs/>
                <w:color w:val="000000" w:themeColor="text1"/>
                <w:sz w:val="28"/>
                <w:szCs w:val="28"/>
              </w:rPr>
              <w:t>постановление правительства Российской Федерации от 3 декабря 2014 года N 1300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F7008">
              <w:rPr>
                <w:bCs/>
                <w:color w:val="000000" w:themeColor="text1"/>
                <w:sz w:val="28"/>
                <w:szCs w:val="28"/>
              </w:rPr>
              <w:t>Об утверждении </w:t>
            </w:r>
            <w:hyperlink r:id="rId9" w:anchor="6540IN" w:history="1">
              <w:r w:rsidRPr="007F7008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 xml:space="preserve">перечня видов объектов, размещение которых может осуществляться на землях или земельных участках, </w:t>
              </w:r>
              <w:r w:rsidRPr="007F7008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lastRenderedPageBreak/>
                <w:t xml:space="preserve">находящихся в </w:t>
              </w:r>
              <w:r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>г</w:t>
              </w:r>
              <w:r w:rsidRPr="007F7008">
                <w:rPr>
                  <w:rStyle w:val="ab"/>
                  <w:bCs/>
                  <w:color w:val="000000" w:themeColor="text1"/>
                  <w:sz w:val="28"/>
                  <w:szCs w:val="28"/>
                  <w:u w:val="none"/>
                </w:rPr>
                <w:t>осударственной или муниципальной собственности, без предоставления земельных участков и установления сервитутов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и у</w:t>
            </w:r>
            <w:r w:rsidR="00902683">
              <w:rPr>
                <w:sz w:val="28"/>
                <w:szCs w:val="28"/>
              </w:rPr>
              <w:t>становление тарифа на оплату за разрешение на использование таких земельных участков.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A96967" w:rsidRPr="004D15A2" w:rsidRDefault="00DD30C9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Индивидуальные предприниматели, юридические лица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AF2833" w:rsidRDefault="00A96967" w:rsidP="00902683">
            <w:pPr>
              <w:pStyle w:val="1"/>
              <w:shd w:val="clear" w:color="auto" w:fill="FFFFFF"/>
              <w:spacing w:before="137" w:after="137"/>
              <w:jc w:val="both"/>
              <w:textAlignment w:val="baseline"/>
              <w:rPr>
                <w:b w:val="0"/>
                <w:sz w:val="28"/>
                <w:szCs w:val="28"/>
              </w:rPr>
            </w:pPr>
            <w:r w:rsidRPr="00AF2833">
              <w:rPr>
                <w:b w:val="0"/>
                <w:sz w:val="28"/>
                <w:szCs w:val="28"/>
              </w:rPr>
              <w:t xml:space="preserve">Принятие нормативно-правового акта регулирует законность </w:t>
            </w:r>
            <w:r w:rsidR="006C2985" w:rsidRPr="006C2985">
              <w:rPr>
                <w:b w:val="0"/>
                <w:sz w:val="28"/>
                <w:szCs w:val="28"/>
              </w:rPr>
              <w:t xml:space="preserve">утверждении размера платы за </w:t>
            </w:r>
            <w:r w:rsidR="00902683">
              <w:rPr>
                <w:b w:val="0"/>
                <w:sz w:val="28"/>
                <w:szCs w:val="28"/>
              </w:rPr>
              <w:t>разрешение на использование земельных участков, находящихся в муниципальной собственности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95744" w:rsidRPr="006C2985" w:rsidRDefault="00495744" w:rsidP="00902683">
      <w:pPr>
        <w:pStyle w:val="ConsPlusNormal"/>
        <w:ind w:firstLine="540"/>
        <w:jc w:val="both"/>
        <w:rPr>
          <w:sz w:val="28"/>
          <w:szCs w:val="28"/>
          <w:highlight w:val="yellow"/>
        </w:rPr>
      </w:pPr>
    </w:p>
    <w:sectPr w:rsidR="00495744" w:rsidRPr="006C2985" w:rsidSect="0078466A">
      <w:headerReference w:type="default" r:id="rId10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78" w:rsidRDefault="00124378" w:rsidP="008429E2">
      <w:r>
        <w:separator/>
      </w:r>
    </w:p>
  </w:endnote>
  <w:endnote w:type="continuationSeparator" w:id="0">
    <w:p w:rsidR="00124378" w:rsidRDefault="00124378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78" w:rsidRDefault="00124378" w:rsidP="008429E2">
      <w:r>
        <w:separator/>
      </w:r>
    </w:p>
  </w:footnote>
  <w:footnote w:type="continuationSeparator" w:id="0">
    <w:p w:rsidR="00124378" w:rsidRDefault="00124378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336484"/>
      <w:docPartObj>
        <w:docPartGallery w:val="Page Numbers (Top of Page)"/>
        <w:docPartUnique/>
      </w:docPartObj>
    </w:sdtPr>
    <w:sdtEndPr/>
    <w:sdtContent>
      <w:p w:rsidR="007A64B5" w:rsidRDefault="00BF5A7F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527BEF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30DD"/>
    <w:multiLevelType w:val="hybridMultilevel"/>
    <w:tmpl w:val="66182632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4378"/>
    <w:rsid w:val="00125EED"/>
    <w:rsid w:val="001356E9"/>
    <w:rsid w:val="001448DE"/>
    <w:rsid w:val="00163DA2"/>
    <w:rsid w:val="00171D66"/>
    <w:rsid w:val="001727CD"/>
    <w:rsid w:val="0018690B"/>
    <w:rsid w:val="001B3438"/>
    <w:rsid w:val="001C4CC8"/>
    <w:rsid w:val="00222640"/>
    <w:rsid w:val="00233E9B"/>
    <w:rsid w:val="0024418A"/>
    <w:rsid w:val="00245B3E"/>
    <w:rsid w:val="002815BA"/>
    <w:rsid w:val="00286614"/>
    <w:rsid w:val="00292BDD"/>
    <w:rsid w:val="002C220B"/>
    <w:rsid w:val="002C39A5"/>
    <w:rsid w:val="002C65A7"/>
    <w:rsid w:val="002D3937"/>
    <w:rsid w:val="002E1042"/>
    <w:rsid w:val="002E1C65"/>
    <w:rsid w:val="002F4E41"/>
    <w:rsid w:val="00300E28"/>
    <w:rsid w:val="00303DF0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27BEF"/>
    <w:rsid w:val="005452D7"/>
    <w:rsid w:val="0056532B"/>
    <w:rsid w:val="00566F14"/>
    <w:rsid w:val="005742A9"/>
    <w:rsid w:val="00591900"/>
    <w:rsid w:val="005A6C30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C2985"/>
    <w:rsid w:val="006D1330"/>
    <w:rsid w:val="006E3A3B"/>
    <w:rsid w:val="00700BAE"/>
    <w:rsid w:val="00707E52"/>
    <w:rsid w:val="00714F71"/>
    <w:rsid w:val="007205DA"/>
    <w:rsid w:val="007218E4"/>
    <w:rsid w:val="007272B2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7F639B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5B6A"/>
    <w:rsid w:val="008E4DC8"/>
    <w:rsid w:val="00902683"/>
    <w:rsid w:val="009057E7"/>
    <w:rsid w:val="00906D3F"/>
    <w:rsid w:val="0091582A"/>
    <w:rsid w:val="00922970"/>
    <w:rsid w:val="009467E8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634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D5EC3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5A7F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5EF2"/>
    <w:rsid w:val="00DA67C3"/>
    <w:rsid w:val="00DC6AC1"/>
    <w:rsid w:val="00DC6C72"/>
    <w:rsid w:val="00DD30C9"/>
    <w:rsid w:val="00DE0B32"/>
    <w:rsid w:val="00E00D24"/>
    <w:rsid w:val="00E10DC2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37053"/>
    <w:rsid w:val="00F4231A"/>
    <w:rsid w:val="00F5399C"/>
    <w:rsid w:val="00F65F4A"/>
    <w:rsid w:val="00F70E2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61411-D794-4FE6-9C33-37C643E5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378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37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46095-955D-4A6B-BFF3-88D314BB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konnov</dc:creator>
  <cp:lastModifiedBy>nachzem</cp:lastModifiedBy>
  <cp:revision>5</cp:revision>
  <dcterms:created xsi:type="dcterms:W3CDTF">2023-08-24T07:21:00Z</dcterms:created>
  <dcterms:modified xsi:type="dcterms:W3CDTF">2023-09-05T11:57:00Z</dcterms:modified>
</cp:coreProperties>
</file>