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D35" w:rsidRPr="00544E20" w:rsidRDefault="008F7D35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44E20"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8F7D35" w:rsidRPr="00544E20" w:rsidRDefault="00544E20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44E20">
        <w:rPr>
          <w:rFonts w:ascii="Times New Roman" w:hAnsi="Times New Roman"/>
          <w:sz w:val="24"/>
          <w:szCs w:val="24"/>
        </w:rPr>
        <w:t>городское поселение Тутаев</w:t>
      </w:r>
    </w:p>
    <w:p w:rsidR="00544E20" w:rsidRDefault="00544E20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F7D35" w:rsidRPr="00544E20" w:rsidRDefault="008F7D35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44E20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E5D12" w:rsidRPr="00544E20">
        <w:rPr>
          <w:rFonts w:ascii="Times New Roman" w:hAnsi="Times New Roman"/>
          <w:sz w:val="24"/>
          <w:szCs w:val="24"/>
        </w:rPr>
        <w:t xml:space="preserve"> №</w:t>
      </w:r>
      <w:r w:rsidR="00383FFA">
        <w:rPr>
          <w:rFonts w:ascii="Times New Roman" w:hAnsi="Times New Roman"/>
          <w:sz w:val="24"/>
          <w:szCs w:val="24"/>
        </w:rPr>
        <w:t xml:space="preserve"> </w:t>
      </w:r>
      <w:r w:rsidR="0070389C">
        <w:rPr>
          <w:rFonts w:ascii="Times New Roman" w:hAnsi="Times New Roman"/>
          <w:sz w:val="24"/>
          <w:szCs w:val="24"/>
        </w:rPr>
        <w:t>1.2</w:t>
      </w:r>
    </w:p>
    <w:p w:rsidR="005B6F44" w:rsidRPr="00544E20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31"/>
        <w:gridCol w:w="4813"/>
      </w:tblGrid>
      <w:tr w:rsidR="006B35E2" w:rsidRPr="00544E20" w:rsidTr="00C37799">
        <w:tc>
          <w:tcPr>
            <w:tcW w:w="4531" w:type="dxa"/>
          </w:tcPr>
          <w:p w:rsidR="006B35E2" w:rsidRPr="00544E20" w:rsidRDefault="006B35E2" w:rsidP="006B35E2">
            <w:pPr>
              <w:jc w:val="center"/>
            </w:pPr>
            <w:r w:rsidRPr="00544E20">
              <w:t>Атрибут</w:t>
            </w:r>
          </w:p>
        </w:tc>
        <w:tc>
          <w:tcPr>
            <w:tcW w:w="4814" w:type="dxa"/>
          </w:tcPr>
          <w:p w:rsidR="006B35E2" w:rsidRPr="00544E20" w:rsidRDefault="006B35E2" w:rsidP="006B35E2">
            <w:pPr>
              <w:jc w:val="center"/>
            </w:pPr>
            <w:r w:rsidRPr="00544E20">
              <w:t>Значение</w:t>
            </w:r>
          </w:p>
        </w:tc>
      </w:tr>
      <w:tr w:rsidR="00C83354" w:rsidRPr="00544E20" w:rsidTr="00C37799">
        <w:tc>
          <w:tcPr>
            <w:tcW w:w="9345" w:type="dxa"/>
            <w:gridSpan w:val="2"/>
          </w:tcPr>
          <w:p w:rsidR="00C83354" w:rsidRPr="00544E20" w:rsidRDefault="00C83354" w:rsidP="00C83354">
            <w:pPr>
              <w:jc w:val="center"/>
            </w:pPr>
            <w:r w:rsidRPr="00544E20">
              <w:t>Общая информация</w:t>
            </w:r>
          </w:p>
        </w:tc>
      </w:tr>
      <w:tr w:rsidR="005B6F44" w:rsidRPr="00544E20" w:rsidTr="00C37799">
        <w:tc>
          <w:tcPr>
            <w:tcW w:w="4531" w:type="dxa"/>
          </w:tcPr>
          <w:p w:rsidR="005B6F44" w:rsidRPr="00544E20" w:rsidRDefault="005B6F44">
            <w:r w:rsidRPr="00544E20">
              <w:t>Название площадки</w:t>
            </w:r>
          </w:p>
        </w:tc>
        <w:tc>
          <w:tcPr>
            <w:tcW w:w="4814" w:type="dxa"/>
          </w:tcPr>
          <w:p w:rsidR="005B6F44" w:rsidRPr="00544E20" w:rsidRDefault="00AE5D12" w:rsidP="00383FFA">
            <w:r w:rsidRPr="00544E20">
              <w:t>Земельный учас</w:t>
            </w:r>
            <w:r w:rsidR="00383FFA">
              <w:t>ток для производственных целей</w:t>
            </w:r>
          </w:p>
        </w:tc>
      </w:tr>
      <w:tr w:rsidR="005B6F44" w:rsidRPr="00544E20" w:rsidTr="00C37799">
        <w:tc>
          <w:tcPr>
            <w:tcW w:w="4531" w:type="dxa"/>
          </w:tcPr>
          <w:p w:rsidR="005B6F44" w:rsidRPr="00544E20" w:rsidRDefault="003050C7">
            <w:r w:rsidRPr="00544E20">
              <w:t>Поселение/городской округ</w:t>
            </w:r>
          </w:p>
        </w:tc>
        <w:tc>
          <w:tcPr>
            <w:tcW w:w="4814" w:type="dxa"/>
          </w:tcPr>
          <w:p w:rsidR="005B6F44" w:rsidRPr="00544E20" w:rsidRDefault="000D472E" w:rsidP="00DE3C74">
            <w:r w:rsidRPr="00544E20">
              <w:t>городское поселение Тутаев</w:t>
            </w:r>
          </w:p>
        </w:tc>
      </w:tr>
      <w:tr w:rsidR="005B6F44" w:rsidRPr="00544E20" w:rsidTr="00C37799">
        <w:tc>
          <w:tcPr>
            <w:tcW w:w="4531" w:type="dxa"/>
          </w:tcPr>
          <w:p w:rsidR="005B6F44" w:rsidRPr="00544E20" w:rsidRDefault="00BC2204">
            <w:r w:rsidRPr="00544E20">
              <w:t>Месторасположение/адрес площадки</w:t>
            </w:r>
          </w:p>
        </w:tc>
        <w:tc>
          <w:tcPr>
            <w:tcW w:w="4814" w:type="dxa"/>
          </w:tcPr>
          <w:p w:rsidR="005B6F44" w:rsidRPr="00544E20" w:rsidRDefault="00CF0B0D" w:rsidP="00CF0B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4E20">
              <w:rPr>
                <w:rFonts w:ascii="Times New Roman" w:hAnsi="Times New Roman"/>
                <w:sz w:val="24"/>
                <w:szCs w:val="24"/>
              </w:rPr>
              <w:t>проспект 50-летия Победы</w:t>
            </w:r>
          </w:p>
        </w:tc>
      </w:tr>
      <w:tr w:rsidR="005B6F44" w:rsidRPr="00544E20" w:rsidTr="00C37799">
        <w:tc>
          <w:tcPr>
            <w:tcW w:w="4531" w:type="dxa"/>
          </w:tcPr>
          <w:p w:rsidR="005B6F44" w:rsidRPr="00544E20" w:rsidRDefault="00BC2204">
            <w:r w:rsidRPr="00544E20">
              <w:t>Общая площадь</w:t>
            </w:r>
          </w:p>
        </w:tc>
        <w:tc>
          <w:tcPr>
            <w:tcW w:w="4814" w:type="dxa"/>
          </w:tcPr>
          <w:p w:rsidR="005B6F44" w:rsidRPr="00544E20" w:rsidRDefault="0070389C" w:rsidP="003A6ACE">
            <w:r>
              <w:t>8 604 кв. м. (</w:t>
            </w:r>
            <w:r w:rsidR="003A6ACE">
              <w:t>0,</w:t>
            </w:r>
            <w:r w:rsidR="00CF0B0D" w:rsidRPr="00544E20">
              <w:t xml:space="preserve">8604 </w:t>
            </w:r>
            <w:r w:rsidR="003A6ACE">
              <w:t>га</w:t>
            </w:r>
            <w:r>
              <w:t>)</w:t>
            </w:r>
          </w:p>
        </w:tc>
      </w:tr>
      <w:tr w:rsidR="005B6F44" w:rsidRPr="00544E20" w:rsidTr="00C37799">
        <w:tc>
          <w:tcPr>
            <w:tcW w:w="4531" w:type="dxa"/>
          </w:tcPr>
          <w:p w:rsidR="005B6F44" w:rsidRPr="00544E20" w:rsidRDefault="007F3E8B">
            <w:r w:rsidRPr="00544E20">
              <w:t>Возможность увеличения площадки (на га)</w:t>
            </w:r>
          </w:p>
        </w:tc>
        <w:tc>
          <w:tcPr>
            <w:tcW w:w="4814" w:type="dxa"/>
          </w:tcPr>
          <w:p w:rsidR="005B6F44" w:rsidRPr="00544E20" w:rsidRDefault="00820AE5">
            <w:r w:rsidRPr="00544E20">
              <w:t>Нет</w:t>
            </w:r>
          </w:p>
        </w:tc>
      </w:tr>
      <w:tr w:rsidR="005B6F44" w:rsidRPr="00544E20" w:rsidTr="00C37799">
        <w:tc>
          <w:tcPr>
            <w:tcW w:w="4531" w:type="dxa"/>
          </w:tcPr>
          <w:p w:rsidR="005B6F44" w:rsidRPr="00544E20" w:rsidRDefault="007F3E8B">
            <w:r w:rsidRPr="00544E20">
              <w:t>Форма собственности на землю</w:t>
            </w:r>
          </w:p>
        </w:tc>
        <w:tc>
          <w:tcPr>
            <w:tcW w:w="4814" w:type="dxa"/>
          </w:tcPr>
          <w:p w:rsidR="005B6F44" w:rsidRPr="00544E20" w:rsidRDefault="00383FFA" w:rsidP="00CF0B0D">
            <w:r>
              <w:t>Государственная собственность</w:t>
            </w:r>
          </w:p>
        </w:tc>
      </w:tr>
      <w:tr w:rsidR="00383FFA" w:rsidRPr="00544E20" w:rsidTr="00C37799">
        <w:tc>
          <w:tcPr>
            <w:tcW w:w="4531" w:type="dxa"/>
          </w:tcPr>
          <w:p w:rsidR="00383FFA" w:rsidRPr="00A03209" w:rsidRDefault="00383FFA" w:rsidP="00383FFA">
            <w:r w:rsidRPr="00A03209">
              <w:t>Собственник земельного участка, контактная информация</w:t>
            </w:r>
          </w:p>
        </w:tc>
        <w:tc>
          <w:tcPr>
            <w:tcW w:w="4814" w:type="dxa"/>
          </w:tcPr>
          <w:p w:rsidR="00383FFA" w:rsidRPr="00A03209" w:rsidRDefault="00383FFA" w:rsidP="0070389C">
            <w:r w:rsidRPr="00A03209">
              <w:t>Администрация Тутаевского муниципального района (АТМР):</w:t>
            </w:r>
          </w:p>
          <w:p w:rsidR="00383FFA" w:rsidRPr="00A03209" w:rsidRDefault="00383FFA" w:rsidP="0070389C">
            <w:r w:rsidRPr="00A03209">
              <w:t xml:space="preserve">- Управление муниципального имущества АТМР: </w:t>
            </w:r>
            <w:proofErr w:type="spellStart"/>
            <w:r w:rsidRPr="00A03209">
              <w:t>Израйлева</w:t>
            </w:r>
            <w:proofErr w:type="spellEnd"/>
            <w:r w:rsidRPr="00A03209">
              <w:t xml:space="preserve"> Александра Вадимовна, з</w:t>
            </w:r>
            <w:r w:rsidRPr="00A03209">
              <w:rPr>
                <w:shd w:val="clear" w:color="auto" w:fill="FAFAFA"/>
              </w:rPr>
              <w:t xml:space="preserve">аместитель Главы АТМР по имущественным вопросам – начальник управления муниципального имущества АТМР, тел. </w:t>
            </w:r>
            <w:r w:rsidRPr="00A03209">
              <w:t>(48533) 20055;</w:t>
            </w:r>
          </w:p>
          <w:p w:rsidR="00383FFA" w:rsidRPr="00A03209" w:rsidRDefault="00383FFA" w:rsidP="0070389C">
            <w:r w:rsidRPr="00A03209">
              <w:t>- Управление экономического развития и инвестиционной политики АТМР:</w:t>
            </w:r>
          </w:p>
          <w:p w:rsidR="00383FFA" w:rsidRPr="00A03209" w:rsidRDefault="00383FFA" w:rsidP="0070389C">
            <w:r w:rsidRPr="00A03209"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383FFA" w:rsidRPr="00A03209" w:rsidRDefault="00383FFA" w:rsidP="0070389C">
            <w:r w:rsidRPr="00A03209">
              <w:t>тел. (48533) 70859</w:t>
            </w:r>
          </w:p>
        </w:tc>
      </w:tr>
      <w:tr w:rsidR="00383FFA" w:rsidRPr="00544E20" w:rsidTr="00C37799">
        <w:tc>
          <w:tcPr>
            <w:tcW w:w="4531" w:type="dxa"/>
          </w:tcPr>
          <w:p w:rsidR="00383FFA" w:rsidRPr="00A03209" w:rsidRDefault="00383FFA" w:rsidP="00383FFA">
            <w:r w:rsidRPr="00A03209"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814" w:type="dxa"/>
          </w:tcPr>
          <w:p w:rsidR="00383FFA" w:rsidRPr="00A03209" w:rsidRDefault="00383FFA" w:rsidP="00383FFA">
            <w:r w:rsidRPr="00A03209">
              <w:t>Управление муниципального имущества АТМР</w:t>
            </w:r>
          </w:p>
        </w:tc>
      </w:tr>
      <w:tr w:rsidR="00CF0B0D" w:rsidRPr="00544E20" w:rsidTr="00C37799">
        <w:tc>
          <w:tcPr>
            <w:tcW w:w="4531" w:type="dxa"/>
          </w:tcPr>
          <w:p w:rsidR="00CF0B0D" w:rsidRPr="00544E20" w:rsidRDefault="00CF0B0D">
            <w:r w:rsidRPr="00544E20">
              <w:t>Кадастровый номер земельного участка</w:t>
            </w:r>
          </w:p>
        </w:tc>
        <w:tc>
          <w:tcPr>
            <w:tcW w:w="4814" w:type="dxa"/>
          </w:tcPr>
          <w:p w:rsidR="00CF0B0D" w:rsidRPr="00544E20" w:rsidRDefault="00CF0B0D">
            <w:r w:rsidRPr="00544E20">
              <w:t>76:21:010203:135</w:t>
            </w:r>
          </w:p>
        </w:tc>
      </w:tr>
      <w:tr w:rsidR="00EC301E" w:rsidRPr="00544E20" w:rsidTr="00C37799">
        <w:tc>
          <w:tcPr>
            <w:tcW w:w="4531" w:type="dxa"/>
          </w:tcPr>
          <w:p w:rsidR="00EC301E" w:rsidRPr="00F849A9" w:rsidRDefault="00EC301E" w:rsidP="00C3779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4814" w:type="dxa"/>
          </w:tcPr>
          <w:p w:rsidR="00EC301E" w:rsidRPr="00F849A9" w:rsidRDefault="00EC301E" w:rsidP="00EC30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Земли населенных пунктов 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3A6ACE" w:rsidRDefault="00BE57BD" w:rsidP="00BE57BD">
            <w:r w:rsidRPr="003A6ACE">
              <w:t>Основные виды разрешенного использования, предусмотренные ПЗЗ (возможность изменения вида)</w:t>
            </w:r>
          </w:p>
        </w:tc>
        <w:tc>
          <w:tcPr>
            <w:tcW w:w="4814" w:type="dxa"/>
          </w:tcPr>
          <w:p w:rsidR="00BE57BD" w:rsidRPr="003A6ACE" w:rsidRDefault="00BE57BD" w:rsidP="0070389C">
            <w:r w:rsidRPr="003A6ACE">
              <w:t>Согласно ПЗЗ ГП Тутаев земельный участок расположен в зоне «К» – коммунально-складская зона</w:t>
            </w:r>
            <w:r w:rsidR="0070389C">
              <w:t>.</w:t>
            </w:r>
          </w:p>
          <w:p w:rsidR="00BE57BD" w:rsidRPr="003A6ACE" w:rsidRDefault="00BE57BD" w:rsidP="00BE57BD">
            <w:r w:rsidRPr="003A6ACE">
              <w:t xml:space="preserve">Виды разрешенного использования: 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Хранение автотранспорта (2.7.1)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Размещение гаражей для собственных нужд (2.7.2)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Коммунальное обслуживание (3.1)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Ветеринарное обслуживание (3.10)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Служебные гаражи (4.9)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Объекты дорожного сервиса (4.9.1)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Производственная деятельность (6.0)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Связь (6.8)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Склад (6.9)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lastRenderedPageBreak/>
              <w:t>Складские площадки (6.9.1)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Трубопроводный транспорт (7.5)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Специальное пользование водными объектами (11.2)</w:t>
            </w:r>
          </w:p>
          <w:p w:rsidR="00BE57BD" w:rsidRPr="003A6ACE" w:rsidRDefault="00BE57BD" w:rsidP="00BE57BD">
            <w:pPr>
              <w:pStyle w:val="ab"/>
              <w:numPr>
                <w:ilvl w:val="0"/>
                <w:numId w:val="1"/>
              </w:numPr>
            </w:pPr>
            <w:r w:rsidRPr="003A6ACE">
              <w:t>Земельные участки (территории) общего пользования (12.0)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lastRenderedPageBreak/>
              <w:t>Способ предоставления (возможные варианты)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Аренда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A03209" w:rsidRDefault="00BE57BD" w:rsidP="00BE57BD">
            <w:r w:rsidRPr="00A03209">
              <w:t>Кадастровая сто</w:t>
            </w:r>
            <w:r w:rsidR="005C0210">
              <w:t xml:space="preserve">имость земли (рублей за </w:t>
            </w:r>
            <w:r w:rsidR="005C0210">
              <w:br/>
              <w:t xml:space="preserve">кв. </w:t>
            </w:r>
            <w:proofErr w:type="gramStart"/>
            <w:r w:rsidR="005C0210">
              <w:t>м)</w:t>
            </w:r>
            <w:r w:rsidRPr="00A03209">
              <w:t>/</w:t>
            </w:r>
            <w:proofErr w:type="gramEnd"/>
            <w:r w:rsidRPr="00A03209">
              <w:t xml:space="preserve"> стоимость аренды</w:t>
            </w:r>
          </w:p>
        </w:tc>
        <w:tc>
          <w:tcPr>
            <w:tcW w:w="4814" w:type="dxa"/>
          </w:tcPr>
          <w:p w:rsidR="00BE57BD" w:rsidRPr="00A03209" w:rsidRDefault="00BE57BD" w:rsidP="0070389C">
            <w:pPr>
              <w:jc w:val="both"/>
            </w:pPr>
            <w:r w:rsidRPr="00A03209">
              <w:t>Размер арендной платы определяется в соответствии со статьей 39.7 Земельного Кодекса РФ.</w:t>
            </w:r>
            <w:r w:rsidR="0070389C">
              <w:t xml:space="preserve"> </w:t>
            </w:r>
            <w:r w:rsidRPr="00A03209">
              <w:t>Начальная стоимость арендной платы на льготных условиях – 0,066% от кадастровой стоимости, через аукцион – 10% от кадастровой стоимости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A03209" w:rsidRDefault="00BE57BD" w:rsidP="00BE57BD">
            <w:r w:rsidRPr="00A03209">
              <w:t>Срок аренды (минимальный/ максимальный), лет</w:t>
            </w:r>
          </w:p>
        </w:tc>
        <w:tc>
          <w:tcPr>
            <w:tcW w:w="4814" w:type="dxa"/>
          </w:tcPr>
          <w:p w:rsidR="00BE57BD" w:rsidRPr="00A03209" w:rsidRDefault="00BE57BD" w:rsidP="003A6ACE">
            <w:pPr>
              <w:jc w:val="both"/>
            </w:pPr>
            <w:r w:rsidRPr="00A03209">
              <w:t>В случае предоставления с целью капитального строительства срок аренды рассчитывается в соответствии Приказом Минстроя от 15 мая 2020 г. № 264/</w:t>
            </w:r>
            <w:proofErr w:type="spellStart"/>
            <w:r w:rsidRPr="00A03209">
              <w:t>пр</w:t>
            </w:r>
            <w:proofErr w:type="spellEnd"/>
            <w:r w:rsidRPr="00A03209">
              <w:t xml:space="preserve"> в зависимости от желаемого вида разрешенного использования от 18 до 128 месяцев, либо в соответствии с Соглашением между Правительством Ярославской области и инвестором.</w:t>
            </w:r>
          </w:p>
        </w:tc>
      </w:tr>
      <w:tr w:rsidR="00BE57BD" w:rsidRPr="00544E20" w:rsidTr="00C37799">
        <w:tc>
          <w:tcPr>
            <w:tcW w:w="9345" w:type="dxa"/>
            <w:gridSpan w:val="2"/>
          </w:tcPr>
          <w:p w:rsidR="00BE57BD" w:rsidRPr="00544E20" w:rsidRDefault="00BE57BD" w:rsidP="00BE57BD">
            <w:pPr>
              <w:jc w:val="center"/>
            </w:pPr>
            <w:r w:rsidRPr="00544E20">
              <w:t>Удаленность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4913F5" w:rsidRDefault="00BE57BD" w:rsidP="00BE57BD">
            <w:r w:rsidRPr="004913F5">
              <w:t>Расстояние до г. Ярославля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36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4913F5" w:rsidRDefault="00BE57BD" w:rsidP="00BE57BD">
            <w:r w:rsidRPr="004913F5">
              <w:t>Расстояние до г. Москвы</w:t>
            </w:r>
          </w:p>
        </w:tc>
        <w:tc>
          <w:tcPr>
            <w:tcW w:w="4814" w:type="dxa"/>
          </w:tcPr>
          <w:p w:rsidR="00BE57BD" w:rsidRPr="00544E20" w:rsidRDefault="00BE57BD" w:rsidP="00590608">
            <w:r w:rsidRPr="00544E20">
              <w:t>30</w:t>
            </w:r>
            <w:r w:rsidR="00590608">
              <w:t>0</w:t>
            </w:r>
            <w:r w:rsidRPr="00544E20">
              <w:t xml:space="preserve">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4913F5" w:rsidRDefault="00BE57BD" w:rsidP="00BE57BD">
            <w:r w:rsidRPr="004913F5">
              <w:t xml:space="preserve">Расстояние до аэропорта </w:t>
            </w:r>
            <w:proofErr w:type="spellStart"/>
            <w:r w:rsidRPr="004913F5">
              <w:t>Туношна</w:t>
            </w:r>
            <w:proofErr w:type="spellEnd"/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65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4913F5" w:rsidRDefault="00BE57BD" w:rsidP="00BE57BD">
            <w:r w:rsidRPr="004913F5">
              <w:t>Расстояние до узловой ж/д станции</w:t>
            </w:r>
            <w:r>
              <w:t xml:space="preserve"> Ярославль Главный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35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C35252" w:rsidRDefault="00BE57BD" w:rsidP="00BE57BD">
            <w:r w:rsidRPr="00C35252">
              <w:t>Расст</w:t>
            </w:r>
            <w:r>
              <w:t xml:space="preserve">ояние до ж/д станции </w:t>
            </w:r>
            <w:proofErr w:type="spellStart"/>
            <w:r>
              <w:t>Тутаево</w:t>
            </w:r>
            <w:proofErr w:type="spellEnd"/>
          </w:p>
        </w:tc>
        <w:tc>
          <w:tcPr>
            <w:tcW w:w="4814" w:type="dxa"/>
          </w:tcPr>
          <w:p w:rsidR="00BE57BD" w:rsidRPr="00C35252" w:rsidRDefault="00BE57BD" w:rsidP="00BE57BD">
            <w:r>
              <w:t>3</w:t>
            </w:r>
            <w:r w:rsidRPr="00C35252">
              <w:t xml:space="preserve">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4913F5" w:rsidRDefault="00BE57BD" w:rsidP="00BE57BD">
            <w:r w:rsidRPr="004913F5">
              <w:t>Расстояние до Ярославского речного порта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3</w:t>
            </w:r>
            <w:r>
              <w:t>6</w:t>
            </w:r>
            <w:r w:rsidRPr="00544E20">
              <w:t xml:space="preserve">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4913F5" w:rsidRDefault="00BE57BD" w:rsidP="00BE57BD">
            <w:r w:rsidRPr="004913F5">
              <w:t xml:space="preserve">Удаленность от крупнейших </w:t>
            </w:r>
            <w:r>
              <w:t>автодорог (автомагистралей)</w:t>
            </w:r>
          </w:p>
        </w:tc>
        <w:tc>
          <w:tcPr>
            <w:tcW w:w="4814" w:type="dxa"/>
          </w:tcPr>
          <w:p w:rsidR="00BE57BD" w:rsidRPr="00544E20" w:rsidRDefault="00BE57BD" w:rsidP="003A6ACE">
            <w:proofErr w:type="gramStart"/>
            <w:r w:rsidRPr="00544E20">
              <w:t>до</w:t>
            </w:r>
            <w:proofErr w:type="gramEnd"/>
            <w:r w:rsidRPr="00544E20">
              <w:t xml:space="preserve"> а/д Ярославль-Рыбинск (пр</w:t>
            </w:r>
            <w:r w:rsidR="003A6ACE">
              <w:t xml:space="preserve">-т </w:t>
            </w:r>
            <w:r w:rsidRPr="00544E20">
              <w:t>50-летия Победы) 0,15 км</w:t>
            </w:r>
            <w:r w:rsidR="00C37799">
              <w:t>, до автомагистрали М8 Москва-Холмогоры 40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Расстояние до ж/д ветки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0,16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 xml:space="preserve">Расстояние до соседних предприятий и организаций 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менее 1 км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Р</w:t>
            </w:r>
            <w:r>
              <w:t>асстояние до жилой застройки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0,14 км</w:t>
            </w:r>
          </w:p>
        </w:tc>
      </w:tr>
      <w:tr w:rsidR="00BE57BD" w:rsidRPr="00544E20" w:rsidTr="00C37799">
        <w:tc>
          <w:tcPr>
            <w:tcW w:w="9345" w:type="dxa"/>
            <w:gridSpan w:val="2"/>
          </w:tcPr>
          <w:p w:rsidR="00BE57BD" w:rsidRPr="00544E20" w:rsidRDefault="00BE57BD" w:rsidP="00BE57BD">
            <w:pPr>
              <w:jc w:val="center"/>
            </w:pPr>
            <w:r w:rsidRPr="00544E20">
              <w:t>Инженерная инфраструктура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Электроэнергия:</w:t>
            </w:r>
          </w:p>
          <w:p w:rsidR="00BE57BD" w:rsidRPr="00544E20" w:rsidRDefault="00BE57BD" w:rsidP="00BE57BD">
            <w:r w:rsidRPr="00544E20">
              <w:t>- свободная мощность (кВт)</w:t>
            </w:r>
          </w:p>
          <w:p w:rsidR="00BE57BD" w:rsidRPr="00544E20" w:rsidRDefault="00BE57BD" w:rsidP="00BE57BD">
            <w:r w:rsidRPr="00544E20">
              <w:t>- техническая возможность подачи (кВт)</w:t>
            </w:r>
          </w:p>
          <w:p w:rsidR="00BE57BD" w:rsidRPr="00544E20" w:rsidRDefault="00BE57BD" w:rsidP="00BE57BD">
            <w:r w:rsidRPr="00544E20">
              <w:t>- удалённость от точки подключения (км)</w:t>
            </w:r>
          </w:p>
        </w:tc>
        <w:tc>
          <w:tcPr>
            <w:tcW w:w="4814" w:type="dxa"/>
          </w:tcPr>
          <w:p w:rsidR="00BE57BD" w:rsidRDefault="00BE57BD" w:rsidP="00BE57BD"/>
          <w:p w:rsidR="007D3D45" w:rsidRDefault="007D3D45" w:rsidP="00BE57BD">
            <w:r>
              <w:t xml:space="preserve">- 150 кВт на уровне напряжения 0,4 </w:t>
            </w:r>
            <w:proofErr w:type="spellStart"/>
            <w:r>
              <w:t>кВ</w:t>
            </w:r>
            <w:proofErr w:type="spellEnd"/>
          </w:p>
          <w:p w:rsidR="007D3D45" w:rsidRDefault="007D3D45" w:rsidP="00BE57BD">
            <w:r>
              <w:t>- 150 кВт</w:t>
            </w:r>
          </w:p>
          <w:p w:rsidR="007D3D45" w:rsidRPr="00544E20" w:rsidRDefault="007D3D45" w:rsidP="00BE57BD">
            <w:r>
              <w:t>- 10 м от ТП-75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Газоснабжение:</w:t>
            </w:r>
          </w:p>
          <w:p w:rsidR="00BE57BD" w:rsidRPr="00544E20" w:rsidRDefault="00BE57BD" w:rsidP="00BE57BD">
            <w:r w:rsidRPr="00544E20">
              <w:t>- свободная мощность (м</w:t>
            </w:r>
            <w:r w:rsidRPr="00544E20">
              <w:rPr>
                <w:vertAlign w:val="superscript"/>
              </w:rPr>
              <w:t>3</w:t>
            </w:r>
            <w:r w:rsidRPr="00544E20">
              <w:t>/год)</w:t>
            </w:r>
          </w:p>
          <w:p w:rsidR="00BE57BD" w:rsidRPr="00544E20" w:rsidRDefault="00BE57BD" w:rsidP="00BE57BD">
            <w:r w:rsidRPr="00544E20">
              <w:t>- техническая возможность подачи (м</w:t>
            </w:r>
            <w:r w:rsidRPr="00544E20">
              <w:rPr>
                <w:vertAlign w:val="superscript"/>
              </w:rPr>
              <w:t>3</w:t>
            </w:r>
            <w:r w:rsidRPr="00544E20">
              <w:t>/год)</w:t>
            </w:r>
          </w:p>
          <w:p w:rsidR="00BE57BD" w:rsidRPr="00544E20" w:rsidRDefault="00BE57BD" w:rsidP="00BE57BD">
            <w:r w:rsidRPr="00544E20">
              <w:t>- удалённость от точки подключения (км)</w:t>
            </w:r>
          </w:p>
        </w:tc>
        <w:tc>
          <w:tcPr>
            <w:tcW w:w="4814" w:type="dxa"/>
          </w:tcPr>
          <w:p w:rsidR="00142398" w:rsidRDefault="00C37799" w:rsidP="00142398">
            <w:r>
              <w:t>в</w:t>
            </w:r>
            <w:r w:rsidR="00142398" w:rsidRPr="00A03209">
              <w:t>озможность технологического присоединения</w:t>
            </w:r>
            <w:r w:rsidR="00142398">
              <w:t xml:space="preserve"> существует</w:t>
            </w:r>
            <w:r w:rsidR="00142398" w:rsidRPr="00A03209">
              <w:t xml:space="preserve">. </w:t>
            </w:r>
          </w:p>
          <w:p w:rsidR="00BE57BD" w:rsidRPr="00544E20" w:rsidRDefault="00C37799" w:rsidP="00142398">
            <w:pPr>
              <w:rPr>
                <w:highlight w:val="yellow"/>
              </w:rPr>
            </w:pPr>
            <w:r>
              <w:t>для определения свободной мощности существующих сетей необходимо знать максимальный часовой расход газа</w:t>
            </w:r>
            <w:r w:rsidRPr="007202EE">
              <w:t xml:space="preserve">, планируемого к потреблению </w:t>
            </w:r>
            <w:r>
              <w:t xml:space="preserve">объектами </w:t>
            </w:r>
            <w:r>
              <w:lastRenderedPageBreak/>
              <w:t>капитального строительства</w:t>
            </w:r>
            <w:r w:rsidRPr="007202EE">
              <w:t>, предполагаемыми к размещению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C37799" w:rsidRDefault="00BE57BD" w:rsidP="00BE57BD">
            <w:r w:rsidRPr="00C37799">
              <w:lastRenderedPageBreak/>
              <w:t>Водоснабжение:</w:t>
            </w:r>
          </w:p>
          <w:p w:rsidR="00BE57BD" w:rsidRPr="00C37799" w:rsidRDefault="00BE57BD" w:rsidP="00BE57BD">
            <w:r w:rsidRPr="00C37799">
              <w:t>- свободная мощность (м</w:t>
            </w:r>
            <w:r w:rsidRPr="00C37799">
              <w:rPr>
                <w:vertAlign w:val="superscript"/>
              </w:rPr>
              <w:t>3</w:t>
            </w:r>
            <w:r w:rsidRPr="00C37799">
              <w:t>/</w:t>
            </w:r>
            <w:proofErr w:type="spellStart"/>
            <w:r w:rsidRPr="00C37799">
              <w:t>сут</w:t>
            </w:r>
            <w:proofErr w:type="spellEnd"/>
            <w:r w:rsidRPr="00C37799">
              <w:t>)</w:t>
            </w:r>
          </w:p>
          <w:p w:rsidR="00BE57BD" w:rsidRPr="00C37799" w:rsidRDefault="00BE57BD" w:rsidP="00BE57BD">
            <w:r w:rsidRPr="00C37799">
              <w:t>- техническая возможность подачи (м</w:t>
            </w:r>
            <w:r w:rsidRPr="00C37799">
              <w:rPr>
                <w:vertAlign w:val="superscript"/>
              </w:rPr>
              <w:t>3</w:t>
            </w:r>
            <w:r w:rsidRPr="00C37799">
              <w:t>/</w:t>
            </w:r>
            <w:proofErr w:type="spellStart"/>
            <w:r w:rsidRPr="00C37799">
              <w:t>сут</w:t>
            </w:r>
            <w:proofErr w:type="spellEnd"/>
            <w:r w:rsidRPr="00C37799">
              <w:t>)</w:t>
            </w:r>
          </w:p>
          <w:p w:rsidR="00BE57BD" w:rsidRPr="00C37799" w:rsidRDefault="00BE57BD" w:rsidP="00BE57BD">
            <w:r w:rsidRPr="00C37799">
              <w:t>- удалённость от точки подключения (км)</w:t>
            </w:r>
          </w:p>
        </w:tc>
        <w:tc>
          <w:tcPr>
            <w:tcW w:w="4814" w:type="dxa"/>
          </w:tcPr>
          <w:p w:rsidR="00BE57BD" w:rsidRPr="00C37799" w:rsidRDefault="00C37799" w:rsidP="00BE57BD">
            <w:r w:rsidRPr="00C37799">
              <w:t>возможность технологического присоединения существует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C37799" w:rsidRDefault="00BE57BD" w:rsidP="00BE57BD">
            <w:r w:rsidRPr="00C37799">
              <w:t>Водоотведение:</w:t>
            </w:r>
          </w:p>
          <w:p w:rsidR="00BE57BD" w:rsidRPr="00C37799" w:rsidRDefault="00BE57BD" w:rsidP="00BE57BD">
            <w:r w:rsidRPr="00C37799">
              <w:t>- свободная мощность (м</w:t>
            </w:r>
            <w:r w:rsidRPr="00C37799">
              <w:rPr>
                <w:vertAlign w:val="superscript"/>
              </w:rPr>
              <w:t>3</w:t>
            </w:r>
            <w:r w:rsidRPr="00C37799">
              <w:t>/</w:t>
            </w:r>
            <w:proofErr w:type="spellStart"/>
            <w:r w:rsidRPr="00C37799">
              <w:t>сут</w:t>
            </w:r>
            <w:proofErr w:type="spellEnd"/>
            <w:r w:rsidRPr="00C37799">
              <w:t>)</w:t>
            </w:r>
          </w:p>
          <w:p w:rsidR="00BE57BD" w:rsidRPr="00C37799" w:rsidRDefault="00BE57BD" w:rsidP="00BE57BD">
            <w:r w:rsidRPr="00C37799">
              <w:t>- техническая возможность подачи (м</w:t>
            </w:r>
            <w:r w:rsidRPr="00C37799">
              <w:rPr>
                <w:vertAlign w:val="superscript"/>
              </w:rPr>
              <w:t>3</w:t>
            </w:r>
            <w:r w:rsidRPr="00C37799">
              <w:t>/</w:t>
            </w:r>
            <w:proofErr w:type="spellStart"/>
            <w:r w:rsidRPr="00C37799">
              <w:t>сут</w:t>
            </w:r>
            <w:proofErr w:type="spellEnd"/>
            <w:r w:rsidRPr="00C37799">
              <w:t>)</w:t>
            </w:r>
          </w:p>
          <w:p w:rsidR="00BE57BD" w:rsidRPr="00C37799" w:rsidRDefault="00BE57BD" w:rsidP="00BE57BD">
            <w:r w:rsidRPr="00C37799">
              <w:t>- удалённость от точки подключения (км)</w:t>
            </w:r>
          </w:p>
        </w:tc>
        <w:tc>
          <w:tcPr>
            <w:tcW w:w="4814" w:type="dxa"/>
          </w:tcPr>
          <w:p w:rsidR="00BE57BD" w:rsidRPr="00C37799" w:rsidRDefault="00C37799" w:rsidP="00BE57BD">
            <w:r w:rsidRPr="00C37799">
              <w:t>техническая возможность имеется в водонапорный коллектор со строительством КНС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Ливневая канализация:</w:t>
            </w:r>
          </w:p>
          <w:p w:rsidR="00BE57BD" w:rsidRPr="00544E20" w:rsidRDefault="00BE57BD" w:rsidP="00BE57BD">
            <w:r w:rsidRPr="00544E20">
              <w:t>Наличие/возможность сброса на рельеф/удалённость от водоёмов (км)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Централизованная ливневая канализация отсутствует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814" w:type="dxa"/>
          </w:tcPr>
          <w:p w:rsidR="00BE57BD" w:rsidRPr="00544E20" w:rsidRDefault="005F5E11" w:rsidP="00BE57BD">
            <w:r>
              <w:t>Да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Телекоммуникации:</w:t>
            </w:r>
          </w:p>
          <w:p w:rsidR="00BE57BD" w:rsidRPr="00544E20" w:rsidRDefault="00BE57BD" w:rsidP="005F5E11">
            <w:r w:rsidRPr="00544E20">
              <w:t xml:space="preserve">наличие/удаленность до точки подключения </w:t>
            </w:r>
          </w:p>
        </w:tc>
        <w:tc>
          <w:tcPr>
            <w:tcW w:w="4814" w:type="dxa"/>
          </w:tcPr>
          <w:p w:rsidR="00BE57BD" w:rsidRPr="00544E20" w:rsidRDefault="00BE57BD" w:rsidP="00BE57BD">
            <w:r w:rsidRPr="00544E20">
              <w:t>Ориентировочная точка подключения к РСПД-АТС г. Тутаев, пр. 50-летия Победы, д.13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814" w:type="dxa"/>
          </w:tcPr>
          <w:p w:rsidR="00BE57BD" w:rsidRPr="00C37799" w:rsidRDefault="00BE57BD" w:rsidP="00BE57BD">
            <w:r w:rsidRPr="00C37799">
              <w:t>- Санитарно-защитная зона (СЗЗ) ПАО «Тутаевский моторный завод» в границе участка (около 40%)</w:t>
            </w:r>
          </w:p>
        </w:tc>
      </w:tr>
      <w:tr w:rsidR="00BE57BD" w:rsidRPr="00544E20" w:rsidTr="00C37799">
        <w:tc>
          <w:tcPr>
            <w:tcW w:w="9345" w:type="dxa"/>
            <w:gridSpan w:val="2"/>
          </w:tcPr>
          <w:p w:rsidR="00BE57BD" w:rsidRPr="00C37799" w:rsidRDefault="00BE57BD" w:rsidP="00BE57BD">
            <w:pPr>
              <w:jc w:val="center"/>
            </w:pPr>
            <w:r w:rsidRPr="00C37799">
              <w:t>Дополнительные сведения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Обременения (аренда, сервитуты, бессрочное пользование)</w:t>
            </w:r>
          </w:p>
        </w:tc>
        <w:tc>
          <w:tcPr>
            <w:tcW w:w="4814" w:type="dxa"/>
          </w:tcPr>
          <w:p w:rsidR="00BE57BD" w:rsidRPr="00C37799" w:rsidRDefault="00BE57BD" w:rsidP="00BE57BD">
            <w:r w:rsidRPr="00C37799">
              <w:t>Нет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Наличие на участке зданий и сооружений (указать какие)</w:t>
            </w:r>
          </w:p>
        </w:tc>
        <w:tc>
          <w:tcPr>
            <w:tcW w:w="4814" w:type="dxa"/>
          </w:tcPr>
          <w:p w:rsidR="00BE57BD" w:rsidRPr="00C37799" w:rsidRDefault="00BE57BD" w:rsidP="00BE57BD">
            <w:r w:rsidRPr="00C37799">
              <w:t>Свободен от застройки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Инженерная инфраструктура объектов (описание)</w:t>
            </w:r>
          </w:p>
        </w:tc>
        <w:tc>
          <w:tcPr>
            <w:tcW w:w="4814" w:type="dxa"/>
          </w:tcPr>
          <w:p w:rsidR="00BE57BD" w:rsidRPr="00C37799" w:rsidRDefault="00BE57BD" w:rsidP="00BE57BD">
            <w:r w:rsidRPr="00C37799">
              <w:t>Нет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>Предложения по использованию площадки</w:t>
            </w:r>
          </w:p>
        </w:tc>
        <w:tc>
          <w:tcPr>
            <w:tcW w:w="4814" w:type="dxa"/>
          </w:tcPr>
          <w:p w:rsidR="00BE57BD" w:rsidRPr="00C37799" w:rsidRDefault="00BE57BD" w:rsidP="003A6ACE">
            <w:r w:rsidRPr="00C37799">
              <w:t>Размещение объектов дорожного сервиса</w:t>
            </w:r>
            <w:r w:rsidR="003A6ACE" w:rsidRPr="00C37799">
              <w:t>, объектов технического обслуживания автотранспортных средств</w:t>
            </w:r>
          </w:p>
        </w:tc>
      </w:tr>
      <w:tr w:rsidR="00BE57BD" w:rsidRPr="00544E20" w:rsidTr="00C37799">
        <w:tc>
          <w:tcPr>
            <w:tcW w:w="4531" w:type="dxa"/>
          </w:tcPr>
          <w:p w:rsidR="00BE57BD" w:rsidRPr="00544E20" w:rsidRDefault="00BE57BD" w:rsidP="00BE57BD">
            <w:r w:rsidRPr="00544E20">
              <w:t xml:space="preserve">Примечания </w:t>
            </w:r>
          </w:p>
        </w:tc>
        <w:tc>
          <w:tcPr>
            <w:tcW w:w="4814" w:type="dxa"/>
          </w:tcPr>
          <w:p w:rsidR="00BE57BD" w:rsidRPr="004913F5" w:rsidRDefault="00BE57BD" w:rsidP="00BE57BD">
            <w:pPr>
              <w:rPr>
                <w:color w:val="000000"/>
              </w:rPr>
            </w:pPr>
            <w:r w:rsidRPr="004913F5">
              <w:rPr>
                <w:color w:val="000000"/>
              </w:rPr>
              <w:t>Фотографические материалы.</w:t>
            </w:r>
          </w:p>
          <w:p w:rsidR="00BE57BD" w:rsidRPr="00544E20" w:rsidRDefault="00BE57BD" w:rsidP="00BE57BD">
            <w:r w:rsidRPr="004913F5">
              <w:rPr>
                <w:color w:val="000000"/>
              </w:rPr>
              <w:t>Общий план месторасположения участка.</w:t>
            </w:r>
          </w:p>
        </w:tc>
      </w:tr>
    </w:tbl>
    <w:p w:rsidR="00450D6D" w:rsidRPr="00544E20" w:rsidRDefault="00450D6D"/>
    <w:p w:rsidR="00C37799" w:rsidRDefault="00C37799" w:rsidP="00B36ADC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544E20" w:rsidRPr="00BE57BD" w:rsidRDefault="00544E20" w:rsidP="00B36ADC">
      <w:pPr>
        <w:jc w:val="center"/>
        <w:rPr>
          <w:b/>
          <w:bCs/>
        </w:rPr>
      </w:pPr>
      <w:r w:rsidRPr="00BE57BD">
        <w:rPr>
          <w:b/>
          <w:bCs/>
        </w:rPr>
        <w:lastRenderedPageBreak/>
        <w:t xml:space="preserve">Общий план месторасположения участка </w:t>
      </w:r>
    </w:p>
    <w:p w:rsidR="00544E20" w:rsidRDefault="00544E20"/>
    <w:p w:rsidR="00383FFA" w:rsidRDefault="00383FFA" w:rsidP="002C14DB">
      <w:pPr>
        <w:jc w:val="center"/>
      </w:pPr>
      <w:r>
        <w:rPr>
          <w:noProof/>
        </w:rPr>
        <w:drawing>
          <wp:inline distT="0" distB="0" distL="0" distR="0" wp14:anchorId="5111F63E" wp14:editId="30C8B78C">
            <wp:extent cx="5831862" cy="3457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193" t="26796" r="29289" b="24174"/>
                    <a:stretch/>
                  </pic:blipFill>
                  <pic:spPr bwMode="auto">
                    <a:xfrm>
                      <a:off x="0" y="0"/>
                      <a:ext cx="5882492" cy="348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FFA" w:rsidRDefault="00383FFA"/>
    <w:p w:rsidR="00383FFA" w:rsidRDefault="00383FFA"/>
    <w:p w:rsidR="00383FFA" w:rsidRDefault="00383FFA" w:rsidP="00383FFA">
      <w:pPr>
        <w:jc w:val="center"/>
        <w:rPr>
          <w:b/>
        </w:rPr>
      </w:pPr>
      <w:r>
        <w:rPr>
          <w:noProof/>
        </w:rPr>
        <w:drawing>
          <wp:inline distT="0" distB="0" distL="0" distR="0" wp14:anchorId="099EF3E3" wp14:editId="005D4E8D">
            <wp:extent cx="5769610" cy="339504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30" t="26226" r="29129" b="24458"/>
                    <a:stretch/>
                  </pic:blipFill>
                  <pic:spPr bwMode="auto">
                    <a:xfrm>
                      <a:off x="0" y="0"/>
                      <a:ext cx="5802720" cy="341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FFA" w:rsidRPr="00383FFA" w:rsidRDefault="00383FFA">
      <w:pPr>
        <w:rPr>
          <w:b/>
        </w:rPr>
      </w:pPr>
    </w:p>
    <w:p w:rsidR="000E6458" w:rsidRPr="00544E20" w:rsidRDefault="00BE57BD" w:rsidP="00672C98">
      <w:pPr>
        <w:jc w:val="center"/>
      </w:pPr>
      <w:r w:rsidRPr="00C80D5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D43FD6D" wp14:editId="745E19DC">
            <wp:simplePos x="0" y="0"/>
            <wp:positionH relativeFrom="column">
              <wp:posOffset>2129789</wp:posOffset>
            </wp:positionH>
            <wp:positionV relativeFrom="paragraph">
              <wp:posOffset>2160961</wp:posOffset>
            </wp:positionV>
            <wp:extent cx="409575" cy="422854"/>
            <wp:effectExtent l="0" t="0" r="0" b="0"/>
            <wp:wrapNone/>
            <wp:docPr id="7" name="Picture 10" descr="https://borshevictory.ru/wp-content/uploads/2019/08/krasnyj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 descr="https://borshevictory.ru/wp-content/uploads/2019/08/krasnyj-768x7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" cy="439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FA">
        <w:rPr>
          <w:noProof/>
        </w:rPr>
        <w:drawing>
          <wp:inline distT="0" distB="0" distL="0" distR="0" wp14:anchorId="56EB0C2B" wp14:editId="69C293C7">
            <wp:extent cx="5667375" cy="4317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9" t="6841" r="17584" b="5644"/>
                    <a:stretch/>
                  </pic:blipFill>
                  <pic:spPr bwMode="auto">
                    <a:xfrm>
                      <a:off x="0" y="0"/>
                      <a:ext cx="5678781" cy="432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96F" w:rsidRPr="00544E20" w:rsidRDefault="00FC196F" w:rsidP="00B36ADC">
      <w:pPr>
        <w:ind w:left="-993" w:right="-143"/>
        <w:jc w:val="both"/>
      </w:pPr>
    </w:p>
    <w:sectPr w:rsidR="00FC196F" w:rsidRPr="00544E20" w:rsidSect="002A032C">
      <w:headerReference w:type="default" r:id="rId11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73E" w:rsidRDefault="00B3673E" w:rsidP="00C37799">
      <w:r>
        <w:separator/>
      </w:r>
    </w:p>
  </w:endnote>
  <w:endnote w:type="continuationSeparator" w:id="0">
    <w:p w:rsidR="00B3673E" w:rsidRDefault="00B3673E" w:rsidP="00C37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73E" w:rsidRDefault="00B3673E" w:rsidP="00C37799">
      <w:r>
        <w:separator/>
      </w:r>
    </w:p>
  </w:footnote>
  <w:footnote w:type="continuationSeparator" w:id="0">
    <w:p w:rsidR="00B3673E" w:rsidRDefault="00B3673E" w:rsidP="00C377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1015064"/>
      <w:docPartObj>
        <w:docPartGallery w:val="Page Numbers (Top of Page)"/>
        <w:docPartUnique/>
      </w:docPartObj>
    </w:sdtPr>
    <w:sdtEndPr/>
    <w:sdtContent>
      <w:p w:rsidR="00C37799" w:rsidRDefault="00C3779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32C">
          <w:rPr>
            <w:noProof/>
          </w:rPr>
          <w:t>2</w:t>
        </w:r>
        <w:r>
          <w:fldChar w:fldCharType="end"/>
        </w:r>
      </w:p>
    </w:sdtContent>
  </w:sdt>
  <w:p w:rsidR="00C37799" w:rsidRDefault="00C3779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3376A"/>
    <w:multiLevelType w:val="hybridMultilevel"/>
    <w:tmpl w:val="5B22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0074C"/>
    <w:rsid w:val="000213D6"/>
    <w:rsid w:val="00046270"/>
    <w:rsid w:val="00046EC0"/>
    <w:rsid w:val="000536E9"/>
    <w:rsid w:val="000817D0"/>
    <w:rsid w:val="00083689"/>
    <w:rsid w:val="00085E9C"/>
    <w:rsid w:val="00094362"/>
    <w:rsid w:val="000A1B26"/>
    <w:rsid w:val="000B63FC"/>
    <w:rsid w:val="000C0520"/>
    <w:rsid w:val="000D1DB4"/>
    <w:rsid w:val="000D472E"/>
    <w:rsid w:val="000D5EF4"/>
    <w:rsid w:val="000E6458"/>
    <w:rsid w:val="00123D82"/>
    <w:rsid w:val="0013427E"/>
    <w:rsid w:val="00142398"/>
    <w:rsid w:val="00146781"/>
    <w:rsid w:val="00146B0C"/>
    <w:rsid w:val="001767F5"/>
    <w:rsid w:val="00184202"/>
    <w:rsid w:val="00191658"/>
    <w:rsid w:val="00196DFA"/>
    <w:rsid w:val="00197FE7"/>
    <w:rsid w:val="001C333C"/>
    <w:rsid w:val="001D2596"/>
    <w:rsid w:val="001D326D"/>
    <w:rsid w:val="00207F75"/>
    <w:rsid w:val="00221973"/>
    <w:rsid w:val="00225908"/>
    <w:rsid w:val="00233DF3"/>
    <w:rsid w:val="00244AC1"/>
    <w:rsid w:val="00250BF6"/>
    <w:rsid w:val="00251BD8"/>
    <w:rsid w:val="002922AB"/>
    <w:rsid w:val="002A032C"/>
    <w:rsid w:val="002A7A52"/>
    <w:rsid w:val="002B2E53"/>
    <w:rsid w:val="002B63E7"/>
    <w:rsid w:val="002C14DB"/>
    <w:rsid w:val="002E3B3C"/>
    <w:rsid w:val="003038C6"/>
    <w:rsid w:val="003050C7"/>
    <w:rsid w:val="003140CD"/>
    <w:rsid w:val="003162C4"/>
    <w:rsid w:val="00320CE7"/>
    <w:rsid w:val="003249AD"/>
    <w:rsid w:val="003277E8"/>
    <w:rsid w:val="00383FFA"/>
    <w:rsid w:val="003A6ACE"/>
    <w:rsid w:val="003C24D6"/>
    <w:rsid w:val="003F0487"/>
    <w:rsid w:val="003F301D"/>
    <w:rsid w:val="00404F4E"/>
    <w:rsid w:val="00434B7E"/>
    <w:rsid w:val="00435113"/>
    <w:rsid w:val="00445156"/>
    <w:rsid w:val="00450D6D"/>
    <w:rsid w:val="004530F1"/>
    <w:rsid w:val="00457A1D"/>
    <w:rsid w:val="00464CF2"/>
    <w:rsid w:val="004867F0"/>
    <w:rsid w:val="004B0F2C"/>
    <w:rsid w:val="004C180C"/>
    <w:rsid w:val="004C3DF5"/>
    <w:rsid w:val="004E277B"/>
    <w:rsid w:val="005157D1"/>
    <w:rsid w:val="005401F3"/>
    <w:rsid w:val="00544E20"/>
    <w:rsid w:val="00573FD4"/>
    <w:rsid w:val="00590608"/>
    <w:rsid w:val="005B6F44"/>
    <w:rsid w:val="005C0210"/>
    <w:rsid w:val="005E2969"/>
    <w:rsid w:val="005F35E0"/>
    <w:rsid w:val="005F5E11"/>
    <w:rsid w:val="00600F8F"/>
    <w:rsid w:val="00604881"/>
    <w:rsid w:val="006106F6"/>
    <w:rsid w:val="0064055D"/>
    <w:rsid w:val="00643D3A"/>
    <w:rsid w:val="00645073"/>
    <w:rsid w:val="006461D1"/>
    <w:rsid w:val="0064785C"/>
    <w:rsid w:val="00655B77"/>
    <w:rsid w:val="00670988"/>
    <w:rsid w:val="00672C98"/>
    <w:rsid w:val="006977A5"/>
    <w:rsid w:val="006B1456"/>
    <w:rsid w:val="006B35E2"/>
    <w:rsid w:val="006D0E7E"/>
    <w:rsid w:val="006E3CE4"/>
    <w:rsid w:val="006E436A"/>
    <w:rsid w:val="006F2FB0"/>
    <w:rsid w:val="006F4D4B"/>
    <w:rsid w:val="006F6E56"/>
    <w:rsid w:val="0070334D"/>
    <w:rsid w:val="0070389C"/>
    <w:rsid w:val="0070674B"/>
    <w:rsid w:val="007260B0"/>
    <w:rsid w:val="00726ACB"/>
    <w:rsid w:val="0073458D"/>
    <w:rsid w:val="00735722"/>
    <w:rsid w:val="007362DC"/>
    <w:rsid w:val="00742C63"/>
    <w:rsid w:val="00755E60"/>
    <w:rsid w:val="00757EF8"/>
    <w:rsid w:val="007622CD"/>
    <w:rsid w:val="00770F27"/>
    <w:rsid w:val="007764CE"/>
    <w:rsid w:val="0078548C"/>
    <w:rsid w:val="007D3D45"/>
    <w:rsid w:val="007D53DF"/>
    <w:rsid w:val="007E648C"/>
    <w:rsid w:val="007F3E8B"/>
    <w:rsid w:val="00820AE5"/>
    <w:rsid w:val="00826713"/>
    <w:rsid w:val="0083116F"/>
    <w:rsid w:val="00834B83"/>
    <w:rsid w:val="00875C0F"/>
    <w:rsid w:val="0088124C"/>
    <w:rsid w:val="008932BB"/>
    <w:rsid w:val="008D0DAF"/>
    <w:rsid w:val="008F09B1"/>
    <w:rsid w:val="008F3844"/>
    <w:rsid w:val="008F7D35"/>
    <w:rsid w:val="00915F99"/>
    <w:rsid w:val="00927CF7"/>
    <w:rsid w:val="00944A95"/>
    <w:rsid w:val="009A7351"/>
    <w:rsid w:val="009B027C"/>
    <w:rsid w:val="009D6CEE"/>
    <w:rsid w:val="00A12F82"/>
    <w:rsid w:val="00A664CE"/>
    <w:rsid w:val="00A841E5"/>
    <w:rsid w:val="00A842FB"/>
    <w:rsid w:val="00A930F7"/>
    <w:rsid w:val="00AB0908"/>
    <w:rsid w:val="00AB1AEC"/>
    <w:rsid w:val="00AC0B97"/>
    <w:rsid w:val="00AC3667"/>
    <w:rsid w:val="00AD0B61"/>
    <w:rsid w:val="00AD365A"/>
    <w:rsid w:val="00AD7C32"/>
    <w:rsid w:val="00AE5D12"/>
    <w:rsid w:val="00B3673E"/>
    <w:rsid w:val="00B36ADC"/>
    <w:rsid w:val="00B36EF8"/>
    <w:rsid w:val="00B43960"/>
    <w:rsid w:val="00B754AC"/>
    <w:rsid w:val="00B81DEC"/>
    <w:rsid w:val="00B86281"/>
    <w:rsid w:val="00BA4A1D"/>
    <w:rsid w:val="00BA7F72"/>
    <w:rsid w:val="00BC2204"/>
    <w:rsid w:val="00BC4E8D"/>
    <w:rsid w:val="00BE57BD"/>
    <w:rsid w:val="00BF0751"/>
    <w:rsid w:val="00BF435B"/>
    <w:rsid w:val="00C35252"/>
    <w:rsid w:val="00C37799"/>
    <w:rsid w:val="00C72496"/>
    <w:rsid w:val="00C766DD"/>
    <w:rsid w:val="00C83354"/>
    <w:rsid w:val="00CB271D"/>
    <w:rsid w:val="00CE00EC"/>
    <w:rsid w:val="00CF0B0D"/>
    <w:rsid w:val="00D13066"/>
    <w:rsid w:val="00D3784F"/>
    <w:rsid w:val="00D6450D"/>
    <w:rsid w:val="00D76456"/>
    <w:rsid w:val="00D940C4"/>
    <w:rsid w:val="00DA028D"/>
    <w:rsid w:val="00DC07E5"/>
    <w:rsid w:val="00DE3C74"/>
    <w:rsid w:val="00DE74E8"/>
    <w:rsid w:val="00DF6773"/>
    <w:rsid w:val="00E461BC"/>
    <w:rsid w:val="00E5473A"/>
    <w:rsid w:val="00E65645"/>
    <w:rsid w:val="00E658E8"/>
    <w:rsid w:val="00E72A94"/>
    <w:rsid w:val="00EC1AC3"/>
    <w:rsid w:val="00EC301E"/>
    <w:rsid w:val="00F166EA"/>
    <w:rsid w:val="00F22A95"/>
    <w:rsid w:val="00F26D83"/>
    <w:rsid w:val="00F33D6E"/>
    <w:rsid w:val="00F43F28"/>
    <w:rsid w:val="00F55BBD"/>
    <w:rsid w:val="00F816FB"/>
    <w:rsid w:val="00FA371E"/>
    <w:rsid w:val="00FC196F"/>
    <w:rsid w:val="00FC40DF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CDF5B-65A5-4E52-BD0E-ECA3ECBA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">
    <w:name w:val="u"/>
    <w:basedOn w:val="a"/>
    <w:rsid w:val="00094362"/>
    <w:pPr>
      <w:suppressAutoHyphens/>
      <w:ind w:firstLine="174"/>
      <w:jc w:val="both"/>
    </w:pPr>
    <w:rPr>
      <w:rFonts w:eastAsia="Calibri" w:cs="Calibri"/>
      <w:color w:val="000000"/>
      <w:lang w:eastAsia="ar-SA"/>
    </w:rPr>
  </w:style>
  <w:style w:type="paragraph" w:customStyle="1" w:styleId="ConsPlusNormal">
    <w:name w:val="ConsPlusNormal"/>
    <w:qFormat/>
    <w:rsid w:val="000943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Îáû÷íûé"/>
    <w:rsid w:val="00C352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BE57BD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77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77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77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77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SmirnovaIV</cp:lastModifiedBy>
  <cp:revision>5</cp:revision>
  <cp:lastPrinted>2021-10-13T13:30:00Z</cp:lastPrinted>
  <dcterms:created xsi:type="dcterms:W3CDTF">2023-12-04T14:04:00Z</dcterms:created>
  <dcterms:modified xsi:type="dcterms:W3CDTF">2023-12-05T12:00:00Z</dcterms:modified>
</cp:coreProperties>
</file>