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W w:w="0" w:type="auto"/>
        <w:tblLook w:val="01E0"/>
      </w:tblPr>
      <w:tblGrid>
        <w:gridCol w:w="1885"/>
        <w:gridCol w:w="3016"/>
        <w:gridCol w:w="2334"/>
        <w:gridCol w:w="2335"/>
      </w:tblGrid>
      <w:tr w:rsidR="009D663A" w:rsidTr="00BE3470">
        <w:tc>
          <w:tcPr>
            <w:tcW w:w="9854" w:type="dxa"/>
            <w:gridSpan w:val="4"/>
          </w:tcPr>
          <w:p w:rsidR="009D663A" w:rsidRPr="005521FA" w:rsidRDefault="009D663A" w:rsidP="00BE3470">
            <w:pPr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5521FA">
              <w:rPr>
                <w:bCs/>
                <w:sz w:val="28"/>
                <w:szCs w:val="28"/>
              </w:rPr>
              <w:t>ПОСТАНОВЛЕНИЕ</w:t>
            </w:r>
          </w:p>
          <w:p w:rsidR="009D663A" w:rsidRPr="005521FA" w:rsidRDefault="009D663A" w:rsidP="00BE3470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5521FA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5521FA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9D663A" w:rsidRPr="005521FA" w:rsidRDefault="009D663A" w:rsidP="00BE347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521FA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5521FA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9D663A" w:rsidRPr="005521FA" w:rsidRDefault="009D663A" w:rsidP="00BE3470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9D663A" w:rsidRPr="005521FA" w:rsidRDefault="009D663A" w:rsidP="00BE3470">
            <w:pPr>
              <w:jc w:val="center"/>
              <w:rPr>
                <w:sz w:val="28"/>
                <w:szCs w:val="28"/>
              </w:rPr>
            </w:pPr>
          </w:p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D663A" w:rsidTr="00BE3470">
        <w:tc>
          <w:tcPr>
            <w:tcW w:w="1897" w:type="dxa"/>
          </w:tcPr>
          <w:p w:rsidR="009D663A" w:rsidRPr="005521FA" w:rsidRDefault="00FE20C8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>20.11.2023</w:t>
            </w:r>
            <w:r w:rsidR="009D663A" w:rsidRPr="005521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8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rPr>
                <w:sz w:val="28"/>
                <w:szCs w:val="28"/>
              </w:rPr>
              <w:t xml:space="preserve">  № </w:t>
            </w:r>
            <w:r w:rsidR="00FE20C8">
              <w:rPr>
                <w:sz w:val="28"/>
                <w:szCs w:val="28"/>
              </w:rPr>
              <w:t>153</w:t>
            </w:r>
          </w:p>
        </w:tc>
        <w:tc>
          <w:tcPr>
            <w:tcW w:w="2434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D663A" w:rsidTr="00BE3470">
        <w:tc>
          <w:tcPr>
            <w:tcW w:w="1897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88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434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43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D663A" w:rsidTr="00BE3470">
        <w:tc>
          <w:tcPr>
            <w:tcW w:w="1897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 xml:space="preserve">   (дата документа)</w:t>
            </w:r>
          </w:p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88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434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D663A" w:rsidTr="00BE3470">
        <w:tc>
          <w:tcPr>
            <w:tcW w:w="1897" w:type="dxa"/>
          </w:tcPr>
          <w:p w:rsidR="009D663A" w:rsidRPr="005521FA" w:rsidRDefault="009D663A" w:rsidP="00BE3470">
            <w:pPr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5521FA">
              <w:t>д.Емишево</w:t>
            </w:r>
            <w:proofErr w:type="spellEnd"/>
          </w:p>
          <w:p w:rsidR="009D663A" w:rsidRDefault="009D663A" w:rsidP="00BE3470"/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088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4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9D663A" w:rsidRPr="00BE3470" w:rsidRDefault="009D663A" w:rsidP="009D663A">
      <w:pPr>
        <w:rPr>
          <w:b/>
          <w:bCs/>
        </w:rPr>
      </w:pPr>
      <w:r w:rsidRPr="00D37EC4">
        <w:rPr>
          <w:b/>
          <w:bCs/>
        </w:rPr>
        <w:t>О</w:t>
      </w:r>
      <w:r>
        <w:rPr>
          <w:b/>
          <w:bCs/>
        </w:rPr>
        <w:t xml:space="preserve">внесении  изменений в </w:t>
      </w:r>
      <w:r w:rsidRPr="00BE3470">
        <w:rPr>
          <w:b/>
          <w:bCs/>
        </w:rPr>
        <w:t>постановление</w:t>
      </w:r>
    </w:p>
    <w:p w:rsidR="009D663A" w:rsidRPr="00BE3470" w:rsidRDefault="009D663A" w:rsidP="009D663A">
      <w:pPr>
        <w:rPr>
          <w:b/>
          <w:bCs/>
        </w:rPr>
      </w:pPr>
      <w:r w:rsidRPr="00BE3470">
        <w:rPr>
          <w:b/>
          <w:bCs/>
        </w:rPr>
        <w:t>Администрации АСП от 10.12.2021 № 187</w:t>
      </w:r>
    </w:p>
    <w:p w:rsidR="009D663A" w:rsidRPr="00BE3470" w:rsidRDefault="009D663A" w:rsidP="009D663A">
      <w:pPr>
        <w:rPr>
          <w:b/>
          <w:bCs/>
        </w:rPr>
      </w:pPr>
      <w:r w:rsidRPr="00BE3470">
        <w:rPr>
          <w:b/>
          <w:bCs/>
        </w:rPr>
        <w:t xml:space="preserve">«Об утверждении размера платы </w:t>
      </w:r>
    </w:p>
    <w:p w:rsidR="009D663A" w:rsidRPr="00BE3470" w:rsidRDefault="009D663A" w:rsidP="009D663A">
      <w:pPr>
        <w:rPr>
          <w:b/>
          <w:bCs/>
        </w:rPr>
      </w:pPr>
      <w:r w:rsidRPr="00BE3470">
        <w:rPr>
          <w:b/>
          <w:bCs/>
        </w:rPr>
        <w:t>за содержание, ремонт и найм</w:t>
      </w:r>
    </w:p>
    <w:p w:rsidR="009D663A" w:rsidRPr="00BE3470" w:rsidRDefault="009D663A" w:rsidP="009D663A">
      <w:pPr>
        <w:rPr>
          <w:b/>
          <w:bCs/>
        </w:rPr>
      </w:pPr>
      <w:r w:rsidRPr="00BE3470">
        <w:rPr>
          <w:b/>
          <w:bCs/>
        </w:rPr>
        <w:t>жилого помещения для населения</w:t>
      </w:r>
    </w:p>
    <w:p w:rsidR="009D663A" w:rsidRPr="00BE3470" w:rsidRDefault="009D663A" w:rsidP="009D663A">
      <w:pPr>
        <w:rPr>
          <w:b/>
          <w:bCs/>
        </w:rPr>
      </w:pPr>
      <w:proofErr w:type="spellStart"/>
      <w:r w:rsidRPr="00BE3470">
        <w:rPr>
          <w:b/>
          <w:bCs/>
        </w:rPr>
        <w:t>Артемьевского</w:t>
      </w:r>
      <w:proofErr w:type="spellEnd"/>
      <w:r w:rsidRPr="00BE3470">
        <w:rPr>
          <w:b/>
          <w:bCs/>
        </w:rPr>
        <w:t xml:space="preserve"> сельского поселения»</w:t>
      </w:r>
    </w:p>
    <w:p w:rsidR="009D663A" w:rsidRPr="00BE3470" w:rsidRDefault="009D663A" w:rsidP="009D663A"/>
    <w:p w:rsidR="009D663A" w:rsidRPr="00BE3470" w:rsidRDefault="009D663A" w:rsidP="009D663A"/>
    <w:p w:rsidR="009D663A" w:rsidRPr="00BE3470" w:rsidRDefault="009D663A" w:rsidP="00FE20C8">
      <w:pPr>
        <w:jc w:val="both"/>
      </w:pPr>
      <w:r w:rsidRPr="00BE3470">
        <w:tab/>
      </w:r>
      <w:proofErr w:type="gramStart"/>
      <w:r w:rsidRPr="00BE3470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Федеральный закон от 29.06.2015 N 176-ФЗ (ред. от 28.12.2016) "О внесении изменений в Жилищный кодекс Российской Федерации и отдельные законодательные акты Российской Федерации", Постановлением Правительства РФ от 13.08.2006 N 491 (ред. от 26.12.2016) "Об утверждении Правил содержания общего имущества</w:t>
      </w:r>
      <w:proofErr w:type="gramEnd"/>
      <w:r w:rsidRPr="00BE3470">
        <w:t xml:space="preserve"> </w:t>
      </w:r>
      <w:proofErr w:type="gramStart"/>
      <w:r w:rsidRPr="00BE3470"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в связи с проведением открытого конкурса  по отбору управляющей организации для управления многоквартирным домом Администрация </w:t>
      </w:r>
      <w:proofErr w:type="spellStart"/>
      <w:r w:rsidRPr="00BE3470">
        <w:t>Артемьевского</w:t>
      </w:r>
      <w:proofErr w:type="spellEnd"/>
      <w:r w:rsidRPr="00BE3470">
        <w:t xml:space="preserve"> сельского поселения </w:t>
      </w:r>
      <w:proofErr w:type="gramEnd"/>
    </w:p>
    <w:p w:rsidR="009D663A" w:rsidRPr="00BE3470" w:rsidRDefault="009D663A" w:rsidP="00FE20C8">
      <w:pPr>
        <w:jc w:val="both"/>
      </w:pPr>
    </w:p>
    <w:p w:rsidR="009D663A" w:rsidRPr="00BE3470" w:rsidRDefault="009D663A" w:rsidP="00FE20C8">
      <w:pPr>
        <w:jc w:val="both"/>
      </w:pPr>
      <w:r w:rsidRPr="00BE3470">
        <w:t>ПОСТАНОВЛЯЕТ:</w:t>
      </w:r>
    </w:p>
    <w:p w:rsidR="009D663A" w:rsidRPr="00BE3470" w:rsidRDefault="009D663A" w:rsidP="00FE20C8">
      <w:pPr>
        <w:jc w:val="both"/>
      </w:pPr>
    </w:p>
    <w:p w:rsidR="009D663A" w:rsidRPr="00FE20C8" w:rsidRDefault="00FE20C8" w:rsidP="00FE20C8">
      <w:pPr>
        <w:pStyle w:val="a3"/>
        <w:ind w:left="0"/>
        <w:jc w:val="both"/>
        <w:rPr>
          <w:bCs/>
        </w:rPr>
      </w:pPr>
      <w:r>
        <w:t>1.</w:t>
      </w:r>
      <w:r w:rsidR="0006300F">
        <w:t xml:space="preserve"> </w:t>
      </w:r>
      <w:r w:rsidR="009D663A" w:rsidRPr="00BE3470">
        <w:t xml:space="preserve">Внести в постановление Администрации </w:t>
      </w:r>
      <w:proofErr w:type="spellStart"/>
      <w:r w:rsidR="009D663A" w:rsidRPr="00BE3470">
        <w:t>Артемьевского</w:t>
      </w:r>
      <w:proofErr w:type="spellEnd"/>
      <w:r w:rsidR="009D663A" w:rsidRPr="00BE3470">
        <w:t xml:space="preserve"> сельского поселения от 10.12.2021 № 187</w:t>
      </w:r>
      <w:r w:rsidR="0006300F">
        <w:t xml:space="preserve"> </w:t>
      </w:r>
      <w:r w:rsidR="009D663A" w:rsidRPr="00BE3470">
        <w:rPr>
          <w:bCs/>
        </w:rPr>
        <w:t xml:space="preserve">«Об утверждении размера платы за содержание, ремонт и найм жилого помещения для населения </w:t>
      </w:r>
      <w:proofErr w:type="spellStart"/>
      <w:r w:rsidR="009D663A" w:rsidRPr="00BE3470">
        <w:rPr>
          <w:bCs/>
        </w:rPr>
        <w:t>Артемьевского</w:t>
      </w:r>
      <w:proofErr w:type="spellEnd"/>
      <w:r w:rsidR="009D663A" w:rsidRPr="00BE3470">
        <w:rPr>
          <w:bCs/>
        </w:rPr>
        <w:t xml:space="preserve"> сельского поселения» </w:t>
      </w:r>
      <w:r w:rsidR="009D663A" w:rsidRPr="00BE3470">
        <w:rPr>
          <w:color w:val="000000"/>
        </w:rPr>
        <w:t>изменение,  изложив  Приложение 1 к постановлению в новой редакции (прилагается).</w:t>
      </w:r>
    </w:p>
    <w:p w:rsidR="00FE20C8" w:rsidRPr="00FE20C8" w:rsidRDefault="0006300F" w:rsidP="00FE20C8">
      <w:pPr>
        <w:pStyle w:val="a3"/>
        <w:ind w:left="0"/>
        <w:jc w:val="both"/>
        <w:rPr>
          <w:bCs/>
        </w:rPr>
      </w:pPr>
      <w:r>
        <w:t xml:space="preserve">2. </w:t>
      </w:r>
      <w:r w:rsidR="00FE20C8">
        <w:t>П</w:t>
      </w:r>
      <w:r w:rsidR="00FE20C8" w:rsidRPr="00BE3470">
        <w:t xml:space="preserve">остановление Администрации </w:t>
      </w:r>
      <w:proofErr w:type="spellStart"/>
      <w:r w:rsidR="00FE20C8" w:rsidRPr="00BE3470">
        <w:t>Артемьевского</w:t>
      </w:r>
      <w:proofErr w:type="spellEnd"/>
      <w:r w:rsidR="00FE20C8" w:rsidRPr="00BE3470">
        <w:t xml:space="preserve"> сельского поселения от</w:t>
      </w:r>
      <w:r w:rsidR="00FE20C8">
        <w:t xml:space="preserve"> 26.12.2022 № 251 «О внесении изменений </w:t>
      </w:r>
      <w:r w:rsidR="00FE20C8" w:rsidRPr="00FE20C8">
        <w:rPr>
          <w:bCs/>
        </w:rPr>
        <w:t>в постановление Администрации АСП от 10.12.2021 № 187</w:t>
      </w:r>
      <w:r w:rsidR="00FE20C8">
        <w:rPr>
          <w:bCs/>
        </w:rPr>
        <w:t xml:space="preserve"> </w:t>
      </w:r>
      <w:r w:rsidR="00FE20C8" w:rsidRPr="00FE20C8">
        <w:rPr>
          <w:bCs/>
        </w:rPr>
        <w:t xml:space="preserve">«Об утверждении размера платы за содержание, ремонт и </w:t>
      </w:r>
      <w:proofErr w:type="spellStart"/>
      <w:r w:rsidR="00FE20C8" w:rsidRPr="00FE20C8">
        <w:rPr>
          <w:bCs/>
        </w:rPr>
        <w:t>найм</w:t>
      </w:r>
      <w:proofErr w:type="spellEnd"/>
      <w:r w:rsidR="00FE20C8" w:rsidRPr="00FE20C8">
        <w:rPr>
          <w:bCs/>
        </w:rPr>
        <w:t xml:space="preserve"> жилого помещения для населения </w:t>
      </w:r>
      <w:proofErr w:type="spellStart"/>
      <w:r w:rsidR="00FE20C8" w:rsidRPr="00FE20C8">
        <w:rPr>
          <w:bCs/>
        </w:rPr>
        <w:t>Артемьевского</w:t>
      </w:r>
      <w:proofErr w:type="spellEnd"/>
      <w:r w:rsidR="00FE20C8" w:rsidRPr="00FE20C8">
        <w:rPr>
          <w:bCs/>
        </w:rPr>
        <w:t xml:space="preserve"> сельского поселения» признать утратившим силу.</w:t>
      </w:r>
    </w:p>
    <w:p w:rsidR="009D663A" w:rsidRPr="00BE3470" w:rsidRDefault="00FE20C8" w:rsidP="00FE20C8">
      <w:pPr>
        <w:pStyle w:val="a3"/>
        <w:suppressAutoHyphens/>
        <w:ind w:left="0"/>
        <w:jc w:val="both"/>
      </w:pPr>
      <w:r>
        <w:t>3.</w:t>
      </w:r>
      <w:r w:rsidR="0006300F">
        <w:t xml:space="preserve"> </w:t>
      </w:r>
      <w:r w:rsidR="009D663A" w:rsidRPr="00BE3470">
        <w:t xml:space="preserve">Обнародовать    настоящее      постановление     согласно     Порядку обнародования муниципальных правовых актов </w:t>
      </w:r>
      <w:proofErr w:type="spellStart"/>
      <w:r w:rsidR="009D663A" w:rsidRPr="00BE3470">
        <w:t>Артемьевского</w:t>
      </w:r>
      <w:proofErr w:type="spellEnd"/>
      <w:r w:rsidR="009D663A" w:rsidRPr="00BE3470">
        <w:t xml:space="preserve"> сельского поселения.</w:t>
      </w:r>
    </w:p>
    <w:p w:rsidR="0006300F" w:rsidRDefault="00FE20C8" w:rsidP="00FE20C8">
      <w:pPr>
        <w:suppressAutoHyphens/>
        <w:jc w:val="both"/>
      </w:pPr>
      <w:r>
        <w:t>4.</w:t>
      </w:r>
      <w:r w:rsidR="0006300F">
        <w:t xml:space="preserve"> </w:t>
      </w:r>
      <w:proofErr w:type="gramStart"/>
      <w:r w:rsidR="009D663A" w:rsidRPr="00BE3470">
        <w:t>Контроль за</w:t>
      </w:r>
      <w:proofErr w:type="gramEnd"/>
      <w:r w:rsidR="009D663A" w:rsidRPr="00BE3470">
        <w:t xml:space="preserve"> исполнением настоящего постановления оставляю за собой. </w:t>
      </w:r>
      <w:r>
        <w:t xml:space="preserve"> </w:t>
      </w:r>
    </w:p>
    <w:p w:rsidR="009D663A" w:rsidRPr="00BE3470" w:rsidRDefault="00FE20C8" w:rsidP="00FE20C8">
      <w:pPr>
        <w:suppressAutoHyphens/>
        <w:jc w:val="both"/>
      </w:pPr>
      <w:r>
        <w:t>5</w:t>
      </w:r>
      <w:r w:rsidR="009D663A" w:rsidRPr="00BE3470">
        <w:t>. Постановление вступает в силу после его обнародования.</w:t>
      </w:r>
    </w:p>
    <w:p w:rsidR="009D663A" w:rsidRPr="00BE3470" w:rsidRDefault="009D663A" w:rsidP="00FE20C8">
      <w:pPr>
        <w:pStyle w:val="a3"/>
        <w:ind w:left="0"/>
        <w:jc w:val="both"/>
      </w:pPr>
    </w:p>
    <w:p w:rsidR="009D663A" w:rsidRPr="00BE3470" w:rsidRDefault="009D663A" w:rsidP="00FE20C8">
      <w:pPr>
        <w:jc w:val="both"/>
        <w:rPr>
          <w:bCs/>
        </w:rPr>
      </w:pPr>
    </w:p>
    <w:p w:rsidR="009D663A" w:rsidRPr="00BE3470" w:rsidRDefault="009D663A" w:rsidP="009D663A">
      <w:pPr>
        <w:pStyle w:val="a3"/>
        <w:ind w:left="0"/>
        <w:rPr>
          <w:bCs/>
        </w:rPr>
      </w:pPr>
    </w:p>
    <w:p w:rsidR="009D663A" w:rsidRPr="00BE3470" w:rsidRDefault="009D663A" w:rsidP="009D663A">
      <w:pPr>
        <w:pStyle w:val="a3"/>
        <w:ind w:left="0"/>
        <w:rPr>
          <w:bCs/>
        </w:rPr>
      </w:pPr>
      <w:r w:rsidRPr="00BE3470">
        <w:rPr>
          <w:bCs/>
        </w:rPr>
        <w:t xml:space="preserve">Глава </w:t>
      </w:r>
      <w:proofErr w:type="spellStart"/>
      <w:r w:rsidRPr="00BE3470">
        <w:rPr>
          <w:bCs/>
        </w:rPr>
        <w:t>Артемьевского</w:t>
      </w:r>
      <w:proofErr w:type="spellEnd"/>
      <w:r w:rsidRPr="00BE3470">
        <w:rPr>
          <w:bCs/>
        </w:rPr>
        <w:t xml:space="preserve"> сельского поселения:                               Т.В. Гриневич</w:t>
      </w:r>
    </w:p>
    <w:p w:rsidR="009D663A" w:rsidRPr="00BE3470" w:rsidRDefault="009D663A" w:rsidP="00BE3470">
      <w:pPr>
        <w:pStyle w:val="ConsPlusNormal"/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9D663A" w:rsidRPr="00BE3470" w:rsidRDefault="009D663A" w:rsidP="009D663A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4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663A" w:rsidRPr="00BE3470" w:rsidRDefault="009D663A" w:rsidP="009D663A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 w:rsidRPr="00BE3470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9D663A" w:rsidRPr="00BE3470" w:rsidRDefault="009D663A" w:rsidP="009D663A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3470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Pr="00BE34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663A" w:rsidRPr="00BE3470" w:rsidRDefault="009D663A" w:rsidP="009D663A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 w:rsidRPr="00BE3470">
        <w:rPr>
          <w:rFonts w:ascii="Times New Roman" w:hAnsi="Times New Roman" w:cs="Times New Roman"/>
          <w:sz w:val="24"/>
          <w:szCs w:val="24"/>
        </w:rPr>
        <w:t>от  10.12.2021   №  187</w:t>
      </w:r>
    </w:p>
    <w:p w:rsidR="009D663A" w:rsidRPr="00BE3470" w:rsidRDefault="009D663A" w:rsidP="009D663A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D663A" w:rsidRPr="00BE3470" w:rsidRDefault="009D663A" w:rsidP="009D663A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D663A" w:rsidRPr="00BE3470" w:rsidRDefault="009D663A" w:rsidP="009D663A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color w:val="00011B"/>
          <w:sz w:val="24"/>
          <w:szCs w:val="24"/>
        </w:rPr>
      </w:pPr>
      <w:r w:rsidRPr="00BE3470">
        <w:rPr>
          <w:rFonts w:ascii="Times New Roman" w:hAnsi="Times New Roman" w:cs="Times New Roman"/>
          <w:b/>
          <w:bCs/>
          <w:color w:val="00011B"/>
          <w:sz w:val="24"/>
          <w:szCs w:val="24"/>
        </w:rPr>
        <w:t>Размер платы за содержание и ремонт жилого помещения для нанимателей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или  не приняли решение на общем собрании об установлении размера платы за содержание и ремонт жилого помещения</w:t>
      </w:r>
    </w:p>
    <w:p w:rsidR="009D663A" w:rsidRPr="00BE3470" w:rsidRDefault="009D663A" w:rsidP="009D663A">
      <w:pPr>
        <w:pStyle w:val="ConsPlusNormal"/>
        <w:ind w:right="-8"/>
        <w:jc w:val="center"/>
        <w:rPr>
          <w:rFonts w:ascii="Times New Roman" w:hAnsi="Times New Roman" w:cs="Times New Roman"/>
          <w:color w:val="00011B"/>
          <w:sz w:val="24"/>
          <w:szCs w:val="24"/>
        </w:rPr>
      </w:pPr>
    </w:p>
    <w:p w:rsidR="009D663A" w:rsidRPr="00BE3470" w:rsidRDefault="009D663A" w:rsidP="009D663A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color w:val="00011B"/>
          <w:sz w:val="24"/>
          <w:szCs w:val="24"/>
        </w:rPr>
      </w:pPr>
      <w:r w:rsidRPr="00BE3470">
        <w:rPr>
          <w:rFonts w:ascii="Times New Roman" w:hAnsi="Times New Roman" w:cs="Times New Roman"/>
          <w:color w:val="00011B"/>
          <w:sz w:val="24"/>
          <w:szCs w:val="24"/>
        </w:rPr>
        <w:t xml:space="preserve">Таблица 1. </w:t>
      </w:r>
      <w:r w:rsidRPr="00BE3470">
        <w:rPr>
          <w:rFonts w:ascii="Times New Roman" w:hAnsi="Times New Roman" w:cs="Times New Roman"/>
          <w:b/>
          <w:bCs/>
          <w:color w:val="00011B"/>
          <w:sz w:val="24"/>
          <w:szCs w:val="24"/>
        </w:rPr>
        <w:t>Плата за содержание и ремонт жилого помещения</w:t>
      </w:r>
    </w:p>
    <w:p w:rsidR="009D663A" w:rsidRPr="00BE3470" w:rsidRDefault="009D663A" w:rsidP="009D663A">
      <w:pPr>
        <w:pStyle w:val="ConsPlusNormal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5327"/>
        <w:gridCol w:w="3119"/>
      </w:tblGrid>
      <w:tr w:rsidR="009D663A" w:rsidRPr="00BE3470" w:rsidTr="00BE3470">
        <w:tc>
          <w:tcPr>
            <w:tcW w:w="699" w:type="dxa"/>
          </w:tcPr>
          <w:p w:rsidR="009D663A" w:rsidRPr="00BE3470" w:rsidRDefault="009D663A" w:rsidP="00BE3470">
            <w:pPr>
              <w:rPr>
                <w:b/>
                <w:bCs/>
              </w:rPr>
            </w:pPr>
            <w:r w:rsidRPr="00BE3470">
              <w:rPr>
                <w:b/>
                <w:bCs/>
              </w:rPr>
              <w:t xml:space="preserve">№№ </w:t>
            </w:r>
            <w:proofErr w:type="gramStart"/>
            <w:r w:rsidRPr="00BE3470">
              <w:rPr>
                <w:b/>
                <w:bCs/>
              </w:rPr>
              <w:t>п</w:t>
            </w:r>
            <w:proofErr w:type="gramEnd"/>
            <w:r w:rsidRPr="00BE3470">
              <w:rPr>
                <w:b/>
                <w:bCs/>
              </w:rPr>
              <w:t>/п</w:t>
            </w:r>
          </w:p>
        </w:tc>
        <w:tc>
          <w:tcPr>
            <w:tcW w:w="5327" w:type="dxa"/>
          </w:tcPr>
          <w:p w:rsidR="009D663A" w:rsidRPr="00BE3470" w:rsidRDefault="009D663A" w:rsidP="00BE3470">
            <w:pPr>
              <w:jc w:val="center"/>
              <w:rPr>
                <w:b/>
                <w:bCs/>
              </w:rPr>
            </w:pPr>
            <w:r w:rsidRPr="00BE3470">
              <w:rPr>
                <w:b/>
                <w:bCs/>
              </w:rPr>
              <w:t>Тип жилищного фонда</w:t>
            </w:r>
          </w:p>
        </w:tc>
        <w:tc>
          <w:tcPr>
            <w:tcW w:w="3119" w:type="dxa"/>
          </w:tcPr>
          <w:p w:rsidR="009D663A" w:rsidRPr="00BE3470" w:rsidRDefault="009D663A" w:rsidP="00BE3470">
            <w:pPr>
              <w:jc w:val="center"/>
              <w:rPr>
                <w:b/>
                <w:bCs/>
              </w:rPr>
            </w:pPr>
            <w:r w:rsidRPr="00BE3470">
              <w:rPr>
                <w:b/>
                <w:bCs/>
              </w:rPr>
              <w:t xml:space="preserve">Плата населения </w:t>
            </w:r>
          </w:p>
          <w:p w:rsidR="009D663A" w:rsidRPr="00BE3470" w:rsidRDefault="009D663A" w:rsidP="00BE3470">
            <w:pPr>
              <w:jc w:val="center"/>
              <w:rPr>
                <w:b/>
                <w:bCs/>
              </w:rPr>
            </w:pPr>
            <w:r w:rsidRPr="00BE3470">
              <w:rPr>
                <w:b/>
                <w:bCs/>
              </w:rPr>
              <w:t>за содержание и ремонт жилья (за 1 кв.м. общей площади в месяц), руб.</w:t>
            </w:r>
          </w:p>
        </w:tc>
      </w:tr>
      <w:tr w:rsidR="009D663A" w:rsidRPr="00BE3470" w:rsidTr="00BE3470">
        <w:tc>
          <w:tcPr>
            <w:tcW w:w="699" w:type="dxa"/>
          </w:tcPr>
          <w:p w:rsidR="009D663A" w:rsidRPr="00BE3470" w:rsidRDefault="009D663A" w:rsidP="00BE3470">
            <w:pPr>
              <w:jc w:val="center"/>
            </w:pPr>
            <w:r w:rsidRPr="00BE3470">
              <w:t>1</w:t>
            </w:r>
          </w:p>
        </w:tc>
        <w:tc>
          <w:tcPr>
            <w:tcW w:w="5327" w:type="dxa"/>
          </w:tcPr>
          <w:p w:rsidR="009D663A" w:rsidRPr="00BE3470" w:rsidRDefault="009D663A" w:rsidP="00BE3470">
            <w:r w:rsidRPr="00BE3470">
              <w:t>Жилые дома, имеющие все виды благоустройства,  без мусоропровода</w:t>
            </w:r>
          </w:p>
        </w:tc>
        <w:tc>
          <w:tcPr>
            <w:tcW w:w="3119" w:type="dxa"/>
          </w:tcPr>
          <w:p w:rsidR="009D663A" w:rsidRPr="00BE3470" w:rsidRDefault="00FE20C8" w:rsidP="00BE3470">
            <w:pPr>
              <w:jc w:val="center"/>
            </w:pPr>
            <w:r>
              <w:t>18,77</w:t>
            </w:r>
          </w:p>
        </w:tc>
      </w:tr>
      <w:tr w:rsidR="009D663A" w:rsidRPr="00BE3470" w:rsidTr="00BE3470">
        <w:tc>
          <w:tcPr>
            <w:tcW w:w="699" w:type="dxa"/>
          </w:tcPr>
          <w:p w:rsidR="009D663A" w:rsidRPr="00BE3470" w:rsidRDefault="009D663A" w:rsidP="00BE3470">
            <w:pPr>
              <w:jc w:val="center"/>
            </w:pPr>
            <w:r w:rsidRPr="00BE3470">
              <w:t>2</w:t>
            </w:r>
          </w:p>
        </w:tc>
        <w:tc>
          <w:tcPr>
            <w:tcW w:w="5327" w:type="dxa"/>
          </w:tcPr>
          <w:p w:rsidR="009D663A" w:rsidRPr="00BE3470" w:rsidRDefault="009D663A" w:rsidP="00BE3470">
            <w:r w:rsidRPr="00BE3470">
              <w:t>Жилые дома, частично благоустроенные, не имеющие один или два вида благоустройства</w:t>
            </w:r>
          </w:p>
        </w:tc>
        <w:tc>
          <w:tcPr>
            <w:tcW w:w="3119" w:type="dxa"/>
          </w:tcPr>
          <w:p w:rsidR="009D663A" w:rsidRPr="00BE3470" w:rsidRDefault="00FE20C8" w:rsidP="00BE3470">
            <w:pPr>
              <w:jc w:val="center"/>
            </w:pPr>
            <w:r>
              <w:t>14,39</w:t>
            </w:r>
          </w:p>
        </w:tc>
      </w:tr>
      <w:tr w:rsidR="009D663A" w:rsidRPr="00BE3470" w:rsidTr="00BE3470">
        <w:tc>
          <w:tcPr>
            <w:tcW w:w="699" w:type="dxa"/>
          </w:tcPr>
          <w:p w:rsidR="009D663A" w:rsidRPr="00BE3470" w:rsidRDefault="009D663A" w:rsidP="00BE3470">
            <w:pPr>
              <w:jc w:val="center"/>
            </w:pPr>
            <w:r w:rsidRPr="00BE3470">
              <w:t>3</w:t>
            </w:r>
          </w:p>
        </w:tc>
        <w:tc>
          <w:tcPr>
            <w:tcW w:w="5327" w:type="dxa"/>
          </w:tcPr>
          <w:p w:rsidR="009D663A" w:rsidRPr="00BE3470" w:rsidRDefault="009D663A" w:rsidP="00BE3470">
            <w:r w:rsidRPr="00BE3470">
              <w:t>Жилые дома, неблагоустроенные, не имеющие более 2-х видов благоустройства</w:t>
            </w:r>
          </w:p>
        </w:tc>
        <w:tc>
          <w:tcPr>
            <w:tcW w:w="3119" w:type="dxa"/>
          </w:tcPr>
          <w:p w:rsidR="009D663A" w:rsidRPr="00BE3470" w:rsidRDefault="00FE20C8" w:rsidP="00BE3470">
            <w:pPr>
              <w:jc w:val="center"/>
            </w:pPr>
            <w:r>
              <w:t>6,21</w:t>
            </w:r>
          </w:p>
        </w:tc>
      </w:tr>
      <w:tr w:rsidR="009D663A" w:rsidRPr="00BE3470" w:rsidTr="00BE3470">
        <w:tc>
          <w:tcPr>
            <w:tcW w:w="699" w:type="dxa"/>
          </w:tcPr>
          <w:p w:rsidR="009D663A" w:rsidRPr="00BE3470" w:rsidRDefault="009D663A" w:rsidP="00BE3470">
            <w:pPr>
              <w:jc w:val="center"/>
            </w:pPr>
            <w:r w:rsidRPr="00BE3470">
              <w:t>4</w:t>
            </w:r>
          </w:p>
        </w:tc>
        <w:tc>
          <w:tcPr>
            <w:tcW w:w="5327" w:type="dxa"/>
          </w:tcPr>
          <w:p w:rsidR="009D663A" w:rsidRPr="00BE3470" w:rsidRDefault="009D663A" w:rsidP="00BE3470">
            <w:r w:rsidRPr="00BE3470">
              <w:t>Жилые дома, признанные ветхими и аварийными</w:t>
            </w:r>
          </w:p>
        </w:tc>
        <w:tc>
          <w:tcPr>
            <w:tcW w:w="3119" w:type="dxa"/>
          </w:tcPr>
          <w:p w:rsidR="009D663A" w:rsidRPr="00BE3470" w:rsidRDefault="00FE20C8" w:rsidP="00BE3470">
            <w:pPr>
              <w:jc w:val="center"/>
            </w:pPr>
            <w:r>
              <w:t>2,97</w:t>
            </w:r>
          </w:p>
        </w:tc>
      </w:tr>
    </w:tbl>
    <w:p w:rsidR="009D663A" w:rsidRPr="00BE3470" w:rsidRDefault="009D663A" w:rsidP="009D663A">
      <w:pPr>
        <w:pStyle w:val="a3"/>
        <w:ind w:left="1080"/>
      </w:pPr>
    </w:p>
    <w:p w:rsidR="009D663A" w:rsidRPr="00BE3470" w:rsidRDefault="009D663A" w:rsidP="009D663A">
      <w:pPr>
        <w:pStyle w:val="a3"/>
        <w:ind w:left="0"/>
      </w:pPr>
      <w:r w:rsidRPr="00BE3470">
        <w:t>Дополнительно к установленному тарифу с населения взимается:</w:t>
      </w:r>
    </w:p>
    <w:p w:rsidR="009D663A" w:rsidRPr="00BE3470" w:rsidRDefault="009D663A" w:rsidP="009D663A">
      <w:pPr>
        <w:pStyle w:val="a3"/>
        <w:ind w:left="0"/>
      </w:pPr>
      <w:r w:rsidRPr="00BE3470">
        <w:t>-плата за содержание и ремонт внутридомового газового оборудования;</w:t>
      </w:r>
    </w:p>
    <w:p w:rsidR="009D663A" w:rsidRPr="00BE3470" w:rsidRDefault="009D663A" w:rsidP="009D663A">
      <w:pPr>
        <w:pStyle w:val="a3"/>
        <w:ind w:left="0"/>
      </w:pPr>
      <w:r w:rsidRPr="00BE3470">
        <w:t>- плата за вывоз и утилизацию ТКО.</w:t>
      </w:r>
    </w:p>
    <w:p w:rsidR="009D663A" w:rsidRPr="00BE3470" w:rsidRDefault="009D663A" w:rsidP="009D663A">
      <w:pPr>
        <w:pStyle w:val="a3"/>
        <w:ind w:left="0"/>
        <w:rPr>
          <w:bCs/>
        </w:rPr>
      </w:pPr>
    </w:p>
    <w:p w:rsidR="009D663A" w:rsidRPr="00BE3470" w:rsidRDefault="009D663A" w:rsidP="009D663A">
      <w:pPr>
        <w:pStyle w:val="a3"/>
        <w:ind w:left="0"/>
        <w:rPr>
          <w:bCs/>
        </w:rPr>
      </w:pPr>
    </w:p>
    <w:p w:rsidR="009D663A" w:rsidRPr="00BE3470" w:rsidRDefault="009D663A" w:rsidP="009D663A">
      <w:pPr>
        <w:pStyle w:val="a3"/>
        <w:ind w:left="0"/>
        <w:rPr>
          <w:bCs/>
        </w:rPr>
      </w:pPr>
    </w:p>
    <w:p w:rsidR="009D663A" w:rsidRPr="00BE3470" w:rsidRDefault="009D663A" w:rsidP="009D663A">
      <w:pPr>
        <w:pStyle w:val="a3"/>
        <w:ind w:left="0"/>
        <w:rPr>
          <w:bCs/>
        </w:rPr>
      </w:pPr>
    </w:p>
    <w:p w:rsidR="00F12C76" w:rsidRPr="00BE3470" w:rsidRDefault="00F12C76" w:rsidP="006C0B77">
      <w:pPr>
        <w:ind w:firstLine="709"/>
        <w:jc w:val="both"/>
      </w:pPr>
    </w:p>
    <w:sectPr w:rsidR="00F12C76" w:rsidRPr="00BE3470" w:rsidSect="00FE20C8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49AC"/>
    <w:multiLevelType w:val="hybridMultilevel"/>
    <w:tmpl w:val="EC52BDBA"/>
    <w:lvl w:ilvl="0" w:tplc="2668D0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89"/>
    <w:rsid w:val="0006300F"/>
    <w:rsid w:val="005D2189"/>
    <w:rsid w:val="006C0B77"/>
    <w:rsid w:val="008242FF"/>
    <w:rsid w:val="00870751"/>
    <w:rsid w:val="00922C48"/>
    <w:rsid w:val="009D663A"/>
    <w:rsid w:val="00B915B7"/>
    <w:rsid w:val="00BE3470"/>
    <w:rsid w:val="00CE2C14"/>
    <w:rsid w:val="00EA59DF"/>
    <w:rsid w:val="00EE4070"/>
    <w:rsid w:val="00F12C76"/>
    <w:rsid w:val="00FE20C8"/>
    <w:rsid w:val="00FE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63A"/>
    <w:pPr>
      <w:ind w:left="720"/>
      <w:contextualSpacing/>
    </w:pPr>
  </w:style>
  <w:style w:type="paragraph" w:customStyle="1" w:styleId="ConsPlusNormal">
    <w:name w:val="ConsPlusNormal"/>
    <w:uiPriority w:val="99"/>
    <w:rsid w:val="009D6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2023-11-21T12:06:00Z</cp:lastPrinted>
  <dcterms:created xsi:type="dcterms:W3CDTF">2022-12-30T05:58:00Z</dcterms:created>
  <dcterms:modified xsi:type="dcterms:W3CDTF">2023-11-21T12:06:00Z</dcterms:modified>
</cp:coreProperties>
</file>