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D125D3" w:rsidRDefault="00D125D3"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D125D3" w:rsidRDefault="00D125D3"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0559DD">
        <w:rPr>
          <w:rFonts w:ascii="Times New Roman" w:hAnsi="Times New Roman" w:cs="Times New Roman"/>
          <w:b/>
          <w:i/>
          <w:color w:val="000000"/>
          <w:sz w:val="28"/>
          <w:szCs w:val="28"/>
        </w:rPr>
        <w:t>1</w:t>
      </w:r>
      <w:r w:rsidR="00D71693">
        <w:rPr>
          <w:rFonts w:ascii="Times New Roman" w:hAnsi="Times New Roman" w:cs="Times New Roman"/>
          <w:b/>
          <w:i/>
          <w:color w:val="000000"/>
          <w:sz w:val="28"/>
          <w:szCs w:val="28"/>
        </w:rPr>
        <w:t>4</w:t>
      </w:r>
      <w:r w:rsidRPr="00914992">
        <w:rPr>
          <w:rFonts w:ascii="Times New Roman" w:hAnsi="Times New Roman" w:cs="Times New Roman"/>
          <w:b/>
          <w:i/>
          <w:color w:val="000000"/>
          <w:sz w:val="28"/>
          <w:szCs w:val="28"/>
        </w:rPr>
        <w:t xml:space="preserve"> (</w:t>
      </w:r>
      <w:r w:rsidR="00D71693">
        <w:rPr>
          <w:rFonts w:ascii="Times New Roman" w:hAnsi="Times New Roman" w:cs="Times New Roman"/>
          <w:b/>
          <w:i/>
          <w:color w:val="000000"/>
          <w:sz w:val="28"/>
          <w:szCs w:val="28"/>
        </w:rPr>
        <w:t>30</w:t>
      </w:r>
      <w:r w:rsidRPr="00700C4D">
        <w:rPr>
          <w:rFonts w:ascii="Times New Roman" w:hAnsi="Times New Roman" w:cs="Times New Roman"/>
          <w:b/>
          <w:i/>
          <w:color w:val="000000"/>
          <w:sz w:val="28"/>
          <w:szCs w:val="28"/>
        </w:rPr>
        <w:t xml:space="preserve">) от </w:t>
      </w:r>
      <w:r w:rsidR="00700C4D" w:rsidRPr="00700C4D">
        <w:rPr>
          <w:rFonts w:ascii="Times New Roman" w:hAnsi="Times New Roman" w:cs="Times New Roman"/>
          <w:b/>
          <w:i/>
          <w:color w:val="000000"/>
          <w:sz w:val="28"/>
          <w:szCs w:val="28"/>
        </w:rPr>
        <w:t>8</w:t>
      </w:r>
      <w:r w:rsidRPr="00700C4D">
        <w:rPr>
          <w:rFonts w:ascii="Times New Roman" w:hAnsi="Times New Roman" w:cs="Times New Roman"/>
          <w:b/>
          <w:i/>
          <w:color w:val="000000"/>
          <w:sz w:val="28"/>
          <w:szCs w:val="28"/>
        </w:rPr>
        <w:t xml:space="preserve"> </w:t>
      </w:r>
      <w:r w:rsidR="00D71693">
        <w:rPr>
          <w:rFonts w:ascii="Times New Roman" w:hAnsi="Times New Roman" w:cs="Times New Roman"/>
          <w:b/>
          <w:i/>
          <w:color w:val="000000"/>
          <w:sz w:val="28"/>
          <w:szCs w:val="28"/>
        </w:rPr>
        <w:t>июл</w:t>
      </w:r>
      <w:r w:rsidR="000559DD">
        <w:rPr>
          <w:rFonts w:ascii="Times New Roman" w:hAnsi="Times New Roman" w:cs="Times New Roman"/>
          <w:b/>
          <w:i/>
          <w:color w:val="000000"/>
          <w:sz w:val="28"/>
          <w:szCs w:val="28"/>
        </w:rPr>
        <w:t>я</w:t>
      </w:r>
      <w:r w:rsidRPr="00700C4D">
        <w:rPr>
          <w:rFonts w:ascii="Times New Roman" w:hAnsi="Times New Roman" w:cs="Times New Roman"/>
          <w:b/>
          <w:i/>
          <w:color w:val="000000"/>
          <w:sz w:val="28"/>
          <w:szCs w:val="28"/>
        </w:rPr>
        <w:t xml:space="preserve"> 202</w:t>
      </w:r>
      <w:r w:rsidR="00FF6F89" w:rsidRPr="00700C4D">
        <w:rPr>
          <w:rFonts w:ascii="Times New Roman" w:hAnsi="Times New Roman" w:cs="Times New Roman"/>
          <w:b/>
          <w:i/>
          <w:color w:val="000000"/>
          <w:sz w:val="28"/>
          <w:szCs w:val="28"/>
        </w:rPr>
        <w:t>4</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DF02B0" w:rsidRPr="00DF02B0" w:rsidRDefault="00DF02B0" w:rsidP="00DF02B0">
      <w:pPr>
        <w:spacing w:after="0" w:line="240" w:lineRule="auto"/>
        <w:jc w:val="center"/>
        <w:rPr>
          <w:rFonts w:ascii="Times New Roman" w:hAnsi="Times New Roman" w:cs="Times New Roman"/>
          <w:b/>
          <w:caps/>
        </w:rPr>
      </w:pPr>
      <w:r w:rsidRPr="00DF02B0">
        <w:rPr>
          <w:rFonts w:ascii="Times New Roman" w:hAnsi="Times New Roman" w:cs="Times New Roman"/>
          <w:b/>
          <w:caps/>
        </w:rPr>
        <w:t>Администрации Чебаковского сельского поселения</w:t>
      </w:r>
    </w:p>
    <w:p w:rsidR="00DF02B0" w:rsidRPr="00DF02B0" w:rsidRDefault="00DF02B0" w:rsidP="00DF02B0">
      <w:pPr>
        <w:spacing w:after="0" w:line="240" w:lineRule="auto"/>
        <w:jc w:val="center"/>
        <w:rPr>
          <w:rFonts w:ascii="Times New Roman" w:hAnsi="Times New Roman" w:cs="Times New Roman"/>
          <w:b/>
        </w:rPr>
      </w:pPr>
      <w:proofErr w:type="spellStart"/>
      <w:r w:rsidRPr="00DF02B0">
        <w:rPr>
          <w:rFonts w:ascii="Times New Roman" w:hAnsi="Times New Roman" w:cs="Times New Roman"/>
          <w:b/>
        </w:rPr>
        <w:t>Тутаевского</w:t>
      </w:r>
      <w:proofErr w:type="spellEnd"/>
      <w:r w:rsidRPr="00DF02B0">
        <w:rPr>
          <w:rFonts w:ascii="Times New Roman" w:hAnsi="Times New Roman" w:cs="Times New Roman"/>
          <w:b/>
        </w:rPr>
        <w:t xml:space="preserve"> муниципального района Ярославской области</w:t>
      </w:r>
    </w:p>
    <w:p w:rsidR="00DF02B0" w:rsidRPr="00DF02B0" w:rsidRDefault="00DF02B0" w:rsidP="00DF02B0">
      <w:pPr>
        <w:spacing w:after="0" w:line="240" w:lineRule="auto"/>
        <w:jc w:val="center"/>
        <w:rPr>
          <w:rFonts w:ascii="Times New Roman" w:hAnsi="Times New Roman" w:cs="Times New Roman"/>
          <w:b/>
        </w:rPr>
      </w:pPr>
    </w:p>
    <w:p w:rsidR="00DF02B0" w:rsidRPr="00DF02B0" w:rsidRDefault="00DF02B0" w:rsidP="00DF02B0">
      <w:pPr>
        <w:spacing w:after="0" w:line="240" w:lineRule="auto"/>
        <w:jc w:val="center"/>
        <w:rPr>
          <w:rFonts w:ascii="Times New Roman" w:hAnsi="Times New Roman" w:cs="Times New Roman"/>
          <w:b/>
        </w:rPr>
      </w:pPr>
      <w:r w:rsidRPr="00DF02B0">
        <w:rPr>
          <w:rFonts w:ascii="Times New Roman" w:hAnsi="Times New Roman" w:cs="Times New Roman"/>
          <w:b/>
        </w:rPr>
        <w:t>ПОСТАНОВЛЕНИЕ</w:t>
      </w:r>
    </w:p>
    <w:p w:rsidR="00DF02B0" w:rsidRPr="00DF02B0" w:rsidRDefault="00DF02B0" w:rsidP="00DF02B0">
      <w:pPr>
        <w:tabs>
          <w:tab w:val="left" w:pos="4395"/>
        </w:tabs>
        <w:spacing w:after="0" w:line="240" w:lineRule="auto"/>
        <w:jc w:val="both"/>
        <w:rPr>
          <w:rFonts w:ascii="Times New Roman" w:hAnsi="Times New Roman" w:cs="Times New Roman"/>
        </w:rPr>
      </w:pPr>
      <w:r w:rsidRPr="00DF02B0">
        <w:rPr>
          <w:rFonts w:ascii="Times New Roman" w:hAnsi="Times New Roman" w:cs="Times New Roman"/>
        </w:rPr>
        <w:t>от 08.07.2024 г.</w:t>
      </w:r>
      <w:r w:rsidRPr="00DF02B0">
        <w:rPr>
          <w:rFonts w:ascii="Times New Roman" w:hAnsi="Times New Roman" w:cs="Times New Roman"/>
        </w:rPr>
        <w:tab/>
      </w:r>
      <w:proofErr w:type="gramStart"/>
      <w:r w:rsidRPr="00DF02B0">
        <w:rPr>
          <w:rFonts w:ascii="Times New Roman" w:hAnsi="Times New Roman" w:cs="Times New Roman"/>
        </w:rPr>
        <w:t>№  62</w:t>
      </w:r>
      <w:proofErr w:type="gramEnd"/>
      <w:r w:rsidRPr="00DF02B0">
        <w:rPr>
          <w:rFonts w:ascii="Times New Roman" w:hAnsi="Times New Roman" w:cs="Times New Roman"/>
        </w:rPr>
        <w:t xml:space="preserve">                                п. </w:t>
      </w:r>
      <w:proofErr w:type="spellStart"/>
      <w:r w:rsidRPr="00DF02B0">
        <w:rPr>
          <w:rFonts w:ascii="Times New Roman" w:hAnsi="Times New Roman" w:cs="Times New Roman"/>
        </w:rPr>
        <w:t>Никульское</w:t>
      </w:r>
      <w:proofErr w:type="spellEnd"/>
    </w:p>
    <w:p w:rsidR="00DF02B0" w:rsidRPr="00DF02B0" w:rsidRDefault="00DF02B0" w:rsidP="00DF02B0">
      <w:pPr>
        <w:spacing w:after="0" w:line="240" w:lineRule="auto"/>
        <w:ind w:firstLine="709"/>
        <w:jc w:val="both"/>
        <w:rPr>
          <w:rFonts w:ascii="Times New Roman" w:hAnsi="Times New Roman" w:cs="Times New Roman"/>
        </w:rPr>
      </w:pPr>
    </w:p>
    <w:p w:rsidR="00DF02B0" w:rsidRPr="00DF02B0" w:rsidRDefault="00DF02B0" w:rsidP="00DF02B0">
      <w:pPr>
        <w:spacing w:after="0" w:line="240" w:lineRule="auto"/>
        <w:jc w:val="center"/>
        <w:rPr>
          <w:rFonts w:ascii="Times New Roman" w:hAnsi="Times New Roman" w:cs="Times New Roman"/>
          <w:b/>
        </w:rPr>
      </w:pPr>
      <w:r w:rsidRPr="00DF02B0">
        <w:rPr>
          <w:rFonts w:ascii="Times New Roman" w:hAnsi="Times New Roman" w:cs="Times New Roman"/>
          <w:b/>
        </w:rPr>
        <w:t xml:space="preserve">Об утверждении отчета об исполнении бюджета </w:t>
      </w:r>
      <w:proofErr w:type="spellStart"/>
      <w:r w:rsidRPr="00DF02B0">
        <w:rPr>
          <w:rFonts w:ascii="Times New Roman" w:hAnsi="Times New Roman" w:cs="Times New Roman"/>
          <w:b/>
        </w:rPr>
        <w:t>Чебаковского</w:t>
      </w:r>
      <w:proofErr w:type="spellEnd"/>
      <w:r w:rsidRPr="00DF02B0">
        <w:rPr>
          <w:rFonts w:ascii="Times New Roman" w:hAnsi="Times New Roman" w:cs="Times New Roman"/>
          <w:b/>
        </w:rPr>
        <w:t xml:space="preserve"> сельского поселения за 2 квартал 2024 года</w:t>
      </w:r>
    </w:p>
    <w:p w:rsidR="00DF02B0" w:rsidRPr="00DF02B0" w:rsidRDefault="00DF02B0" w:rsidP="00DF02B0">
      <w:pPr>
        <w:spacing w:after="0" w:line="240" w:lineRule="auto"/>
        <w:jc w:val="both"/>
        <w:rPr>
          <w:rFonts w:ascii="Times New Roman" w:hAnsi="Times New Roman" w:cs="Times New Roman"/>
        </w:rPr>
      </w:pPr>
      <w:r w:rsidRPr="00DF02B0">
        <w:rPr>
          <w:rFonts w:ascii="Times New Roman" w:hAnsi="Times New Roman" w:cs="Times New Roman"/>
        </w:rPr>
        <w:t xml:space="preserve">      В соответствии со ст. 264.2 Бюджетного Кодекса Российской Федерации, ст. 67 Положения о бюджетном устройстве и бюджетном процессе в </w:t>
      </w:r>
      <w:proofErr w:type="spellStart"/>
      <w:r w:rsidRPr="00DF02B0">
        <w:rPr>
          <w:rFonts w:ascii="Times New Roman" w:hAnsi="Times New Roman" w:cs="Times New Roman"/>
        </w:rPr>
        <w:t>Чебаковском</w:t>
      </w:r>
      <w:proofErr w:type="spellEnd"/>
      <w:r w:rsidRPr="00DF02B0">
        <w:rPr>
          <w:rFonts w:ascii="Times New Roman" w:hAnsi="Times New Roman" w:cs="Times New Roman"/>
        </w:rPr>
        <w:t xml:space="preserve"> сельском поселении </w:t>
      </w:r>
      <w:proofErr w:type="spellStart"/>
      <w:r w:rsidRPr="00DF02B0">
        <w:rPr>
          <w:rFonts w:ascii="Times New Roman" w:hAnsi="Times New Roman" w:cs="Times New Roman"/>
        </w:rPr>
        <w:t>Тутаевского</w:t>
      </w:r>
      <w:proofErr w:type="spellEnd"/>
      <w:r w:rsidRPr="00DF02B0">
        <w:rPr>
          <w:rFonts w:ascii="Times New Roman" w:hAnsi="Times New Roman" w:cs="Times New Roman"/>
        </w:rPr>
        <w:t xml:space="preserve"> района Ярославской области, утвержденного решением Муниципального Совета </w:t>
      </w:r>
      <w:proofErr w:type="spellStart"/>
      <w:r w:rsidRPr="00DF02B0">
        <w:rPr>
          <w:rFonts w:ascii="Times New Roman" w:hAnsi="Times New Roman" w:cs="Times New Roman"/>
        </w:rPr>
        <w:t>Чебаковского</w:t>
      </w:r>
      <w:proofErr w:type="spellEnd"/>
      <w:r w:rsidRPr="00DF02B0">
        <w:rPr>
          <w:rFonts w:ascii="Times New Roman" w:hAnsi="Times New Roman" w:cs="Times New Roman"/>
        </w:rPr>
        <w:t xml:space="preserve"> сельского поселения от 28.03.2014 г. № 16, Администрация </w:t>
      </w:r>
      <w:proofErr w:type="spellStart"/>
      <w:r w:rsidRPr="00DF02B0">
        <w:rPr>
          <w:rFonts w:ascii="Times New Roman" w:hAnsi="Times New Roman" w:cs="Times New Roman"/>
        </w:rPr>
        <w:t>Чебаковского</w:t>
      </w:r>
      <w:proofErr w:type="spellEnd"/>
      <w:r w:rsidRPr="00DF02B0">
        <w:rPr>
          <w:rFonts w:ascii="Times New Roman" w:hAnsi="Times New Roman" w:cs="Times New Roman"/>
        </w:rPr>
        <w:t xml:space="preserve"> сельского поселения ПОСТАНОВЛЯЕТ:</w:t>
      </w:r>
    </w:p>
    <w:p w:rsidR="00DF02B0" w:rsidRPr="00DF02B0" w:rsidRDefault="00DF02B0" w:rsidP="00DF02B0">
      <w:pPr>
        <w:spacing w:after="0" w:line="240" w:lineRule="auto"/>
        <w:jc w:val="both"/>
        <w:rPr>
          <w:rFonts w:ascii="Times New Roman" w:hAnsi="Times New Roman" w:cs="Times New Roman"/>
          <w:b/>
          <w:bCs/>
        </w:rPr>
      </w:pPr>
      <w:r w:rsidRPr="00DF02B0">
        <w:rPr>
          <w:rFonts w:ascii="Times New Roman" w:hAnsi="Times New Roman" w:cs="Times New Roman"/>
        </w:rPr>
        <w:t xml:space="preserve">1. Утвердить отчет об исполнении бюджета </w:t>
      </w:r>
      <w:proofErr w:type="spellStart"/>
      <w:r w:rsidRPr="00DF02B0">
        <w:rPr>
          <w:rFonts w:ascii="Times New Roman" w:hAnsi="Times New Roman" w:cs="Times New Roman"/>
        </w:rPr>
        <w:t>Чебаковского</w:t>
      </w:r>
      <w:proofErr w:type="spellEnd"/>
      <w:r w:rsidRPr="00DF02B0">
        <w:rPr>
          <w:rFonts w:ascii="Times New Roman" w:hAnsi="Times New Roman" w:cs="Times New Roman"/>
        </w:rPr>
        <w:t xml:space="preserve"> сельского поселения за 2 квартал 2024 года по доходам в сумме </w:t>
      </w:r>
      <w:r w:rsidRPr="00DF02B0">
        <w:rPr>
          <w:rFonts w:ascii="Times New Roman" w:hAnsi="Times New Roman" w:cs="Times New Roman"/>
          <w:bCs/>
        </w:rPr>
        <w:t>8 600 436.21</w:t>
      </w:r>
      <w:r w:rsidRPr="00DF02B0">
        <w:rPr>
          <w:rFonts w:ascii="Times New Roman" w:hAnsi="Times New Roman" w:cs="Times New Roman"/>
        </w:rPr>
        <w:t xml:space="preserve"> руб. или 13,90</w:t>
      </w:r>
      <w:proofErr w:type="gramStart"/>
      <w:r w:rsidRPr="00DF02B0">
        <w:rPr>
          <w:rFonts w:ascii="Times New Roman" w:hAnsi="Times New Roman" w:cs="Times New Roman"/>
        </w:rPr>
        <w:t>%  к</w:t>
      </w:r>
      <w:proofErr w:type="gramEnd"/>
      <w:r w:rsidRPr="00DF02B0">
        <w:rPr>
          <w:rFonts w:ascii="Times New Roman" w:hAnsi="Times New Roman" w:cs="Times New Roman"/>
        </w:rPr>
        <w:t xml:space="preserve"> утвержденному плану, по расходам в сумме </w:t>
      </w:r>
      <w:r w:rsidRPr="00DF02B0">
        <w:rPr>
          <w:rFonts w:ascii="Times New Roman" w:hAnsi="Times New Roman" w:cs="Times New Roman"/>
          <w:bCs/>
        </w:rPr>
        <w:t>8 690 583.62</w:t>
      </w:r>
      <w:r w:rsidRPr="00DF02B0">
        <w:rPr>
          <w:rFonts w:ascii="Times New Roman" w:hAnsi="Times New Roman" w:cs="Times New Roman"/>
        </w:rPr>
        <w:t xml:space="preserve"> руб. или 13,89% к утвержденному плану в соответствии с бюджетной классификацией Российской Федерации согласно приложению к настоящему постановлению.</w:t>
      </w:r>
    </w:p>
    <w:p w:rsidR="00DF02B0" w:rsidRPr="00DF02B0" w:rsidRDefault="00DF02B0" w:rsidP="00DF02B0">
      <w:pPr>
        <w:spacing w:after="0" w:line="240" w:lineRule="auto"/>
        <w:ind w:firstLine="709"/>
        <w:jc w:val="both"/>
        <w:rPr>
          <w:rFonts w:ascii="Times New Roman" w:hAnsi="Times New Roman" w:cs="Times New Roman"/>
        </w:rPr>
      </w:pPr>
      <w:r w:rsidRPr="00DF02B0">
        <w:rPr>
          <w:rFonts w:ascii="Times New Roman" w:hAnsi="Times New Roman" w:cs="Times New Roman"/>
        </w:rPr>
        <w:t xml:space="preserve">2. Направить отчет об исполнении бюджета за 2 квартал 2024 года в Муниципальный Совет </w:t>
      </w:r>
      <w:proofErr w:type="spellStart"/>
      <w:r w:rsidRPr="00DF02B0">
        <w:rPr>
          <w:rFonts w:ascii="Times New Roman" w:hAnsi="Times New Roman" w:cs="Times New Roman"/>
        </w:rPr>
        <w:t>Чебаковского</w:t>
      </w:r>
      <w:proofErr w:type="spellEnd"/>
      <w:r w:rsidRPr="00DF02B0">
        <w:rPr>
          <w:rFonts w:ascii="Times New Roman" w:hAnsi="Times New Roman" w:cs="Times New Roman"/>
        </w:rPr>
        <w:t xml:space="preserve"> сельского поселения и Ревизионную комиссию </w:t>
      </w:r>
      <w:proofErr w:type="spellStart"/>
      <w:r w:rsidRPr="00DF02B0">
        <w:rPr>
          <w:rFonts w:ascii="Times New Roman" w:hAnsi="Times New Roman" w:cs="Times New Roman"/>
        </w:rPr>
        <w:t>Чебаковского</w:t>
      </w:r>
      <w:proofErr w:type="spellEnd"/>
      <w:r w:rsidRPr="00DF02B0">
        <w:rPr>
          <w:rFonts w:ascii="Times New Roman" w:hAnsi="Times New Roman" w:cs="Times New Roman"/>
        </w:rPr>
        <w:t xml:space="preserve"> сельского поселения.</w:t>
      </w:r>
    </w:p>
    <w:p w:rsidR="00DF02B0" w:rsidRPr="00DF02B0" w:rsidRDefault="00DF02B0" w:rsidP="00DF02B0">
      <w:pPr>
        <w:spacing w:after="0" w:line="240" w:lineRule="auto"/>
        <w:ind w:firstLine="709"/>
        <w:jc w:val="both"/>
        <w:rPr>
          <w:rFonts w:ascii="Times New Roman" w:hAnsi="Times New Roman" w:cs="Times New Roman"/>
        </w:rPr>
      </w:pPr>
      <w:r w:rsidRPr="00DF02B0">
        <w:rPr>
          <w:rFonts w:ascii="Times New Roman" w:hAnsi="Times New Roman" w:cs="Times New Roman"/>
        </w:rPr>
        <w:t xml:space="preserve">3. Опубликовать настоящее решение в массовой муниципальной газете </w:t>
      </w:r>
      <w:proofErr w:type="spellStart"/>
      <w:r w:rsidRPr="00DF02B0">
        <w:rPr>
          <w:rFonts w:ascii="Times New Roman" w:hAnsi="Times New Roman" w:cs="Times New Roman"/>
        </w:rPr>
        <w:t>Чебаковского</w:t>
      </w:r>
      <w:proofErr w:type="spellEnd"/>
      <w:r w:rsidRPr="00DF02B0">
        <w:rPr>
          <w:rFonts w:ascii="Times New Roman" w:hAnsi="Times New Roman" w:cs="Times New Roman"/>
        </w:rPr>
        <w:t xml:space="preserve"> сельского поселения «Муниципальный вестник».</w:t>
      </w:r>
    </w:p>
    <w:p w:rsidR="00DF02B0" w:rsidRPr="00DF02B0" w:rsidRDefault="00DF02B0" w:rsidP="00DF02B0">
      <w:pPr>
        <w:spacing w:after="0" w:line="240" w:lineRule="auto"/>
        <w:ind w:firstLine="709"/>
        <w:jc w:val="both"/>
        <w:rPr>
          <w:rFonts w:ascii="Times New Roman" w:hAnsi="Times New Roman" w:cs="Times New Roman"/>
        </w:rPr>
      </w:pPr>
      <w:r w:rsidRPr="00DF02B0">
        <w:rPr>
          <w:rFonts w:ascii="Times New Roman" w:hAnsi="Times New Roman" w:cs="Times New Roman"/>
        </w:rPr>
        <w:t>4. Настоящее постановление вступает в силу после его официального опубликования.</w:t>
      </w:r>
    </w:p>
    <w:p w:rsidR="00DF02B0" w:rsidRPr="00DF02B0" w:rsidRDefault="00DF02B0" w:rsidP="00DF02B0">
      <w:pPr>
        <w:spacing w:after="0" w:line="240" w:lineRule="auto"/>
        <w:ind w:firstLine="709"/>
        <w:jc w:val="both"/>
        <w:rPr>
          <w:rFonts w:ascii="Times New Roman" w:hAnsi="Times New Roman" w:cs="Times New Roman"/>
        </w:rPr>
      </w:pPr>
      <w:r w:rsidRPr="00DF02B0">
        <w:rPr>
          <w:rFonts w:ascii="Times New Roman" w:hAnsi="Times New Roman" w:cs="Times New Roman"/>
        </w:rPr>
        <w:t>5. Контроль за исполнением настоящего постановления оставляю за собой.</w:t>
      </w:r>
    </w:p>
    <w:p w:rsidR="00DF02B0" w:rsidRPr="00DF02B0" w:rsidRDefault="00DF02B0" w:rsidP="00DF02B0">
      <w:pPr>
        <w:spacing w:after="0" w:line="240" w:lineRule="auto"/>
        <w:ind w:firstLine="709"/>
        <w:jc w:val="both"/>
        <w:rPr>
          <w:rFonts w:ascii="Times New Roman" w:hAnsi="Times New Roman" w:cs="Times New Roman"/>
        </w:rPr>
      </w:pPr>
    </w:p>
    <w:p w:rsidR="00DF02B0" w:rsidRPr="00DF02B0" w:rsidRDefault="00DF02B0" w:rsidP="00DF02B0">
      <w:pPr>
        <w:tabs>
          <w:tab w:val="left" w:pos="7371"/>
        </w:tabs>
        <w:spacing w:after="0" w:line="240" w:lineRule="auto"/>
        <w:jc w:val="both"/>
        <w:rPr>
          <w:rFonts w:ascii="Times New Roman" w:hAnsi="Times New Roman" w:cs="Times New Roman"/>
        </w:rPr>
      </w:pPr>
      <w:r w:rsidRPr="00DF02B0">
        <w:rPr>
          <w:rFonts w:ascii="Times New Roman" w:hAnsi="Times New Roman" w:cs="Times New Roman"/>
        </w:rPr>
        <w:t xml:space="preserve">Глава </w:t>
      </w:r>
      <w:proofErr w:type="spellStart"/>
      <w:r w:rsidRPr="00DF02B0">
        <w:rPr>
          <w:rFonts w:ascii="Times New Roman" w:hAnsi="Times New Roman" w:cs="Times New Roman"/>
        </w:rPr>
        <w:t>Чебаковского</w:t>
      </w:r>
      <w:proofErr w:type="spellEnd"/>
      <w:r w:rsidRPr="00DF02B0">
        <w:rPr>
          <w:rFonts w:ascii="Times New Roman" w:hAnsi="Times New Roman" w:cs="Times New Roman"/>
        </w:rPr>
        <w:t xml:space="preserve"> сельского поселения</w:t>
      </w:r>
      <w:r w:rsidRPr="00DF02B0">
        <w:rPr>
          <w:rFonts w:ascii="Times New Roman" w:hAnsi="Times New Roman" w:cs="Times New Roman"/>
        </w:rPr>
        <w:tab/>
        <w:t>А.И. Куликов</w:t>
      </w:r>
    </w:p>
    <w:tbl>
      <w:tblPr>
        <w:tblW w:w="9830" w:type="dxa"/>
        <w:tblInd w:w="93" w:type="dxa"/>
        <w:tblLook w:val="04A0" w:firstRow="1" w:lastRow="0" w:firstColumn="1" w:lastColumn="0" w:noHBand="0" w:noVBand="1"/>
      </w:tblPr>
      <w:tblGrid>
        <w:gridCol w:w="7500"/>
        <w:gridCol w:w="236"/>
        <w:gridCol w:w="2094"/>
      </w:tblGrid>
      <w:tr w:rsidR="00DF02B0" w:rsidRPr="00033B6D" w:rsidTr="00DF02B0">
        <w:trPr>
          <w:trHeight w:val="255"/>
        </w:trPr>
        <w:tc>
          <w:tcPr>
            <w:tcW w:w="7500" w:type="dxa"/>
            <w:noWrap/>
            <w:vAlign w:val="bottom"/>
            <w:hideMark/>
          </w:tcPr>
          <w:p w:rsidR="00DF02B0" w:rsidRPr="00F21C76" w:rsidRDefault="00DF02B0" w:rsidP="00033B6D">
            <w:pPr>
              <w:spacing w:after="0"/>
              <w:rPr>
                <w:sz w:val="20"/>
                <w:szCs w:val="20"/>
              </w:rPr>
            </w:pPr>
          </w:p>
        </w:tc>
        <w:tc>
          <w:tcPr>
            <w:tcW w:w="236" w:type="dxa"/>
            <w:noWrap/>
            <w:vAlign w:val="bottom"/>
            <w:hideMark/>
          </w:tcPr>
          <w:p w:rsidR="00DF02B0" w:rsidRPr="00F21C76" w:rsidRDefault="00DF02B0" w:rsidP="00033B6D">
            <w:pPr>
              <w:spacing w:after="0"/>
              <w:rPr>
                <w:sz w:val="20"/>
                <w:szCs w:val="20"/>
              </w:rPr>
            </w:pPr>
          </w:p>
        </w:tc>
        <w:tc>
          <w:tcPr>
            <w:tcW w:w="2094" w:type="dxa"/>
            <w:noWrap/>
            <w:vAlign w:val="bottom"/>
            <w:hideMark/>
          </w:tcPr>
          <w:p w:rsidR="00DF02B0" w:rsidRPr="00033B6D" w:rsidRDefault="00DF02B0" w:rsidP="00033B6D">
            <w:pPr>
              <w:spacing w:after="0"/>
              <w:jc w:val="right"/>
              <w:rPr>
                <w:rFonts w:ascii="Times New Roman" w:hAnsi="Times New Roman" w:cs="Times New Roman"/>
              </w:rPr>
            </w:pPr>
            <w:r w:rsidRPr="00033B6D">
              <w:rPr>
                <w:rFonts w:ascii="Times New Roman" w:hAnsi="Times New Roman" w:cs="Times New Roman"/>
              </w:rPr>
              <w:t>Приложение к Постановлению № 62 от 08.07.2024</w:t>
            </w:r>
          </w:p>
        </w:tc>
      </w:tr>
      <w:tr w:rsidR="00DF02B0" w:rsidRPr="00033B6D" w:rsidTr="00DF02B0">
        <w:trPr>
          <w:trHeight w:val="304"/>
        </w:trPr>
        <w:tc>
          <w:tcPr>
            <w:tcW w:w="9830" w:type="dxa"/>
            <w:gridSpan w:val="3"/>
            <w:vAlign w:val="bottom"/>
          </w:tcPr>
          <w:p w:rsidR="00DF02B0" w:rsidRPr="00033B6D" w:rsidRDefault="00DF02B0" w:rsidP="00033B6D">
            <w:pPr>
              <w:spacing w:after="0"/>
              <w:rPr>
                <w:rFonts w:ascii="Times New Roman" w:hAnsi="Times New Roman" w:cs="Times New Roman"/>
                <w:sz w:val="20"/>
                <w:szCs w:val="20"/>
              </w:rPr>
            </w:pPr>
          </w:p>
        </w:tc>
      </w:tr>
    </w:tbl>
    <w:p w:rsidR="00DF02B0" w:rsidRDefault="00DF02B0" w:rsidP="00DF02B0">
      <w:pPr>
        <w:jc w:val="center"/>
      </w:pPr>
    </w:p>
    <w:tbl>
      <w:tblPr>
        <w:tblpPr w:leftFromText="180" w:rightFromText="180" w:vertAnchor="text" w:tblpY="1"/>
        <w:tblOverlap w:val="never"/>
        <w:tblW w:w="10112" w:type="dxa"/>
        <w:tblLook w:val="04A0" w:firstRow="1" w:lastRow="0" w:firstColumn="1" w:lastColumn="0" w:noHBand="0" w:noVBand="1"/>
      </w:tblPr>
      <w:tblGrid>
        <w:gridCol w:w="2669"/>
        <w:gridCol w:w="707"/>
        <w:gridCol w:w="739"/>
        <w:gridCol w:w="401"/>
        <w:gridCol w:w="586"/>
        <w:gridCol w:w="714"/>
        <w:gridCol w:w="447"/>
        <w:gridCol w:w="203"/>
        <w:gridCol w:w="372"/>
        <w:gridCol w:w="302"/>
        <w:gridCol w:w="475"/>
        <w:gridCol w:w="431"/>
        <w:gridCol w:w="139"/>
        <w:gridCol w:w="216"/>
        <w:gridCol w:w="108"/>
        <w:gridCol w:w="171"/>
        <w:gridCol w:w="1243"/>
        <w:gridCol w:w="189"/>
      </w:tblGrid>
      <w:tr w:rsidR="00F52817" w:rsidTr="00033B6D">
        <w:trPr>
          <w:gridAfter w:val="6"/>
          <w:wAfter w:w="2131" w:type="dxa"/>
          <w:trHeight w:val="308"/>
        </w:trPr>
        <w:tc>
          <w:tcPr>
            <w:tcW w:w="7981" w:type="dxa"/>
            <w:gridSpan w:val="12"/>
            <w:tcBorders>
              <w:top w:val="nil"/>
              <w:left w:val="nil"/>
              <w:bottom w:val="nil"/>
              <w:right w:val="nil"/>
            </w:tcBorders>
            <w:shd w:val="clear" w:color="auto" w:fill="auto"/>
            <w:vAlign w:val="bottom"/>
            <w:hideMark/>
          </w:tcPr>
          <w:p w:rsidR="00DF02B0" w:rsidRDefault="00DF02B0" w:rsidP="00033B6D">
            <w:pPr>
              <w:jc w:val="center"/>
              <w:rPr>
                <w:rFonts w:ascii="Arial" w:hAnsi="Arial" w:cs="Arial"/>
                <w:b/>
                <w:bCs/>
                <w:color w:val="000000"/>
              </w:rPr>
            </w:pPr>
            <w:bookmarkStart w:id="0" w:name="RANGE!A1:F11"/>
            <w:r>
              <w:rPr>
                <w:rFonts w:ascii="Arial" w:hAnsi="Arial" w:cs="Arial"/>
                <w:b/>
                <w:bCs/>
                <w:color w:val="000000"/>
              </w:rPr>
              <w:t>ОТЧЕТ ОБ ИСПОЛНЕНИИ БЮДЖЕТА</w:t>
            </w:r>
            <w:bookmarkEnd w:id="0"/>
          </w:p>
        </w:tc>
      </w:tr>
      <w:tr w:rsidR="00F52817" w:rsidTr="00033B6D">
        <w:trPr>
          <w:gridAfter w:val="6"/>
          <w:wAfter w:w="2131" w:type="dxa"/>
          <w:trHeight w:val="255"/>
        </w:trPr>
        <w:tc>
          <w:tcPr>
            <w:tcW w:w="7981" w:type="dxa"/>
            <w:gridSpan w:val="12"/>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r>
      <w:tr w:rsidR="00F52817" w:rsidTr="00033B6D">
        <w:trPr>
          <w:gridAfter w:val="5"/>
          <w:wAfter w:w="1992" w:type="dxa"/>
          <w:trHeight w:val="255"/>
        </w:trPr>
        <w:tc>
          <w:tcPr>
            <w:tcW w:w="3026" w:type="dxa"/>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425" w:type="dxa"/>
            <w:gridSpan w:val="3"/>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2322" w:type="dxa"/>
            <w:gridSpan w:val="5"/>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3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КОДЫ</w:t>
            </w:r>
          </w:p>
        </w:tc>
      </w:tr>
      <w:tr w:rsidR="00F52817" w:rsidTr="00033B6D">
        <w:trPr>
          <w:gridAfter w:val="5"/>
          <w:wAfter w:w="1992" w:type="dxa"/>
          <w:trHeight w:val="450"/>
        </w:trPr>
        <w:tc>
          <w:tcPr>
            <w:tcW w:w="3026" w:type="dxa"/>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425" w:type="dxa"/>
            <w:gridSpan w:val="3"/>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2322" w:type="dxa"/>
            <w:gridSpan w:val="5"/>
            <w:tcBorders>
              <w:top w:val="nil"/>
              <w:left w:val="nil"/>
              <w:bottom w:val="nil"/>
              <w:right w:val="nil"/>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Форма по ОКУД</w:t>
            </w:r>
          </w:p>
        </w:tc>
        <w:tc>
          <w:tcPr>
            <w:tcW w:w="1347" w:type="dxa"/>
            <w:gridSpan w:val="4"/>
            <w:tcBorders>
              <w:top w:val="single" w:sz="8" w:space="0" w:color="000000"/>
              <w:left w:val="single" w:sz="8" w:space="0" w:color="000000"/>
              <w:bottom w:val="single" w:sz="4" w:space="0" w:color="000000"/>
              <w:right w:val="single" w:sz="8"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0503117</w:t>
            </w:r>
          </w:p>
        </w:tc>
      </w:tr>
      <w:tr w:rsidR="00F52817" w:rsidTr="00033B6D">
        <w:trPr>
          <w:gridAfter w:val="5"/>
          <w:wAfter w:w="1992" w:type="dxa"/>
          <w:trHeight w:val="255"/>
        </w:trPr>
        <w:tc>
          <w:tcPr>
            <w:tcW w:w="3026" w:type="dxa"/>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425" w:type="dxa"/>
            <w:gridSpan w:val="3"/>
            <w:tcBorders>
              <w:top w:val="nil"/>
              <w:left w:val="nil"/>
              <w:bottom w:val="nil"/>
              <w:right w:val="nil"/>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на 1 июля 2024 г.</w:t>
            </w:r>
          </w:p>
        </w:tc>
        <w:tc>
          <w:tcPr>
            <w:tcW w:w="2322" w:type="dxa"/>
            <w:gridSpan w:val="5"/>
            <w:tcBorders>
              <w:top w:val="nil"/>
              <w:left w:val="nil"/>
              <w:bottom w:val="nil"/>
              <w:right w:val="nil"/>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Дата</w:t>
            </w:r>
          </w:p>
        </w:tc>
        <w:tc>
          <w:tcPr>
            <w:tcW w:w="1347" w:type="dxa"/>
            <w:gridSpan w:val="4"/>
            <w:tcBorders>
              <w:top w:val="nil"/>
              <w:left w:val="single" w:sz="8" w:space="0" w:color="000000"/>
              <w:bottom w:val="single" w:sz="4" w:space="0" w:color="000000"/>
              <w:right w:val="single" w:sz="8"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01.07.2024</w:t>
            </w:r>
          </w:p>
        </w:tc>
      </w:tr>
      <w:tr w:rsidR="00F52817" w:rsidTr="00033B6D">
        <w:trPr>
          <w:gridAfter w:val="5"/>
          <w:wAfter w:w="1992" w:type="dxa"/>
          <w:trHeight w:val="225"/>
        </w:trPr>
        <w:tc>
          <w:tcPr>
            <w:tcW w:w="3026" w:type="dxa"/>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425" w:type="dxa"/>
            <w:gridSpan w:val="3"/>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2322" w:type="dxa"/>
            <w:gridSpan w:val="5"/>
            <w:tcBorders>
              <w:top w:val="nil"/>
              <w:left w:val="nil"/>
              <w:bottom w:val="nil"/>
              <w:right w:val="nil"/>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по ОКПО</w:t>
            </w:r>
          </w:p>
        </w:tc>
        <w:tc>
          <w:tcPr>
            <w:tcW w:w="1347" w:type="dxa"/>
            <w:gridSpan w:val="4"/>
            <w:tcBorders>
              <w:top w:val="nil"/>
              <w:left w:val="single" w:sz="8" w:space="0" w:color="000000"/>
              <w:bottom w:val="single" w:sz="4" w:space="0" w:color="000000"/>
              <w:right w:val="single" w:sz="8"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04276242</w:t>
            </w:r>
          </w:p>
        </w:tc>
      </w:tr>
      <w:tr w:rsidR="00F52817" w:rsidTr="00033B6D">
        <w:trPr>
          <w:gridAfter w:val="5"/>
          <w:wAfter w:w="1992" w:type="dxa"/>
          <w:trHeight w:val="668"/>
        </w:trPr>
        <w:tc>
          <w:tcPr>
            <w:tcW w:w="3026" w:type="dxa"/>
            <w:tcBorders>
              <w:top w:val="nil"/>
              <w:left w:val="nil"/>
              <w:bottom w:val="nil"/>
              <w:right w:val="nil"/>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Наименование</w:t>
            </w:r>
            <w:r>
              <w:rPr>
                <w:rFonts w:ascii="Arial" w:hAnsi="Arial" w:cs="Arial"/>
                <w:color w:val="000000"/>
                <w:sz w:val="16"/>
                <w:szCs w:val="16"/>
              </w:rPr>
              <w:br/>
              <w:t>финансового органа</w:t>
            </w:r>
          </w:p>
        </w:tc>
        <w:tc>
          <w:tcPr>
            <w:tcW w:w="1425" w:type="dxa"/>
            <w:gridSpan w:val="3"/>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u w:val="single"/>
              </w:rPr>
            </w:pPr>
            <w:r>
              <w:rPr>
                <w:rFonts w:ascii="Arial" w:hAnsi="Arial" w:cs="Arial"/>
                <w:color w:val="000000"/>
                <w:sz w:val="16"/>
                <w:szCs w:val="16"/>
                <w:u w:val="single"/>
              </w:rPr>
              <w:t xml:space="preserve">администрация </w:t>
            </w:r>
            <w:proofErr w:type="spellStart"/>
            <w:r>
              <w:rPr>
                <w:rFonts w:ascii="Arial" w:hAnsi="Arial" w:cs="Arial"/>
                <w:color w:val="000000"/>
                <w:sz w:val="16"/>
                <w:szCs w:val="16"/>
                <w:u w:val="single"/>
              </w:rPr>
              <w:t>Чебаковского</w:t>
            </w:r>
            <w:proofErr w:type="spellEnd"/>
            <w:r>
              <w:rPr>
                <w:rFonts w:ascii="Arial" w:hAnsi="Arial" w:cs="Arial"/>
                <w:color w:val="000000"/>
                <w:sz w:val="16"/>
                <w:szCs w:val="16"/>
                <w:u w:val="single"/>
              </w:rPr>
              <w:t xml:space="preserve"> сельского поселения </w:t>
            </w:r>
            <w:proofErr w:type="spellStart"/>
            <w:r>
              <w:rPr>
                <w:rFonts w:ascii="Arial" w:hAnsi="Arial" w:cs="Arial"/>
                <w:color w:val="000000"/>
                <w:sz w:val="16"/>
                <w:szCs w:val="16"/>
                <w:u w:val="single"/>
              </w:rPr>
              <w:t>Тутаевского</w:t>
            </w:r>
            <w:proofErr w:type="spellEnd"/>
            <w:r>
              <w:rPr>
                <w:rFonts w:ascii="Arial" w:hAnsi="Arial" w:cs="Arial"/>
                <w:color w:val="000000"/>
                <w:sz w:val="16"/>
                <w:szCs w:val="16"/>
                <w:u w:val="single"/>
              </w:rPr>
              <w:t xml:space="preserve"> муниципального района Ярославской области</w:t>
            </w:r>
          </w:p>
        </w:tc>
        <w:tc>
          <w:tcPr>
            <w:tcW w:w="2322" w:type="dxa"/>
            <w:gridSpan w:val="5"/>
            <w:tcBorders>
              <w:top w:val="nil"/>
              <w:left w:val="nil"/>
              <w:bottom w:val="nil"/>
              <w:right w:val="nil"/>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Глава по БК</w:t>
            </w:r>
          </w:p>
        </w:tc>
        <w:tc>
          <w:tcPr>
            <w:tcW w:w="1347" w:type="dxa"/>
            <w:gridSpan w:val="4"/>
            <w:tcBorders>
              <w:top w:val="nil"/>
              <w:left w:val="single" w:sz="8" w:space="0" w:color="000000"/>
              <w:bottom w:val="single" w:sz="4" w:space="0" w:color="000000"/>
              <w:right w:val="single" w:sz="8"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989</w:t>
            </w:r>
          </w:p>
        </w:tc>
      </w:tr>
      <w:tr w:rsidR="00F52817" w:rsidTr="00033B6D">
        <w:trPr>
          <w:gridAfter w:val="5"/>
          <w:wAfter w:w="1992" w:type="dxa"/>
          <w:trHeight w:val="447"/>
        </w:trPr>
        <w:tc>
          <w:tcPr>
            <w:tcW w:w="3026" w:type="dxa"/>
            <w:tcBorders>
              <w:top w:val="nil"/>
              <w:left w:val="nil"/>
              <w:bottom w:val="nil"/>
              <w:right w:val="nil"/>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Наименование публично-правового образования</w:t>
            </w:r>
          </w:p>
        </w:tc>
        <w:tc>
          <w:tcPr>
            <w:tcW w:w="1425" w:type="dxa"/>
            <w:gridSpan w:val="3"/>
            <w:tcBorders>
              <w:top w:val="nil"/>
              <w:left w:val="nil"/>
              <w:bottom w:val="nil"/>
              <w:right w:val="nil"/>
            </w:tcBorders>
            <w:shd w:val="clear" w:color="auto" w:fill="auto"/>
            <w:hideMark/>
          </w:tcPr>
          <w:p w:rsidR="00DF02B0" w:rsidRDefault="00DF02B0" w:rsidP="00033B6D">
            <w:pPr>
              <w:rPr>
                <w:rFonts w:ascii="Arial" w:hAnsi="Arial" w:cs="Arial"/>
                <w:color w:val="000000"/>
                <w:sz w:val="16"/>
                <w:szCs w:val="16"/>
                <w:u w:val="single"/>
              </w:rPr>
            </w:pPr>
            <w:r>
              <w:rPr>
                <w:rFonts w:ascii="Arial" w:hAnsi="Arial" w:cs="Arial"/>
                <w:color w:val="000000"/>
                <w:sz w:val="16"/>
                <w:szCs w:val="16"/>
                <w:u w:val="single"/>
              </w:rPr>
              <w:t xml:space="preserve">бюджет </w:t>
            </w:r>
            <w:proofErr w:type="spellStart"/>
            <w:r>
              <w:rPr>
                <w:rFonts w:ascii="Arial" w:hAnsi="Arial" w:cs="Arial"/>
                <w:color w:val="000000"/>
                <w:sz w:val="16"/>
                <w:szCs w:val="16"/>
                <w:u w:val="single"/>
              </w:rPr>
              <w:t>Чебаковского</w:t>
            </w:r>
            <w:proofErr w:type="spellEnd"/>
            <w:r>
              <w:rPr>
                <w:rFonts w:ascii="Arial" w:hAnsi="Arial" w:cs="Arial"/>
                <w:color w:val="000000"/>
                <w:sz w:val="16"/>
                <w:szCs w:val="16"/>
                <w:u w:val="single"/>
              </w:rPr>
              <w:t xml:space="preserve"> сельского поселения</w:t>
            </w:r>
          </w:p>
        </w:tc>
        <w:tc>
          <w:tcPr>
            <w:tcW w:w="2322" w:type="dxa"/>
            <w:gridSpan w:val="5"/>
            <w:tcBorders>
              <w:top w:val="nil"/>
              <w:left w:val="nil"/>
              <w:bottom w:val="nil"/>
              <w:right w:val="nil"/>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по ОКТМО</w:t>
            </w:r>
          </w:p>
        </w:tc>
        <w:tc>
          <w:tcPr>
            <w:tcW w:w="1347" w:type="dxa"/>
            <w:gridSpan w:val="4"/>
            <w:tcBorders>
              <w:top w:val="nil"/>
              <w:left w:val="single" w:sz="8" w:space="0" w:color="000000"/>
              <w:bottom w:val="single" w:sz="4" w:space="0" w:color="000000"/>
              <w:right w:val="single" w:sz="8"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78643450</w:t>
            </w:r>
          </w:p>
        </w:tc>
      </w:tr>
      <w:tr w:rsidR="00F52817" w:rsidTr="00033B6D">
        <w:trPr>
          <w:gridAfter w:val="5"/>
          <w:wAfter w:w="1992" w:type="dxa"/>
          <w:trHeight w:val="255"/>
        </w:trPr>
        <w:tc>
          <w:tcPr>
            <w:tcW w:w="3026" w:type="dxa"/>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r>
              <w:rPr>
                <w:rFonts w:ascii="Arial" w:hAnsi="Arial" w:cs="Arial"/>
                <w:color w:val="000000"/>
                <w:sz w:val="16"/>
                <w:szCs w:val="16"/>
              </w:rPr>
              <w:t>Периодичность:</w:t>
            </w:r>
          </w:p>
        </w:tc>
        <w:tc>
          <w:tcPr>
            <w:tcW w:w="1425" w:type="dxa"/>
            <w:gridSpan w:val="3"/>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r>
              <w:rPr>
                <w:rFonts w:ascii="Arial" w:hAnsi="Arial" w:cs="Arial"/>
                <w:color w:val="000000"/>
                <w:sz w:val="16"/>
                <w:szCs w:val="16"/>
              </w:rPr>
              <w:t>месячная, квартальная, годовая</w:t>
            </w:r>
          </w:p>
        </w:tc>
        <w:tc>
          <w:tcPr>
            <w:tcW w:w="2322" w:type="dxa"/>
            <w:gridSpan w:val="5"/>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347" w:type="dxa"/>
            <w:gridSpan w:val="4"/>
            <w:tcBorders>
              <w:top w:val="nil"/>
              <w:left w:val="single" w:sz="8" w:space="0" w:color="000000"/>
              <w:bottom w:val="single" w:sz="4" w:space="0" w:color="000000"/>
              <w:right w:val="single" w:sz="8"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r>
      <w:tr w:rsidR="00F52817" w:rsidTr="00033B6D">
        <w:trPr>
          <w:gridAfter w:val="5"/>
          <w:wAfter w:w="1992" w:type="dxa"/>
          <w:trHeight w:val="255"/>
        </w:trPr>
        <w:tc>
          <w:tcPr>
            <w:tcW w:w="3026" w:type="dxa"/>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r>
              <w:rPr>
                <w:rFonts w:ascii="Arial" w:hAnsi="Arial" w:cs="Arial"/>
                <w:color w:val="000000"/>
                <w:sz w:val="16"/>
                <w:szCs w:val="16"/>
              </w:rPr>
              <w:t>Единица измерения:</w:t>
            </w:r>
          </w:p>
        </w:tc>
        <w:tc>
          <w:tcPr>
            <w:tcW w:w="1425" w:type="dxa"/>
            <w:gridSpan w:val="3"/>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r>
              <w:rPr>
                <w:rFonts w:ascii="Arial" w:hAnsi="Arial" w:cs="Arial"/>
                <w:color w:val="000000"/>
                <w:sz w:val="16"/>
                <w:szCs w:val="16"/>
              </w:rPr>
              <w:t>руб.</w:t>
            </w:r>
          </w:p>
        </w:tc>
        <w:tc>
          <w:tcPr>
            <w:tcW w:w="2322" w:type="dxa"/>
            <w:gridSpan w:val="5"/>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347" w:type="dxa"/>
            <w:gridSpan w:val="4"/>
            <w:tcBorders>
              <w:top w:val="nil"/>
              <w:left w:val="single" w:sz="8" w:space="0" w:color="000000"/>
              <w:bottom w:val="single" w:sz="8" w:space="0" w:color="000000"/>
              <w:right w:val="single" w:sz="8"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383</w:t>
            </w:r>
          </w:p>
        </w:tc>
      </w:tr>
      <w:tr w:rsidR="00033B6D" w:rsidTr="00033B6D">
        <w:trPr>
          <w:trHeight w:val="255"/>
        </w:trPr>
        <w:tc>
          <w:tcPr>
            <w:tcW w:w="3026" w:type="dxa"/>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425" w:type="dxa"/>
            <w:gridSpan w:val="3"/>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747" w:type="dxa"/>
            <w:gridSpan w:val="3"/>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352" w:type="dxa"/>
            <w:gridSpan w:val="4"/>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069" w:type="dxa"/>
            <w:gridSpan w:val="5"/>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p>
        </w:tc>
        <w:tc>
          <w:tcPr>
            <w:tcW w:w="1493" w:type="dxa"/>
            <w:gridSpan w:val="2"/>
            <w:tcBorders>
              <w:top w:val="single" w:sz="4" w:space="0" w:color="000000"/>
              <w:left w:val="nil"/>
              <w:bottom w:val="nil"/>
              <w:right w:val="nil"/>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r>
      <w:tr w:rsidR="00F52817" w:rsidTr="00033B6D">
        <w:trPr>
          <w:gridAfter w:val="6"/>
          <w:wAfter w:w="2131" w:type="dxa"/>
          <w:trHeight w:val="308"/>
        </w:trPr>
        <w:tc>
          <w:tcPr>
            <w:tcW w:w="7981" w:type="dxa"/>
            <w:gridSpan w:val="12"/>
            <w:tcBorders>
              <w:top w:val="nil"/>
              <w:left w:val="nil"/>
              <w:bottom w:val="nil"/>
              <w:right w:val="nil"/>
            </w:tcBorders>
            <w:shd w:val="clear" w:color="auto" w:fill="auto"/>
            <w:vAlign w:val="center"/>
            <w:hideMark/>
          </w:tcPr>
          <w:p w:rsidR="00DF02B0" w:rsidRDefault="00DF02B0" w:rsidP="00033B6D">
            <w:pPr>
              <w:jc w:val="center"/>
              <w:rPr>
                <w:rFonts w:ascii="Arial" w:hAnsi="Arial" w:cs="Arial"/>
                <w:b/>
                <w:bCs/>
                <w:color w:val="000000"/>
              </w:rPr>
            </w:pPr>
            <w:r>
              <w:rPr>
                <w:rFonts w:ascii="Arial" w:hAnsi="Arial" w:cs="Arial"/>
                <w:b/>
                <w:bCs/>
                <w:color w:val="000000"/>
              </w:rPr>
              <w:lastRenderedPageBreak/>
              <w:t>1. Доходы бюджета</w:t>
            </w:r>
          </w:p>
        </w:tc>
      </w:tr>
      <w:tr w:rsidR="00033B6D" w:rsidTr="00033B6D">
        <w:trPr>
          <w:trHeight w:val="255"/>
        </w:trPr>
        <w:tc>
          <w:tcPr>
            <w:tcW w:w="3026" w:type="dxa"/>
            <w:tcBorders>
              <w:top w:val="nil"/>
              <w:left w:val="nil"/>
              <w:bottom w:val="single" w:sz="4" w:space="0" w:color="000000"/>
              <w:right w:val="nil"/>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425" w:type="dxa"/>
            <w:gridSpan w:val="3"/>
            <w:tcBorders>
              <w:top w:val="nil"/>
              <w:left w:val="nil"/>
              <w:bottom w:val="single" w:sz="4" w:space="0" w:color="000000"/>
              <w:right w:val="nil"/>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747" w:type="dxa"/>
            <w:gridSpan w:val="3"/>
            <w:tcBorders>
              <w:top w:val="nil"/>
              <w:left w:val="nil"/>
              <w:bottom w:val="single" w:sz="4" w:space="0" w:color="000000"/>
              <w:right w:val="nil"/>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352" w:type="dxa"/>
            <w:gridSpan w:val="4"/>
            <w:tcBorders>
              <w:top w:val="nil"/>
              <w:left w:val="nil"/>
              <w:bottom w:val="single" w:sz="4" w:space="0" w:color="000000"/>
              <w:right w:val="nil"/>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069" w:type="dxa"/>
            <w:gridSpan w:val="5"/>
            <w:tcBorders>
              <w:top w:val="nil"/>
              <w:left w:val="nil"/>
              <w:bottom w:val="single" w:sz="4" w:space="0" w:color="000000"/>
              <w:right w:val="nil"/>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493" w:type="dxa"/>
            <w:gridSpan w:val="2"/>
            <w:tcBorders>
              <w:top w:val="nil"/>
              <w:left w:val="nil"/>
              <w:bottom w:val="single" w:sz="4" w:space="0" w:color="000000"/>
              <w:right w:val="nil"/>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r>
      <w:tr w:rsidR="00033B6D" w:rsidTr="00033B6D">
        <w:trPr>
          <w:trHeight w:val="792"/>
        </w:trPr>
        <w:tc>
          <w:tcPr>
            <w:tcW w:w="3026" w:type="dxa"/>
            <w:tcBorders>
              <w:top w:val="nil"/>
              <w:left w:val="single" w:sz="4" w:space="0" w:color="000000"/>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Наименование показателя</w:t>
            </w:r>
          </w:p>
        </w:tc>
        <w:tc>
          <w:tcPr>
            <w:tcW w:w="1425" w:type="dxa"/>
            <w:gridSpan w:val="3"/>
            <w:tcBorders>
              <w:top w:val="nil"/>
              <w:left w:val="nil"/>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Код строки</w:t>
            </w:r>
          </w:p>
        </w:tc>
        <w:tc>
          <w:tcPr>
            <w:tcW w:w="1747" w:type="dxa"/>
            <w:gridSpan w:val="3"/>
            <w:tcBorders>
              <w:top w:val="nil"/>
              <w:left w:val="nil"/>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Код дохода по бюджетной классификации</w:t>
            </w:r>
          </w:p>
        </w:tc>
        <w:tc>
          <w:tcPr>
            <w:tcW w:w="1352" w:type="dxa"/>
            <w:gridSpan w:val="4"/>
            <w:tcBorders>
              <w:top w:val="nil"/>
              <w:left w:val="nil"/>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Утвержденные бюджетные назначения</w:t>
            </w:r>
          </w:p>
        </w:tc>
        <w:tc>
          <w:tcPr>
            <w:tcW w:w="1069" w:type="dxa"/>
            <w:gridSpan w:val="5"/>
            <w:tcBorders>
              <w:top w:val="nil"/>
              <w:left w:val="nil"/>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Исполнено</w:t>
            </w:r>
          </w:p>
        </w:tc>
        <w:tc>
          <w:tcPr>
            <w:tcW w:w="1493" w:type="dxa"/>
            <w:gridSpan w:val="2"/>
            <w:tcBorders>
              <w:top w:val="nil"/>
              <w:left w:val="nil"/>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Неисполненные назначения</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1</w:t>
            </w:r>
          </w:p>
        </w:tc>
        <w:tc>
          <w:tcPr>
            <w:tcW w:w="1425" w:type="dxa"/>
            <w:gridSpan w:val="3"/>
            <w:tcBorders>
              <w:top w:val="nil"/>
              <w:left w:val="nil"/>
              <w:bottom w:val="single" w:sz="8"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2</w:t>
            </w:r>
          </w:p>
        </w:tc>
        <w:tc>
          <w:tcPr>
            <w:tcW w:w="1747" w:type="dxa"/>
            <w:gridSpan w:val="3"/>
            <w:tcBorders>
              <w:top w:val="nil"/>
              <w:left w:val="nil"/>
              <w:bottom w:val="single" w:sz="8"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3</w:t>
            </w:r>
          </w:p>
        </w:tc>
        <w:tc>
          <w:tcPr>
            <w:tcW w:w="1352" w:type="dxa"/>
            <w:gridSpan w:val="4"/>
            <w:tcBorders>
              <w:top w:val="nil"/>
              <w:left w:val="nil"/>
              <w:bottom w:val="single" w:sz="8"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4</w:t>
            </w:r>
          </w:p>
        </w:tc>
        <w:tc>
          <w:tcPr>
            <w:tcW w:w="1069" w:type="dxa"/>
            <w:gridSpan w:val="5"/>
            <w:tcBorders>
              <w:top w:val="nil"/>
              <w:left w:val="nil"/>
              <w:bottom w:val="single" w:sz="8"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5</w:t>
            </w:r>
          </w:p>
        </w:tc>
        <w:tc>
          <w:tcPr>
            <w:tcW w:w="1493" w:type="dxa"/>
            <w:gridSpan w:val="2"/>
            <w:tcBorders>
              <w:top w:val="nil"/>
              <w:left w:val="nil"/>
              <w:bottom w:val="single" w:sz="8"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6</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Доходы бюджета - всего</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61 854 933,00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8 600 436,21</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53 254 496,79</w:t>
            </w:r>
          </w:p>
        </w:tc>
      </w:tr>
      <w:tr w:rsidR="00033B6D" w:rsidTr="00033B6D">
        <w:trPr>
          <w:trHeight w:val="255"/>
        </w:trPr>
        <w:tc>
          <w:tcPr>
            <w:tcW w:w="3026" w:type="dxa"/>
            <w:tcBorders>
              <w:top w:val="nil"/>
              <w:left w:val="single" w:sz="4" w:space="0" w:color="000000"/>
              <w:bottom w:val="nil"/>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в том числе:</w:t>
            </w:r>
          </w:p>
        </w:tc>
        <w:tc>
          <w:tcPr>
            <w:tcW w:w="1425" w:type="dxa"/>
            <w:gridSpan w:val="3"/>
            <w:tcBorders>
              <w:top w:val="nil"/>
              <w:left w:val="single" w:sz="8" w:space="0" w:color="000000"/>
              <w:bottom w:val="nil"/>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747" w:type="dxa"/>
            <w:gridSpan w:val="3"/>
            <w:tcBorders>
              <w:top w:val="nil"/>
              <w:left w:val="nil"/>
              <w:bottom w:val="nil"/>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352" w:type="dxa"/>
            <w:gridSpan w:val="4"/>
            <w:tcBorders>
              <w:top w:val="nil"/>
              <w:left w:val="nil"/>
              <w:bottom w:val="nil"/>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c>
          <w:tcPr>
            <w:tcW w:w="1069" w:type="dxa"/>
            <w:gridSpan w:val="5"/>
            <w:tcBorders>
              <w:top w:val="nil"/>
              <w:left w:val="nil"/>
              <w:bottom w:val="nil"/>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c>
          <w:tcPr>
            <w:tcW w:w="1493" w:type="dxa"/>
            <w:gridSpan w:val="2"/>
            <w:tcBorders>
              <w:top w:val="nil"/>
              <w:left w:val="nil"/>
              <w:bottom w:val="nil"/>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НАЛОГОВЫЕ И НЕНАЛОГОВЫЕ ДОХОДЫ</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000 10000000000000000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2 942 052,00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755 540,89</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2 186 511,11</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НАЛОГИ НА ПРИБЫЛЬ, ДОХОДЫ</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000 10100000000000000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122 000,00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65 858,15</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56 141,85</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 на доходы физических лиц</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000 10102000010000110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122 000,00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65 858,15</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56 141,85</w:t>
            </w:r>
          </w:p>
        </w:tc>
      </w:tr>
      <w:tr w:rsidR="00033B6D" w:rsidTr="00033B6D">
        <w:trPr>
          <w:trHeight w:val="112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000 10102010010000110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122 000,00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65 297,49</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56 702,51</w:t>
            </w:r>
          </w:p>
        </w:tc>
      </w:tr>
      <w:tr w:rsidR="00033B6D" w:rsidTr="00033B6D">
        <w:trPr>
          <w:trHeight w:val="13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000 10102010011000110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122 000,00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65 297,49</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56 702,51</w:t>
            </w:r>
          </w:p>
        </w:tc>
      </w:tr>
      <w:tr w:rsidR="00033B6D" w:rsidTr="00033B6D">
        <w:trPr>
          <w:trHeight w:val="112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000 10102020010000110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-1 019,90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trHeight w:val="13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000 10102020011000110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-1 019,90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trHeight w:val="90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000 10102030010000110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1 580,56</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trHeight w:val="90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000 10102030011000110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1 580,56</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НАЛОГИ НА ИМУЩЕСТВО</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000 10600000000000000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2 300 000,00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426 989,17</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1 873 010,83</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 на имущество физических лиц</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000 10601000000000110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344 000,00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36 434,54</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307 565,46</w:t>
            </w:r>
          </w:p>
        </w:tc>
      </w:tr>
      <w:tr w:rsidR="00033B6D"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000 10601030100000110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344 000,00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36 434,54</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307 565,46</w:t>
            </w:r>
          </w:p>
        </w:tc>
      </w:tr>
      <w:tr w:rsidR="00033B6D" w:rsidTr="00033B6D">
        <w:trPr>
          <w:trHeight w:val="90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000 10601030101000110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344 000,00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36 434,54</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307 565,46</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Земельный налог</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000 10606000000000110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1 956 000,00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390 554,63</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1 565 445,37</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Земельный налог с организаций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000 10606030000000110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995 000,00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268 716,93</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726 283,07</w:t>
            </w:r>
          </w:p>
        </w:tc>
      </w:tr>
      <w:tr w:rsidR="00033B6D"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 xml:space="preserve">Земельный налог с организаций, обладающих земельным участком, </w:t>
            </w:r>
            <w:r>
              <w:rPr>
                <w:rFonts w:ascii="Arial" w:hAnsi="Arial" w:cs="Arial"/>
                <w:color w:val="000000"/>
                <w:sz w:val="16"/>
                <w:szCs w:val="16"/>
              </w:rPr>
              <w:lastRenderedPageBreak/>
              <w:t>расположенным в границах сельских поселений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lastRenderedPageBreak/>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000 10606033100000110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995 000,00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268 716,93</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726 283,07</w:t>
            </w:r>
          </w:p>
        </w:tc>
      </w:tr>
      <w:tr w:rsidR="00033B6D"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lastRenderedPageBreak/>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000 10606033101000110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995 000,00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268 716,93</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726 283,07</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Земельный налог с физических лиц</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000 10606040000000110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961 000,00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121 837,70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839 162,30</w:t>
            </w:r>
          </w:p>
        </w:tc>
      </w:tr>
      <w:tr w:rsidR="00033B6D"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000 10606043100000110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961 000,00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121 837,70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839 162,30</w:t>
            </w:r>
          </w:p>
        </w:tc>
      </w:tr>
      <w:tr w:rsidR="00033B6D"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000 10606043101000110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961 000,00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121 837,70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839 162,30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ГОСУДАРСТВЕННАЯ ПОШЛИНА</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000 10800000000000000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1 600,00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400,00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1 200,00</w:t>
            </w:r>
          </w:p>
        </w:tc>
      </w:tr>
      <w:tr w:rsidR="00033B6D"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000 10804000010000110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1 600,00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400,00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1 200,00</w:t>
            </w:r>
          </w:p>
        </w:tc>
      </w:tr>
      <w:tr w:rsidR="00033B6D"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000 10804020010000110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1 600,00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400,00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1 200,00</w:t>
            </w:r>
          </w:p>
        </w:tc>
      </w:tr>
      <w:tr w:rsidR="00033B6D" w:rsidTr="00033B6D">
        <w:trPr>
          <w:trHeight w:val="112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отмененному)</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000 10804020011000110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1 600,00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400,00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1 200,00</w:t>
            </w:r>
          </w:p>
        </w:tc>
      </w:tr>
      <w:tr w:rsidR="00033B6D"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000 11100000000000000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518 452,00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250 293,57</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268 158,43</w:t>
            </w:r>
          </w:p>
        </w:tc>
      </w:tr>
      <w:tr w:rsidR="00033B6D" w:rsidTr="00033B6D">
        <w:trPr>
          <w:trHeight w:val="90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000 11105000000000120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328 452,00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159 782,00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168 670,00</w:t>
            </w:r>
          </w:p>
        </w:tc>
      </w:tr>
      <w:tr w:rsidR="00033B6D" w:rsidTr="00033B6D">
        <w:trPr>
          <w:trHeight w:val="90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000 11105030000000120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328 452,00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159 782,00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168 670,00</w:t>
            </w:r>
          </w:p>
        </w:tc>
      </w:tr>
      <w:tr w:rsidR="00033B6D"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000 11105035100000120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328 452,00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159 782,00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168 670,00</w:t>
            </w:r>
          </w:p>
        </w:tc>
      </w:tr>
      <w:tr w:rsidR="00033B6D" w:rsidTr="00033B6D">
        <w:trPr>
          <w:trHeight w:val="90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000 11109000000000120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190 000,00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90 511,57</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99 488,43</w:t>
            </w:r>
          </w:p>
        </w:tc>
      </w:tr>
      <w:tr w:rsidR="00033B6D" w:rsidTr="00033B6D">
        <w:trPr>
          <w:trHeight w:val="90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000 11109040000000120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190 000,00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90 511,57</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99 488,43</w:t>
            </w:r>
          </w:p>
        </w:tc>
      </w:tr>
      <w:tr w:rsidR="00033B6D" w:rsidTr="00033B6D">
        <w:trPr>
          <w:trHeight w:val="90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000 11109045100000120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190 000,00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90 511,57</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99 488,43</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ШТРАФЫ, САНКЦИИ, ВОЗМЕЩЕНИЕ УЩЕРБА</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000 11600000000000000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12 000,00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trHeight w:val="112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000 11607000000000140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12 000,00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trHeight w:val="90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000 11607090000000140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12 000,00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000 11607090100000140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12 000,00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БЕЗВОЗМЕЗДНЫЕ ПОСТУПЛЕНИЯ</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000 20000000000000000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58 912 881,00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7 844 895,32</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51 067 985,68</w:t>
            </w:r>
          </w:p>
        </w:tc>
      </w:tr>
      <w:tr w:rsidR="00033B6D"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000 20200000000000000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58 912 881,00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7 844 895,32</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51 067 985,68</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Дотации бюджетам бюджетной системы Российской Федерации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000 20210000000000150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45 644 994,00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2 979 317,00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42 665 677,00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Дотации на выравнивание бюджетной обеспеченности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000 20215001000000150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5 281 000,00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2 643 000,00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2 638 000,00</w:t>
            </w:r>
          </w:p>
        </w:tc>
      </w:tr>
      <w:tr w:rsidR="00033B6D"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000 20215001100000150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5 281 000,00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2 643 000,00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2 638 000,00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Прочие дотации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000 20219999000000150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40 363 994,00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336 317,00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40 027 677,00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Прочие дотации бюджетам сельских поселений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000 20219999100000150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40 363 994,00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336 317,00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40 027 677,00</w:t>
            </w:r>
          </w:p>
        </w:tc>
      </w:tr>
      <w:tr w:rsidR="00033B6D"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 xml:space="preserve">Прочие дотации бюджетам сельских поселений на реализацию </w:t>
            </w:r>
            <w:proofErr w:type="spellStart"/>
            <w:r>
              <w:rPr>
                <w:rFonts w:ascii="Arial" w:hAnsi="Arial" w:cs="Arial"/>
                <w:color w:val="000000"/>
                <w:sz w:val="16"/>
                <w:szCs w:val="16"/>
              </w:rPr>
              <w:t>мероприятий,предусмотренных</w:t>
            </w:r>
            <w:proofErr w:type="spellEnd"/>
            <w:r>
              <w:rPr>
                <w:rFonts w:ascii="Arial" w:hAnsi="Arial" w:cs="Arial"/>
                <w:color w:val="000000"/>
                <w:sz w:val="16"/>
                <w:szCs w:val="16"/>
              </w:rPr>
              <w:t xml:space="preserve"> правовыми актами органов государственной власти Ярославской области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000 20219999101004150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40 363 994,00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336 317,00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40 027 677,00</w:t>
            </w:r>
          </w:p>
        </w:tc>
      </w:tr>
      <w:tr w:rsidR="00033B6D"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lastRenderedPageBreak/>
              <w:t>Субсидии бюджетам бюджетной системы Российской Федерации (межбюджетные субсидии)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000 20220000000000150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5 688 196,00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4 794 518,32</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893 677,68</w:t>
            </w:r>
          </w:p>
        </w:tc>
      </w:tr>
      <w:tr w:rsidR="00033B6D"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000 20220079000000150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5 621 150,00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4 794 518,32</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826 631,68</w:t>
            </w:r>
          </w:p>
        </w:tc>
      </w:tr>
      <w:tr w:rsidR="00033B6D"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000 20220079100000150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5 621 150,00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4 794 518,32</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826 631,68</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Прочие субсидии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000 20229999000000150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67 046,00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67 046,00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Прочие субсидии бюджетам сельских поселений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000 20229999100000150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67 046,00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67 046,00</w:t>
            </w:r>
          </w:p>
        </w:tc>
      </w:tr>
      <w:tr w:rsidR="00033B6D"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000 20229999102004150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67 046,00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67 046,00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Субвенции бюджетам бюджетной системы Российской Федерации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000 20230000000000150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142 117,00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71 060,00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71 057,00</w:t>
            </w:r>
          </w:p>
        </w:tc>
      </w:tr>
      <w:tr w:rsidR="00033B6D"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000 20235118000000150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142 117,00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71 060,00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71 057,00</w:t>
            </w:r>
          </w:p>
        </w:tc>
      </w:tr>
      <w:tr w:rsidR="00033B6D" w:rsidTr="00033B6D">
        <w:trPr>
          <w:trHeight w:val="1416"/>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000 20235118100000150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142 117,00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71 060,00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71 057,00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000 20240000000000150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7 437 574,00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7 437 574,00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Прочие межбюджетные трансферты, передаваемые бюджетам</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000 20249999000000150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7 437 574,00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7 437 574,00</w:t>
            </w:r>
          </w:p>
        </w:tc>
      </w:tr>
      <w:tr w:rsidR="00033B6D"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Прочие межбюджетные трансферты, передаваемые бюджетам сельских поселений</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000 20249999100000150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7 437 574,00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7 437 574,00</w:t>
            </w:r>
          </w:p>
        </w:tc>
      </w:tr>
      <w:tr w:rsidR="00033B6D"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Прочие межбюджетные трансферты, передаваемые бюджетам сельских поселений (межбюджетные трансферты на благоустройство сельских территорий Ярославской области)</w:t>
            </w:r>
          </w:p>
        </w:tc>
        <w:tc>
          <w:tcPr>
            <w:tcW w:w="1425" w:type="dxa"/>
            <w:gridSpan w:val="3"/>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010</w:t>
            </w:r>
          </w:p>
        </w:tc>
        <w:tc>
          <w:tcPr>
            <w:tcW w:w="1747"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000 20249999104025150</w:t>
            </w:r>
          </w:p>
        </w:tc>
        <w:tc>
          <w:tcPr>
            <w:tcW w:w="1352" w:type="dxa"/>
            <w:gridSpan w:val="4"/>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7 437 574,00</w:t>
            </w:r>
          </w:p>
        </w:tc>
        <w:tc>
          <w:tcPr>
            <w:tcW w:w="1069" w:type="dxa"/>
            <w:gridSpan w:val="5"/>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93"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7 437 574,00</w:t>
            </w:r>
          </w:p>
        </w:tc>
      </w:tr>
      <w:tr w:rsidR="00033B6D" w:rsidRPr="005C741E" w:rsidTr="00033B6D">
        <w:trPr>
          <w:gridAfter w:val="6"/>
          <w:wAfter w:w="2131" w:type="dxa"/>
          <w:trHeight w:val="255"/>
        </w:trPr>
        <w:tc>
          <w:tcPr>
            <w:tcW w:w="3026" w:type="dxa"/>
            <w:tcBorders>
              <w:top w:val="nil"/>
              <w:left w:val="nil"/>
              <w:bottom w:val="nil"/>
              <w:right w:val="nil"/>
            </w:tcBorders>
            <w:shd w:val="clear" w:color="auto" w:fill="auto"/>
            <w:vAlign w:val="center"/>
            <w:hideMark/>
          </w:tcPr>
          <w:p w:rsidR="00DF02B0" w:rsidRPr="005C741E" w:rsidRDefault="00DF02B0" w:rsidP="00033B6D">
            <w:pPr>
              <w:spacing w:after="0"/>
              <w:jc w:val="center"/>
              <w:rPr>
                <w:rFonts w:ascii="Arial" w:hAnsi="Arial" w:cs="Arial"/>
                <w:color w:val="000000"/>
                <w:sz w:val="16"/>
                <w:szCs w:val="16"/>
              </w:rPr>
            </w:pPr>
          </w:p>
        </w:tc>
        <w:tc>
          <w:tcPr>
            <w:tcW w:w="1024" w:type="dxa"/>
            <w:gridSpan w:val="2"/>
            <w:tcBorders>
              <w:top w:val="nil"/>
              <w:left w:val="nil"/>
              <w:bottom w:val="nil"/>
              <w:right w:val="nil"/>
            </w:tcBorders>
            <w:shd w:val="clear" w:color="auto" w:fill="auto"/>
            <w:vAlign w:val="center"/>
            <w:hideMark/>
          </w:tcPr>
          <w:p w:rsidR="00DF02B0" w:rsidRPr="005C741E" w:rsidRDefault="00DF02B0" w:rsidP="00033B6D">
            <w:pPr>
              <w:spacing w:after="0"/>
              <w:jc w:val="center"/>
              <w:rPr>
                <w:rFonts w:ascii="Arial" w:hAnsi="Arial" w:cs="Arial"/>
                <w:color w:val="000000"/>
                <w:sz w:val="16"/>
                <w:szCs w:val="16"/>
              </w:rPr>
            </w:pPr>
          </w:p>
        </w:tc>
        <w:tc>
          <w:tcPr>
            <w:tcW w:w="1701" w:type="dxa"/>
            <w:gridSpan w:val="3"/>
            <w:tcBorders>
              <w:top w:val="nil"/>
              <w:left w:val="nil"/>
              <w:bottom w:val="nil"/>
              <w:right w:val="nil"/>
            </w:tcBorders>
            <w:shd w:val="clear" w:color="auto" w:fill="auto"/>
            <w:vAlign w:val="center"/>
            <w:hideMark/>
          </w:tcPr>
          <w:p w:rsidR="00DF02B0" w:rsidRPr="005C741E" w:rsidRDefault="00DF02B0" w:rsidP="00033B6D">
            <w:pPr>
              <w:spacing w:after="0"/>
              <w:jc w:val="center"/>
              <w:rPr>
                <w:rFonts w:ascii="Arial" w:hAnsi="Arial" w:cs="Arial"/>
                <w:color w:val="000000"/>
                <w:sz w:val="16"/>
                <w:szCs w:val="16"/>
              </w:rPr>
            </w:pPr>
          </w:p>
        </w:tc>
        <w:tc>
          <w:tcPr>
            <w:tcW w:w="2230" w:type="dxa"/>
            <w:gridSpan w:val="6"/>
            <w:tcBorders>
              <w:top w:val="nil"/>
              <w:left w:val="nil"/>
              <w:bottom w:val="nil"/>
              <w:right w:val="nil"/>
            </w:tcBorders>
            <w:shd w:val="clear" w:color="auto" w:fill="auto"/>
            <w:vAlign w:val="center"/>
            <w:hideMark/>
          </w:tcPr>
          <w:p w:rsidR="00DF02B0" w:rsidRDefault="00DF02B0" w:rsidP="00033B6D">
            <w:pPr>
              <w:spacing w:after="0"/>
              <w:jc w:val="right"/>
              <w:rPr>
                <w:rFonts w:ascii="Arial" w:hAnsi="Arial" w:cs="Arial"/>
                <w:color w:val="000000"/>
                <w:sz w:val="16"/>
                <w:szCs w:val="16"/>
              </w:rPr>
            </w:pPr>
          </w:p>
          <w:p w:rsidR="00DF02B0" w:rsidRPr="005C741E" w:rsidRDefault="00DF02B0" w:rsidP="00033B6D">
            <w:pPr>
              <w:spacing w:after="0"/>
              <w:jc w:val="right"/>
              <w:rPr>
                <w:rFonts w:ascii="Arial" w:hAnsi="Arial" w:cs="Arial"/>
                <w:color w:val="000000"/>
                <w:sz w:val="16"/>
                <w:szCs w:val="16"/>
              </w:rPr>
            </w:pPr>
            <w:r w:rsidRPr="005C741E">
              <w:rPr>
                <w:rFonts w:ascii="Arial" w:hAnsi="Arial" w:cs="Arial"/>
                <w:color w:val="000000"/>
                <w:sz w:val="16"/>
                <w:szCs w:val="16"/>
              </w:rPr>
              <w:t>Форма 0503117 с. 2</w:t>
            </w:r>
          </w:p>
        </w:tc>
      </w:tr>
      <w:tr w:rsidR="00F52817" w:rsidRPr="005C741E" w:rsidTr="00033B6D">
        <w:trPr>
          <w:gridAfter w:val="6"/>
          <w:wAfter w:w="2131" w:type="dxa"/>
          <w:trHeight w:val="308"/>
        </w:trPr>
        <w:tc>
          <w:tcPr>
            <w:tcW w:w="7981" w:type="dxa"/>
            <w:gridSpan w:val="12"/>
            <w:tcBorders>
              <w:top w:val="nil"/>
              <w:left w:val="nil"/>
              <w:bottom w:val="nil"/>
              <w:right w:val="nil"/>
            </w:tcBorders>
            <w:shd w:val="clear" w:color="auto" w:fill="auto"/>
            <w:vAlign w:val="center"/>
            <w:hideMark/>
          </w:tcPr>
          <w:p w:rsidR="00DF02B0" w:rsidRPr="005C741E" w:rsidRDefault="00DF02B0" w:rsidP="00033B6D">
            <w:pPr>
              <w:spacing w:after="0"/>
              <w:jc w:val="center"/>
              <w:rPr>
                <w:rFonts w:ascii="Arial" w:hAnsi="Arial" w:cs="Arial"/>
                <w:b/>
                <w:bCs/>
                <w:color w:val="000000"/>
              </w:rPr>
            </w:pPr>
            <w:r w:rsidRPr="005C741E">
              <w:rPr>
                <w:rFonts w:ascii="Arial" w:hAnsi="Arial" w:cs="Arial"/>
                <w:b/>
                <w:bCs/>
                <w:color w:val="000000"/>
              </w:rPr>
              <w:t>2. Расходы бюджета</w:t>
            </w:r>
          </w:p>
        </w:tc>
      </w:tr>
      <w:tr w:rsidR="00033B6D" w:rsidRPr="005C741E" w:rsidTr="00033B6D">
        <w:trPr>
          <w:trHeight w:val="255"/>
        </w:trPr>
        <w:tc>
          <w:tcPr>
            <w:tcW w:w="3026" w:type="dxa"/>
            <w:tcBorders>
              <w:top w:val="nil"/>
              <w:left w:val="nil"/>
              <w:bottom w:val="single" w:sz="4" w:space="0" w:color="000000"/>
              <w:right w:val="nil"/>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lastRenderedPageBreak/>
              <w:t> </w:t>
            </w:r>
          </w:p>
        </w:tc>
        <w:tc>
          <w:tcPr>
            <w:tcW w:w="1024" w:type="dxa"/>
            <w:gridSpan w:val="2"/>
            <w:tcBorders>
              <w:top w:val="nil"/>
              <w:left w:val="nil"/>
              <w:bottom w:val="nil"/>
              <w:right w:val="nil"/>
            </w:tcBorders>
            <w:shd w:val="clear" w:color="auto" w:fill="auto"/>
            <w:vAlign w:val="center"/>
            <w:hideMark/>
          </w:tcPr>
          <w:p w:rsidR="00DF02B0" w:rsidRPr="005C741E" w:rsidRDefault="00DF02B0" w:rsidP="00033B6D">
            <w:pPr>
              <w:jc w:val="center"/>
              <w:rPr>
                <w:rFonts w:ascii="Arial" w:hAnsi="Arial" w:cs="Arial"/>
                <w:color w:val="000000"/>
                <w:sz w:val="16"/>
                <w:szCs w:val="16"/>
              </w:rPr>
            </w:pPr>
          </w:p>
        </w:tc>
        <w:tc>
          <w:tcPr>
            <w:tcW w:w="1701" w:type="dxa"/>
            <w:gridSpan w:val="3"/>
            <w:tcBorders>
              <w:top w:val="nil"/>
              <w:left w:val="nil"/>
              <w:bottom w:val="nil"/>
              <w:right w:val="nil"/>
            </w:tcBorders>
            <w:shd w:val="clear" w:color="auto" w:fill="auto"/>
            <w:vAlign w:val="center"/>
            <w:hideMark/>
          </w:tcPr>
          <w:p w:rsidR="00DF02B0" w:rsidRPr="005C741E" w:rsidRDefault="00DF02B0" w:rsidP="00033B6D">
            <w:pPr>
              <w:spacing w:after="0"/>
              <w:jc w:val="center"/>
              <w:rPr>
                <w:rFonts w:ascii="Arial" w:hAnsi="Arial" w:cs="Arial"/>
                <w:color w:val="000000"/>
                <w:sz w:val="16"/>
                <w:szCs w:val="16"/>
              </w:rPr>
            </w:pPr>
          </w:p>
        </w:tc>
        <w:tc>
          <w:tcPr>
            <w:tcW w:w="1324" w:type="dxa"/>
            <w:gridSpan w:val="4"/>
            <w:tcBorders>
              <w:top w:val="nil"/>
              <w:left w:val="nil"/>
              <w:bottom w:val="nil"/>
              <w:right w:val="nil"/>
            </w:tcBorders>
            <w:shd w:val="clear" w:color="auto" w:fill="auto"/>
            <w:vAlign w:val="center"/>
            <w:hideMark/>
          </w:tcPr>
          <w:p w:rsidR="00DF02B0" w:rsidRPr="005C741E" w:rsidRDefault="00DF02B0" w:rsidP="00033B6D">
            <w:pPr>
              <w:jc w:val="center"/>
              <w:rPr>
                <w:rFonts w:ascii="Arial" w:hAnsi="Arial" w:cs="Arial"/>
                <w:color w:val="000000"/>
                <w:sz w:val="16"/>
                <w:szCs w:val="16"/>
              </w:rPr>
            </w:pPr>
          </w:p>
        </w:tc>
        <w:tc>
          <w:tcPr>
            <w:tcW w:w="1373" w:type="dxa"/>
            <w:gridSpan w:val="5"/>
            <w:tcBorders>
              <w:top w:val="nil"/>
              <w:left w:val="nil"/>
              <w:bottom w:val="nil"/>
              <w:right w:val="nil"/>
            </w:tcBorders>
            <w:shd w:val="clear" w:color="auto" w:fill="auto"/>
            <w:vAlign w:val="center"/>
            <w:hideMark/>
          </w:tcPr>
          <w:p w:rsidR="00DF02B0" w:rsidRPr="005C741E" w:rsidRDefault="00DF02B0" w:rsidP="00033B6D">
            <w:pPr>
              <w:jc w:val="center"/>
              <w:rPr>
                <w:rFonts w:ascii="Arial" w:hAnsi="Arial" w:cs="Arial"/>
                <w:color w:val="000000"/>
                <w:sz w:val="16"/>
                <w:szCs w:val="16"/>
              </w:rPr>
            </w:pPr>
          </w:p>
        </w:tc>
        <w:tc>
          <w:tcPr>
            <w:tcW w:w="1664" w:type="dxa"/>
            <w:gridSpan w:val="3"/>
            <w:tcBorders>
              <w:top w:val="nil"/>
              <w:left w:val="nil"/>
              <w:bottom w:val="nil"/>
              <w:right w:val="nil"/>
            </w:tcBorders>
            <w:shd w:val="clear" w:color="auto" w:fill="auto"/>
            <w:vAlign w:val="center"/>
            <w:hideMark/>
          </w:tcPr>
          <w:p w:rsidR="00DF02B0" w:rsidRPr="005C741E" w:rsidRDefault="00DF02B0" w:rsidP="00033B6D">
            <w:pPr>
              <w:jc w:val="center"/>
              <w:rPr>
                <w:rFonts w:ascii="Arial" w:hAnsi="Arial" w:cs="Arial"/>
                <w:color w:val="000000"/>
                <w:sz w:val="16"/>
                <w:szCs w:val="16"/>
              </w:rPr>
            </w:pPr>
          </w:p>
        </w:tc>
      </w:tr>
      <w:tr w:rsidR="00033B6D" w:rsidRPr="005C741E" w:rsidTr="00033B6D">
        <w:trPr>
          <w:trHeight w:val="792"/>
        </w:trPr>
        <w:tc>
          <w:tcPr>
            <w:tcW w:w="3026" w:type="dxa"/>
            <w:tcBorders>
              <w:top w:val="nil"/>
              <w:left w:val="single" w:sz="4" w:space="0" w:color="000000"/>
              <w:bottom w:val="single" w:sz="4"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Наименование показателя</w:t>
            </w:r>
          </w:p>
        </w:tc>
        <w:tc>
          <w:tcPr>
            <w:tcW w:w="1024" w:type="dxa"/>
            <w:gridSpan w:val="2"/>
            <w:tcBorders>
              <w:top w:val="single" w:sz="4" w:space="0" w:color="000000"/>
              <w:left w:val="nil"/>
              <w:bottom w:val="single" w:sz="4"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Код строки</w:t>
            </w:r>
          </w:p>
        </w:tc>
        <w:tc>
          <w:tcPr>
            <w:tcW w:w="1701" w:type="dxa"/>
            <w:gridSpan w:val="3"/>
            <w:tcBorders>
              <w:top w:val="single" w:sz="4" w:space="0" w:color="000000"/>
              <w:left w:val="nil"/>
              <w:bottom w:val="single" w:sz="4"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Код расхода по бюджетной классификации</w:t>
            </w:r>
          </w:p>
        </w:tc>
        <w:tc>
          <w:tcPr>
            <w:tcW w:w="1324" w:type="dxa"/>
            <w:gridSpan w:val="4"/>
            <w:tcBorders>
              <w:top w:val="single" w:sz="4" w:space="0" w:color="000000"/>
              <w:left w:val="nil"/>
              <w:bottom w:val="single" w:sz="4"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Утвержденные бюджетные назначения</w:t>
            </w:r>
          </w:p>
        </w:tc>
        <w:tc>
          <w:tcPr>
            <w:tcW w:w="1373" w:type="dxa"/>
            <w:gridSpan w:val="5"/>
            <w:tcBorders>
              <w:top w:val="single" w:sz="4" w:space="0" w:color="000000"/>
              <w:left w:val="nil"/>
              <w:bottom w:val="single" w:sz="4"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Исполнено</w:t>
            </w:r>
          </w:p>
        </w:tc>
        <w:tc>
          <w:tcPr>
            <w:tcW w:w="1664" w:type="dxa"/>
            <w:gridSpan w:val="3"/>
            <w:tcBorders>
              <w:top w:val="single" w:sz="4" w:space="0" w:color="000000"/>
              <w:left w:val="nil"/>
              <w:bottom w:val="single" w:sz="4"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Неисполненные назначения</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1</w:t>
            </w:r>
          </w:p>
        </w:tc>
        <w:tc>
          <w:tcPr>
            <w:tcW w:w="1024" w:type="dxa"/>
            <w:gridSpan w:val="2"/>
            <w:tcBorders>
              <w:top w:val="nil"/>
              <w:left w:val="nil"/>
              <w:bottom w:val="single" w:sz="8"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w:t>
            </w:r>
          </w:p>
        </w:tc>
        <w:tc>
          <w:tcPr>
            <w:tcW w:w="1701" w:type="dxa"/>
            <w:gridSpan w:val="3"/>
            <w:tcBorders>
              <w:top w:val="nil"/>
              <w:left w:val="nil"/>
              <w:bottom w:val="single" w:sz="8"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3</w:t>
            </w:r>
          </w:p>
        </w:tc>
        <w:tc>
          <w:tcPr>
            <w:tcW w:w="1324" w:type="dxa"/>
            <w:gridSpan w:val="4"/>
            <w:tcBorders>
              <w:top w:val="nil"/>
              <w:left w:val="nil"/>
              <w:bottom w:val="single" w:sz="8"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4</w:t>
            </w:r>
          </w:p>
        </w:tc>
        <w:tc>
          <w:tcPr>
            <w:tcW w:w="1373" w:type="dxa"/>
            <w:gridSpan w:val="5"/>
            <w:tcBorders>
              <w:top w:val="nil"/>
              <w:left w:val="nil"/>
              <w:bottom w:val="single" w:sz="8"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5</w:t>
            </w:r>
          </w:p>
        </w:tc>
        <w:tc>
          <w:tcPr>
            <w:tcW w:w="1664" w:type="dxa"/>
            <w:gridSpan w:val="3"/>
            <w:tcBorders>
              <w:top w:val="nil"/>
              <w:left w:val="nil"/>
              <w:bottom w:val="single" w:sz="8" w:space="0" w:color="000000"/>
              <w:right w:val="single" w:sz="4" w:space="0" w:color="000000"/>
            </w:tcBorders>
            <w:shd w:val="clear" w:color="auto" w:fill="auto"/>
            <w:vAlign w:val="center"/>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6</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Расходы бюджета - всего</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X</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62 559 664,00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8 690 583,62</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53 869 080,38</w:t>
            </w:r>
          </w:p>
        </w:tc>
      </w:tr>
      <w:tr w:rsidR="00033B6D" w:rsidRPr="005C741E" w:rsidTr="00033B6D">
        <w:trPr>
          <w:trHeight w:val="255"/>
        </w:trPr>
        <w:tc>
          <w:tcPr>
            <w:tcW w:w="3026" w:type="dxa"/>
            <w:tcBorders>
              <w:top w:val="nil"/>
              <w:left w:val="single" w:sz="4" w:space="0" w:color="000000"/>
              <w:bottom w:val="nil"/>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в том числе:</w:t>
            </w:r>
          </w:p>
        </w:tc>
        <w:tc>
          <w:tcPr>
            <w:tcW w:w="1024" w:type="dxa"/>
            <w:gridSpan w:val="2"/>
            <w:tcBorders>
              <w:top w:val="nil"/>
              <w:left w:val="single" w:sz="8" w:space="0" w:color="000000"/>
              <w:bottom w:val="nil"/>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 </w:t>
            </w:r>
          </w:p>
        </w:tc>
        <w:tc>
          <w:tcPr>
            <w:tcW w:w="1701" w:type="dxa"/>
            <w:gridSpan w:val="3"/>
            <w:tcBorders>
              <w:top w:val="nil"/>
              <w:left w:val="nil"/>
              <w:bottom w:val="nil"/>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 </w:t>
            </w:r>
          </w:p>
        </w:tc>
        <w:tc>
          <w:tcPr>
            <w:tcW w:w="1324" w:type="dxa"/>
            <w:gridSpan w:val="4"/>
            <w:tcBorders>
              <w:top w:val="nil"/>
              <w:left w:val="nil"/>
              <w:bottom w:val="nil"/>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 </w:t>
            </w:r>
          </w:p>
        </w:tc>
        <w:tc>
          <w:tcPr>
            <w:tcW w:w="1373" w:type="dxa"/>
            <w:gridSpan w:val="5"/>
            <w:tcBorders>
              <w:top w:val="nil"/>
              <w:left w:val="nil"/>
              <w:bottom w:val="nil"/>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 </w:t>
            </w:r>
          </w:p>
        </w:tc>
        <w:tc>
          <w:tcPr>
            <w:tcW w:w="1664" w:type="dxa"/>
            <w:gridSpan w:val="3"/>
            <w:tcBorders>
              <w:top w:val="nil"/>
              <w:left w:val="nil"/>
              <w:bottom w:val="nil"/>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 </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ОБЩЕГОСУДАРСТВЕННЫЕ ВОПРОСЫ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000 0100 0000000000 000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5 796 345,00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2 337 962,96</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3 458 382,04</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000 0102 0000000000 000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1 308 540,00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555 141,24</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753 398,76</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Непрограммные расходы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000 0102 4090000000 000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1 308 540,00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555 141,24</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753 398,76</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Содержание Главы муниципального образования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000 0102 4090020010 000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1 308 540,00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555 141,24</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753 398,76</w:t>
            </w:r>
          </w:p>
        </w:tc>
      </w:tr>
      <w:tr w:rsidR="00033B6D" w:rsidRPr="005C741E"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000 0102 4090020010 100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1 308 540,00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555 141,24</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753 398,76</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Расходы на выплаты персоналу государственных (муниципальных) органов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000 0102 4090020010 120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1 308 540,00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555 141,24</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753 398,76</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Фонд оплаты труда государственных (муниципальных) органов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000 0102 4090020010 121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1 005 023,00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435 141,90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569 881,10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000 0102 4090020010 129</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303 517,00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119 999,34</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183 517,66</w:t>
            </w:r>
          </w:p>
        </w:tc>
      </w:tr>
      <w:tr w:rsidR="00033B6D" w:rsidRPr="005C741E"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3 802 395,00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1 663 807,72</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2 138 587,28</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Непрограммные расходы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3 802 395,00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1 663 807,72</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2 138 587,28</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Содержание центрального аппарата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3 729 410,00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1 627 314,72</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2 102 095,28</w:t>
            </w:r>
          </w:p>
        </w:tc>
      </w:tr>
      <w:tr w:rsidR="00033B6D" w:rsidRPr="005C741E"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000 0104 4090020020 100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3 194 524,00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1 315 457,67</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1 879 066,33</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Расходы на выплаты персоналу государственных (муниципальных) органов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000 0104 4090020020 120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3 194 524,00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1 315 457,67</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1 879 066,33</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Фонд оплаты труда государственных (муниципальных) органов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000 0104 4090020020 121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2 453 030,00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1 056 063,99</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1 396 966,01</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000 0104 4090020020 129</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741 494,00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259 393,68</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482 100,32</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508 640,00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307 471,05</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201 168,95</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508 640,00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307 471,05</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201 168,95</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361 640,00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219 717,96</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141 922,04</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энергетических ресурсов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000 0104 4090020020 247</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147 000,00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87 753,09</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59 246,91</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Социальное обеспечение и иные выплаты населению</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000 0104 4090020020 300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2 246,00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2 246,00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Социальные выплаты гражданам, кроме публичных нормативных социальных выплат</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000 0104 4090020020 320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2 246,00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2 246,00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Пособия, компенсации и иные социальные выплаты гражданам, кроме публичных нормативных обязательств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000 0104 4090020020 321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2 246,00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2 246,00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бюджетные ассигнования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000 0104 4090020020 800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24 000,00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4 386,00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19 614,00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Уплата налогов, сборов и иных платежей</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000 0104 4090020020 850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24 000,00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4 386,00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19 614,00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Уплата налога на имущество организаций и земельного налога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000 0104 4090020020 851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Уплата прочих налогов, сборов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000 0104 4090020020 852</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2 386,00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6 614,00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Уплата иных платежей</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000 0104 4090020020 853</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2 000,00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1 000,00</w:t>
            </w:r>
          </w:p>
        </w:tc>
      </w:tr>
      <w:tr w:rsidR="00033B6D" w:rsidRPr="005C741E" w:rsidTr="00033B6D">
        <w:trPr>
          <w:trHeight w:val="112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Межбюджетные трансферты бюджету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 (по определению поставщиков (подрядчиков, исполнителей), в порядке установленном Федеральным законом от 05.04.2013 года № 44-ФЗ)</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000 0104 4090029016 000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72 985,00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36 493,00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36 492,00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000 0104 4090029016 500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72 985,00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36 493,00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36 492,00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Иные 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000 0104 4090029016 540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72 985,00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36 493,00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36 492,00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Резервные фонды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000 0111 0000000000 000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Непрограммные расходы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000 0111 4090000000 000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Резервные фонды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000 0111 4090020060 000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бюджетные ассигнования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000 0111 4090020060 800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Резервные средства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000 0111 4090020060 870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Другие общегосударственные вопросы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655 410,00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119 014,00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536 396,00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Муниципальная  программа «Информатизация управленческой деятельности Администрации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422 000,00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98 554,00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323 446,00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Подпрограмма «Информатизация управленческой деятельности Администрации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 на 2023 год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422 000,00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98 554,00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323 446,00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Мероприятия по обеспечению бесперебойного функционирования программного обеспечения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000 0113 0710100000 000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233 000,00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89 204,00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143 796,00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Подпрограмма «Информатизация управленческой деятельности Администрации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 на 2023 год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000 0113 0710120056 000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233 000,00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89 204,00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143 796,00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000 0113 0710120056 200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233 000,00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89 204,00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143 796,00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000 0113 0710120056 240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233 000,00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89 204,00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143 796,00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000 0113 0710120056 244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233 000,00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89 204,00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143 796,00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000 0113 0710200000 000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189 000,00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9 350,00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179 650,00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Подпрограмма «Информатизация управленческой деятельности Администрации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 на 2023 год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000 0113 0710220056 000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189 000,00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9 350,00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179 650,00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000 0113 0710220056 200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189 000,00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9 350,00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179 650,00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000 0113 0710220056 240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189 000,00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9 350,00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179 650,00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000 0113 0710220056 244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189 000,00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9 350,00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179 650,00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Непрограммные расходы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233 410,00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20 460,00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212 950,00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Оценка недвижимости, признание прав и регулирование отношений по муниципальной собственности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8 000,00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112 000,00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8 000,00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112 000,00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8 000,00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112 000,00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8 000,00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112 000,00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Уплата иных платежей</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000 0113 4090020052 000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13 410,00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12 460,00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950,00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бюджетные ассигнования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000 0113 4090020052 800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13 410,00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12 460,00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950,00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Уплата налогов, сборов и иных платежей</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000 0113 4090020052 850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13 410,00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12 460,00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950,00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Уплата иных платежей</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000 0113 4090020052 853</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13 410,00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12 460,00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950,00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Содержание имущества казны ЧСП</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000 0113 4090020054 000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000 0113 4090020054 200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000 0113 4090020054 240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000 0113 4090020054 244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НАЦИОНАЛЬНАЯ ОБОРОНА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000 0200 0000000000 000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142 117,00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71 057,00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Мобилизационная и вневойсковая подготовка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000 0203 0000000000 000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142 117,00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71 057,00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Непрограммные расходы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000 0203 4090000000 000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142 117,00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71 057,00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000 0203 4090051180 000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142 117,00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71 057,00</w:t>
            </w:r>
          </w:p>
        </w:tc>
      </w:tr>
      <w:tr w:rsidR="00033B6D" w:rsidRPr="005C741E"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C741E">
              <w:rPr>
                <w:rFonts w:ascii="Arial" w:hAnsi="Arial" w:cs="Arial"/>
                <w:color w:val="000000"/>
                <w:sz w:val="16"/>
                <w:szCs w:val="16"/>
              </w:rPr>
              <w:lastRenderedPageBreak/>
              <w:t>органами управления государственными внебюджетными фондами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lastRenderedPageBreak/>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000 0203 4090051180 100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142 117,00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71 057,00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Расходы на выплаты персоналу государственных (муниципальных) органов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000 0203 4090051180 120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142 117,00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71 060,00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71 057,00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Фонд оплаты труда государственных (муниципальных) органов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000 0203 4090051180 121</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109 153,00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54 578,00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54 575,00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000 0203 4090051180 129</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32 964,00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16 482,00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16 482,00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НАЦИОНАЛЬНАЯ БЕЗОПАСНОСТЬ И ПРАВООХРАНИТЕЛЬНАЯ ДЕЯТЕЛЬНОСТЬ</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000 0300 0000000000 000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000 0310 0000000000 000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Непрограммные расходы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000 0310 4090000000 000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Обеспечение пожарной безопасности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000 0310 4090020110 000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000 0310 4090020110 200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000 0310 4090020110 240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000 0310 4090020110 244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НАЦИОНАЛЬНАЯ ЭКОНОМИКА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000 0400 0000000000 000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70 575,00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70 575,00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Другие вопросы в области национальной экономики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70 575,00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70 575,00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Муниципальная программа «Развитие потребительского рынка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Ярославской области"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70 575,00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70 575,00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Подпрограмма «Развитие потребительского рынка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 на 2022-2024 годы»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000 0412 0810000000 000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70 575,00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70 575,00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Мероприятия по организации доставки товаров в отдаленные населенные пункты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000 0412 0810100000 000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70 575,00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70 575,00</w:t>
            </w:r>
          </w:p>
        </w:tc>
      </w:tr>
      <w:tr w:rsidR="00033B6D" w:rsidRPr="005C741E"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Мероприятия по реализации программы «Развитие потребительского рынка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w:t>
            </w:r>
            <w:r w:rsidRPr="005C741E">
              <w:rPr>
                <w:rFonts w:ascii="Arial" w:hAnsi="Arial" w:cs="Arial"/>
                <w:color w:val="000000"/>
                <w:sz w:val="16"/>
                <w:szCs w:val="16"/>
              </w:rPr>
              <w:lastRenderedPageBreak/>
              <w:t>Ярославской области» (</w:t>
            </w:r>
            <w:proofErr w:type="spellStart"/>
            <w:r w:rsidRPr="005C741E">
              <w:rPr>
                <w:rFonts w:ascii="Arial" w:hAnsi="Arial" w:cs="Arial"/>
                <w:color w:val="000000"/>
                <w:sz w:val="16"/>
                <w:szCs w:val="16"/>
              </w:rPr>
              <w:t>софинансирование</w:t>
            </w:r>
            <w:proofErr w:type="spellEnd"/>
            <w:r w:rsidRPr="005C741E">
              <w:rPr>
                <w:rFonts w:ascii="Arial" w:hAnsi="Arial" w:cs="Arial"/>
                <w:color w:val="000000"/>
                <w:sz w:val="16"/>
                <w:szCs w:val="16"/>
              </w:rPr>
              <w:t>)</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lastRenderedPageBreak/>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000 0412 0810122880 000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3 529,00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3 529,00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000 0412 0810122880 200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3 529,00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3 529,00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000 0412 0810122880 240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3 529,00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3 529,00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000 0412 0810122880 244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3 529,00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3 529,00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Мероприятия по реализации программы «Развитие потребительского рынка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Ярославской области» (МБТ)</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000 0412 0810172880 000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67 046,00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67 046,00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000 0412 0810172880 200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67 046,00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67 046,00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000 0412 0810172880 240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67 046,00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67 046,00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000 0412 0810172880 244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67 046,00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67 046,00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ЖИЛИЩНО-КОММУНАЛЬНОЕ ХОЗЯЙСТВО</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000 0500 0000000000 000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56 082 629,00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6 219 827,76</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49 862 801,24</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Жилищное хозяйство</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6 164 500,00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5 135 079,63</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1 029 420,37</w:t>
            </w:r>
          </w:p>
        </w:tc>
      </w:tr>
      <w:tr w:rsidR="00033B6D" w:rsidRPr="005C741E"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Муниципальная программа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 на 2023–2025 годы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5 917 000,00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5 046 861,39</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870 138,61</w:t>
            </w:r>
          </w:p>
        </w:tc>
      </w:tr>
      <w:tr w:rsidR="00033B6D" w:rsidRPr="005C741E" w:rsidTr="00033B6D">
        <w:trPr>
          <w:trHeight w:val="90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proofErr w:type="spellStart"/>
            <w:r w:rsidRPr="005C741E">
              <w:rPr>
                <w:rFonts w:ascii="Arial" w:hAnsi="Arial" w:cs="Arial"/>
                <w:color w:val="000000"/>
                <w:sz w:val="16"/>
                <w:szCs w:val="16"/>
              </w:rPr>
              <w:t>Общепрограммные</w:t>
            </w:r>
            <w:proofErr w:type="spellEnd"/>
            <w:r w:rsidRPr="005C741E">
              <w:rPr>
                <w:rFonts w:ascii="Arial" w:hAnsi="Arial" w:cs="Arial"/>
                <w:color w:val="000000"/>
                <w:sz w:val="16"/>
                <w:szCs w:val="16"/>
              </w:rPr>
              <w:t xml:space="preserve"> расходы  Муниципальной программы «Переселение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 на 2023–2025 годы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000 0501 1010000000 000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5 917 000,00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5 046 861,39</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870 138,61</w:t>
            </w:r>
          </w:p>
        </w:tc>
      </w:tr>
      <w:tr w:rsidR="00033B6D" w:rsidRPr="005C741E"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000 0501 1010100000 000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5 917 000,00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5 046 861,39</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870 138,61</w:t>
            </w:r>
          </w:p>
        </w:tc>
      </w:tr>
      <w:tr w:rsidR="00033B6D" w:rsidRPr="005C741E"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Переселение граждан из жилищного фонда, признанного непригодным для проживания, и (или) жилищного фонда с высоким уровнем износа на </w:t>
            </w:r>
            <w:r w:rsidRPr="005C741E">
              <w:rPr>
                <w:rFonts w:ascii="Arial" w:hAnsi="Arial" w:cs="Arial"/>
                <w:color w:val="000000"/>
                <w:sz w:val="16"/>
                <w:szCs w:val="16"/>
              </w:rPr>
              <w:lastRenderedPageBreak/>
              <w:t xml:space="preserve">территории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 (</w:t>
            </w:r>
            <w:proofErr w:type="spellStart"/>
            <w:r w:rsidRPr="005C741E">
              <w:rPr>
                <w:rFonts w:ascii="Arial" w:hAnsi="Arial" w:cs="Arial"/>
                <w:color w:val="000000"/>
                <w:sz w:val="16"/>
                <w:szCs w:val="16"/>
              </w:rPr>
              <w:t>софинансирование</w:t>
            </w:r>
            <w:proofErr w:type="spellEnd"/>
            <w:r w:rsidRPr="005C741E">
              <w:rPr>
                <w:rFonts w:ascii="Arial" w:hAnsi="Arial" w:cs="Arial"/>
                <w:color w:val="000000"/>
                <w:sz w:val="16"/>
                <w:szCs w:val="16"/>
              </w:rPr>
              <w:t>)</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lastRenderedPageBreak/>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000 0501 1010121210 000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295 850,00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252 343,07</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43 506,93</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Капитальные вложения в объекты государственной (муниципальной) собственности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000 0501 1010121210 400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295 850,00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252 343,07</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43 506,93</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Бюджетные инвестиции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000 0501 1010121210 410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295 850,00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252 343,07</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43 506,93</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000 0501 1010121210 412</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295 850,00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252 343,07</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43 506,93</w:t>
            </w:r>
          </w:p>
        </w:tc>
      </w:tr>
      <w:tr w:rsidR="00033B6D" w:rsidRPr="005C741E"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Переселение граждан из жилищного фонда, признанного непригодным для проживания, и (или) жилищного фонда с высоким уровнем износа на территории </w:t>
            </w:r>
            <w:proofErr w:type="spellStart"/>
            <w:r w:rsidRPr="005C741E">
              <w:rPr>
                <w:rFonts w:ascii="Arial" w:hAnsi="Arial" w:cs="Arial"/>
                <w:color w:val="000000"/>
                <w:sz w:val="16"/>
                <w:szCs w:val="16"/>
              </w:rPr>
              <w:t>Чебаковского</w:t>
            </w:r>
            <w:proofErr w:type="spellEnd"/>
            <w:r w:rsidRPr="005C741E">
              <w:rPr>
                <w:rFonts w:ascii="Arial" w:hAnsi="Arial" w:cs="Arial"/>
                <w:color w:val="000000"/>
                <w:sz w:val="16"/>
                <w:szCs w:val="16"/>
              </w:rPr>
              <w:t xml:space="preserve"> сельского поселения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000 0501 1010171210 000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5 621 150,00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4 794 518,32</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826 631,68</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Капитальные вложения в объекты государственной (муниципальной) собственности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000 0501 1010171210 400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5 621 150,00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4 794 518,32</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826 631,68</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Бюджетные инвестиции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000 0501 1010171210 410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5 621 150,00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4 794 518,32</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826 631,68</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000 0501 1010171210 412</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5 621 150,00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4 794 518,32</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826 631,68</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Непрограммные расходы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247 500,00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88 218,24</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159 281,76</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Капитальный ремонт муниципального жилого фонда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81 917,76</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108 082,24</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000 0501 4090020300 200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81 917,76</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108 082,24</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000 0501 4090020300 240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81 917,76</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108 082,24</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000 0501 4090020300 244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81 917,76</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108 082,24</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Мероприятия в области жилищного хозяйства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000 0501 4090020310 000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2 171,00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47 829,00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000 0501 4090020310 200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2 171,00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47 829,00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000 0501 4090020310 240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2 171,00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47 829,00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000 0501 4090020310 244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2 171,00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47 829,00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000 0501 4090020320 000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7 500,00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4 129,48</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3 370,52</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000 0501 4090020320 200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7 500,00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4 129,48</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3 370,52</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000 0501 4090020320 240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7 500,00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4 129,48</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3 370,52</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000 0501 4090020320 244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7 500,00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4 129,48</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3 370,52</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Благоустройство</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49 918 129,00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1 084 748,13</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48 833 380,87</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Муниципальная целевая программа "Благоустройство дворовых территорий"</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47 251 568,00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192 077,10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47 059 490,90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proofErr w:type="spellStart"/>
            <w:r w:rsidRPr="005C741E">
              <w:rPr>
                <w:rFonts w:ascii="Arial" w:hAnsi="Arial" w:cs="Arial"/>
                <w:color w:val="000000"/>
                <w:sz w:val="16"/>
                <w:szCs w:val="16"/>
              </w:rPr>
              <w:t>Общепрограммные</w:t>
            </w:r>
            <w:proofErr w:type="spellEnd"/>
            <w:r w:rsidRPr="005C741E">
              <w:rPr>
                <w:rFonts w:ascii="Arial" w:hAnsi="Arial" w:cs="Arial"/>
                <w:color w:val="000000"/>
                <w:sz w:val="16"/>
                <w:szCs w:val="16"/>
              </w:rPr>
              <w:t xml:space="preserve"> расходы Муниципальной целевой программы "Благоустройство дворовых территорий" 2023-2024</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39 813 994,00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192 077,10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39 621 916,90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Благоустройство территории, прилегающей к Дому культуры поселка </w:t>
            </w:r>
            <w:proofErr w:type="spellStart"/>
            <w:r w:rsidRPr="005C741E">
              <w:rPr>
                <w:rFonts w:ascii="Arial" w:hAnsi="Arial" w:cs="Arial"/>
                <w:color w:val="000000"/>
                <w:sz w:val="16"/>
                <w:szCs w:val="16"/>
              </w:rPr>
              <w:t>Никульское</w:t>
            </w:r>
            <w:proofErr w:type="spellEnd"/>
            <w:r w:rsidRPr="005C741E">
              <w:rPr>
                <w:rFonts w:ascii="Arial" w:hAnsi="Arial" w:cs="Arial"/>
                <w:color w:val="000000"/>
                <w:sz w:val="16"/>
                <w:szCs w:val="16"/>
              </w:rPr>
              <w:t xml:space="preserve">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Ярославской области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000 0503 0510400000 000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6 606 078,00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6 606 078,00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Благоустройство территории, прилегающей к Дому культуры поселка </w:t>
            </w:r>
            <w:proofErr w:type="spellStart"/>
            <w:r w:rsidRPr="005C741E">
              <w:rPr>
                <w:rFonts w:ascii="Arial" w:hAnsi="Arial" w:cs="Arial"/>
                <w:color w:val="000000"/>
                <w:sz w:val="16"/>
                <w:szCs w:val="16"/>
              </w:rPr>
              <w:t>Никульское</w:t>
            </w:r>
            <w:proofErr w:type="spellEnd"/>
            <w:r w:rsidRPr="005C741E">
              <w:rPr>
                <w:rFonts w:ascii="Arial" w:hAnsi="Arial" w:cs="Arial"/>
                <w:color w:val="000000"/>
                <w:sz w:val="16"/>
                <w:szCs w:val="16"/>
              </w:rPr>
              <w:t xml:space="preserve">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Ярославской области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000 0503 0510473266 000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6 606 078,00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6 606 078,00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000 0503 0510473266 200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000 0503 0510473266 240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000 0503 0510473266 244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000 0503 0510473266 500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6 491 281,00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6 491 281,00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000 0503 0510473266 540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6 491 281,00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6 491 281,00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Ремонт дорожного покрытия парковочной площадки у музея «Космос» в п. </w:t>
            </w:r>
            <w:proofErr w:type="spellStart"/>
            <w:r w:rsidRPr="005C741E">
              <w:rPr>
                <w:rFonts w:ascii="Arial" w:hAnsi="Arial" w:cs="Arial"/>
                <w:color w:val="000000"/>
                <w:sz w:val="16"/>
                <w:szCs w:val="16"/>
              </w:rPr>
              <w:t>Никульское</w:t>
            </w:r>
            <w:proofErr w:type="spellEnd"/>
            <w:r w:rsidRPr="005C741E">
              <w:rPr>
                <w:rFonts w:ascii="Arial" w:hAnsi="Arial" w:cs="Arial"/>
                <w:color w:val="000000"/>
                <w:sz w:val="16"/>
                <w:szCs w:val="16"/>
              </w:rPr>
              <w:t xml:space="preserve">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Ярославской области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000 0503 0510500000 000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12 057 293,00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12 057 293,00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Ремонт дорожного покрытия парковочной площадки у музея «Космос» в п. </w:t>
            </w:r>
            <w:proofErr w:type="spellStart"/>
            <w:r w:rsidRPr="005C741E">
              <w:rPr>
                <w:rFonts w:ascii="Arial" w:hAnsi="Arial" w:cs="Arial"/>
                <w:color w:val="000000"/>
                <w:sz w:val="16"/>
                <w:szCs w:val="16"/>
              </w:rPr>
              <w:t>Никульское</w:t>
            </w:r>
            <w:proofErr w:type="spellEnd"/>
            <w:r w:rsidRPr="005C741E">
              <w:rPr>
                <w:rFonts w:ascii="Arial" w:hAnsi="Arial" w:cs="Arial"/>
                <w:color w:val="000000"/>
                <w:sz w:val="16"/>
                <w:szCs w:val="16"/>
              </w:rPr>
              <w:t xml:space="preserve">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муниципального района Ярославской области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000 0503 0510573266 000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12 057 293,00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12 057 293,00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000 0503 0510573266 200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Иные закупки товаров, работ и услуг для обеспечения </w:t>
            </w:r>
            <w:r w:rsidRPr="005C741E">
              <w:rPr>
                <w:rFonts w:ascii="Arial" w:hAnsi="Arial" w:cs="Arial"/>
                <w:color w:val="000000"/>
                <w:sz w:val="16"/>
                <w:szCs w:val="16"/>
              </w:rPr>
              <w:lastRenderedPageBreak/>
              <w:t>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lastRenderedPageBreak/>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000 0503 0510573266 240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000 0503 0510573266 244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114 797,00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000 0503 0510573266 500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11 942 496,00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11 942 496,00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000 0503 0510573266 540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11 942 496,00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11 942 496,00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Благоустройство территории нижнего парка в пос. </w:t>
            </w:r>
            <w:proofErr w:type="spellStart"/>
            <w:r w:rsidRPr="005C741E">
              <w:rPr>
                <w:rFonts w:ascii="Arial" w:hAnsi="Arial" w:cs="Arial"/>
                <w:color w:val="000000"/>
                <w:sz w:val="16"/>
                <w:szCs w:val="16"/>
              </w:rPr>
              <w:t>Никульское</w:t>
            </w:r>
            <w:proofErr w:type="spellEnd"/>
            <w:r w:rsidRPr="005C741E">
              <w:rPr>
                <w:rFonts w:ascii="Arial" w:hAnsi="Arial" w:cs="Arial"/>
                <w:color w:val="000000"/>
                <w:sz w:val="16"/>
                <w:szCs w:val="16"/>
              </w:rPr>
              <w:t xml:space="preserve">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Ярославской области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000 0503 0510600000 000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21 150 623,00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192 077,10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20 958 545,90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Благоустройство территории нижнего парка в пос. </w:t>
            </w:r>
            <w:proofErr w:type="spellStart"/>
            <w:r w:rsidRPr="005C741E">
              <w:rPr>
                <w:rFonts w:ascii="Arial" w:hAnsi="Arial" w:cs="Arial"/>
                <w:color w:val="000000"/>
                <w:sz w:val="16"/>
                <w:szCs w:val="16"/>
              </w:rPr>
              <w:t>Никульское</w:t>
            </w:r>
            <w:proofErr w:type="spellEnd"/>
            <w:r w:rsidRPr="005C741E">
              <w:rPr>
                <w:rFonts w:ascii="Arial" w:hAnsi="Arial" w:cs="Arial"/>
                <w:color w:val="000000"/>
                <w:sz w:val="16"/>
                <w:szCs w:val="16"/>
              </w:rPr>
              <w:t xml:space="preserve">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Ярославской области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000 0503 0510673266 000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21 150 623,00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192 077,10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20 958 545,90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000 0503 0510673266 200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578 640,00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160 000,00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418 640,00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000 0503 0510673266 240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578 640,00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160 000,00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418 640,00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000 0503 0510673266 244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578 640,00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160 000,00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418 640,00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000 0503 0510673266 500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20 571 983,00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32 077,10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20 539 905,90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000 0503 0510673266 540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20 571 983,00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32 077,10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20 539 905,90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Благоустройство сельских территорий</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000 0503 0520000000 000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7 437 574,00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7 437 574,00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Благоустройство территории парка в поселке </w:t>
            </w:r>
            <w:proofErr w:type="spellStart"/>
            <w:r w:rsidRPr="005C741E">
              <w:rPr>
                <w:rFonts w:ascii="Arial" w:hAnsi="Arial" w:cs="Arial"/>
                <w:color w:val="000000"/>
                <w:sz w:val="16"/>
                <w:szCs w:val="16"/>
              </w:rPr>
              <w:t>Никульское</w:t>
            </w:r>
            <w:proofErr w:type="spellEnd"/>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000 0503 0520100000 000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7 437 574,00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7 437 574,00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Благоустройство территории парка в поселке </w:t>
            </w:r>
            <w:proofErr w:type="spellStart"/>
            <w:r w:rsidRPr="005C741E">
              <w:rPr>
                <w:rFonts w:ascii="Arial" w:hAnsi="Arial" w:cs="Arial"/>
                <w:color w:val="000000"/>
                <w:sz w:val="16"/>
                <w:szCs w:val="16"/>
              </w:rPr>
              <w:t>Никульское</w:t>
            </w:r>
            <w:proofErr w:type="spellEnd"/>
            <w:r w:rsidRPr="005C741E">
              <w:rPr>
                <w:rFonts w:ascii="Arial" w:hAnsi="Arial" w:cs="Arial"/>
                <w:color w:val="000000"/>
                <w:sz w:val="16"/>
                <w:szCs w:val="16"/>
              </w:rPr>
              <w:t xml:space="preserve"> (МБТ)</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000 0503 0520175910 000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7 437 574,00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7 437 574,00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000 0503 0520175910 500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7 437 574,00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7 437 574,00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000 0503 0520175910 540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7 437 574,00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7 437 574,00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Непрограммные расходы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2 666 561,00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892 671,03</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1 773 889,97</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Уличное освещение</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191 121,20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185 668,77</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5 452,43</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000 0503 4090020500 200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191 121,20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185 668,77</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5 452,43</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000 0503 4090020500 240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191 121,20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185 668,77</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5 452,43</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000 0503 4090020500 244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31 121,20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31 120,70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0,50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Закупка энергетических ресурсов</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000 0503 4090020500 247</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160 000,00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154 548,07</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5 451,93</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Озеленение</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000 0503 4090020510 000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218 000,00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62 870,00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155 130,00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000 0503 4090020510 200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218 000,00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62 870,00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155 130,00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000 0503 4090020510 240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218 000,00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62 870,00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155 130,00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000 0503 4090020510 244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218 000,00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62 870,00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155 130,00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Организация и содержание мест захоронения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000 0503 4090020520 000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85 000,00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85 000,00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000 0503 4090020520 200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85 000,00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85 000,00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000 0503 4090020520 240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85 000,00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85 000,00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000 0503 4090020520 244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85 000,00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85 000,00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Прочие мероприятия по благоустройству поселения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000 0503 4090020530 000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1 602 439,80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569 018,93</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1 033 420,87</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000 0503 4090020530 200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1 602 439,80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569 018,93</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1 033 420,87</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000 0503 4090020530 240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1 602 439,80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569 018,93</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1 033 420,87</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000 0503 4090020530 244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1 602 439,80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569 018,93</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1 033 420,87</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Уличное освещение (поставка эл. энергии)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000 0503 4090029236 000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380 000,00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75 113,33</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304 886,67</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000 0503 4090029236 500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380 000,00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75 113,33</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304 886,67</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000 0503 4090029236 540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380 000,00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75 113,33</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304 886,67</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Уличное освещение (техническое обслуживание и содержание объектов уличного освещения)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000 0503 4090029246 000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000 0503 4090029246 500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межбюджетные трансферты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000 0503 4090029246 540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190 000,00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КУЛЬТУРА, КИНЕМАТОГРАФИЯ</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000 0800 0000000000 000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Культура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000 0801 0000000000 000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Непрограммные расходы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000 0801 4090000000 000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Мероприятия в сфере культуры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000 0801 4090020700 000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Закупка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000 0801 4090020700 200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000 0801 4090020700 240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000 0801 4090020700 244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0,00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150 000,00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СОЦИАЛЬНАЯ ПОЛИТИКА</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000 1000 0000000000 000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67 998,00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27 629,00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40 369,00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Пенсионное обеспечение</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000 1001 0000000000 000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67 998,00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27 629,00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40 369,00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Непрограммные расходы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000 1001 4090000000 000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67 998,00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27 629,00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40 369,00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Доплаты к пенсиям, дополнительное пенсионное обеспечение</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000 1001 4090020090 000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67 998,00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27 629,00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40 369,00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Социальное обеспечение и иные выплаты населению</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000 1001 4090020090 300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67 998,00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27 629,00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40 369,00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Публичные нормативные социальные выплаты гражданам</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000 1001 4090020090 310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67 998,00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27 629,00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40 369,00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Иные пенсии, социальные доплаты к пенсиям</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000 1001 4090020090 312</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67 998,00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27 629,00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40 369,00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ФИЗИЧЕСКАЯ КУЛЬТУРА И СПОРТ</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000 1100 0000000000 000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34 103,90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65 896,10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Массовый спорт</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000 1102 0000000000 000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34 103,90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65 896,10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Муниципальная  программа «Развитие  физической культуры и спорта в </w:t>
            </w:r>
            <w:proofErr w:type="spellStart"/>
            <w:r w:rsidRPr="005C741E">
              <w:rPr>
                <w:rFonts w:ascii="Arial" w:hAnsi="Arial" w:cs="Arial"/>
                <w:color w:val="000000"/>
                <w:sz w:val="16"/>
                <w:szCs w:val="16"/>
              </w:rPr>
              <w:t>Чебаковском</w:t>
            </w:r>
            <w:proofErr w:type="spellEnd"/>
            <w:r w:rsidRPr="005C741E">
              <w:rPr>
                <w:rFonts w:ascii="Arial" w:hAnsi="Arial" w:cs="Arial"/>
                <w:color w:val="000000"/>
                <w:sz w:val="16"/>
                <w:szCs w:val="16"/>
              </w:rPr>
              <w:t xml:space="preserve">  сельском поселении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Ярославской области»</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000 1102 0400000000 000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34 103,90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65 896,10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Подпрограмма «Развитие  физической культуры и спорта в </w:t>
            </w:r>
            <w:proofErr w:type="spellStart"/>
            <w:r w:rsidRPr="005C741E">
              <w:rPr>
                <w:rFonts w:ascii="Arial" w:hAnsi="Arial" w:cs="Arial"/>
                <w:color w:val="000000"/>
                <w:sz w:val="16"/>
                <w:szCs w:val="16"/>
              </w:rPr>
              <w:t>Чебаковском</w:t>
            </w:r>
            <w:proofErr w:type="spellEnd"/>
            <w:r w:rsidRPr="005C741E">
              <w:rPr>
                <w:rFonts w:ascii="Arial" w:hAnsi="Arial" w:cs="Arial"/>
                <w:color w:val="000000"/>
                <w:sz w:val="16"/>
                <w:szCs w:val="16"/>
              </w:rPr>
              <w:t>  сельском поселении  на 2023-2025 годы».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000 1102 0410000000 000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34 103,90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65 896,10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Мероприятия по содержанию плоскостных сооружений</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000 1102 0410100000 000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34 103,90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65 896,10</w:t>
            </w:r>
          </w:p>
        </w:tc>
      </w:tr>
      <w:tr w:rsidR="00033B6D" w:rsidRPr="005C741E" w:rsidTr="00033B6D">
        <w:trPr>
          <w:trHeight w:val="67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Мероприятия по реализации программы "Развитие  физической культуры и спорта в </w:t>
            </w:r>
            <w:proofErr w:type="spellStart"/>
            <w:r w:rsidRPr="005C741E">
              <w:rPr>
                <w:rFonts w:ascii="Arial" w:hAnsi="Arial" w:cs="Arial"/>
                <w:color w:val="000000"/>
                <w:sz w:val="16"/>
                <w:szCs w:val="16"/>
              </w:rPr>
              <w:t>Чебаковском</w:t>
            </w:r>
            <w:proofErr w:type="spellEnd"/>
            <w:r w:rsidRPr="005C741E">
              <w:rPr>
                <w:rFonts w:ascii="Arial" w:hAnsi="Arial" w:cs="Arial"/>
                <w:color w:val="000000"/>
                <w:sz w:val="16"/>
                <w:szCs w:val="16"/>
              </w:rPr>
              <w:t xml:space="preserve">  сельском поселении </w:t>
            </w:r>
            <w:proofErr w:type="spellStart"/>
            <w:r w:rsidRPr="005C741E">
              <w:rPr>
                <w:rFonts w:ascii="Arial" w:hAnsi="Arial" w:cs="Arial"/>
                <w:color w:val="000000"/>
                <w:sz w:val="16"/>
                <w:szCs w:val="16"/>
              </w:rPr>
              <w:t>Тутаевского</w:t>
            </w:r>
            <w:proofErr w:type="spellEnd"/>
            <w:r w:rsidRPr="005C741E">
              <w:rPr>
                <w:rFonts w:ascii="Arial" w:hAnsi="Arial" w:cs="Arial"/>
                <w:color w:val="000000"/>
                <w:sz w:val="16"/>
                <w:szCs w:val="16"/>
              </w:rPr>
              <w:t xml:space="preserve"> муниципального района Ярославской области" на 2023-2025 годы</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000 1102 0410120810 000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34 103,90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65 896,10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 xml:space="preserve">Закупка товаров, работ и услуг для обеспечения </w:t>
            </w:r>
            <w:r w:rsidRPr="005C741E">
              <w:rPr>
                <w:rFonts w:ascii="Arial" w:hAnsi="Arial" w:cs="Arial"/>
                <w:color w:val="000000"/>
                <w:sz w:val="16"/>
                <w:szCs w:val="16"/>
              </w:rPr>
              <w:lastRenderedPageBreak/>
              <w:t>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lastRenderedPageBreak/>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000 1102 0410120810 200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34 103,90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65 896,10</w:t>
            </w:r>
          </w:p>
        </w:tc>
      </w:tr>
      <w:tr w:rsidR="00033B6D" w:rsidRPr="005C741E" w:rsidTr="00033B6D">
        <w:trPr>
          <w:trHeight w:val="450"/>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000 1102 0410120810 240</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34 103,90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65 896,10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Прочая закупка товаров, работ и услуг</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200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000 1102 0410120810 244</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100 000,00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34 103,90</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65 896,10</w:t>
            </w:r>
          </w:p>
        </w:tc>
      </w:tr>
      <w:tr w:rsidR="00033B6D" w:rsidRPr="005C741E" w:rsidTr="00033B6D">
        <w:trPr>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Pr="005C741E" w:rsidRDefault="00DF02B0" w:rsidP="00033B6D">
            <w:pPr>
              <w:rPr>
                <w:rFonts w:ascii="Arial" w:hAnsi="Arial" w:cs="Arial"/>
                <w:color w:val="000000"/>
                <w:sz w:val="16"/>
                <w:szCs w:val="16"/>
              </w:rPr>
            </w:pPr>
            <w:r w:rsidRPr="005C741E">
              <w:rPr>
                <w:rFonts w:ascii="Arial" w:hAnsi="Arial" w:cs="Arial"/>
                <w:color w:val="000000"/>
                <w:sz w:val="16"/>
                <w:szCs w:val="16"/>
              </w:rPr>
              <w:t>Результат исполнения бюджета (дефицит/профицит)</w:t>
            </w:r>
          </w:p>
        </w:tc>
        <w:tc>
          <w:tcPr>
            <w:tcW w:w="1024" w:type="dxa"/>
            <w:gridSpan w:val="2"/>
            <w:tcBorders>
              <w:top w:val="nil"/>
              <w:left w:val="single" w:sz="8" w:space="0" w:color="000000"/>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450</w:t>
            </w:r>
          </w:p>
        </w:tc>
        <w:tc>
          <w:tcPr>
            <w:tcW w:w="1701" w:type="dxa"/>
            <w:gridSpan w:val="3"/>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X</w:t>
            </w:r>
          </w:p>
        </w:tc>
        <w:tc>
          <w:tcPr>
            <w:tcW w:w="1324" w:type="dxa"/>
            <w:gridSpan w:val="4"/>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-704 731,00</w:t>
            </w:r>
          </w:p>
        </w:tc>
        <w:tc>
          <w:tcPr>
            <w:tcW w:w="1373" w:type="dxa"/>
            <w:gridSpan w:val="5"/>
            <w:tcBorders>
              <w:top w:val="nil"/>
              <w:left w:val="nil"/>
              <w:bottom w:val="single" w:sz="4" w:space="0" w:color="000000"/>
              <w:right w:val="single" w:sz="4" w:space="0" w:color="000000"/>
            </w:tcBorders>
            <w:shd w:val="clear" w:color="auto" w:fill="auto"/>
            <w:vAlign w:val="bottom"/>
            <w:hideMark/>
          </w:tcPr>
          <w:p w:rsidR="00DF02B0" w:rsidRPr="005C741E" w:rsidRDefault="00DF02B0" w:rsidP="00033B6D">
            <w:pPr>
              <w:jc w:val="right"/>
              <w:rPr>
                <w:rFonts w:ascii="Arial" w:hAnsi="Arial" w:cs="Arial"/>
                <w:color w:val="000000"/>
                <w:sz w:val="16"/>
                <w:szCs w:val="16"/>
              </w:rPr>
            </w:pPr>
            <w:r w:rsidRPr="005C741E">
              <w:rPr>
                <w:rFonts w:ascii="Arial" w:hAnsi="Arial" w:cs="Arial"/>
                <w:color w:val="000000"/>
                <w:sz w:val="16"/>
                <w:szCs w:val="16"/>
              </w:rPr>
              <w:t>-90 147,41</w:t>
            </w:r>
          </w:p>
        </w:tc>
        <w:tc>
          <w:tcPr>
            <w:tcW w:w="1664" w:type="dxa"/>
            <w:gridSpan w:val="3"/>
            <w:tcBorders>
              <w:top w:val="nil"/>
              <w:left w:val="nil"/>
              <w:bottom w:val="single" w:sz="4" w:space="0" w:color="000000"/>
              <w:right w:val="single" w:sz="8" w:space="0" w:color="000000"/>
            </w:tcBorders>
            <w:shd w:val="clear" w:color="auto" w:fill="auto"/>
            <w:vAlign w:val="bottom"/>
            <w:hideMark/>
          </w:tcPr>
          <w:p w:rsidR="00DF02B0" w:rsidRPr="005C741E" w:rsidRDefault="00DF02B0" w:rsidP="00033B6D">
            <w:pPr>
              <w:jc w:val="center"/>
              <w:rPr>
                <w:rFonts w:ascii="Arial" w:hAnsi="Arial" w:cs="Arial"/>
                <w:color w:val="000000"/>
                <w:sz w:val="16"/>
                <w:szCs w:val="16"/>
              </w:rPr>
            </w:pPr>
            <w:r w:rsidRPr="005C741E">
              <w:rPr>
                <w:rFonts w:ascii="Arial" w:hAnsi="Arial" w:cs="Arial"/>
                <w:color w:val="000000"/>
                <w:sz w:val="16"/>
                <w:szCs w:val="16"/>
              </w:rPr>
              <w:t>X</w:t>
            </w:r>
          </w:p>
        </w:tc>
      </w:tr>
      <w:tr w:rsidR="00033B6D" w:rsidTr="00033B6D">
        <w:trPr>
          <w:gridAfter w:val="3"/>
          <w:wAfter w:w="1664" w:type="dxa"/>
          <w:trHeight w:val="255"/>
        </w:trPr>
        <w:tc>
          <w:tcPr>
            <w:tcW w:w="3026" w:type="dxa"/>
            <w:tcBorders>
              <w:top w:val="nil"/>
              <w:left w:val="nil"/>
              <w:bottom w:val="nil"/>
              <w:right w:val="nil"/>
            </w:tcBorders>
            <w:shd w:val="clear" w:color="auto" w:fill="auto"/>
            <w:vAlign w:val="center"/>
            <w:hideMark/>
          </w:tcPr>
          <w:p w:rsidR="00DF02B0" w:rsidRDefault="00DF02B0" w:rsidP="00033B6D">
            <w:pPr>
              <w:jc w:val="center"/>
              <w:rPr>
                <w:rFonts w:ascii="Arial" w:hAnsi="Arial" w:cs="Arial"/>
                <w:color w:val="000000"/>
                <w:sz w:val="16"/>
                <w:szCs w:val="16"/>
              </w:rPr>
            </w:pPr>
            <w:bookmarkStart w:id="1" w:name="RANGE!A1:F24"/>
            <w:bookmarkEnd w:id="1"/>
          </w:p>
        </w:tc>
        <w:tc>
          <w:tcPr>
            <w:tcW w:w="285" w:type="dxa"/>
            <w:tcBorders>
              <w:top w:val="nil"/>
              <w:left w:val="nil"/>
              <w:bottom w:val="nil"/>
              <w:right w:val="nil"/>
            </w:tcBorders>
            <w:shd w:val="clear" w:color="auto" w:fill="auto"/>
            <w:vAlign w:val="center"/>
            <w:hideMark/>
          </w:tcPr>
          <w:p w:rsidR="00DF02B0" w:rsidRDefault="00DF02B0" w:rsidP="00033B6D">
            <w:pPr>
              <w:jc w:val="center"/>
              <w:rPr>
                <w:rFonts w:ascii="Arial" w:hAnsi="Arial" w:cs="Arial"/>
                <w:color w:val="000000"/>
                <w:sz w:val="16"/>
                <w:szCs w:val="16"/>
              </w:rPr>
            </w:pPr>
          </w:p>
        </w:tc>
        <w:tc>
          <w:tcPr>
            <w:tcW w:w="1726" w:type="dxa"/>
            <w:gridSpan w:val="3"/>
            <w:tcBorders>
              <w:top w:val="nil"/>
              <w:left w:val="nil"/>
              <w:bottom w:val="nil"/>
              <w:right w:val="nil"/>
            </w:tcBorders>
            <w:shd w:val="clear" w:color="auto" w:fill="auto"/>
            <w:vAlign w:val="center"/>
            <w:hideMark/>
          </w:tcPr>
          <w:p w:rsidR="00DF02B0" w:rsidRDefault="00DF02B0" w:rsidP="00033B6D">
            <w:pPr>
              <w:jc w:val="center"/>
              <w:rPr>
                <w:rFonts w:ascii="Arial" w:hAnsi="Arial" w:cs="Arial"/>
                <w:color w:val="000000"/>
                <w:sz w:val="16"/>
                <w:szCs w:val="16"/>
              </w:rPr>
            </w:pPr>
          </w:p>
        </w:tc>
        <w:tc>
          <w:tcPr>
            <w:tcW w:w="3411" w:type="dxa"/>
            <w:gridSpan w:val="10"/>
            <w:tcBorders>
              <w:top w:val="nil"/>
              <w:left w:val="nil"/>
              <w:bottom w:val="nil"/>
              <w:right w:val="nil"/>
            </w:tcBorders>
            <w:shd w:val="clear" w:color="auto" w:fill="auto"/>
            <w:vAlign w:val="center"/>
            <w:hideMark/>
          </w:tcPr>
          <w:p w:rsidR="00DF02B0" w:rsidRDefault="00DF02B0" w:rsidP="00033B6D">
            <w:pPr>
              <w:jc w:val="right"/>
              <w:rPr>
                <w:rFonts w:ascii="Arial" w:hAnsi="Arial" w:cs="Arial"/>
                <w:color w:val="000000"/>
                <w:sz w:val="16"/>
                <w:szCs w:val="16"/>
              </w:rPr>
            </w:pPr>
          </w:p>
          <w:p w:rsidR="00DF02B0" w:rsidRDefault="00DF02B0" w:rsidP="00033B6D">
            <w:pPr>
              <w:jc w:val="right"/>
              <w:rPr>
                <w:rFonts w:ascii="Arial" w:hAnsi="Arial" w:cs="Arial"/>
                <w:color w:val="000000"/>
                <w:sz w:val="16"/>
                <w:szCs w:val="16"/>
              </w:rPr>
            </w:pPr>
          </w:p>
          <w:p w:rsidR="00DF02B0" w:rsidRDefault="00DF02B0" w:rsidP="00033B6D">
            <w:pPr>
              <w:jc w:val="right"/>
              <w:rPr>
                <w:rFonts w:ascii="Arial" w:hAnsi="Arial" w:cs="Arial"/>
                <w:color w:val="000000"/>
                <w:sz w:val="16"/>
                <w:szCs w:val="16"/>
              </w:rPr>
            </w:pPr>
          </w:p>
          <w:p w:rsidR="00DF02B0" w:rsidRDefault="00DF02B0" w:rsidP="00033B6D">
            <w:pPr>
              <w:jc w:val="right"/>
              <w:rPr>
                <w:rFonts w:ascii="Arial" w:hAnsi="Arial" w:cs="Arial"/>
                <w:color w:val="000000"/>
                <w:sz w:val="16"/>
                <w:szCs w:val="16"/>
              </w:rPr>
            </w:pPr>
          </w:p>
          <w:p w:rsidR="00DF02B0" w:rsidRDefault="00DF02B0" w:rsidP="00033B6D">
            <w:pPr>
              <w:jc w:val="right"/>
              <w:rPr>
                <w:rFonts w:ascii="Arial" w:hAnsi="Arial" w:cs="Arial"/>
                <w:color w:val="000000"/>
                <w:sz w:val="16"/>
                <w:szCs w:val="16"/>
              </w:rPr>
            </w:pPr>
            <w:r>
              <w:rPr>
                <w:rFonts w:ascii="Arial" w:hAnsi="Arial" w:cs="Arial"/>
                <w:color w:val="000000"/>
                <w:sz w:val="16"/>
                <w:szCs w:val="16"/>
              </w:rPr>
              <w:t>Форма 0503117 с. 3</w:t>
            </w:r>
          </w:p>
        </w:tc>
      </w:tr>
      <w:tr w:rsidR="00F52817" w:rsidTr="00033B6D">
        <w:trPr>
          <w:gridAfter w:val="4"/>
          <w:wAfter w:w="1772" w:type="dxa"/>
          <w:trHeight w:val="308"/>
        </w:trPr>
        <w:tc>
          <w:tcPr>
            <w:tcW w:w="8340" w:type="dxa"/>
            <w:gridSpan w:val="14"/>
            <w:tcBorders>
              <w:top w:val="nil"/>
              <w:left w:val="nil"/>
              <w:bottom w:val="nil"/>
              <w:right w:val="nil"/>
            </w:tcBorders>
            <w:shd w:val="clear" w:color="auto" w:fill="auto"/>
            <w:vAlign w:val="center"/>
            <w:hideMark/>
          </w:tcPr>
          <w:p w:rsidR="00DF02B0" w:rsidRDefault="00DF02B0" w:rsidP="00033B6D">
            <w:pPr>
              <w:jc w:val="center"/>
              <w:rPr>
                <w:rFonts w:ascii="Arial" w:hAnsi="Arial" w:cs="Arial"/>
                <w:b/>
                <w:bCs/>
                <w:color w:val="000000"/>
              </w:rPr>
            </w:pPr>
            <w:r>
              <w:rPr>
                <w:rFonts w:ascii="Arial" w:hAnsi="Arial" w:cs="Arial"/>
                <w:b/>
                <w:bCs/>
                <w:color w:val="000000"/>
              </w:rPr>
              <w:t>3. Источники финансирования дефицита бюджета</w:t>
            </w:r>
          </w:p>
        </w:tc>
      </w:tr>
      <w:tr w:rsidR="00033B6D" w:rsidTr="00033B6D">
        <w:trPr>
          <w:gridAfter w:val="1"/>
          <w:wAfter w:w="250" w:type="dxa"/>
          <w:trHeight w:val="255"/>
        </w:trPr>
        <w:tc>
          <w:tcPr>
            <w:tcW w:w="3026" w:type="dxa"/>
            <w:tcBorders>
              <w:top w:val="nil"/>
              <w:left w:val="nil"/>
              <w:bottom w:val="single" w:sz="4" w:space="0" w:color="000000"/>
              <w:right w:val="nil"/>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285" w:type="dxa"/>
            <w:tcBorders>
              <w:top w:val="nil"/>
              <w:left w:val="nil"/>
              <w:bottom w:val="nil"/>
              <w:right w:val="nil"/>
            </w:tcBorders>
            <w:shd w:val="clear" w:color="auto" w:fill="auto"/>
            <w:vAlign w:val="center"/>
            <w:hideMark/>
          </w:tcPr>
          <w:p w:rsidR="00DF02B0" w:rsidRDefault="00DF02B0" w:rsidP="00033B6D">
            <w:pPr>
              <w:jc w:val="center"/>
              <w:rPr>
                <w:rFonts w:ascii="Arial" w:hAnsi="Arial" w:cs="Arial"/>
                <w:color w:val="000000"/>
                <w:sz w:val="16"/>
                <w:szCs w:val="16"/>
              </w:rPr>
            </w:pPr>
          </w:p>
        </w:tc>
        <w:tc>
          <w:tcPr>
            <w:tcW w:w="1726" w:type="dxa"/>
            <w:gridSpan w:val="3"/>
            <w:tcBorders>
              <w:top w:val="nil"/>
              <w:left w:val="nil"/>
              <w:bottom w:val="nil"/>
              <w:right w:val="nil"/>
            </w:tcBorders>
            <w:shd w:val="clear" w:color="auto" w:fill="auto"/>
            <w:vAlign w:val="center"/>
            <w:hideMark/>
          </w:tcPr>
          <w:p w:rsidR="00DF02B0" w:rsidRDefault="00DF02B0" w:rsidP="00033B6D">
            <w:pPr>
              <w:jc w:val="center"/>
              <w:rPr>
                <w:rFonts w:ascii="Arial" w:hAnsi="Arial" w:cs="Arial"/>
                <w:color w:val="000000"/>
                <w:sz w:val="16"/>
                <w:szCs w:val="16"/>
              </w:rPr>
            </w:pPr>
          </w:p>
        </w:tc>
        <w:tc>
          <w:tcPr>
            <w:tcW w:w="1364" w:type="dxa"/>
            <w:gridSpan w:val="3"/>
            <w:tcBorders>
              <w:top w:val="nil"/>
              <w:left w:val="nil"/>
              <w:bottom w:val="nil"/>
              <w:right w:val="nil"/>
            </w:tcBorders>
            <w:shd w:val="clear" w:color="auto" w:fill="auto"/>
            <w:vAlign w:val="center"/>
            <w:hideMark/>
          </w:tcPr>
          <w:p w:rsidR="00DF02B0" w:rsidRDefault="00DF02B0" w:rsidP="00033B6D">
            <w:pPr>
              <w:jc w:val="center"/>
              <w:rPr>
                <w:rFonts w:ascii="Arial" w:hAnsi="Arial" w:cs="Arial"/>
                <w:color w:val="000000"/>
                <w:sz w:val="16"/>
                <w:szCs w:val="16"/>
              </w:rPr>
            </w:pPr>
          </w:p>
        </w:tc>
        <w:tc>
          <w:tcPr>
            <w:tcW w:w="2047" w:type="dxa"/>
            <w:gridSpan w:val="7"/>
            <w:tcBorders>
              <w:top w:val="nil"/>
              <w:left w:val="nil"/>
              <w:bottom w:val="nil"/>
              <w:right w:val="nil"/>
            </w:tcBorders>
            <w:shd w:val="clear" w:color="auto" w:fill="auto"/>
            <w:vAlign w:val="center"/>
            <w:hideMark/>
          </w:tcPr>
          <w:p w:rsidR="00DF02B0" w:rsidRDefault="00DF02B0" w:rsidP="00033B6D">
            <w:pPr>
              <w:jc w:val="center"/>
              <w:rPr>
                <w:rFonts w:ascii="Arial" w:hAnsi="Arial" w:cs="Arial"/>
                <w:color w:val="000000"/>
                <w:sz w:val="16"/>
                <w:szCs w:val="16"/>
              </w:rPr>
            </w:pPr>
          </w:p>
        </w:tc>
        <w:tc>
          <w:tcPr>
            <w:tcW w:w="1414" w:type="dxa"/>
            <w:gridSpan w:val="2"/>
            <w:tcBorders>
              <w:top w:val="nil"/>
              <w:left w:val="nil"/>
              <w:bottom w:val="nil"/>
              <w:right w:val="nil"/>
            </w:tcBorders>
            <w:shd w:val="clear" w:color="auto" w:fill="auto"/>
            <w:vAlign w:val="center"/>
            <w:hideMark/>
          </w:tcPr>
          <w:p w:rsidR="00DF02B0" w:rsidRDefault="00DF02B0" w:rsidP="00033B6D">
            <w:pPr>
              <w:jc w:val="center"/>
              <w:rPr>
                <w:rFonts w:ascii="Arial" w:hAnsi="Arial" w:cs="Arial"/>
                <w:color w:val="000000"/>
                <w:sz w:val="16"/>
                <w:szCs w:val="16"/>
              </w:rPr>
            </w:pPr>
          </w:p>
        </w:tc>
      </w:tr>
      <w:tr w:rsidR="00033B6D" w:rsidTr="00033B6D">
        <w:trPr>
          <w:gridAfter w:val="1"/>
          <w:wAfter w:w="250" w:type="dxa"/>
          <w:trHeight w:val="1362"/>
        </w:trPr>
        <w:tc>
          <w:tcPr>
            <w:tcW w:w="3026" w:type="dxa"/>
            <w:tcBorders>
              <w:top w:val="nil"/>
              <w:left w:val="single" w:sz="4" w:space="0" w:color="000000"/>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Наименование показателя</w:t>
            </w:r>
          </w:p>
        </w:tc>
        <w:tc>
          <w:tcPr>
            <w:tcW w:w="285" w:type="dxa"/>
            <w:tcBorders>
              <w:top w:val="single" w:sz="4" w:space="0" w:color="000000"/>
              <w:left w:val="nil"/>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Код строки</w:t>
            </w:r>
          </w:p>
        </w:tc>
        <w:tc>
          <w:tcPr>
            <w:tcW w:w="1726" w:type="dxa"/>
            <w:gridSpan w:val="3"/>
            <w:tcBorders>
              <w:top w:val="single" w:sz="4" w:space="0" w:color="000000"/>
              <w:left w:val="nil"/>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Код источника финансирования дефицита бюджета по бюджетной классификации</w:t>
            </w:r>
          </w:p>
        </w:tc>
        <w:tc>
          <w:tcPr>
            <w:tcW w:w="1364" w:type="dxa"/>
            <w:gridSpan w:val="3"/>
            <w:tcBorders>
              <w:top w:val="single" w:sz="4" w:space="0" w:color="000000"/>
              <w:left w:val="nil"/>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Утвержденные бюджетные назначения</w:t>
            </w:r>
          </w:p>
        </w:tc>
        <w:tc>
          <w:tcPr>
            <w:tcW w:w="2047" w:type="dxa"/>
            <w:gridSpan w:val="7"/>
            <w:tcBorders>
              <w:top w:val="single" w:sz="4" w:space="0" w:color="000000"/>
              <w:left w:val="nil"/>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Исполнено</w:t>
            </w:r>
          </w:p>
        </w:tc>
        <w:tc>
          <w:tcPr>
            <w:tcW w:w="1414" w:type="dxa"/>
            <w:gridSpan w:val="2"/>
            <w:tcBorders>
              <w:top w:val="single" w:sz="4" w:space="0" w:color="000000"/>
              <w:left w:val="nil"/>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Неисполненные назначения</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1</w:t>
            </w:r>
          </w:p>
        </w:tc>
        <w:tc>
          <w:tcPr>
            <w:tcW w:w="285" w:type="dxa"/>
            <w:tcBorders>
              <w:top w:val="nil"/>
              <w:left w:val="nil"/>
              <w:bottom w:val="single" w:sz="8"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2</w:t>
            </w:r>
          </w:p>
        </w:tc>
        <w:tc>
          <w:tcPr>
            <w:tcW w:w="1726" w:type="dxa"/>
            <w:gridSpan w:val="3"/>
            <w:tcBorders>
              <w:top w:val="nil"/>
              <w:left w:val="nil"/>
              <w:bottom w:val="single" w:sz="8"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3</w:t>
            </w:r>
          </w:p>
        </w:tc>
        <w:tc>
          <w:tcPr>
            <w:tcW w:w="1364" w:type="dxa"/>
            <w:gridSpan w:val="3"/>
            <w:tcBorders>
              <w:top w:val="nil"/>
              <w:left w:val="nil"/>
              <w:bottom w:val="single" w:sz="8"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4</w:t>
            </w:r>
          </w:p>
        </w:tc>
        <w:tc>
          <w:tcPr>
            <w:tcW w:w="2047" w:type="dxa"/>
            <w:gridSpan w:val="7"/>
            <w:tcBorders>
              <w:top w:val="nil"/>
              <w:left w:val="nil"/>
              <w:bottom w:val="single" w:sz="8"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5</w:t>
            </w:r>
          </w:p>
        </w:tc>
        <w:tc>
          <w:tcPr>
            <w:tcW w:w="1414" w:type="dxa"/>
            <w:gridSpan w:val="2"/>
            <w:tcBorders>
              <w:top w:val="nil"/>
              <w:left w:val="nil"/>
              <w:bottom w:val="single" w:sz="8" w:space="0" w:color="000000"/>
              <w:right w:val="single" w:sz="4" w:space="0" w:color="000000"/>
            </w:tcBorders>
            <w:shd w:val="clear" w:color="auto" w:fill="auto"/>
            <w:vAlign w:val="center"/>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6</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Источники финансирования дефицита бюджета - всего</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500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704 731,00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90 147,41</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614 583,59</w:t>
            </w:r>
          </w:p>
        </w:tc>
      </w:tr>
      <w:tr w:rsidR="00033B6D" w:rsidTr="00033B6D">
        <w:trPr>
          <w:gridAfter w:val="1"/>
          <w:wAfter w:w="250" w:type="dxa"/>
          <w:trHeight w:val="255"/>
        </w:trPr>
        <w:tc>
          <w:tcPr>
            <w:tcW w:w="3026" w:type="dxa"/>
            <w:tcBorders>
              <w:top w:val="nil"/>
              <w:left w:val="single" w:sz="4" w:space="0" w:color="000000"/>
              <w:bottom w:val="nil"/>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в том числе:</w:t>
            </w:r>
          </w:p>
        </w:tc>
        <w:tc>
          <w:tcPr>
            <w:tcW w:w="285" w:type="dxa"/>
            <w:tcBorders>
              <w:top w:val="nil"/>
              <w:left w:val="single" w:sz="8" w:space="0" w:color="000000"/>
              <w:bottom w:val="nil"/>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726" w:type="dxa"/>
            <w:gridSpan w:val="3"/>
            <w:tcBorders>
              <w:top w:val="nil"/>
              <w:left w:val="nil"/>
              <w:bottom w:val="nil"/>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364" w:type="dxa"/>
            <w:gridSpan w:val="3"/>
            <w:tcBorders>
              <w:top w:val="nil"/>
              <w:left w:val="nil"/>
              <w:bottom w:val="nil"/>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c>
          <w:tcPr>
            <w:tcW w:w="2047" w:type="dxa"/>
            <w:gridSpan w:val="7"/>
            <w:tcBorders>
              <w:top w:val="nil"/>
              <w:left w:val="nil"/>
              <w:bottom w:val="nil"/>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c>
          <w:tcPr>
            <w:tcW w:w="1414" w:type="dxa"/>
            <w:gridSpan w:val="2"/>
            <w:tcBorders>
              <w:top w:val="nil"/>
              <w:left w:val="nil"/>
              <w:bottom w:val="nil"/>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источники внутреннего финансирования бюджета</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520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gridAfter w:val="1"/>
          <w:wAfter w:w="250" w:type="dxa"/>
          <w:trHeight w:val="255"/>
        </w:trPr>
        <w:tc>
          <w:tcPr>
            <w:tcW w:w="3026" w:type="dxa"/>
            <w:tcBorders>
              <w:top w:val="nil"/>
              <w:left w:val="single" w:sz="4" w:space="0" w:color="000000"/>
              <w:bottom w:val="nil"/>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из них:</w:t>
            </w:r>
          </w:p>
        </w:tc>
        <w:tc>
          <w:tcPr>
            <w:tcW w:w="285" w:type="dxa"/>
            <w:tcBorders>
              <w:top w:val="nil"/>
              <w:left w:val="single" w:sz="8" w:space="0" w:color="000000"/>
              <w:bottom w:val="nil"/>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726" w:type="dxa"/>
            <w:gridSpan w:val="3"/>
            <w:tcBorders>
              <w:top w:val="nil"/>
              <w:left w:val="nil"/>
              <w:bottom w:val="nil"/>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364" w:type="dxa"/>
            <w:gridSpan w:val="3"/>
            <w:tcBorders>
              <w:top w:val="nil"/>
              <w:left w:val="nil"/>
              <w:bottom w:val="nil"/>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c>
          <w:tcPr>
            <w:tcW w:w="2047" w:type="dxa"/>
            <w:gridSpan w:val="7"/>
            <w:tcBorders>
              <w:top w:val="nil"/>
              <w:left w:val="nil"/>
              <w:bottom w:val="nil"/>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c>
          <w:tcPr>
            <w:tcW w:w="1414" w:type="dxa"/>
            <w:gridSpan w:val="2"/>
            <w:tcBorders>
              <w:top w:val="nil"/>
              <w:left w:val="nil"/>
              <w:bottom w:val="nil"/>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 </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520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xml:space="preserve"> </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источники внешнего финансирования бюджета</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620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gridAfter w:val="1"/>
          <w:wAfter w:w="250" w:type="dxa"/>
          <w:trHeight w:val="255"/>
        </w:trPr>
        <w:tc>
          <w:tcPr>
            <w:tcW w:w="3026" w:type="dxa"/>
            <w:tcBorders>
              <w:top w:val="nil"/>
              <w:left w:val="single" w:sz="4" w:space="0" w:color="000000"/>
              <w:bottom w:val="nil"/>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из них:</w:t>
            </w:r>
          </w:p>
        </w:tc>
        <w:tc>
          <w:tcPr>
            <w:tcW w:w="285" w:type="dxa"/>
            <w:tcBorders>
              <w:top w:val="nil"/>
              <w:left w:val="single" w:sz="8" w:space="0" w:color="000000"/>
              <w:bottom w:val="nil"/>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726" w:type="dxa"/>
            <w:gridSpan w:val="3"/>
            <w:tcBorders>
              <w:top w:val="nil"/>
              <w:left w:val="nil"/>
              <w:bottom w:val="nil"/>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364" w:type="dxa"/>
            <w:gridSpan w:val="3"/>
            <w:tcBorders>
              <w:top w:val="nil"/>
              <w:left w:val="nil"/>
              <w:bottom w:val="nil"/>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c>
          <w:tcPr>
            <w:tcW w:w="2047" w:type="dxa"/>
            <w:gridSpan w:val="7"/>
            <w:tcBorders>
              <w:top w:val="nil"/>
              <w:left w:val="nil"/>
              <w:bottom w:val="nil"/>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c>
          <w:tcPr>
            <w:tcW w:w="1414" w:type="dxa"/>
            <w:gridSpan w:val="2"/>
            <w:tcBorders>
              <w:top w:val="nil"/>
              <w:left w:val="nil"/>
              <w:bottom w:val="nil"/>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 </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620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xml:space="preserve"> </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0,00</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Изменение остатков средств</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700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000 01000000000000000</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704 731,00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90 147,41</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614 583,59</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Изменение остатков средств на счетах по учету средств бюджетов</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700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000 01050000000000000</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704 731,00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90 147,41</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614 583,59</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увеличение остатков средств, всего</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710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000 01050000000000500</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-61 854 933,00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-8 644 352,80</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Увеличение прочих остатков средств бюджетов</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710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000 01050200000000500</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-61 854 933,00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-8 644 352,80</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710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000 01050201000000510</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-61 854 933,00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-8 644 352,80</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 сельских поселений</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710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000 01050201100000510</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-61 854 933,00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-8 644 352,80</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lastRenderedPageBreak/>
              <w:t>уменьшение остатков средств, всего</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720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000 01050000000000600</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62 559 664,00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8 734 500,21</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Уменьшение прочих остатков средств бюджетов</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720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000 01050200000000600</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62 559 664,00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8 734 500,21</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720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000 01050201000000610</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62 559 664,00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8 734 500,21</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r>
      <w:tr w:rsidR="00033B6D" w:rsidTr="00033B6D">
        <w:trPr>
          <w:gridAfter w:val="1"/>
          <w:wAfter w:w="250" w:type="dxa"/>
          <w:trHeight w:val="255"/>
        </w:trPr>
        <w:tc>
          <w:tcPr>
            <w:tcW w:w="3026" w:type="dxa"/>
            <w:tcBorders>
              <w:top w:val="nil"/>
              <w:left w:val="single" w:sz="4" w:space="0" w:color="000000"/>
              <w:bottom w:val="single" w:sz="4" w:space="0" w:color="000000"/>
              <w:right w:val="single" w:sz="4" w:space="0" w:color="000000"/>
            </w:tcBorders>
            <w:shd w:val="clear" w:color="auto" w:fill="auto"/>
            <w:hideMark/>
          </w:tcPr>
          <w:p w:rsidR="00DF02B0" w:rsidRDefault="00DF02B0" w:rsidP="00033B6D">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 сельских поселений</w:t>
            </w:r>
          </w:p>
        </w:tc>
        <w:tc>
          <w:tcPr>
            <w:tcW w:w="285" w:type="dxa"/>
            <w:tcBorders>
              <w:top w:val="nil"/>
              <w:left w:val="single" w:sz="8" w:space="0" w:color="000000"/>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720</w:t>
            </w:r>
          </w:p>
        </w:tc>
        <w:tc>
          <w:tcPr>
            <w:tcW w:w="1726"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000 01050201100000610</w:t>
            </w:r>
          </w:p>
        </w:tc>
        <w:tc>
          <w:tcPr>
            <w:tcW w:w="1364" w:type="dxa"/>
            <w:gridSpan w:val="3"/>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62 559 664,00</w:t>
            </w:r>
          </w:p>
        </w:tc>
        <w:tc>
          <w:tcPr>
            <w:tcW w:w="2047" w:type="dxa"/>
            <w:gridSpan w:val="7"/>
            <w:tcBorders>
              <w:top w:val="nil"/>
              <w:left w:val="nil"/>
              <w:bottom w:val="single" w:sz="4" w:space="0" w:color="000000"/>
              <w:right w:val="single" w:sz="4" w:space="0" w:color="000000"/>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8 734 500,21</w:t>
            </w:r>
          </w:p>
        </w:tc>
        <w:tc>
          <w:tcPr>
            <w:tcW w:w="1414" w:type="dxa"/>
            <w:gridSpan w:val="2"/>
            <w:tcBorders>
              <w:top w:val="nil"/>
              <w:left w:val="nil"/>
              <w:bottom w:val="single" w:sz="4" w:space="0" w:color="000000"/>
              <w:right w:val="single" w:sz="8" w:space="0" w:color="000000"/>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X</w:t>
            </w:r>
          </w:p>
        </w:tc>
      </w:tr>
      <w:tr w:rsidR="00033B6D" w:rsidTr="00033B6D">
        <w:trPr>
          <w:gridAfter w:val="1"/>
          <w:wAfter w:w="250" w:type="dxa"/>
          <w:trHeight w:val="255"/>
        </w:trPr>
        <w:tc>
          <w:tcPr>
            <w:tcW w:w="3026" w:type="dxa"/>
            <w:tcBorders>
              <w:top w:val="nil"/>
              <w:left w:val="nil"/>
              <w:bottom w:val="nil"/>
              <w:right w:val="nil"/>
            </w:tcBorders>
            <w:shd w:val="clear" w:color="auto" w:fill="auto"/>
            <w:vAlign w:val="bottom"/>
            <w:hideMark/>
          </w:tcPr>
          <w:p w:rsidR="00DF02B0" w:rsidRDefault="00DF02B0" w:rsidP="00033B6D">
            <w:pPr>
              <w:rPr>
                <w:rFonts w:ascii="Arial" w:hAnsi="Arial" w:cs="Arial"/>
                <w:color w:val="000000"/>
                <w:sz w:val="16"/>
                <w:szCs w:val="16"/>
              </w:rPr>
            </w:pPr>
            <w:r>
              <w:rPr>
                <w:rFonts w:ascii="Arial" w:hAnsi="Arial" w:cs="Arial"/>
                <w:color w:val="000000"/>
                <w:sz w:val="16"/>
                <w:szCs w:val="16"/>
              </w:rPr>
              <w:t> </w:t>
            </w:r>
          </w:p>
          <w:p w:rsidR="00DF02B0" w:rsidRDefault="00DF02B0" w:rsidP="00033B6D">
            <w:pPr>
              <w:rPr>
                <w:rFonts w:ascii="Arial" w:hAnsi="Arial" w:cs="Arial"/>
                <w:color w:val="000000"/>
                <w:sz w:val="16"/>
                <w:szCs w:val="16"/>
              </w:rPr>
            </w:pPr>
          </w:p>
          <w:p w:rsidR="00DF02B0" w:rsidRDefault="00DF02B0" w:rsidP="00033B6D">
            <w:pPr>
              <w:rPr>
                <w:rFonts w:ascii="Arial" w:hAnsi="Arial" w:cs="Arial"/>
                <w:color w:val="000000"/>
                <w:sz w:val="16"/>
                <w:szCs w:val="16"/>
              </w:rPr>
            </w:pPr>
          </w:p>
          <w:p w:rsidR="00DF02B0" w:rsidRDefault="00DF02B0" w:rsidP="00033B6D">
            <w:pPr>
              <w:rPr>
                <w:rFonts w:ascii="Arial" w:hAnsi="Arial" w:cs="Arial"/>
                <w:color w:val="000000"/>
                <w:sz w:val="16"/>
                <w:szCs w:val="16"/>
              </w:rPr>
            </w:pPr>
          </w:p>
        </w:tc>
        <w:tc>
          <w:tcPr>
            <w:tcW w:w="285" w:type="dxa"/>
            <w:tcBorders>
              <w:top w:val="single" w:sz="8" w:space="0" w:color="000000"/>
              <w:left w:val="nil"/>
              <w:bottom w:val="nil"/>
              <w:right w:val="nil"/>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726" w:type="dxa"/>
            <w:gridSpan w:val="3"/>
            <w:tcBorders>
              <w:top w:val="single" w:sz="8" w:space="0" w:color="000000"/>
              <w:left w:val="nil"/>
              <w:bottom w:val="nil"/>
              <w:right w:val="nil"/>
            </w:tcBorders>
            <w:shd w:val="clear" w:color="auto" w:fill="auto"/>
            <w:vAlign w:val="bottom"/>
            <w:hideMark/>
          </w:tcPr>
          <w:p w:rsidR="00DF02B0" w:rsidRDefault="00DF02B0" w:rsidP="00033B6D">
            <w:pPr>
              <w:jc w:val="center"/>
              <w:rPr>
                <w:rFonts w:ascii="Arial" w:hAnsi="Arial" w:cs="Arial"/>
                <w:color w:val="000000"/>
                <w:sz w:val="16"/>
                <w:szCs w:val="16"/>
              </w:rPr>
            </w:pPr>
            <w:r>
              <w:rPr>
                <w:rFonts w:ascii="Arial" w:hAnsi="Arial" w:cs="Arial"/>
                <w:color w:val="000000"/>
                <w:sz w:val="16"/>
                <w:szCs w:val="16"/>
              </w:rPr>
              <w:t> </w:t>
            </w:r>
          </w:p>
        </w:tc>
        <w:tc>
          <w:tcPr>
            <w:tcW w:w="1364" w:type="dxa"/>
            <w:gridSpan w:val="3"/>
            <w:tcBorders>
              <w:top w:val="single" w:sz="8" w:space="0" w:color="000000"/>
              <w:left w:val="nil"/>
              <w:bottom w:val="nil"/>
              <w:right w:val="nil"/>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c>
          <w:tcPr>
            <w:tcW w:w="2047" w:type="dxa"/>
            <w:gridSpan w:val="7"/>
            <w:tcBorders>
              <w:top w:val="single" w:sz="8" w:space="0" w:color="000000"/>
              <w:left w:val="nil"/>
              <w:bottom w:val="nil"/>
              <w:right w:val="nil"/>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c>
          <w:tcPr>
            <w:tcW w:w="1414" w:type="dxa"/>
            <w:gridSpan w:val="2"/>
            <w:tcBorders>
              <w:top w:val="single" w:sz="8" w:space="0" w:color="000000"/>
              <w:left w:val="nil"/>
              <w:bottom w:val="nil"/>
              <w:right w:val="nil"/>
            </w:tcBorders>
            <w:shd w:val="clear" w:color="auto" w:fill="auto"/>
            <w:vAlign w:val="bottom"/>
            <w:hideMark/>
          </w:tcPr>
          <w:p w:rsidR="00DF02B0" w:rsidRDefault="00DF02B0" w:rsidP="00033B6D">
            <w:pPr>
              <w:jc w:val="right"/>
              <w:rPr>
                <w:rFonts w:ascii="Arial" w:hAnsi="Arial" w:cs="Arial"/>
                <w:color w:val="000000"/>
                <w:sz w:val="16"/>
                <w:szCs w:val="16"/>
              </w:rPr>
            </w:pPr>
            <w:r>
              <w:rPr>
                <w:rFonts w:ascii="Arial" w:hAnsi="Arial" w:cs="Arial"/>
                <w:color w:val="000000"/>
                <w:sz w:val="16"/>
                <w:szCs w:val="16"/>
              </w:rPr>
              <w:t> </w:t>
            </w:r>
          </w:p>
        </w:tc>
      </w:tr>
    </w:tbl>
    <w:p w:rsidR="00DF02B0" w:rsidRDefault="00033B6D" w:rsidP="00DF02B0">
      <w:pPr>
        <w:ind w:firstLine="698"/>
        <w:jc w:val="right"/>
        <w:rPr>
          <w:rStyle w:val="af1"/>
          <w:bCs w:val="0"/>
        </w:rPr>
      </w:pPr>
      <w:r>
        <w:rPr>
          <w:rStyle w:val="af1"/>
          <w:bCs w:val="0"/>
        </w:rPr>
        <w:br w:type="textWrapping" w:clear="all"/>
      </w:r>
    </w:p>
    <w:p w:rsidR="00862FAF" w:rsidRPr="00A81038" w:rsidRDefault="00862FAF" w:rsidP="00A81038">
      <w:pPr>
        <w:spacing w:line="240" w:lineRule="auto"/>
        <w:jc w:val="right"/>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w:t>
      </w:r>
      <w:bookmarkStart w:id="2" w:name="_GoBack"/>
      <w:bookmarkEnd w:id="2"/>
      <w:r w:rsidRPr="00401E4D">
        <w:rPr>
          <w:rFonts w:ascii="Times New Roman" w:hAnsi="Times New Roman" w:cs="Times New Roman"/>
          <w:i/>
          <w:color w:val="000000"/>
        </w:rPr>
        <w:t>раняется бесплатно.</w:t>
      </w:r>
      <w:r w:rsidRPr="00401E4D">
        <w:rPr>
          <w:rFonts w:ascii="Times New Roman" w:hAnsi="Times New Roman" w:cs="Times New Roman"/>
          <w:b/>
          <w:i/>
          <w:color w:val="000000"/>
        </w:rPr>
        <w:t xml:space="preserve">  </w:t>
      </w:r>
    </w:p>
    <w:sectPr w:rsidR="00EF1B5C" w:rsidRPr="00DE72C5" w:rsidSect="005D40B0">
      <w:headerReference w:type="default" r:id="rId8"/>
      <w:pgSz w:w="11906" w:h="16838"/>
      <w:pgMar w:top="21"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498" w:rsidRDefault="003D7498" w:rsidP="00FA31C6">
      <w:pPr>
        <w:spacing w:after="0" w:line="240" w:lineRule="auto"/>
      </w:pPr>
      <w:r>
        <w:separator/>
      </w:r>
    </w:p>
  </w:endnote>
  <w:endnote w:type="continuationSeparator" w:id="0">
    <w:p w:rsidR="003D7498" w:rsidRDefault="003D7498"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498" w:rsidRDefault="003D7498" w:rsidP="00FA31C6">
      <w:pPr>
        <w:spacing w:after="0" w:line="240" w:lineRule="auto"/>
      </w:pPr>
      <w:r>
        <w:separator/>
      </w:r>
    </w:p>
  </w:footnote>
  <w:footnote w:type="continuationSeparator" w:id="0">
    <w:p w:rsidR="003D7498" w:rsidRDefault="003D7498"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1E2249" w:rsidRPr="00EF1B5C" w:rsidTr="00C72F29">
      <w:trPr>
        <w:trHeight w:val="302"/>
      </w:trPr>
      <w:tc>
        <w:tcPr>
          <w:tcW w:w="1042" w:type="pct"/>
        </w:tcPr>
        <w:p w:rsidR="001E2249" w:rsidRDefault="001E2249">
          <w:pPr>
            <w:pStyle w:val="a6"/>
            <w:tabs>
              <w:tab w:val="clear" w:pos="4677"/>
              <w:tab w:val="clear" w:pos="9355"/>
            </w:tabs>
            <w:rPr>
              <w:color w:val="5B9BD5" w:themeColor="accent1"/>
            </w:rPr>
          </w:pPr>
        </w:p>
      </w:tc>
      <w:tc>
        <w:tcPr>
          <w:tcW w:w="2987" w:type="pct"/>
        </w:tcPr>
        <w:p w:rsidR="001E2249" w:rsidRPr="00C37CD3" w:rsidRDefault="001E2249" w:rsidP="00033B6D">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sidR="00862FAF">
            <w:rPr>
              <w:b/>
              <w:color w:val="000000" w:themeColor="text1"/>
              <w:u w:val="single"/>
            </w:rPr>
            <w:t>1</w:t>
          </w:r>
          <w:r w:rsidR="00033B6D">
            <w:rPr>
              <w:b/>
              <w:color w:val="000000" w:themeColor="text1"/>
              <w:u w:val="single"/>
            </w:rPr>
            <w:t>4</w:t>
          </w:r>
          <w:r w:rsidRPr="00C37CD3">
            <w:rPr>
              <w:b/>
              <w:color w:val="000000" w:themeColor="text1"/>
              <w:u w:val="single"/>
            </w:rPr>
            <w:t xml:space="preserve"> (</w:t>
          </w:r>
          <w:r w:rsidR="00033B6D">
            <w:rPr>
              <w:b/>
              <w:color w:val="000000" w:themeColor="text1"/>
              <w:u w:val="single"/>
            </w:rPr>
            <w:t>30</w:t>
          </w:r>
          <w:r w:rsidRPr="00C37CD3">
            <w:rPr>
              <w:b/>
              <w:color w:val="000000" w:themeColor="text1"/>
              <w:u w:val="single"/>
            </w:rPr>
            <w:t xml:space="preserve">) от </w:t>
          </w:r>
          <w:r w:rsidR="00033B6D">
            <w:rPr>
              <w:b/>
              <w:color w:val="000000" w:themeColor="text1"/>
              <w:u w:val="single"/>
            </w:rPr>
            <w:t>0</w:t>
          </w:r>
          <w:r w:rsidR="00700C4D">
            <w:rPr>
              <w:b/>
              <w:color w:val="000000" w:themeColor="text1"/>
              <w:u w:val="single"/>
            </w:rPr>
            <w:t>8</w:t>
          </w:r>
          <w:r w:rsidRPr="00C37CD3">
            <w:rPr>
              <w:b/>
              <w:color w:val="000000" w:themeColor="text1"/>
              <w:u w:val="single"/>
            </w:rPr>
            <w:t xml:space="preserve"> </w:t>
          </w:r>
          <w:r w:rsidR="00033B6D">
            <w:rPr>
              <w:b/>
              <w:color w:val="000000" w:themeColor="text1"/>
              <w:u w:val="single"/>
            </w:rPr>
            <w:t>июл</w:t>
          </w:r>
          <w:r w:rsidR="00862FAF">
            <w:rPr>
              <w:b/>
              <w:color w:val="000000" w:themeColor="text1"/>
              <w:u w:val="single"/>
            </w:rPr>
            <w:t>я</w:t>
          </w:r>
          <w:r w:rsidRPr="00C37CD3">
            <w:rPr>
              <w:b/>
              <w:color w:val="000000" w:themeColor="text1"/>
              <w:u w:val="single"/>
            </w:rPr>
            <w:t xml:space="preserve"> 202</w:t>
          </w:r>
          <w:r>
            <w:rPr>
              <w:b/>
              <w:color w:val="000000" w:themeColor="text1"/>
              <w:u w:val="single"/>
            </w:rPr>
            <w:t>4</w:t>
          </w:r>
          <w:r w:rsidRPr="00C37CD3">
            <w:rPr>
              <w:b/>
              <w:color w:val="000000" w:themeColor="text1"/>
              <w:u w:val="single"/>
            </w:rPr>
            <w:t xml:space="preserve"> года</w:t>
          </w:r>
        </w:p>
      </w:tc>
      <w:tc>
        <w:tcPr>
          <w:tcW w:w="971" w:type="pct"/>
        </w:tcPr>
        <w:p w:rsidR="001E2249" w:rsidRPr="00EF1B5C" w:rsidRDefault="001E2249"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E31DCB">
            <w:rPr>
              <w:noProof/>
              <w:color w:val="000000" w:themeColor="text1"/>
              <w:sz w:val="24"/>
              <w:szCs w:val="24"/>
            </w:rPr>
            <w:t>19</w:t>
          </w:r>
          <w:r w:rsidRPr="00EF1B5C">
            <w:rPr>
              <w:color w:val="000000" w:themeColor="text1"/>
              <w:sz w:val="24"/>
              <w:szCs w:val="24"/>
            </w:rPr>
            <w:fldChar w:fldCharType="end"/>
          </w:r>
        </w:p>
      </w:tc>
    </w:tr>
  </w:tbl>
  <w:p w:rsidR="001E2249" w:rsidRDefault="001E2249"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7"/>
  </w:num>
  <w:num w:numId="4">
    <w:abstractNumId w:val="8"/>
  </w:num>
  <w:num w:numId="5">
    <w:abstractNumId w:val="3"/>
  </w:num>
  <w:num w:numId="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11EE"/>
    <w:rsid w:val="00033B6D"/>
    <w:rsid w:val="000477E4"/>
    <w:rsid w:val="000559DD"/>
    <w:rsid w:val="00057C91"/>
    <w:rsid w:val="00064D49"/>
    <w:rsid w:val="00064D85"/>
    <w:rsid w:val="0006519C"/>
    <w:rsid w:val="00065962"/>
    <w:rsid w:val="000807E2"/>
    <w:rsid w:val="00094A61"/>
    <w:rsid w:val="000A2D95"/>
    <w:rsid w:val="000B0266"/>
    <w:rsid w:val="000B7FAD"/>
    <w:rsid w:val="000C4327"/>
    <w:rsid w:val="000D0956"/>
    <w:rsid w:val="000D1A16"/>
    <w:rsid w:val="000D3416"/>
    <w:rsid w:val="000D4F08"/>
    <w:rsid w:val="000F15E6"/>
    <w:rsid w:val="000F3739"/>
    <w:rsid w:val="00101BE1"/>
    <w:rsid w:val="0010715E"/>
    <w:rsid w:val="0011164E"/>
    <w:rsid w:val="00112D9B"/>
    <w:rsid w:val="0012121F"/>
    <w:rsid w:val="0013509F"/>
    <w:rsid w:val="0014326B"/>
    <w:rsid w:val="001507B7"/>
    <w:rsid w:val="001540E7"/>
    <w:rsid w:val="001854B8"/>
    <w:rsid w:val="00190817"/>
    <w:rsid w:val="00196920"/>
    <w:rsid w:val="001970E0"/>
    <w:rsid w:val="001A6529"/>
    <w:rsid w:val="001B6501"/>
    <w:rsid w:val="001C314C"/>
    <w:rsid w:val="001C40BC"/>
    <w:rsid w:val="001C5A03"/>
    <w:rsid w:val="001E2249"/>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D3C6A"/>
    <w:rsid w:val="002E1A83"/>
    <w:rsid w:val="002F382A"/>
    <w:rsid w:val="002F553B"/>
    <w:rsid w:val="00304309"/>
    <w:rsid w:val="003079BE"/>
    <w:rsid w:val="00334BF1"/>
    <w:rsid w:val="00341905"/>
    <w:rsid w:val="00363C5B"/>
    <w:rsid w:val="00376174"/>
    <w:rsid w:val="0038089C"/>
    <w:rsid w:val="003B4749"/>
    <w:rsid w:val="003D7498"/>
    <w:rsid w:val="003E742C"/>
    <w:rsid w:val="003F01AC"/>
    <w:rsid w:val="003F3BD4"/>
    <w:rsid w:val="003F4CBE"/>
    <w:rsid w:val="00400BB8"/>
    <w:rsid w:val="00401E4D"/>
    <w:rsid w:val="004211E8"/>
    <w:rsid w:val="004258B5"/>
    <w:rsid w:val="00433B3B"/>
    <w:rsid w:val="00435470"/>
    <w:rsid w:val="004571AA"/>
    <w:rsid w:val="00465ADD"/>
    <w:rsid w:val="0047050E"/>
    <w:rsid w:val="00471657"/>
    <w:rsid w:val="00473906"/>
    <w:rsid w:val="00484168"/>
    <w:rsid w:val="00492484"/>
    <w:rsid w:val="00497857"/>
    <w:rsid w:val="004A68B7"/>
    <w:rsid w:val="004A7D19"/>
    <w:rsid w:val="004B5A25"/>
    <w:rsid w:val="004C1409"/>
    <w:rsid w:val="004C76CD"/>
    <w:rsid w:val="004D00D7"/>
    <w:rsid w:val="004D1709"/>
    <w:rsid w:val="004D34B1"/>
    <w:rsid w:val="004D46C0"/>
    <w:rsid w:val="0051734E"/>
    <w:rsid w:val="00517A27"/>
    <w:rsid w:val="00522A24"/>
    <w:rsid w:val="0053097A"/>
    <w:rsid w:val="005337D7"/>
    <w:rsid w:val="00536EE8"/>
    <w:rsid w:val="00537D36"/>
    <w:rsid w:val="00555EE5"/>
    <w:rsid w:val="00560022"/>
    <w:rsid w:val="005659EA"/>
    <w:rsid w:val="00570E48"/>
    <w:rsid w:val="00586E9C"/>
    <w:rsid w:val="005932F2"/>
    <w:rsid w:val="00595595"/>
    <w:rsid w:val="00595BD1"/>
    <w:rsid w:val="00595E47"/>
    <w:rsid w:val="005A4832"/>
    <w:rsid w:val="005B0467"/>
    <w:rsid w:val="005C153C"/>
    <w:rsid w:val="005D40B0"/>
    <w:rsid w:val="005E22E8"/>
    <w:rsid w:val="005F2994"/>
    <w:rsid w:val="00606763"/>
    <w:rsid w:val="0061762B"/>
    <w:rsid w:val="00623625"/>
    <w:rsid w:val="006264EE"/>
    <w:rsid w:val="00664BD7"/>
    <w:rsid w:val="006769A4"/>
    <w:rsid w:val="0068316B"/>
    <w:rsid w:val="00693E89"/>
    <w:rsid w:val="006965EE"/>
    <w:rsid w:val="00696BE9"/>
    <w:rsid w:val="006A11E2"/>
    <w:rsid w:val="006A6909"/>
    <w:rsid w:val="006C1413"/>
    <w:rsid w:val="006E207B"/>
    <w:rsid w:val="006E7580"/>
    <w:rsid w:val="006F031D"/>
    <w:rsid w:val="006F0D87"/>
    <w:rsid w:val="006F2E2D"/>
    <w:rsid w:val="006F3F83"/>
    <w:rsid w:val="00700C4D"/>
    <w:rsid w:val="00700FA9"/>
    <w:rsid w:val="007041FF"/>
    <w:rsid w:val="00711E6A"/>
    <w:rsid w:val="00713C6C"/>
    <w:rsid w:val="007148BC"/>
    <w:rsid w:val="00717F3B"/>
    <w:rsid w:val="007536C4"/>
    <w:rsid w:val="00765571"/>
    <w:rsid w:val="00772497"/>
    <w:rsid w:val="007770BF"/>
    <w:rsid w:val="00782613"/>
    <w:rsid w:val="00783948"/>
    <w:rsid w:val="007A5F5F"/>
    <w:rsid w:val="007B26A0"/>
    <w:rsid w:val="007C4B0C"/>
    <w:rsid w:val="007D4048"/>
    <w:rsid w:val="007F04A7"/>
    <w:rsid w:val="007F738D"/>
    <w:rsid w:val="0082301A"/>
    <w:rsid w:val="00825896"/>
    <w:rsid w:val="00830261"/>
    <w:rsid w:val="00830F03"/>
    <w:rsid w:val="00844177"/>
    <w:rsid w:val="00844A76"/>
    <w:rsid w:val="0084533E"/>
    <w:rsid w:val="00847705"/>
    <w:rsid w:val="00851B8F"/>
    <w:rsid w:val="00862F1A"/>
    <w:rsid w:val="00862FAF"/>
    <w:rsid w:val="00871A38"/>
    <w:rsid w:val="00872EA9"/>
    <w:rsid w:val="0089109F"/>
    <w:rsid w:val="0089422C"/>
    <w:rsid w:val="008A2825"/>
    <w:rsid w:val="008A7C9B"/>
    <w:rsid w:val="008B3BD4"/>
    <w:rsid w:val="008C3DC7"/>
    <w:rsid w:val="008C5757"/>
    <w:rsid w:val="008D0763"/>
    <w:rsid w:val="008D27CB"/>
    <w:rsid w:val="008F03B2"/>
    <w:rsid w:val="008F2626"/>
    <w:rsid w:val="008F31E3"/>
    <w:rsid w:val="00914992"/>
    <w:rsid w:val="00916685"/>
    <w:rsid w:val="0091766B"/>
    <w:rsid w:val="00923FD2"/>
    <w:rsid w:val="009644A4"/>
    <w:rsid w:val="00965A4F"/>
    <w:rsid w:val="0098020A"/>
    <w:rsid w:val="009836BD"/>
    <w:rsid w:val="00986586"/>
    <w:rsid w:val="009937C2"/>
    <w:rsid w:val="009B6264"/>
    <w:rsid w:val="009C03DD"/>
    <w:rsid w:val="009C4CFA"/>
    <w:rsid w:val="009D0632"/>
    <w:rsid w:val="009D23DC"/>
    <w:rsid w:val="009D3640"/>
    <w:rsid w:val="009D4AAE"/>
    <w:rsid w:val="009D7126"/>
    <w:rsid w:val="009E372E"/>
    <w:rsid w:val="009E61C8"/>
    <w:rsid w:val="009E7744"/>
    <w:rsid w:val="009F5A2D"/>
    <w:rsid w:val="00A1185D"/>
    <w:rsid w:val="00A13169"/>
    <w:rsid w:val="00A234A2"/>
    <w:rsid w:val="00A33A62"/>
    <w:rsid w:val="00A43279"/>
    <w:rsid w:val="00A43FC9"/>
    <w:rsid w:val="00A519E4"/>
    <w:rsid w:val="00A52600"/>
    <w:rsid w:val="00A560F8"/>
    <w:rsid w:val="00A577BD"/>
    <w:rsid w:val="00A625C0"/>
    <w:rsid w:val="00A64B3C"/>
    <w:rsid w:val="00A7015E"/>
    <w:rsid w:val="00A71493"/>
    <w:rsid w:val="00A76828"/>
    <w:rsid w:val="00A81038"/>
    <w:rsid w:val="00A81E02"/>
    <w:rsid w:val="00A82544"/>
    <w:rsid w:val="00AB28C3"/>
    <w:rsid w:val="00AC0D6A"/>
    <w:rsid w:val="00AC3944"/>
    <w:rsid w:val="00AD61F7"/>
    <w:rsid w:val="00AE1D29"/>
    <w:rsid w:val="00AE31D9"/>
    <w:rsid w:val="00AF23E0"/>
    <w:rsid w:val="00B03B3D"/>
    <w:rsid w:val="00B1243D"/>
    <w:rsid w:val="00B26141"/>
    <w:rsid w:val="00B305E2"/>
    <w:rsid w:val="00B369CE"/>
    <w:rsid w:val="00B37872"/>
    <w:rsid w:val="00B404FF"/>
    <w:rsid w:val="00B4321C"/>
    <w:rsid w:val="00B50F39"/>
    <w:rsid w:val="00B519AD"/>
    <w:rsid w:val="00B54C33"/>
    <w:rsid w:val="00BA021D"/>
    <w:rsid w:val="00BA3A7E"/>
    <w:rsid w:val="00BA4CB6"/>
    <w:rsid w:val="00BA5339"/>
    <w:rsid w:val="00BB24E9"/>
    <w:rsid w:val="00BB6423"/>
    <w:rsid w:val="00BC2967"/>
    <w:rsid w:val="00BC404C"/>
    <w:rsid w:val="00BC6BF1"/>
    <w:rsid w:val="00BC79FA"/>
    <w:rsid w:val="00BE1B76"/>
    <w:rsid w:val="00C117F6"/>
    <w:rsid w:val="00C24AFD"/>
    <w:rsid w:val="00C27946"/>
    <w:rsid w:val="00C34407"/>
    <w:rsid w:val="00C35AD2"/>
    <w:rsid w:val="00C360DD"/>
    <w:rsid w:val="00C37924"/>
    <w:rsid w:val="00C37CD3"/>
    <w:rsid w:val="00C404A7"/>
    <w:rsid w:val="00C40AD3"/>
    <w:rsid w:val="00C5776F"/>
    <w:rsid w:val="00C72F29"/>
    <w:rsid w:val="00C80FCF"/>
    <w:rsid w:val="00C82240"/>
    <w:rsid w:val="00C90846"/>
    <w:rsid w:val="00CA131B"/>
    <w:rsid w:val="00CA318E"/>
    <w:rsid w:val="00CA6245"/>
    <w:rsid w:val="00CD0F4E"/>
    <w:rsid w:val="00CD1130"/>
    <w:rsid w:val="00CD1931"/>
    <w:rsid w:val="00CD2A5C"/>
    <w:rsid w:val="00CD39EE"/>
    <w:rsid w:val="00CE3F87"/>
    <w:rsid w:val="00CF51C4"/>
    <w:rsid w:val="00D000F9"/>
    <w:rsid w:val="00D10EE1"/>
    <w:rsid w:val="00D125D3"/>
    <w:rsid w:val="00D12952"/>
    <w:rsid w:val="00D153B2"/>
    <w:rsid w:val="00D4185C"/>
    <w:rsid w:val="00D4467B"/>
    <w:rsid w:val="00D52020"/>
    <w:rsid w:val="00D54D88"/>
    <w:rsid w:val="00D55846"/>
    <w:rsid w:val="00D70110"/>
    <w:rsid w:val="00D70183"/>
    <w:rsid w:val="00D71693"/>
    <w:rsid w:val="00D7734F"/>
    <w:rsid w:val="00D82E0B"/>
    <w:rsid w:val="00D84D23"/>
    <w:rsid w:val="00D9628B"/>
    <w:rsid w:val="00D9632D"/>
    <w:rsid w:val="00DA1392"/>
    <w:rsid w:val="00DA61DC"/>
    <w:rsid w:val="00DC77B8"/>
    <w:rsid w:val="00DD6E26"/>
    <w:rsid w:val="00DD71E3"/>
    <w:rsid w:val="00DE2C0E"/>
    <w:rsid w:val="00DE5D63"/>
    <w:rsid w:val="00DE72C5"/>
    <w:rsid w:val="00DF02B0"/>
    <w:rsid w:val="00DF18AE"/>
    <w:rsid w:val="00E10604"/>
    <w:rsid w:val="00E13F9F"/>
    <w:rsid w:val="00E14167"/>
    <w:rsid w:val="00E17044"/>
    <w:rsid w:val="00E20302"/>
    <w:rsid w:val="00E2344B"/>
    <w:rsid w:val="00E31DCB"/>
    <w:rsid w:val="00E64F8D"/>
    <w:rsid w:val="00E814AD"/>
    <w:rsid w:val="00E9317E"/>
    <w:rsid w:val="00E94C1C"/>
    <w:rsid w:val="00EA2CF1"/>
    <w:rsid w:val="00EB1047"/>
    <w:rsid w:val="00ED7E63"/>
    <w:rsid w:val="00EE49A1"/>
    <w:rsid w:val="00EF1B5C"/>
    <w:rsid w:val="00F464FB"/>
    <w:rsid w:val="00F52817"/>
    <w:rsid w:val="00F642BD"/>
    <w:rsid w:val="00F64620"/>
    <w:rsid w:val="00F76374"/>
    <w:rsid w:val="00F925AB"/>
    <w:rsid w:val="00FA1EFE"/>
    <w:rsid w:val="00FA31C6"/>
    <w:rsid w:val="00FA374E"/>
    <w:rsid w:val="00FB5989"/>
    <w:rsid w:val="00FC5CBA"/>
    <w:rsid w:val="00FC6F9C"/>
    <w:rsid w:val="00FD0D96"/>
    <w:rsid w:val="00FD282C"/>
    <w:rsid w:val="00FD5FA8"/>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A431C"/>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uiPriority w:val="1"/>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uiPriority w:val="99"/>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 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D7018-1603-4CD0-BCA4-792233B1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6227</Words>
  <Characters>35500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2024-02-20T13:03:00Z</cp:lastPrinted>
  <dcterms:created xsi:type="dcterms:W3CDTF">2024-08-02T08:34:00Z</dcterms:created>
  <dcterms:modified xsi:type="dcterms:W3CDTF">2024-08-02T08:52:00Z</dcterms:modified>
</cp:coreProperties>
</file>