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5" w:rsidRPr="00AA3153" w:rsidRDefault="00D61475" w:rsidP="00AA315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A3153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AA3153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AA3153">
        <w:rPr>
          <w:b/>
          <w:sz w:val="28"/>
          <w:szCs w:val="28"/>
          <w:lang w:eastAsia="x-none"/>
        </w:rPr>
        <w:t>РЕШЕНИЕ</w:t>
      </w:r>
    </w:p>
    <w:p w:rsidR="00D61475" w:rsidRDefault="0019719A" w:rsidP="00AA315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1475" w:rsidRPr="00AA3153">
        <w:rPr>
          <w:sz w:val="28"/>
          <w:szCs w:val="28"/>
        </w:rPr>
        <w:t>т</w:t>
      </w:r>
      <w:r w:rsidR="00B3459F">
        <w:rPr>
          <w:sz w:val="28"/>
          <w:szCs w:val="28"/>
        </w:rPr>
        <w:t xml:space="preserve">  </w:t>
      </w:r>
      <w:r w:rsidR="00F94D5D">
        <w:rPr>
          <w:sz w:val="28"/>
          <w:szCs w:val="28"/>
        </w:rPr>
        <w:t>09</w:t>
      </w:r>
      <w:r w:rsidR="00D61475" w:rsidRPr="00AA3153">
        <w:rPr>
          <w:sz w:val="28"/>
          <w:szCs w:val="28"/>
        </w:rPr>
        <w:t>.</w:t>
      </w:r>
      <w:r w:rsidR="00F94D5D">
        <w:rPr>
          <w:sz w:val="28"/>
          <w:szCs w:val="28"/>
        </w:rPr>
        <w:t>12</w:t>
      </w:r>
      <w:r w:rsidR="00D61475" w:rsidRPr="00AA3153">
        <w:rPr>
          <w:sz w:val="28"/>
          <w:szCs w:val="28"/>
        </w:rPr>
        <w:t>.202</w:t>
      </w:r>
      <w:r w:rsidR="003E4600">
        <w:rPr>
          <w:sz w:val="28"/>
          <w:szCs w:val="28"/>
        </w:rPr>
        <w:t>4</w:t>
      </w:r>
      <w:r w:rsidR="00D61475" w:rsidRPr="00AA3153">
        <w:rPr>
          <w:sz w:val="28"/>
          <w:szCs w:val="28"/>
        </w:rPr>
        <w:t xml:space="preserve"> № </w:t>
      </w:r>
      <w:r w:rsidR="00063D25">
        <w:rPr>
          <w:sz w:val="28"/>
          <w:szCs w:val="28"/>
        </w:rPr>
        <w:t>35</w:t>
      </w:r>
    </w:p>
    <w:p w:rsidR="0019719A" w:rsidRDefault="0019719A" w:rsidP="00B3459F">
      <w:pPr>
        <w:jc w:val="center"/>
        <w:rPr>
          <w:b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бюджете Чебаковского</w:t>
      </w: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сельского поселения Тутаевского муниципального района Ярославской области на 202</w:t>
      </w:r>
      <w:r w:rsidR="003E4600">
        <w:rPr>
          <w:b/>
          <w:sz w:val="28"/>
          <w:szCs w:val="28"/>
        </w:rPr>
        <w:t>5</w:t>
      </w:r>
      <w:r w:rsidRPr="00B3459F">
        <w:rPr>
          <w:b/>
          <w:sz w:val="28"/>
          <w:szCs w:val="28"/>
        </w:rPr>
        <w:t xml:space="preserve"> год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19719A">
      <w:pPr>
        <w:jc w:val="center"/>
        <w:rPr>
          <w:sz w:val="28"/>
          <w:szCs w:val="28"/>
        </w:rPr>
      </w:pPr>
      <w:r w:rsidRPr="00B3459F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B3459F" w:rsidRDefault="00B3459F" w:rsidP="0019719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  <w:lang w:eastAsia="en-US"/>
        </w:rPr>
      </w:pPr>
      <w:r w:rsidRPr="00B3459F">
        <w:rPr>
          <w:rFonts w:cs="Courier New"/>
          <w:sz w:val="28"/>
          <w:szCs w:val="28"/>
          <w:lang w:eastAsia="en-US"/>
        </w:rPr>
        <w:t>РЕШИЛ:</w:t>
      </w:r>
    </w:p>
    <w:p w:rsidR="00D61475" w:rsidRPr="00AA3153" w:rsidRDefault="00B3459F" w:rsidP="00AA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475" w:rsidRPr="00AA3153">
        <w:rPr>
          <w:sz w:val="28"/>
          <w:szCs w:val="28"/>
        </w:rPr>
        <w:t>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</w:t>
      </w:r>
      <w:r w:rsidR="003E4600">
        <w:rPr>
          <w:sz w:val="28"/>
          <w:szCs w:val="28"/>
        </w:rPr>
        <w:t>5</w:t>
      </w:r>
      <w:r w:rsidR="00D61475" w:rsidRPr="00AA3153">
        <w:rPr>
          <w:sz w:val="28"/>
          <w:szCs w:val="28"/>
        </w:rPr>
        <w:t xml:space="preserve"> год:</w:t>
      </w:r>
    </w:p>
    <w:p w:rsidR="00D61475" w:rsidRPr="00D86A43" w:rsidRDefault="00D61475" w:rsidP="00D86A4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</w:t>
      </w:r>
      <w:r w:rsidRPr="00D86A43">
        <w:rPr>
          <w:sz w:val="28"/>
          <w:szCs w:val="28"/>
        </w:rPr>
        <w:t xml:space="preserve">общий объем доходов бюджета Чебаковского сельского поселения в сумме </w:t>
      </w:r>
      <w:r w:rsidR="00F058FC" w:rsidRPr="00F058FC">
        <w:rPr>
          <w:sz w:val="28"/>
          <w:szCs w:val="28"/>
        </w:rPr>
        <w:t>8</w:t>
      </w:r>
      <w:r w:rsidR="00503036">
        <w:rPr>
          <w:sz w:val="28"/>
          <w:szCs w:val="28"/>
        </w:rPr>
        <w:t> 722 372</w:t>
      </w:r>
      <w:r w:rsidR="00F94D5D" w:rsidRPr="00F94D5D">
        <w:rPr>
          <w:sz w:val="28"/>
          <w:szCs w:val="28"/>
        </w:rPr>
        <w:t xml:space="preserve">.00 </w:t>
      </w:r>
      <w:r w:rsidRPr="00D86A43">
        <w:rPr>
          <w:sz w:val="28"/>
          <w:szCs w:val="28"/>
        </w:rPr>
        <w:t>рублей</w:t>
      </w:r>
      <w:r w:rsidR="00C531BD" w:rsidRPr="00D86A43">
        <w:t>;</w:t>
      </w:r>
      <w:r w:rsidRPr="00D86A43">
        <w:rPr>
          <w:sz w:val="28"/>
          <w:szCs w:val="28"/>
        </w:rPr>
        <w:t xml:space="preserve"> </w:t>
      </w:r>
    </w:p>
    <w:p w:rsidR="00D61475" w:rsidRPr="00D86A43" w:rsidRDefault="00D61475" w:rsidP="00AA3153">
      <w:pPr>
        <w:ind w:firstLine="709"/>
        <w:jc w:val="both"/>
        <w:rPr>
          <w:sz w:val="28"/>
          <w:szCs w:val="28"/>
        </w:rPr>
      </w:pPr>
      <w:r w:rsidRPr="00D86A43">
        <w:rPr>
          <w:sz w:val="28"/>
          <w:szCs w:val="28"/>
        </w:rPr>
        <w:t xml:space="preserve">- общий объем расходов бюджета Чебаковского сельского поселения в сумме </w:t>
      </w:r>
      <w:r w:rsidR="00503036" w:rsidRPr="00F058FC">
        <w:rPr>
          <w:sz w:val="28"/>
          <w:szCs w:val="28"/>
        </w:rPr>
        <w:t>8</w:t>
      </w:r>
      <w:r w:rsidR="00503036">
        <w:rPr>
          <w:sz w:val="28"/>
          <w:szCs w:val="28"/>
        </w:rPr>
        <w:t> 722 372</w:t>
      </w:r>
      <w:r w:rsidR="00503036" w:rsidRPr="00F94D5D">
        <w:rPr>
          <w:sz w:val="28"/>
          <w:szCs w:val="28"/>
        </w:rPr>
        <w:t>.</w:t>
      </w:r>
      <w:r w:rsidR="00F94D5D" w:rsidRPr="00F94D5D">
        <w:rPr>
          <w:sz w:val="28"/>
          <w:szCs w:val="28"/>
        </w:rPr>
        <w:t xml:space="preserve">00 </w:t>
      </w:r>
      <w:r w:rsidRPr="00D86A43">
        <w:rPr>
          <w:sz w:val="28"/>
          <w:szCs w:val="28"/>
        </w:rPr>
        <w:t>рублей;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2. Утвердить: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в соответствии с классификацией доходов бюджетов Российской Федерации согласно приложению 1 к настоящему решению;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AA3153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</w:t>
      </w:r>
      <w:r w:rsidRPr="00AA3153">
        <w:rPr>
          <w:sz w:val="28"/>
          <w:szCs w:val="28"/>
        </w:rPr>
        <w:lastRenderedPageBreak/>
        <w:t>актами РФ на совершение нотариальных действий 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п</w:t>
      </w:r>
      <w:r w:rsidRPr="00AA3153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AA3153">
        <w:rPr>
          <w:sz w:val="28"/>
          <w:szCs w:val="28"/>
        </w:rPr>
        <w:t xml:space="preserve"> по нормативу 100 процентов;</w:t>
      </w:r>
    </w:p>
    <w:p w:rsidR="00D61475" w:rsidRPr="00AA3153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деятельности, отражаются и учитываются финансовым органом Чебаковского сельского поселения на их лицевых счетах, открываемых к балансовому счёту местного бюджета.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 xml:space="preserve">5. Утвердить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</w:t>
      </w:r>
      <w:r w:rsidR="00F94D5D" w:rsidRPr="00F94D5D">
        <w:rPr>
          <w:sz w:val="28"/>
          <w:szCs w:val="28"/>
        </w:rPr>
        <w:t xml:space="preserve">в валюте Российской Федерации </w:t>
      </w:r>
      <w:r w:rsidRPr="00AA3153">
        <w:rPr>
          <w:sz w:val="28"/>
          <w:szCs w:val="28"/>
        </w:rPr>
        <w:t xml:space="preserve">по состоянию на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>
        <w:rPr>
          <w:sz w:val="28"/>
          <w:szCs w:val="28"/>
        </w:rPr>
        <w:t>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>г. не планируется (Приложение 7).</w:t>
      </w:r>
    </w:p>
    <w:p w:rsidR="00D61475" w:rsidRPr="00AA3153" w:rsidRDefault="00D61475" w:rsidP="00AA3153">
      <w:pPr>
        <w:ind w:firstLine="709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не планируется (Приложение 8).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3E4600">
        <w:rPr>
          <w:sz w:val="28"/>
          <w:szCs w:val="28"/>
        </w:rPr>
        <w:t>2025</w:t>
      </w:r>
      <w:r w:rsidRPr="00AA3153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9. Настоящее решение вступает в силу с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и действует по 31 декабря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10. </w:t>
      </w:r>
      <w:r w:rsidR="002D61E0" w:rsidRPr="002D61E0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11. Контроль за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AA3153" w:rsidRDefault="00D61475" w:rsidP="00AA315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AA3153" w:rsidTr="00D61475">
        <w:tc>
          <w:tcPr>
            <w:tcW w:w="507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Глава Чебаковского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DB1F54">
        <w:rPr>
          <w:sz w:val="22"/>
          <w:szCs w:val="22"/>
        </w:rPr>
        <w:t xml:space="preserve">     </w:t>
      </w:r>
      <w:r w:rsidR="00F94D5D">
        <w:rPr>
          <w:sz w:val="22"/>
          <w:szCs w:val="22"/>
        </w:rPr>
        <w:t>09.12.</w:t>
      </w:r>
      <w:r w:rsidRPr="00AA3153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="00DD7554">
        <w:rPr>
          <w:sz w:val="22"/>
          <w:szCs w:val="22"/>
        </w:rPr>
        <w:t xml:space="preserve"> г.  №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Прогнозируемые доходы бюджета Чебаковского сельского поселения</w:t>
      </w:r>
      <w:r w:rsidRPr="00AA3153">
        <w:rPr>
          <w:b/>
          <w:sz w:val="28"/>
          <w:szCs w:val="28"/>
        </w:rPr>
        <w:t xml:space="preserve"> </w:t>
      </w:r>
      <w:r w:rsidRPr="00AA3153">
        <w:rPr>
          <w:b/>
          <w:bCs/>
          <w:sz w:val="28"/>
          <w:szCs w:val="28"/>
        </w:rPr>
        <w:t xml:space="preserve">на </w:t>
      </w:r>
    </w:p>
    <w:p w:rsidR="00D61475" w:rsidRPr="00AA3153" w:rsidRDefault="002D61E0" w:rsidP="00AA31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9719A">
        <w:rPr>
          <w:b/>
          <w:bCs/>
          <w:sz w:val="28"/>
          <w:szCs w:val="28"/>
        </w:rPr>
        <w:t>5</w:t>
      </w:r>
      <w:r w:rsidR="00D61475" w:rsidRPr="00AA3153">
        <w:rPr>
          <w:b/>
          <w:bCs/>
          <w:sz w:val="28"/>
          <w:szCs w:val="28"/>
        </w:rPr>
        <w:t xml:space="preserve"> год в соответствии с классификацией доходов бюджетов </w:t>
      </w: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Российской Федерации</w:t>
      </w: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5030B3" w:rsidRPr="005030B3" w:rsidTr="005030B3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Сумма, руб.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2 868 988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129 000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</w:pPr>
            <w:r w:rsidRPr="003E4600">
              <w:t>129 000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B960E7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2A7565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2 108 000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354 000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1 754 000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2 000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2 000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629 988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434 988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t>434 988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195 000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195 000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b/>
                <w:bCs/>
              </w:rPr>
            </w:pPr>
            <w:r w:rsidRPr="005030B3">
              <w:rPr>
                <w:b/>
                <w:bCs/>
              </w:rPr>
              <w:t>0</w:t>
            </w:r>
          </w:p>
        </w:tc>
      </w:tr>
      <w:tr w:rsidR="005030B3" w:rsidRPr="005030B3" w:rsidTr="005030B3">
        <w:trPr>
          <w:trHeight w:val="25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0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 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F058FC" w:rsidP="0050303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5 8</w:t>
            </w:r>
            <w:r w:rsidR="00503036">
              <w:rPr>
                <w:b/>
                <w:bCs/>
                <w:i/>
                <w:iCs/>
              </w:rPr>
              <w:t>53</w:t>
            </w:r>
            <w:r>
              <w:rPr>
                <w:b/>
                <w:bCs/>
                <w:i/>
                <w:iCs/>
              </w:rPr>
              <w:t> </w:t>
            </w:r>
            <w:r w:rsidR="00503036">
              <w:rPr>
                <w:b/>
                <w:bCs/>
                <w:i/>
                <w:iCs/>
              </w:rPr>
              <w:t>384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36" w:rsidP="005030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5 853</w:t>
            </w:r>
            <w:r w:rsidR="00F058FC">
              <w:rPr>
                <w:b/>
                <w:bCs/>
              </w:rPr>
              <w:t> </w:t>
            </w:r>
            <w:r>
              <w:rPr>
                <w:b/>
                <w:bCs/>
              </w:rPr>
              <w:t>384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BD5817" w:rsidP="00F94D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94D5D">
              <w:rPr>
                <w:b/>
                <w:bCs/>
              </w:rPr>
              <w:t> 618 000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5 618 000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rPr>
                <w:iCs/>
              </w:rPr>
              <w:t>5 618 000</w:t>
            </w:r>
          </w:p>
        </w:tc>
      </w:tr>
      <w:tr w:rsidR="005030B3" w:rsidRPr="005030B3" w:rsidTr="005030B3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5030B3" w:rsidRPr="005030B3" w:rsidTr="005030B3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rPr>
                <w:iCs/>
              </w:rPr>
              <w:t>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68 155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lastRenderedPageBreak/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0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68 155</w:t>
            </w:r>
          </w:p>
        </w:tc>
      </w:tr>
      <w:tr w:rsidR="005030B3" w:rsidRPr="005030B3" w:rsidTr="005030B3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68 155</w:t>
            </w:r>
            <w:r w:rsidR="005030B3" w:rsidRPr="005030B3">
              <w:rPr>
                <w:i/>
                <w:iCs/>
              </w:rPr>
              <w:t> 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030B3" w:rsidRPr="005030B3">
              <w:rPr>
                <w:i/>
                <w:iCs/>
              </w:rPr>
              <w:t> 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F058FC" w:rsidP="005030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03036">
              <w:rPr>
                <w:b/>
                <w:bCs/>
              </w:rPr>
              <w:t>7</w:t>
            </w:r>
            <w:r>
              <w:rPr>
                <w:b/>
                <w:bCs/>
              </w:rPr>
              <w:t> </w:t>
            </w:r>
            <w:r w:rsidR="00503036">
              <w:rPr>
                <w:b/>
                <w:bCs/>
              </w:rPr>
              <w:t>229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F058FC" w:rsidP="00503036">
            <w:pPr>
              <w:jc w:val="right"/>
            </w:pPr>
            <w:r>
              <w:t>16</w:t>
            </w:r>
            <w:r w:rsidR="00503036">
              <w:t>7</w:t>
            </w:r>
            <w:r>
              <w:t> </w:t>
            </w:r>
            <w:r w:rsidR="00503036">
              <w:t>229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F058FC" w:rsidP="0050303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  <w:r w:rsidR="00503036">
              <w:rPr>
                <w:i/>
                <w:iCs/>
              </w:rPr>
              <w:t>7</w:t>
            </w:r>
            <w:r>
              <w:rPr>
                <w:i/>
                <w:iCs/>
              </w:rPr>
              <w:t> </w:t>
            </w:r>
            <w:r w:rsidR="00503036">
              <w:rPr>
                <w:i/>
                <w:iCs/>
              </w:rPr>
              <w:t>229</w:t>
            </w:r>
          </w:p>
        </w:tc>
      </w:tr>
      <w:tr w:rsidR="005030B3" w:rsidRPr="005030B3" w:rsidTr="005030B3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rPr>
                <w:b/>
                <w:bCs/>
              </w:rPr>
            </w:pPr>
            <w:r w:rsidRPr="005030B3">
              <w:rPr>
                <w:b/>
                <w:bCs/>
              </w:rPr>
              <w:t>Всего</w:t>
            </w:r>
            <w:r w:rsidRPr="005030B3">
              <w:t xml:space="preserve"> </w:t>
            </w:r>
            <w:r w:rsidRPr="005030B3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36" w:rsidP="005030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8 722</w:t>
            </w:r>
            <w:r w:rsidR="00F058FC">
              <w:rPr>
                <w:b/>
                <w:bCs/>
              </w:rPr>
              <w:t> </w:t>
            </w:r>
            <w:r>
              <w:rPr>
                <w:b/>
                <w:bCs/>
              </w:rPr>
              <w:t>372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DD7554" w:rsidP="00AA3153">
      <w:pPr>
        <w:jc w:val="right"/>
        <w:rPr>
          <w:sz w:val="22"/>
          <w:szCs w:val="22"/>
        </w:rPr>
      </w:pPr>
      <w:r w:rsidRPr="00DD7554">
        <w:rPr>
          <w:sz w:val="22"/>
          <w:szCs w:val="22"/>
        </w:rPr>
        <w:t xml:space="preserve">от </w:t>
      </w:r>
      <w:r w:rsidR="00F94D5D">
        <w:rPr>
          <w:sz w:val="22"/>
          <w:szCs w:val="22"/>
        </w:rPr>
        <w:t>09.12.</w:t>
      </w:r>
      <w:r w:rsidRPr="00DD7554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Pr="00DD7554">
        <w:rPr>
          <w:sz w:val="22"/>
          <w:szCs w:val="22"/>
        </w:rPr>
        <w:t xml:space="preserve"> г.  №</w:t>
      </w:r>
      <w:r w:rsidR="006A177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19719A" w:rsidRDefault="0019719A" w:rsidP="00AA3153">
      <w:pPr>
        <w:jc w:val="center"/>
        <w:rPr>
          <w:b/>
          <w:bCs/>
          <w:sz w:val="28"/>
          <w:szCs w:val="28"/>
        </w:rPr>
      </w:pP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Расходы бюджета 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3E4600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417"/>
        <w:gridCol w:w="1134"/>
        <w:gridCol w:w="1419"/>
      </w:tblGrid>
      <w:tr w:rsidR="00D86A43" w:rsidRPr="00D86A43" w:rsidTr="008630F9">
        <w:tc>
          <w:tcPr>
            <w:tcW w:w="709" w:type="dxa"/>
          </w:tcPr>
          <w:p w:rsidR="00D86A43" w:rsidRPr="00D86A43" w:rsidRDefault="00D86A43" w:rsidP="00D86A43">
            <w:pPr>
              <w:jc w:val="center"/>
            </w:pPr>
            <w:r w:rsidRPr="00D86A43">
              <w:t>Код</w:t>
            </w:r>
          </w:p>
        </w:tc>
        <w:tc>
          <w:tcPr>
            <w:tcW w:w="5104" w:type="dxa"/>
          </w:tcPr>
          <w:p w:rsidR="00D86A43" w:rsidRPr="00D86A43" w:rsidRDefault="00D86A43" w:rsidP="00D86A43">
            <w:pPr>
              <w:jc w:val="center"/>
            </w:pPr>
            <w:r w:rsidRPr="00D86A43">
              <w:t>Наименование</w:t>
            </w:r>
          </w:p>
        </w:tc>
        <w:tc>
          <w:tcPr>
            <w:tcW w:w="1417" w:type="dxa"/>
          </w:tcPr>
          <w:p w:rsidR="00D86A43" w:rsidRPr="00D86A43" w:rsidRDefault="00D86A43" w:rsidP="00D86A43">
            <w:pPr>
              <w:ind w:left="-108"/>
              <w:jc w:val="center"/>
            </w:pPr>
            <w:r w:rsidRPr="00D86A43">
              <w:t>На решение</w:t>
            </w:r>
          </w:p>
          <w:p w:rsidR="00D86A43" w:rsidRPr="00D86A43" w:rsidRDefault="00D86A43" w:rsidP="00D86A43">
            <w:pPr>
              <w:ind w:left="-108"/>
              <w:jc w:val="center"/>
            </w:pPr>
            <w:r w:rsidRPr="00D86A43">
              <w:t>вопросов</w:t>
            </w:r>
          </w:p>
          <w:p w:rsidR="00D86A43" w:rsidRPr="00D86A43" w:rsidRDefault="00D86A43" w:rsidP="00D86A43">
            <w:pPr>
              <w:ind w:left="-108"/>
              <w:jc w:val="center"/>
            </w:pPr>
            <w:r w:rsidRPr="00D86A43">
              <w:t>местного</w:t>
            </w:r>
          </w:p>
        </w:tc>
        <w:tc>
          <w:tcPr>
            <w:tcW w:w="1134" w:type="dxa"/>
          </w:tcPr>
          <w:p w:rsidR="00D86A43" w:rsidRPr="00D86A43" w:rsidRDefault="00D86A43" w:rsidP="00D86A43">
            <w:pPr>
              <w:jc w:val="center"/>
            </w:pPr>
            <w:r w:rsidRPr="00D86A43">
              <w:t>На осуществление</w:t>
            </w:r>
          </w:p>
          <w:p w:rsidR="00D86A43" w:rsidRPr="00D86A43" w:rsidRDefault="00D86A43" w:rsidP="00D86A43">
            <w:pPr>
              <w:jc w:val="center"/>
            </w:pPr>
            <w:r w:rsidRPr="00D86A43">
              <w:t>государственных</w:t>
            </w:r>
          </w:p>
          <w:p w:rsidR="00D86A43" w:rsidRPr="00D86A43" w:rsidRDefault="00D86A43" w:rsidP="00D86A43">
            <w:pPr>
              <w:jc w:val="center"/>
            </w:pPr>
            <w:r w:rsidRPr="00D86A43">
              <w:t>полномочий</w:t>
            </w:r>
          </w:p>
        </w:tc>
        <w:tc>
          <w:tcPr>
            <w:tcW w:w="1419" w:type="dxa"/>
          </w:tcPr>
          <w:p w:rsidR="00D86A43" w:rsidRPr="00D86A43" w:rsidRDefault="00D86A43" w:rsidP="00D86A43">
            <w:pPr>
              <w:jc w:val="center"/>
            </w:pPr>
            <w:r w:rsidRPr="00D86A43">
              <w:t>Всего</w:t>
            </w:r>
            <w:r w:rsidRPr="00D86A43">
              <w:br/>
              <w:t xml:space="preserve"> руб.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0100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0102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1 308 540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1 308 540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0104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3 802 395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3 802 395</w:t>
            </w:r>
          </w:p>
        </w:tc>
      </w:tr>
      <w:tr w:rsidR="00192791" w:rsidRPr="00D86A43" w:rsidTr="008630F9">
        <w:tc>
          <w:tcPr>
            <w:tcW w:w="709" w:type="dxa"/>
          </w:tcPr>
          <w:p w:rsidR="00192791" w:rsidRPr="00395737" w:rsidRDefault="00192791" w:rsidP="007E451A">
            <w:r w:rsidRPr="00395737">
              <w:t>0111</w:t>
            </w:r>
          </w:p>
        </w:tc>
        <w:tc>
          <w:tcPr>
            <w:tcW w:w="5104" w:type="dxa"/>
          </w:tcPr>
          <w:p w:rsidR="00192791" w:rsidRPr="00395737" w:rsidRDefault="00192791" w:rsidP="007E451A">
            <w:r w:rsidRPr="00395737">
              <w:t>Резервные фонды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30 000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30 000</w:t>
            </w:r>
          </w:p>
        </w:tc>
      </w:tr>
      <w:tr w:rsidR="00192791" w:rsidRPr="00D86A43" w:rsidTr="008630F9">
        <w:tc>
          <w:tcPr>
            <w:tcW w:w="709" w:type="dxa"/>
          </w:tcPr>
          <w:p w:rsidR="00192791" w:rsidRPr="00395737" w:rsidRDefault="00192791" w:rsidP="007E451A">
            <w:r w:rsidRPr="00395737">
              <w:t>0113</w:t>
            </w:r>
          </w:p>
        </w:tc>
        <w:tc>
          <w:tcPr>
            <w:tcW w:w="5104" w:type="dxa"/>
          </w:tcPr>
          <w:p w:rsidR="00192791" w:rsidRPr="00395737" w:rsidRDefault="00192791" w:rsidP="007E451A">
            <w:r w:rsidRPr="00395737">
              <w:t>Другие общегосударственные вопросы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789 674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789 674</w:t>
            </w:r>
          </w:p>
        </w:tc>
      </w:tr>
      <w:tr w:rsidR="00192791" w:rsidRPr="00D86A43" w:rsidTr="009B3E54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0200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Национальная оборона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192791" w:rsidRDefault="00F058FC" w:rsidP="00503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03036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="00503036">
              <w:rPr>
                <w:b/>
                <w:bCs/>
              </w:rPr>
              <w:t>229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0203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Мобилизационная и вневойсковая подготовка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F058FC" w:rsidP="00503036">
            <w:pPr>
              <w:jc w:val="center"/>
            </w:pPr>
            <w:r>
              <w:t>16</w:t>
            </w:r>
            <w:r w:rsidR="00503036">
              <w:t>7</w:t>
            </w:r>
            <w:r>
              <w:t xml:space="preserve"> </w:t>
            </w:r>
            <w:r w:rsidR="00503036">
              <w:t>229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0300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0310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Обеспечение пожарной безопасности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100 000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100 000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0400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Национальная экономика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71 562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71 562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0409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0412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71 562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71 562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0500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  <w:color w:val="000000"/>
              </w:rPr>
            </w:pPr>
            <w:r w:rsidRPr="00395737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2 134 974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2 134 974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 xml:space="preserve">Жилищное хозяйство 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247 500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247 500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Коммунальное хозяйство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0503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Благоустройство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</w:pPr>
            <w:r>
              <w:rPr>
                <w:bCs/>
              </w:rPr>
              <w:t>1 887 474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rPr>
                <w:bCs/>
              </w:rPr>
              <w:t>1 887 474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0800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0801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Культура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150 000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150 000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1000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1001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Пенсионное обеспечение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67 998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67 998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>
              <w:rPr>
                <w:bCs/>
              </w:rPr>
              <w:t>1004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5C3C6A">
              <w:rPr>
                <w:bCs/>
              </w:rPr>
              <w:t>Охрана семьи и детства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1100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1102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Массовый спорт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100 000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F94D5D">
            <w:pPr>
              <w:jc w:val="center"/>
            </w:pPr>
            <w:r>
              <w:t>100 000</w:t>
            </w:r>
          </w:p>
        </w:tc>
      </w:tr>
      <w:tr w:rsidR="00503036" w:rsidRPr="00D86A43" w:rsidTr="009B3E54">
        <w:tc>
          <w:tcPr>
            <w:tcW w:w="709" w:type="dxa"/>
            <w:vAlign w:val="center"/>
          </w:tcPr>
          <w:p w:rsidR="00503036" w:rsidRPr="00395737" w:rsidRDefault="00503036" w:rsidP="007E451A"/>
        </w:tc>
        <w:tc>
          <w:tcPr>
            <w:tcW w:w="5104" w:type="dxa"/>
            <w:vAlign w:val="center"/>
          </w:tcPr>
          <w:p w:rsidR="00503036" w:rsidRPr="00395737" w:rsidRDefault="00503036" w:rsidP="007E451A">
            <w:r w:rsidRPr="00395737">
              <w:rPr>
                <w:b/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:rsidR="00503036" w:rsidRDefault="00503036" w:rsidP="00BD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8  555 143</w:t>
            </w:r>
          </w:p>
        </w:tc>
        <w:tc>
          <w:tcPr>
            <w:tcW w:w="1134" w:type="dxa"/>
            <w:vAlign w:val="center"/>
          </w:tcPr>
          <w:p w:rsidR="00503036" w:rsidRPr="00503036" w:rsidRDefault="00503036" w:rsidP="00B92731">
            <w:pPr>
              <w:jc w:val="center"/>
              <w:rPr>
                <w:bCs/>
              </w:rPr>
            </w:pPr>
            <w:r w:rsidRPr="00503036">
              <w:rPr>
                <w:bCs/>
              </w:rPr>
              <w:t>167 229</w:t>
            </w:r>
          </w:p>
        </w:tc>
        <w:tc>
          <w:tcPr>
            <w:tcW w:w="1419" w:type="dxa"/>
            <w:vAlign w:val="center"/>
          </w:tcPr>
          <w:p w:rsidR="00503036" w:rsidRDefault="00503036" w:rsidP="00503036">
            <w:pPr>
              <w:jc w:val="center"/>
              <w:rPr>
                <w:b/>
                <w:bCs/>
              </w:rPr>
            </w:pPr>
            <w:r w:rsidRPr="00F058FC">
              <w:rPr>
                <w:b/>
                <w:bCs/>
              </w:rPr>
              <w:t>8 </w:t>
            </w:r>
            <w:r>
              <w:rPr>
                <w:b/>
                <w:bCs/>
              </w:rPr>
              <w:t>722</w:t>
            </w:r>
            <w:r w:rsidRPr="00F058FC">
              <w:rPr>
                <w:b/>
                <w:bCs/>
              </w:rPr>
              <w:t> </w:t>
            </w:r>
            <w:r>
              <w:rPr>
                <w:b/>
                <w:bCs/>
              </w:rPr>
              <w:t>372</w:t>
            </w:r>
          </w:p>
        </w:tc>
      </w:tr>
      <w:tr w:rsidR="00503036" w:rsidRPr="00D86A43" w:rsidTr="009B3E54">
        <w:tc>
          <w:tcPr>
            <w:tcW w:w="709" w:type="dxa"/>
            <w:vAlign w:val="center"/>
          </w:tcPr>
          <w:p w:rsidR="00503036" w:rsidRPr="00395737" w:rsidRDefault="00503036" w:rsidP="007E451A"/>
        </w:tc>
        <w:tc>
          <w:tcPr>
            <w:tcW w:w="5104" w:type="dxa"/>
            <w:vAlign w:val="center"/>
          </w:tcPr>
          <w:p w:rsidR="00503036" w:rsidRPr="00395737" w:rsidRDefault="00503036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ВСЕГО</w:t>
            </w:r>
          </w:p>
        </w:tc>
        <w:tc>
          <w:tcPr>
            <w:tcW w:w="1417" w:type="dxa"/>
            <w:vAlign w:val="center"/>
          </w:tcPr>
          <w:p w:rsidR="00503036" w:rsidRDefault="00503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8  555 143</w:t>
            </w:r>
          </w:p>
        </w:tc>
        <w:tc>
          <w:tcPr>
            <w:tcW w:w="1134" w:type="dxa"/>
            <w:vAlign w:val="center"/>
          </w:tcPr>
          <w:p w:rsidR="00503036" w:rsidRDefault="00503036" w:rsidP="00B92731">
            <w:pPr>
              <w:jc w:val="center"/>
            </w:pPr>
            <w:r>
              <w:t>167 229</w:t>
            </w:r>
          </w:p>
        </w:tc>
        <w:tc>
          <w:tcPr>
            <w:tcW w:w="1419" w:type="dxa"/>
            <w:vAlign w:val="center"/>
          </w:tcPr>
          <w:p w:rsidR="00503036" w:rsidRDefault="00503036" w:rsidP="00503036">
            <w:pPr>
              <w:jc w:val="center"/>
              <w:rPr>
                <w:b/>
                <w:bCs/>
              </w:rPr>
            </w:pPr>
            <w:r w:rsidRPr="00F058FC">
              <w:rPr>
                <w:b/>
                <w:bCs/>
              </w:rPr>
              <w:t>8 </w:t>
            </w:r>
            <w:r>
              <w:rPr>
                <w:b/>
                <w:bCs/>
              </w:rPr>
              <w:t>722</w:t>
            </w:r>
            <w:r w:rsidRPr="00F058FC">
              <w:rPr>
                <w:b/>
                <w:bCs/>
              </w:rPr>
              <w:t> </w:t>
            </w:r>
            <w:r>
              <w:rPr>
                <w:b/>
                <w:bCs/>
              </w:rPr>
              <w:t>372</w:t>
            </w:r>
          </w:p>
        </w:tc>
      </w:tr>
      <w:tr w:rsidR="00CC50CB" w:rsidRPr="00D86A43" w:rsidTr="009B3E54">
        <w:tc>
          <w:tcPr>
            <w:tcW w:w="709" w:type="dxa"/>
            <w:vAlign w:val="center"/>
          </w:tcPr>
          <w:p w:rsidR="00CC50CB" w:rsidRPr="00395737" w:rsidRDefault="00CC50CB" w:rsidP="007E451A"/>
        </w:tc>
        <w:tc>
          <w:tcPr>
            <w:tcW w:w="5104" w:type="dxa"/>
            <w:vAlign w:val="center"/>
          </w:tcPr>
          <w:p w:rsidR="00CC50CB" w:rsidRPr="00395737" w:rsidRDefault="00CC50CB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ПРОФИЦИТ (+)/ДЕФИЦИТ(-)</w:t>
            </w:r>
          </w:p>
        </w:tc>
        <w:tc>
          <w:tcPr>
            <w:tcW w:w="1417" w:type="dxa"/>
            <w:vAlign w:val="center"/>
          </w:tcPr>
          <w:p w:rsidR="00CC50CB" w:rsidRDefault="00CC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CC50CB" w:rsidRDefault="00CC50CB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CC50CB" w:rsidRDefault="00CC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22146" w:rsidRDefault="00D22146" w:rsidP="00D22146">
      <w:pPr>
        <w:jc w:val="center"/>
        <w:rPr>
          <w:b/>
          <w:bCs/>
          <w:sz w:val="28"/>
          <w:szCs w:val="28"/>
        </w:rPr>
      </w:pPr>
    </w:p>
    <w:p w:rsidR="00D86A43" w:rsidRPr="00D22146" w:rsidRDefault="00D86A43" w:rsidP="00D22146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DD7554" w:rsidP="00AA3153">
      <w:pPr>
        <w:jc w:val="right"/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192791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D61475" w:rsidRPr="00AA3153">
        <w:t xml:space="preserve"> </w:t>
      </w:r>
      <w:r w:rsidR="00063D25">
        <w:t>35</w:t>
      </w: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192791">
        <w:rPr>
          <w:rFonts w:ascii="Times New Roman CYR" w:hAnsi="Times New Roman CYR" w:cs="Times New Roman CYR"/>
          <w:b/>
          <w:bCs/>
        </w:rPr>
        <w:t>2025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p w:rsidR="001B1C6D" w:rsidRDefault="001B1C6D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22146" w:rsidRPr="00D22146" w:rsidRDefault="00D22146" w:rsidP="00D22146">
      <w:pPr>
        <w:jc w:val="right"/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Сумма, руб.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03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503036">
              <w:rPr>
                <w:b/>
                <w:bCs/>
              </w:rPr>
              <w:t>722</w:t>
            </w:r>
            <w:r>
              <w:rPr>
                <w:b/>
                <w:bCs/>
              </w:rPr>
              <w:t> </w:t>
            </w:r>
            <w:r w:rsidR="00503036">
              <w:rPr>
                <w:b/>
                <w:bCs/>
              </w:rPr>
              <w:t>372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BA3CBF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1 308 540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BA3CBF">
            <w:pPr>
              <w:jc w:val="center"/>
            </w:pPr>
            <w:r w:rsidRPr="00192791">
              <w:t>1 308 540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</w:pPr>
            <w:r>
              <w:t>1 005 023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</w:pPr>
            <w:r w:rsidRPr="00192791">
              <w:t>303 517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3 802 395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3 802 395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2 455 276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741 494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19719A">
            <w:pPr>
              <w:jc w:val="center"/>
              <w:rPr>
                <w:i/>
                <w:iCs/>
              </w:rPr>
            </w:pPr>
            <w:r w:rsidRPr="004F7C8F">
              <w:rPr>
                <w:i/>
                <w:iCs/>
              </w:rPr>
              <w:t>361 362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147 000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5B5D3D" w:rsidRPr="005B5D3D">
              <w:rPr>
                <w:i/>
                <w:iCs/>
              </w:rPr>
              <w:t xml:space="preserve">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  <w:r w:rsidR="005B5D3D"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5B5D3D">
            <w:pPr>
              <w:jc w:val="center"/>
            </w:pPr>
            <w:r w:rsidRPr="004F7C8F">
              <w:t>73 263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5B5D3D">
            <w:pPr>
              <w:jc w:val="center"/>
              <w:rPr>
                <w:i/>
                <w:iCs/>
              </w:rPr>
            </w:pPr>
            <w:r w:rsidRPr="004F7C8F">
              <w:rPr>
                <w:i/>
                <w:iCs/>
              </w:rPr>
              <w:t>73 263</w:t>
            </w:r>
            <w:r w:rsidR="005B5D3D"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30 000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30 000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30 000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789 674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192791">
            <w:pPr>
              <w:jc w:val="center"/>
            </w:pPr>
            <w:r w:rsidRPr="005B5D3D">
              <w:t>1</w:t>
            </w:r>
            <w:r w:rsidR="00192791">
              <w:t>5</w:t>
            </w:r>
            <w:r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192791">
            <w:pPr>
              <w:jc w:val="center"/>
            </w:pPr>
            <w:r w:rsidRPr="005B5D3D">
              <w:t>1</w:t>
            </w:r>
            <w:r w:rsidR="00192791">
              <w:t>5</w:t>
            </w:r>
            <w:r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Иные </w:t>
            </w:r>
            <w:r w:rsidRPr="005B5D3D">
              <w:lastRenderedPageBreak/>
              <w:t>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117 674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117 674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  <w:r w:rsidR="00192791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2791">
            <w:pPr>
              <w:jc w:val="center"/>
            </w:pPr>
            <w:r>
              <w:t>233</w:t>
            </w:r>
            <w:r w:rsidR="005B5D3D" w:rsidRPr="005B5D3D">
              <w:t xml:space="preserve">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2791">
            <w:pPr>
              <w:jc w:val="center"/>
            </w:pPr>
            <w:r>
              <w:t>233</w:t>
            </w:r>
            <w:r w:rsidR="005B5D3D" w:rsidRPr="005B5D3D">
              <w:t xml:space="preserve"> 000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color w:val="FF0000"/>
              </w:rPr>
            </w:pPr>
            <w:r w:rsidRPr="005B5D3D">
              <w:rPr>
                <w:b/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189 000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189 000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F058FC" w:rsidP="00503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03036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="00503036">
              <w:rPr>
                <w:b/>
                <w:bCs/>
              </w:rPr>
              <w:t>229</w:t>
            </w:r>
          </w:p>
        </w:tc>
      </w:tr>
      <w:tr w:rsidR="005B5D3D" w:rsidRPr="005B5D3D" w:rsidTr="00192791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F058FC" w:rsidP="00503036">
            <w:pPr>
              <w:jc w:val="center"/>
            </w:pPr>
            <w:r>
              <w:t>16</w:t>
            </w:r>
            <w:r w:rsidR="00503036">
              <w:t>7</w:t>
            </w:r>
            <w:r>
              <w:t xml:space="preserve"> </w:t>
            </w:r>
            <w:r w:rsidR="00503036">
              <w:t>229</w:t>
            </w:r>
          </w:p>
        </w:tc>
      </w:tr>
      <w:tr w:rsidR="005B5D3D" w:rsidRPr="005B5D3D" w:rsidTr="00192791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F058FC" w:rsidP="00503036">
            <w:pPr>
              <w:jc w:val="center"/>
            </w:pPr>
            <w:r w:rsidRPr="00F058FC">
              <w:t>12</w:t>
            </w:r>
            <w:r w:rsidR="00503036">
              <w:t>8</w:t>
            </w:r>
            <w:r w:rsidRPr="00F058FC">
              <w:t> </w:t>
            </w:r>
            <w:r w:rsidR="00503036">
              <w:t>431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03036" w:rsidP="00503036">
            <w:pPr>
              <w:jc w:val="center"/>
            </w:pPr>
            <w:r>
              <w:t>38</w:t>
            </w:r>
            <w:r w:rsidR="00F058FC">
              <w:t> </w:t>
            </w:r>
            <w:r>
              <w:t>798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0</w:t>
            </w:r>
            <w:r w:rsidRPr="005B5D3D">
              <w:rPr>
                <w:b/>
                <w:bCs/>
                <w:iCs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097DE8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</w:t>
            </w:r>
            <w:r w:rsidR="00097DE8"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10</w:t>
            </w:r>
            <w:r w:rsidR="005B5D3D"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10</w:t>
            </w:r>
            <w:r w:rsidR="005B5D3D"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Софинансирование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Софинансирование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lastRenderedPageBreak/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71 562.00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rPr>
                <w:iCs/>
              </w:rPr>
              <w:t>0</w:t>
            </w:r>
            <w:r w:rsidR="0019719A">
              <w:rPr>
                <w:iCs/>
              </w:rPr>
              <w:t>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 w:rsidRPr="00097DE8">
              <w:t>3 407.00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</w:tr>
      <w:tr w:rsidR="005B5D3D" w:rsidRPr="005B5D3D" w:rsidTr="00192791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719A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rPr>
                <w:iCs/>
              </w:rPr>
              <w:t>0</w:t>
            </w:r>
            <w:r w:rsidR="005B5D3D" w:rsidRPr="005B5D3D">
              <w:rPr>
                <w:iCs/>
              </w:rPr>
              <w:t>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«Развитие потребительского рынка Чебаковского сельского поселения Тутаевского муниципального района </w:t>
            </w:r>
            <w:r w:rsidRPr="005B5D3D">
              <w:lastRenderedPageBreak/>
              <w:t>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 w:rsidRPr="005B5D3D">
              <w:t>63 596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19719A">
            <w:pPr>
              <w:jc w:val="center"/>
            </w:pPr>
            <w:r>
              <w:rPr>
                <w:iCs/>
              </w:rPr>
              <w:t>0</w:t>
            </w:r>
            <w:r w:rsidR="005B5D3D" w:rsidRPr="005B5D3D">
              <w:rPr>
                <w:iCs/>
              </w:rPr>
              <w:t>81017288</w:t>
            </w:r>
            <w:r w:rsidR="0019719A">
              <w:rPr>
                <w:iCs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719A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247 500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B5D3D"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190 000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190 000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50 000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50 000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Обеспечение мероприятий по начислению и сбору платы за </w:t>
            </w:r>
            <w:proofErr w:type="spellStart"/>
            <w:r w:rsidRPr="005B5D3D">
              <w:t>найм</w:t>
            </w:r>
            <w:proofErr w:type="spellEnd"/>
            <w:r w:rsidRPr="005B5D3D"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7 500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7 500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1 887 474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r w:rsidRPr="00322C55"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322C55">
            <w:pPr>
              <w:jc w:val="center"/>
            </w:pPr>
            <w:r>
              <w:t>0</w:t>
            </w:r>
            <w:r w:rsidR="005B5D3D" w:rsidRPr="005B5D3D">
              <w:t>510</w:t>
            </w:r>
            <w:r w:rsidR="00322C55">
              <w:t>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pPr>
              <w:rPr>
                <w:i/>
                <w:iCs/>
              </w:rPr>
            </w:pPr>
            <w:r w:rsidRPr="00322C55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pPr>
              <w:jc w:val="center"/>
            </w:pPr>
            <w: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  <w:r w:rsidR="005B5D3D" w:rsidRPr="005B5D3D">
              <w:rPr>
                <w:i/>
                <w:iCs/>
                <w:color w:val="000000"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r w:rsidRPr="00322C55"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322C55">
            <w:pPr>
              <w:jc w:val="center"/>
            </w:pPr>
            <w:r>
              <w:t>0</w:t>
            </w:r>
            <w:r w:rsidR="005B5D3D" w:rsidRPr="005B5D3D">
              <w:t>510</w:t>
            </w:r>
            <w:r w:rsidR="00322C55">
              <w:t>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322C5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Закупка и установка детского игрового комплекса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510325350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 </w:t>
            </w:r>
          </w:p>
        </w:tc>
      </w:tr>
      <w:tr w:rsidR="005B5D3D" w:rsidRPr="005B5D3D" w:rsidTr="00192791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5B5D3D">
            <w:pPr>
              <w:jc w:val="center"/>
            </w:pPr>
            <w:r w:rsidRPr="004F7C8F">
              <w:t>650</w:t>
            </w:r>
            <w:r>
              <w:t> 000</w:t>
            </w:r>
          </w:p>
        </w:tc>
      </w:tr>
      <w:tr w:rsidR="005B5D3D" w:rsidRPr="005B5D3D" w:rsidTr="00192791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250 000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7C8F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400 000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226 000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i/>
                <w:iCs/>
              </w:rPr>
            </w:pPr>
            <w:r w:rsidRPr="00097DE8">
              <w:t>226 000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130 000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i/>
                <w:iCs/>
              </w:rPr>
            </w:pPr>
            <w:r w:rsidRPr="00097DE8">
              <w:t>130 000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1 531 474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1 531 474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150 000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150 000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150 000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67 998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67 998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67 998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 xml:space="preserve">Мероприятия по реализации </w:t>
            </w:r>
            <w:r w:rsidRPr="005B5D3D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100 000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100 000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F058FC" w:rsidP="00503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503036">
              <w:rPr>
                <w:b/>
                <w:bCs/>
              </w:rPr>
              <w:t>722</w:t>
            </w:r>
            <w:r>
              <w:rPr>
                <w:b/>
                <w:bCs/>
              </w:rPr>
              <w:t> </w:t>
            </w:r>
            <w:r w:rsidR="00503036">
              <w:rPr>
                <w:b/>
                <w:bCs/>
              </w:rPr>
              <w:t>372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DD7554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851758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tabs>
          <w:tab w:val="left" w:pos="975"/>
          <w:tab w:val="left" w:pos="3780"/>
        </w:tabs>
        <w:jc w:val="center"/>
        <w:rPr>
          <w:sz w:val="28"/>
          <w:szCs w:val="28"/>
        </w:rPr>
      </w:pPr>
      <w:r w:rsidRPr="00AA3153">
        <w:rPr>
          <w:b/>
          <w:sz w:val="28"/>
          <w:szCs w:val="28"/>
        </w:rPr>
        <w:t xml:space="preserve">Перечень муниципальных программ на </w:t>
      </w:r>
      <w:r w:rsidR="002D61E0">
        <w:rPr>
          <w:b/>
          <w:sz w:val="28"/>
          <w:szCs w:val="28"/>
        </w:rPr>
        <w:t>202</w:t>
      </w:r>
      <w:r w:rsidR="00097DE8">
        <w:rPr>
          <w:b/>
          <w:sz w:val="28"/>
          <w:szCs w:val="28"/>
        </w:rPr>
        <w:t>5</w:t>
      </w:r>
      <w:r w:rsidRPr="00AA3153">
        <w:rPr>
          <w:b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22146" w:rsidRPr="00D22146" w:rsidRDefault="00D22146" w:rsidP="00D22146">
      <w:pPr>
        <w:tabs>
          <w:tab w:val="left" w:pos="975"/>
        </w:tabs>
        <w:jc w:val="center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6"/>
        <w:gridCol w:w="6679"/>
        <w:gridCol w:w="1445"/>
        <w:gridCol w:w="1018"/>
      </w:tblGrid>
      <w:tr w:rsidR="00D22146" w:rsidRPr="00D22146" w:rsidTr="008630F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</w:rPr>
            </w:pPr>
            <w:r w:rsidRPr="00D22146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Код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D22146" w:rsidRPr="00D22146" w:rsidTr="008630F9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2146" w:rsidRPr="00D22146" w:rsidTr="008630F9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 программа «Обеспечение дорожной деятельности в отношении автомобильных дорог местного значения в границах населенных пунктов Чебаковского сельского поселения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«Обеспечение дорожной деятельности в отношении автомобильных дорог местного значения в границах населенных пунктов Чебаковского сельского поселения Тутаевского муниципального района Ярославской области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Мероприятия по ремонту автомобильных 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Мероприятия по содержанию автомобильных 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146">
              <w:rPr>
                <w:b/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«Развитие потребительского рынка Чебаковского сельского поселения на 2022-2024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08.1.00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</w:rPr>
            </w:pPr>
            <w:r w:rsidRPr="00D22146">
              <w:rPr>
                <w:i/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08.1.01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</w:pPr>
            <w:r w:rsidRPr="00D22146">
              <w:rPr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6556A3" w:rsidRDefault="006556A3" w:rsidP="006556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56A3">
              <w:rPr>
                <w:b/>
                <w:color w:val="000000"/>
                <w:sz w:val="22"/>
                <w:szCs w:val="22"/>
              </w:rPr>
              <w:t>10</w:t>
            </w:r>
            <w:r w:rsidR="00D22146" w:rsidRPr="006556A3">
              <w:rPr>
                <w:b/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22146" w:rsidRPr="00D22146">
              <w:rPr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содержанию плоскостных 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6556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22146" w:rsidRPr="00D22146">
              <w:rPr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146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09.1.00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22146">
              <w:rPr>
                <w:i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19719A">
              <w:rPr>
                <w:b/>
                <w:color w:val="000000"/>
                <w:sz w:val="22"/>
                <w:szCs w:val="22"/>
              </w:rPr>
              <w:t xml:space="preserve">22 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«Информатизация управленческой деятельности Администрации Чебаковского сельского поселения» на </w:t>
            </w:r>
            <w:r w:rsidR="002D61E0">
              <w:rPr>
                <w:i/>
                <w:iCs/>
                <w:color w:val="000000"/>
              </w:rPr>
              <w:t>2024</w:t>
            </w:r>
            <w:r w:rsidRPr="00D22146">
              <w:rPr>
                <w:i/>
                <w:iCs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</w:t>
            </w:r>
            <w:r w:rsidR="0019719A">
              <w:rPr>
                <w:i/>
                <w:color w:val="000000"/>
                <w:sz w:val="22"/>
                <w:szCs w:val="22"/>
              </w:rPr>
              <w:t>22</w:t>
            </w:r>
            <w:r>
              <w:rPr>
                <w:i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22146">
              <w:rPr>
                <w:bCs/>
                <w:iCs/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719A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22146">
              <w:rPr>
                <w:bCs/>
                <w:iCs/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9B3E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  <w:r w:rsidR="00D22146" w:rsidRPr="00D22146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</w:pPr>
            <w:r w:rsidRPr="00D22146"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«Благоустройство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sz w:val="22"/>
                <w:szCs w:val="22"/>
              </w:rPr>
            </w:pPr>
            <w:r w:rsidRPr="00D22146">
              <w:rPr>
                <w:b/>
                <w:bCs/>
                <w:sz w:val="22"/>
                <w:szCs w:val="22"/>
              </w:rPr>
              <w:t>05.0.00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5F3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«Благоустройство территории Чебаковского сельского поселения на </w:t>
            </w:r>
            <w:r w:rsidR="002D61E0">
              <w:rPr>
                <w:i/>
                <w:iCs/>
                <w:color w:val="000000"/>
              </w:rPr>
              <w:t>2024</w:t>
            </w:r>
            <w:r w:rsidRPr="00D22146">
              <w:rPr>
                <w:i/>
                <w:iCs/>
                <w:color w:val="000000"/>
              </w:rPr>
              <w:t>г.»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EA41D1" w:rsidRDefault="00EA41D1" w:rsidP="00D2214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EA41D1">
              <w:rPr>
                <w:color w:val="000000"/>
                <w:sz w:val="22"/>
                <w:szCs w:val="22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5F369E" w:rsidRDefault="00D22146" w:rsidP="00EA41D1">
            <w:pPr>
              <w:jc w:val="center"/>
              <w:rPr>
                <w:color w:val="000000"/>
                <w:sz w:val="22"/>
                <w:szCs w:val="22"/>
              </w:rPr>
            </w:pPr>
            <w:r w:rsidRPr="005F369E">
              <w:rPr>
                <w:color w:val="000000"/>
                <w:sz w:val="22"/>
                <w:szCs w:val="22"/>
              </w:rPr>
              <w:t>05.1.0</w:t>
            </w:r>
            <w:r w:rsidR="00EA41D1" w:rsidRPr="005F36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EA41D1" w:rsidRDefault="0019719A" w:rsidP="005F369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EA41D1" w:rsidRDefault="00EA41D1" w:rsidP="00D2214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EA41D1">
              <w:rPr>
                <w:color w:val="000000"/>
                <w:sz w:val="22"/>
                <w:szCs w:val="22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5F369E" w:rsidRDefault="00D22146" w:rsidP="00EA41D1">
            <w:pPr>
              <w:jc w:val="center"/>
              <w:rPr>
                <w:color w:val="000000"/>
                <w:sz w:val="22"/>
                <w:szCs w:val="22"/>
              </w:rPr>
            </w:pPr>
            <w:r w:rsidRPr="005F369E">
              <w:rPr>
                <w:color w:val="000000"/>
                <w:sz w:val="22"/>
                <w:szCs w:val="22"/>
              </w:rPr>
              <w:t>05.1.0</w:t>
            </w:r>
            <w:r w:rsidR="005518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EA41D1" w:rsidRDefault="0019719A" w:rsidP="00EF467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721DA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721DA" w:rsidP="00D2214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06.1.01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6721DA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  <w:r w:rsidRPr="00D2214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6721DA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</w:rPr>
              <w:t xml:space="preserve"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</w:t>
            </w:r>
            <w:r w:rsidR="002D61E0">
              <w:rPr>
                <w:b/>
                <w:bCs/>
              </w:rPr>
              <w:t>202</w:t>
            </w:r>
            <w:r w:rsidR="006721DA">
              <w:rPr>
                <w:b/>
                <w:bCs/>
              </w:rPr>
              <w:t>3</w:t>
            </w:r>
            <w:r w:rsidRPr="00D22146">
              <w:rPr>
                <w:b/>
                <w:bCs/>
              </w:rPr>
              <w:t>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6721D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 xml:space="preserve"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</w:t>
            </w:r>
            <w:r w:rsidR="002D61E0">
              <w:rPr>
                <w:i/>
                <w:iCs/>
                <w:color w:val="000000"/>
                <w:sz w:val="22"/>
                <w:szCs w:val="22"/>
              </w:rPr>
              <w:t>202</w:t>
            </w:r>
            <w:r w:rsidR="006721DA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Pr="00D22146">
              <w:rPr>
                <w:i/>
                <w:iCs/>
                <w:color w:val="000000"/>
                <w:sz w:val="22"/>
                <w:szCs w:val="22"/>
              </w:rPr>
              <w:t>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A7623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AA3153" w:rsidRDefault="00D61475" w:rsidP="00AA3153">
      <w:pPr>
        <w:jc w:val="center"/>
        <w:rPr>
          <w:sz w:val="22"/>
          <w:szCs w:val="22"/>
        </w:rPr>
      </w:pPr>
      <w:r w:rsidRPr="00AA3153">
        <w:rPr>
          <w:b/>
          <w:bCs/>
          <w:color w:val="000000"/>
          <w:sz w:val="28"/>
          <w:szCs w:val="28"/>
        </w:rPr>
        <w:t xml:space="preserve">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№ п/п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7A2CFF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7A2CFF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 w:rsidRPr="007A2CFF">
        <w:rPr>
          <w:sz w:val="22"/>
          <w:szCs w:val="22"/>
        </w:rPr>
        <w:t xml:space="preserve"> г.  №</w:t>
      </w:r>
      <w:r w:rsidR="00D61475" w:rsidRPr="00AA315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  <w:r w:rsidR="00D61475" w:rsidRPr="00AA3153">
        <w:rPr>
          <w:sz w:val="22"/>
          <w:szCs w:val="22"/>
        </w:rPr>
        <w:t xml:space="preserve">  </w:t>
      </w:r>
    </w:p>
    <w:p w:rsidR="00D61475" w:rsidRPr="00AA3153" w:rsidRDefault="00D61475" w:rsidP="00AA3153">
      <w:pPr>
        <w:jc w:val="right"/>
      </w:pPr>
    </w:p>
    <w:p w:rsidR="00D22146" w:rsidRPr="00D22146" w:rsidRDefault="00D61475" w:rsidP="00097DE8">
      <w:pPr>
        <w:jc w:val="center"/>
      </w:pPr>
      <w:r w:rsidRPr="00AA3153"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бюджета Чебаковского сельского 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год</w:t>
      </w:r>
    </w:p>
    <w:p w:rsidR="00D61475" w:rsidRDefault="00D61475" w:rsidP="00AA3153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397"/>
      </w:tblGrid>
      <w:tr w:rsidR="008630F9" w:rsidRPr="008630F9" w:rsidTr="0019719A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Наименование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097DE8" w:rsidP="008630F9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</w:tr>
      <w:tr w:rsidR="008630F9" w:rsidRPr="008630F9" w:rsidTr="0019719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914937" w:rsidP="0019719A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8630F9" w:rsidRPr="008630F9" w:rsidTr="0019719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F058FC" w:rsidP="00503036">
            <w:pPr>
              <w:jc w:val="center"/>
              <w:rPr>
                <w:rFonts w:ascii="YS Text" w:hAnsi="YS Text"/>
              </w:rPr>
            </w:pPr>
            <w:r>
              <w:rPr>
                <w:b/>
              </w:rPr>
              <w:t>8 </w:t>
            </w:r>
            <w:r w:rsidR="00503036">
              <w:rPr>
                <w:b/>
              </w:rPr>
              <w:t>722</w:t>
            </w:r>
            <w:r>
              <w:rPr>
                <w:b/>
              </w:rPr>
              <w:t> </w:t>
            </w:r>
            <w:r w:rsidR="00503036">
              <w:rPr>
                <w:b/>
              </w:rPr>
              <w:t>372</w:t>
            </w:r>
          </w:p>
        </w:tc>
      </w:tr>
      <w:tr w:rsidR="008630F9" w:rsidRPr="008630F9" w:rsidTr="0019719A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F058FC" w:rsidP="00503036">
            <w:pPr>
              <w:jc w:val="center"/>
              <w:rPr>
                <w:rFonts w:ascii="YS Text" w:hAnsi="YS Text"/>
              </w:rPr>
            </w:pPr>
            <w:r>
              <w:rPr>
                <w:b/>
              </w:rPr>
              <w:t>8 </w:t>
            </w:r>
            <w:r w:rsidR="00503036">
              <w:rPr>
                <w:b/>
              </w:rPr>
              <w:t>722</w:t>
            </w:r>
            <w:r>
              <w:rPr>
                <w:b/>
              </w:rPr>
              <w:t> </w:t>
            </w:r>
            <w:r w:rsidR="00503036">
              <w:rPr>
                <w:b/>
              </w:rPr>
              <w:t>372</w:t>
            </w:r>
          </w:p>
        </w:tc>
      </w:tr>
      <w:tr w:rsidR="008630F9" w:rsidRPr="008630F9" w:rsidTr="0019719A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914937" w:rsidP="00914937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630F9" w:rsidRPr="00AA3153" w:rsidRDefault="008630F9" w:rsidP="00AA3153">
      <w:pPr>
        <w:jc w:val="right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="0019719A">
        <w:rPr>
          <w:sz w:val="22"/>
          <w:szCs w:val="22"/>
        </w:rPr>
        <w:t>.</w:t>
      </w:r>
      <w:r w:rsidRPr="00AA3153">
        <w:rPr>
          <w:sz w:val="22"/>
          <w:szCs w:val="22"/>
        </w:rPr>
        <w:t>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097DE8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            01.01.</w:t>
            </w:r>
            <w:r w:rsidR="002D61E0">
              <w:t>202</w:t>
            </w:r>
            <w:r w:rsidR="00097DE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01.01.202</w:t>
            </w:r>
            <w:r w:rsidR="00097DE8">
              <w:t>6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</w:t>
      </w:r>
      <w:r w:rsidR="00F94D5D">
        <w:rPr>
          <w:b/>
          <w:bCs/>
          <w:i/>
          <w:iCs/>
        </w:rPr>
        <w:t xml:space="preserve">в валюте Российской Федерации </w:t>
      </w:r>
      <w:r w:rsidRPr="00AA3153">
        <w:rPr>
          <w:b/>
          <w:bCs/>
          <w:i/>
          <w:iCs/>
        </w:rPr>
        <w:t xml:space="preserve">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Чебаковского сельского поселения</w:t>
      </w:r>
      <w:r w:rsidR="00F94D5D">
        <w:rPr>
          <w:b/>
          <w:bCs/>
          <w:i/>
          <w:iCs/>
        </w:rPr>
        <w:t xml:space="preserve"> в валюте Российской Федерации</w:t>
      </w:r>
      <w:r w:rsidRPr="00AA3153">
        <w:rPr>
          <w:b/>
          <w:bCs/>
          <w:i/>
          <w:iCs/>
        </w:rPr>
        <w:t xml:space="preserve"> на </w:t>
      </w:r>
      <w:r w:rsidR="00097DE8">
        <w:rPr>
          <w:b/>
          <w:bCs/>
          <w:i/>
          <w:iCs/>
        </w:rPr>
        <w:t>2025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</w:t>
      </w:r>
      <w:r w:rsidR="00F94D5D">
        <w:t xml:space="preserve"> </w:t>
      </w:r>
      <w:r w:rsidR="00F94D5D" w:rsidRPr="00F94D5D">
        <w:t>в валюте Российской Федерации</w:t>
      </w:r>
      <w:r w:rsidRPr="00AA3153">
        <w:t xml:space="preserve"> в </w:t>
      </w:r>
      <w:r w:rsidR="002D61E0">
        <w:t>202</w:t>
      </w:r>
      <w:r w:rsidR="00097DE8">
        <w:t>5</w:t>
      </w:r>
      <w:r w:rsidRPr="00AA3153">
        <w:t xml:space="preserve"> году не планируется.</w:t>
      </w:r>
    </w:p>
    <w:p w:rsidR="00E4250D" w:rsidRDefault="00E4250D" w:rsidP="00AA3153"/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58B2"/>
    <w:rsid w:val="00017B6D"/>
    <w:rsid w:val="00063D25"/>
    <w:rsid w:val="00093A2C"/>
    <w:rsid w:val="00097DE8"/>
    <w:rsid w:val="00192791"/>
    <w:rsid w:val="0019719A"/>
    <w:rsid w:val="001B1C6D"/>
    <w:rsid w:val="001C589F"/>
    <w:rsid w:val="001E3A97"/>
    <w:rsid w:val="002451A5"/>
    <w:rsid w:val="002A7565"/>
    <w:rsid w:val="002D61E0"/>
    <w:rsid w:val="002F4F1D"/>
    <w:rsid w:val="002F5E0A"/>
    <w:rsid w:val="00322C55"/>
    <w:rsid w:val="00345B5D"/>
    <w:rsid w:val="00367161"/>
    <w:rsid w:val="003E4600"/>
    <w:rsid w:val="004F420E"/>
    <w:rsid w:val="004F7C8F"/>
    <w:rsid w:val="00503036"/>
    <w:rsid w:val="005030B3"/>
    <w:rsid w:val="005518C3"/>
    <w:rsid w:val="005B5D3D"/>
    <w:rsid w:val="005F369E"/>
    <w:rsid w:val="006009F2"/>
    <w:rsid w:val="00631A72"/>
    <w:rsid w:val="006556A3"/>
    <w:rsid w:val="006721DA"/>
    <w:rsid w:val="00685502"/>
    <w:rsid w:val="006A177D"/>
    <w:rsid w:val="007103A0"/>
    <w:rsid w:val="00790D64"/>
    <w:rsid w:val="007A2CFF"/>
    <w:rsid w:val="007E2187"/>
    <w:rsid w:val="007E451A"/>
    <w:rsid w:val="00851758"/>
    <w:rsid w:val="008630F9"/>
    <w:rsid w:val="0086523D"/>
    <w:rsid w:val="00914937"/>
    <w:rsid w:val="0099607D"/>
    <w:rsid w:val="009A1424"/>
    <w:rsid w:val="009B3E54"/>
    <w:rsid w:val="009E3157"/>
    <w:rsid w:val="00A010E7"/>
    <w:rsid w:val="00A76233"/>
    <w:rsid w:val="00A96D07"/>
    <w:rsid w:val="00AA3153"/>
    <w:rsid w:val="00B3459F"/>
    <w:rsid w:val="00B960E7"/>
    <w:rsid w:val="00BA3CBF"/>
    <w:rsid w:val="00BB408D"/>
    <w:rsid w:val="00BD5817"/>
    <w:rsid w:val="00BE25E9"/>
    <w:rsid w:val="00BE2A0C"/>
    <w:rsid w:val="00C531BD"/>
    <w:rsid w:val="00CB4978"/>
    <w:rsid w:val="00CC50CB"/>
    <w:rsid w:val="00CE55D7"/>
    <w:rsid w:val="00CE5893"/>
    <w:rsid w:val="00D0366C"/>
    <w:rsid w:val="00D17B76"/>
    <w:rsid w:val="00D22146"/>
    <w:rsid w:val="00D61475"/>
    <w:rsid w:val="00D86A43"/>
    <w:rsid w:val="00D95D68"/>
    <w:rsid w:val="00DB1F54"/>
    <w:rsid w:val="00DD7554"/>
    <w:rsid w:val="00DE05E1"/>
    <w:rsid w:val="00E4250D"/>
    <w:rsid w:val="00E741BE"/>
    <w:rsid w:val="00E81800"/>
    <w:rsid w:val="00E917A3"/>
    <w:rsid w:val="00EA41D1"/>
    <w:rsid w:val="00EF4676"/>
    <w:rsid w:val="00F058FC"/>
    <w:rsid w:val="00F628C9"/>
    <w:rsid w:val="00F94D5D"/>
    <w:rsid w:val="00FE3408"/>
    <w:rsid w:val="00FF16FF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0D295-DEDE-4A90-9A92-6D5F7C4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2024-12-09T10:42:00Z</cp:lastPrinted>
  <dcterms:created xsi:type="dcterms:W3CDTF">2024-12-23T10:26:00Z</dcterms:created>
  <dcterms:modified xsi:type="dcterms:W3CDTF">2024-12-23T10:26:00Z</dcterms:modified>
</cp:coreProperties>
</file>