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41" w:rsidRPr="00BF621F" w:rsidRDefault="007C4641" w:rsidP="007C4641">
      <w:pPr>
        <w:ind w:hanging="1418"/>
        <w:jc w:val="right"/>
        <w:rPr>
          <w:sz w:val="28"/>
          <w:szCs w:val="28"/>
        </w:rPr>
      </w:pPr>
      <w:r w:rsidRPr="00BF621F">
        <w:rPr>
          <w:sz w:val="28"/>
          <w:szCs w:val="28"/>
        </w:rPr>
        <w:t xml:space="preserve">Приложение 1 к постановлению </w:t>
      </w:r>
      <w:r w:rsidRPr="00BF621F">
        <w:rPr>
          <w:sz w:val="28"/>
          <w:szCs w:val="28"/>
        </w:rPr>
        <w:br/>
        <w:t xml:space="preserve">Администрации Тутаевского </w:t>
      </w:r>
      <w:r w:rsidRPr="00BF621F">
        <w:rPr>
          <w:sz w:val="28"/>
          <w:szCs w:val="28"/>
        </w:rPr>
        <w:br/>
        <w:t xml:space="preserve">муниципального района </w:t>
      </w:r>
      <w:r w:rsidRPr="00BF621F">
        <w:rPr>
          <w:sz w:val="28"/>
          <w:szCs w:val="28"/>
        </w:rPr>
        <w:br/>
        <w:t xml:space="preserve">от        №  </w:t>
      </w:r>
    </w:p>
    <w:p w:rsidR="007C4641" w:rsidRPr="00BF621F" w:rsidRDefault="007C4641" w:rsidP="007C4641">
      <w:pPr>
        <w:ind w:hanging="1418"/>
        <w:jc w:val="right"/>
        <w:rPr>
          <w:b/>
          <w:sz w:val="28"/>
          <w:szCs w:val="28"/>
        </w:rPr>
      </w:pPr>
      <w:r w:rsidRPr="00BF621F">
        <w:rPr>
          <w:b/>
          <w:sz w:val="28"/>
          <w:szCs w:val="28"/>
        </w:rPr>
        <w:t xml:space="preserve">     </w:t>
      </w:r>
    </w:p>
    <w:p w:rsidR="007C4641" w:rsidRPr="00BF621F" w:rsidRDefault="007C4641" w:rsidP="00BF621F">
      <w:pPr>
        <w:ind w:firstLine="709"/>
        <w:jc w:val="center"/>
        <w:rPr>
          <w:b/>
          <w:sz w:val="28"/>
          <w:szCs w:val="28"/>
        </w:rPr>
      </w:pPr>
      <w:r w:rsidRPr="00BF621F">
        <w:rPr>
          <w:b/>
          <w:sz w:val="28"/>
          <w:szCs w:val="28"/>
        </w:rPr>
        <w:t xml:space="preserve">Туристический маршрут </w:t>
      </w:r>
    </w:p>
    <w:p w:rsidR="007C4641" w:rsidRPr="00BF621F" w:rsidRDefault="007C4641" w:rsidP="00BF621F">
      <w:pPr>
        <w:ind w:firstLine="709"/>
        <w:jc w:val="center"/>
        <w:rPr>
          <w:b/>
          <w:sz w:val="28"/>
          <w:szCs w:val="28"/>
        </w:rPr>
      </w:pPr>
      <w:r w:rsidRPr="00BF621F">
        <w:rPr>
          <w:b/>
          <w:sz w:val="28"/>
          <w:szCs w:val="28"/>
        </w:rPr>
        <w:t>«История Царской овечки из Романова местечка»</w:t>
      </w:r>
    </w:p>
    <w:p w:rsidR="007C4641" w:rsidRPr="00BF621F" w:rsidRDefault="007C4641" w:rsidP="00BF621F">
      <w:pPr>
        <w:ind w:firstLine="709"/>
        <w:jc w:val="both"/>
        <w:rPr>
          <w:bCs/>
          <w:sz w:val="28"/>
          <w:szCs w:val="28"/>
        </w:rPr>
      </w:pPr>
      <w:r w:rsidRPr="00BF621F">
        <w:rPr>
          <w:bCs/>
          <w:sz w:val="28"/>
          <w:szCs w:val="28"/>
        </w:rPr>
        <w:t xml:space="preserve">Маршрут по г. Тутаев – Музей Борисоглебская сторона» - Сквер СССР -Юбилейная площадь (Торговая площадь) – </w:t>
      </w:r>
      <w:proofErr w:type="spellStart"/>
      <w:r w:rsidRPr="00BF621F">
        <w:rPr>
          <w:bCs/>
          <w:sz w:val="28"/>
          <w:szCs w:val="28"/>
        </w:rPr>
        <w:t>Ул.Романовская</w:t>
      </w:r>
      <w:proofErr w:type="spellEnd"/>
      <w:r w:rsidRPr="00BF621F">
        <w:rPr>
          <w:bCs/>
          <w:sz w:val="28"/>
          <w:szCs w:val="28"/>
        </w:rPr>
        <w:t xml:space="preserve"> (купеческие дома) -Улица счастья – Воскресенский собор —Смотровая площадка (панорама романовской стороны) – Племенная ферма ООО «Романовская»</w:t>
      </w:r>
    </w:p>
    <w:p w:rsidR="007C4641" w:rsidRPr="00BF621F" w:rsidRDefault="007C4641" w:rsidP="00BF621F">
      <w:pPr>
        <w:ind w:firstLine="709"/>
        <w:rPr>
          <w:b/>
          <w:color w:val="000000"/>
          <w:sz w:val="28"/>
          <w:szCs w:val="28"/>
        </w:rPr>
      </w:pPr>
      <w:r w:rsidRPr="00BF621F">
        <w:rPr>
          <w:b/>
          <w:color w:val="000000"/>
          <w:sz w:val="28"/>
          <w:szCs w:val="28"/>
        </w:rPr>
        <w:t>Описание туристического маршрута</w:t>
      </w:r>
    </w:p>
    <w:p w:rsidR="007C4641" w:rsidRPr="00BF621F" w:rsidRDefault="007C4641" w:rsidP="00BF621F">
      <w:pPr>
        <w:ind w:firstLine="709"/>
        <w:jc w:val="both"/>
        <w:rPr>
          <w:color w:val="000000"/>
          <w:sz w:val="28"/>
          <w:szCs w:val="28"/>
        </w:rPr>
      </w:pPr>
      <w:r w:rsidRPr="00BF621F">
        <w:rPr>
          <w:color w:val="000000"/>
          <w:sz w:val="28"/>
          <w:szCs w:val="28"/>
        </w:rPr>
        <w:t>Экскурсионный маршрут начинается в музее «Борисоглебская сторона», где для участников туристического маршрута будет представлена интерактивная программа «В гости к царской овце».</w:t>
      </w:r>
      <w:r w:rsidRPr="00BF621F">
        <w:rPr>
          <w:sz w:val="28"/>
          <w:szCs w:val="28"/>
        </w:rPr>
        <w:t xml:space="preserve"> </w:t>
      </w:r>
      <w:r w:rsidRPr="00BF621F">
        <w:rPr>
          <w:color w:val="000000"/>
          <w:sz w:val="28"/>
          <w:szCs w:val="28"/>
        </w:rPr>
        <w:t xml:space="preserve">Гости преодолеют границу в Овечье Царство. В гостеприимном «Доме овчара» гостей встречает сама виновница праздника – Царская овечка, проводит небольшую экскурсию по дому и предлагает задорные игры и конкурсы, связанные исключительно с романовскими овцами и баранами. </w:t>
      </w:r>
    </w:p>
    <w:p w:rsidR="007C4641" w:rsidRPr="00BF621F" w:rsidRDefault="007C4641" w:rsidP="00BF621F">
      <w:pPr>
        <w:ind w:firstLine="709"/>
        <w:rPr>
          <w:color w:val="000000"/>
          <w:sz w:val="28"/>
          <w:szCs w:val="28"/>
        </w:rPr>
      </w:pPr>
      <w:r w:rsidRPr="00BF621F">
        <w:rPr>
          <w:color w:val="000000"/>
          <w:sz w:val="28"/>
          <w:szCs w:val="28"/>
        </w:rPr>
        <w:t>Туристический маршрут продолжиться на территории Юбилейной площади, гостей ожидает погружение в эпоху XIX столетия, в те времена здесь шла бойкая торговля в выходные и ярмарочные дни.</w:t>
      </w:r>
    </w:p>
    <w:p w:rsidR="007C4641" w:rsidRPr="00BF621F" w:rsidRDefault="007C4641" w:rsidP="00BF621F">
      <w:pPr>
        <w:ind w:firstLine="709"/>
        <w:jc w:val="both"/>
        <w:rPr>
          <w:color w:val="000000"/>
          <w:sz w:val="28"/>
          <w:szCs w:val="28"/>
        </w:rPr>
      </w:pPr>
      <w:r w:rsidRPr="00BF621F">
        <w:rPr>
          <w:color w:val="000000"/>
          <w:sz w:val="28"/>
          <w:szCs w:val="28"/>
        </w:rPr>
        <w:t xml:space="preserve">В Сквере Советского периода - расположенном в исторической части города, произойдет знакомство с ретро - автомобилями, парковой скульптурой, бюстами известных людей советского периода, и памятником Ильи Тутаева личностью человека именем, которого назван город с 1918 года. </w:t>
      </w:r>
    </w:p>
    <w:p w:rsidR="007C4641" w:rsidRPr="00BF621F" w:rsidRDefault="007C4641" w:rsidP="00BF621F">
      <w:pPr>
        <w:ind w:firstLine="709"/>
        <w:jc w:val="both"/>
        <w:rPr>
          <w:color w:val="000000"/>
          <w:sz w:val="28"/>
          <w:szCs w:val="28"/>
        </w:rPr>
      </w:pPr>
      <w:r w:rsidRPr="00BF621F">
        <w:rPr>
          <w:color w:val="000000"/>
          <w:sz w:val="28"/>
          <w:szCs w:val="28"/>
        </w:rPr>
        <w:t>Запоминающимся ключевым моментом программы станет посещением Воскресенского собора, где находится чудотворная икона Всемилостивого Спаса. На обзорной площадке у собора гости города увидят величественную панораму левобережья, расположенного на семи холмах с храмами XVII - XVIII веков.</w:t>
      </w:r>
    </w:p>
    <w:p w:rsidR="007C4641" w:rsidRPr="00BF621F" w:rsidRDefault="007C4641" w:rsidP="00BF621F">
      <w:pPr>
        <w:ind w:firstLine="709"/>
        <w:jc w:val="both"/>
        <w:rPr>
          <w:color w:val="000000"/>
          <w:sz w:val="28"/>
          <w:szCs w:val="28"/>
        </w:rPr>
      </w:pPr>
      <w:r w:rsidRPr="00BF621F">
        <w:rPr>
          <w:color w:val="000000"/>
          <w:sz w:val="28"/>
          <w:szCs w:val="28"/>
        </w:rPr>
        <w:t xml:space="preserve">Завершится маршрут на ферме «Романовское». Где расположилось племенное стадо романовской породы овец. На его территории участники туристического маршрута увидят чистокровных романовских баранов и ярочек, а в яслях полюбуются на милых и симпатичных ягнят. </w:t>
      </w:r>
    </w:p>
    <w:p w:rsidR="007C4641" w:rsidRPr="00BF621F" w:rsidRDefault="007C4641" w:rsidP="00BF621F">
      <w:pPr>
        <w:ind w:firstLine="709"/>
        <w:jc w:val="both"/>
        <w:rPr>
          <w:sz w:val="28"/>
          <w:szCs w:val="28"/>
        </w:rPr>
      </w:pPr>
      <w:r w:rsidRPr="00BF621F">
        <w:rPr>
          <w:color w:val="000000"/>
          <w:sz w:val="28"/>
          <w:szCs w:val="28"/>
        </w:rPr>
        <w:t>На территории племенного хозяйства ООО «Романовское» в рамках реализации проекта «</w:t>
      </w:r>
      <w:r w:rsidRPr="00BF621F">
        <w:rPr>
          <w:sz w:val="28"/>
          <w:szCs w:val="28"/>
        </w:rPr>
        <w:t>Романовская фазенда</w:t>
      </w:r>
      <w:r w:rsidRPr="00BF621F">
        <w:rPr>
          <w:color w:val="000000"/>
          <w:sz w:val="28"/>
          <w:szCs w:val="28"/>
        </w:rPr>
        <w:t xml:space="preserve">» будут подготовлены выставочные площади, где </w:t>
      </w:r>
      <w:r w:rsidRPr="00BF621F">
        <w:rPr>
          <w:sz w:val="28"/>
          <w:szCs w:val="28"/>
        </w:rPr>
        <w:t>посетителей познакомят с технологиями производства продуктов питания (молочные продукты).</w:t>
      </w:r>
      <w:r w:rsidRPr="00BF621F">
        <w:rPr>
          <w:i/>
          <w:iCs/>
          <w:sz w:val="28"/>
          <w:szCs w:val="28"/>
        </w:rPr>
        <w:t xml:space="preserve"> </w:t>
      </w:r>
      <w:r w:rsidRPr="00BF621F">
        <w:rPr>
          <w:sz w:val="28"/>
          <w:szCs w:val="28"/>
        </w:rPr>
        <w:t>Так же гости поучаствуют в различных мастер-классах, обучающих и развлекательных программах.</w:t>
      </w:r>
    </w:p>
    <w:p w:rsidR="007C4641" w:rsidRPr="00BF621F" w:rsidRDefault="007C4641" w:rsidP="00BF621F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F621F">
        <w:rPr>
          <w:sz w:val="28"/>
          <w:szCs w:val="28"/>
        </w:rPr>
        <w:t>Выставочная площадка №1 </w:t>
      </w:r>
    </w:p>
    <w:p w:rsidR="007C4641" w:rsidRPr="00BF621F" w:rsidRDefault="007C4641" w:rsidP="00BF621F">
      <w:pPr>
        <w:numPr>
          <w:ilvl w:val="0"/>
          <w:numId w:val="1"/>
        </w:numPr>
        <w:shd w:val="clear" w:color="auto" w:fill="FFFFFF"/>
        <w:tabs>
          <w:tab w:val="clear" w:pos="644"/>
          <w:tab w:val="num" w:pos="513"/>
        </w:tabs>
        <w:spacing w:before="100" w:beforeAutospacing="1" w:after="100" w:afterAutospacing="1"/>
        <w:ind w:left="709" w:firstLine="0"/>
        <w:rPr>
          <w:sz w:val="28"/>
          <w:szCs w:val="28"/>
        </w:rPr>
      </w:pPr>
      <w:r w:rsidRPr="00BF621F">
        <w:rPr>
          <w:sz w:val="28"/>
          <w:szCs w:val="28"/>
        </w:rPr>
        <w:t>Зал для мастер-классов (оборудование для проведения мастер-классов с техническим помещением (коптильня, печь для пиццы).</w:t>
      </w:r>
    </w:p>
    <w:p w:rsidR="007C4641" w:rsidRPr="00BF621F" w:rsidRDefault="007C4641" w:rsidP="00BF621F">
      <w:pPr>
        <w:numPr>
          <w:ilvl w:val="0"/>
          <w:numId w:val="1"/>
        </w:numPr>
        <w:shd w:val="clear" w:color="auto" w:fill="FFFFFF"/>
        <w:tabs>
          <w:tab w:val="clear" w:pos="644"/>
          <w:tab w:val="num" w:pos="513"/>
        </w:tabs>
        <w:spacing w:before="100" w:beforeAutospacing="1" w:after="100" w:afterAutospacing="1"/>
        <w:ind w:left="709" w:firstLine="0"/>
        <w:rPr>
          <w:sz w:val="28"/>
          <w:szCs w:val="28"/>
        </w:rPr>
      </w:pPr>
      <w:r w:rsidRPr="00BF621F">
        <w:rPr>
          <w:sz w:val="28"/>
          <w:szCs w:val="28"/>
        </w:rPr>
        <w:lastRenderedPageBreak/>
        <w:t>Зал для</w:t>
      </w:r>
      <w:r w:rsidRPr="00BF621F">
        <w:rPr>
          <w:color w:val="FF0000"/>
          <w:sz w:val="28"/>
          <w:szCs w:val="28"/>
        </w:rPr>
        <w:t xml:space="preserve"> </w:t>
      </w:r>
      <w:r w:rsidRPr="00BF621F">
        <w:rPr>
          <w:sz w:val="28"/>
          <w:szCs w:val="28"/>
        </w:rPr>
        <w:t>семинаров, конференций, научных выступлений, посвященных овцеводству.</w:t>
      </w:r>
    </w:p>
    <w:p w:rsidR="007C4641" w:rsidRPr="00BF621F" w:rsidRDefault="007C4641" w:rsidP="00BF621F">
      <w:pPr>
        <w:numPr>
          <w:ilvl w:val="0"/>
          <w:numId w:val="1"/>
        </w:numPr>
        <w:shd w:val="clear" w:color="auto" w:fill="FFFFFF"/>
        <w:tabs>
          <w:tab w:val="clear" w:pos="644"/>
          <w:tab w:val="num" w:pos="513"/>
        </w:tabs>
        <w:spacing w:before="100" w:beforeAutospacing="1" w:after="195"/>
        <w:ind w:left="709" w:firstLine="0"/>
        <w:rPr>
          <w:sz w:val="28"/>
          <w:szCs w:val="28"/>
        </w:rPr>
      </w:pPr>
      <w:r w:rsidRPr="00BF621F">
        <w:rPr>
          <w:sz w:val="28"/>
          <w:szCs w:val="28"/>
        </w:rPr>
        <w:t>Точка продажи продукции.</w:t>
      </w:r>
    </w:p>
    <w:p w:rsidR="007C4641" w:rsidRPr="00BF621F" w:rsidRDefault="007C4641" w:rsidP="00BF621F">
      <w:pPr>
        <w:shd w:val="clear" w:color="auto" w:fill="FFFFFF"/>
        <w:spacing w:before="100" w:beforeAutospacing="1" w:after="195"/>
        <w:ind w:left="349"/>
        <w:rPr>
          <w:sz w:val="28"/>
          <w:szCs w:val="28"/>
        </w:rPr>
      </w:pPr>
      <w:r w:rsidRPr="00BF621F">
        <w:rPr>
          <w:sz w:val="28"/>
          <w:szCs w:val="28"/>
        </w:rPr>
        <w:t>Мастер - классы предусмотрены для гостей разных возрастных групп.</w:t>
      </w:r>
    </w:p>
    <w:p w:rsidR="007C4641" w:rsidRPr="00BF621F" w:rsidRDefault="007C4641" w:rsidP="00BF621F">
      <w:pPr>
        <w:numPr>
          <w:ilvl w:val="0"/>
          <w:numId w:val="2"/>
        </w:numPr>
        <w:shd w:val="clear" w:color="auto" w:fill="FFFFFF"/>
        <w:tabs>
          <w:tab w:val="clear" w:pos="720"/>
          <w:tab w:val="num" w:pos="589"/>
        </w:tabs>
        <w:spacing w:before="100" w:beforeAutospacing="1" w:after="100" w:afterAutospacing="1"/>
        <w:ind w:left="709" w:firstLine="0"/>
        <w:rPr>
          <w:sz w:val="28"/>
          <w:szCs w:val="28"/>
        </w:rPr>
      </w:pPr>
      <w:r w:rsidRPr="00BF621F">
        <w:rPr>
          <w:sz w:val="28"/>
          <w:szCs w:val="28"/>
        </w:rPr>
        <w:t>Мастер-класс по приготовлению пиццы с использованием колбасы, производимой в хозяйстве, а также продуктов партнеров-фермеров.</w:t>
      </w:r>
    </w:p>
    <w:p w:rsidR="007C4641" w:rsidRPr="00BF621F" w:rsidRDefault="007C4641" w:rsidP="00BF621F">
      <w:pPr>
        <w:numPr>
          <w:ilvl w:val="0"/>
          <w:numId w:val="2"/>
        </w:numPr>
        <w:shd w:val="clear" w:color="auto" w:fill="FFFFFF"/>
        <w:tabs>
          <w:tab w:val="clear" w:pos="720"/>
          <w:tab w:val="num" w:pos="589"/>
        </w:tabs>
        <w:spacing w:before="100" w:beforeAutospacing="1" w:after="100" w:afterAutospacing="1"/>
        <w:ind w:left="709" w:firstLine="0"/>
        <w:rPr>
          <w:sz w:val="28"/>
          <w:szCs w:val="28"/>
        </w:rPr>
      </w:pPr>
      <w:r w:rsidRPr="00BF621F">
        <w:rPr>
          <w:sz w:val="28"/>
          <w:szCs w:val="28"/>
        </w:rPr>
        <w:t>Мастер-классы по прядению и валянию (тапочек, валенок, игрушек из о шерсти овцы романовской породы).</w:t>
      </w:r>
    </w:p>
    <w:p w:rsidR="007C4641" w:rsidRPr="00BF621F" w:rsidRDefault="007C4641" w:rsidP="00BF621F">
      <w:pPr>
        <w:numPr>
          <w:ilvl w:val="0"/>
          <w:numId w:val="2"/>
        </w:numPr>
        <w:shd w:val="clear" w:color="auto" w:fill="FFFFFF"/>
        <w:tabs>
          <w:tab w:val="clear" w:pos="720"/>
          <w:tab w:val="num" w:pos="589"/>
        </w:tabs>
        <w:spacing w:before="100" w:beforeAutospacing="1" w:after="195"/>
        <w:ind w:left="709" w:firstLine="0"/>
        <w:rPr>
          <w:sz w:val="28"/>
          <w:szCs w:val="28"/>
        </w:rPr>
      </w:pPr>
      <w:r w:rsidRPr="00BF621F">
        <w:rPr>
          <w:sz w:val="28"/>
          <w:szCs w:val="28"/>
        </w:rPr>
        <w:t>Мастер-класс по приготовлению копченой колбасы и стейков баранины.</w:t>
      </w:r>
    </w:p>
    <w:p w:rsidR="007C4641" w:rsidRPr="00BF621F" w:rsidRDefault="007C4641" w:rsidP="00BF621F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F621F">
        <w:rPr>
          <w:sz w:val="28"/>
          <w:szCs w:val="28"/>
        </w:rPr>
        <w:t>После мероприятий для продления впечатлений, можно приобрести с собой продукцию хозяйства: колбасу, охлажденную баранину и продукцию из шерсти. В рамках комплексного п</w:t>
      </w:r>
      <w:bookmarkStart w:id="0" w:name="_GoBack"/>
      <w:bookmarkEnd w:id="0"/>
      <w:r w:rsidRPr="00BF621F">
        <w:rPr>
          <w:sz w:val="28"/>
          <w:szCs w:val="28"/>
        </w:rPr>
        <w:t xml:space="preserve">роекта, также будет представлена продукция фермеров-партнеров: овечий сыр КФХ </w:t>
      </w:r>
      <w:proofErr w:type="spellStart"/>
      <w:r w:rsidRPr="00BF621F">
        <w:rPr>
          <w:sz w:val="28"/>
          <w:szCs w:val="28"/>
        </w:rPr>
        <w:t>Абдулатипова</w:t>
      </w:r>
      <w:proofErr w:type="spellEnd"/>
      <w:r w:rsidRPr="00BF621F">
        <w:rPr>
          <w:sz w:val="28"/>
          <w:szCs w:val="28"/>
        </w:rPr>
        <w:t xml:space="preserve">, сыр КФХ </w:t>
      </w:r>
      <w:proofErr w:type="spellStart"/>
      <w:r w:rsidRPr="00BF621F">
        <w:rPr>
          <w:sz w:val="28"/>
          <w:szCs w:val="28"/>
        </w:rPr>
        <w:t>Цивилев</w:t>
      </w:r>
      <w:proofErr w:type="spellEnd"/>
      <w:r w:rsidRPr="00BF621F">
        <w:rPr>
          <w:sz w:val="28"/>
          <w:szCs w:val="28"/>
        </w:rPr>
        <w:t>, сыр и молоко КФХ Зеленков, и другие фермерские продукты.</w:t>
      </w:r>
    </w:p>
    <w:p w:rsidR="007C4641" w:rsidRPr="00BF621F" w:rsidRDefault="007C4641" w:rsidP="00BF621F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F621F">
        <w:rPr>
          <w:sz w:val="28"/>
          <w:szCs w:val="28"/>
        </w:rPr>
        <w:t xml:space="preserve">Выставочная площадка №2 </w:t>
      </w:r>
    </w:p>
    <w:p w:rsidR="007C4641" w:rsidRPr="00BF621F" w:rsidRDefault="007C4641" w:rsidP="00BF621F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BF621F">
        <w:rPr>
          <w:sz w:val="28"/>
          <w:szCs w:val="28"/>
        </w:rPr>
        <w:t xml:space="preserve">Здесь гостей познакомят с принципами содержания, кормления и разведения Романовской породы овец. Для получения положительных эмоций от общения с самыми красивыми и ласковыми представителями романовской породы, которых можно погладить и покормить. </w:t>
      </w:r>
    </w:p>
    <w:p w:rsidR="007C4641" w:rsidRPr="00BF621F" w:rsidRDefault="007C4641" w:rsidP="00BF621F">
      <w:pPr>
        <w:pStyle w:val="a3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21F">
        <w:rPr>
          <w:rFonts w:ascii="Times New Roman" w:hAnsi="Times New Roman" w:cs="Times New Roman"/>
          <w:sz w:val="28"/>
          <w:szCs w:val="28"/>
        </w:rPr>
        <w:t>Территория племенного хозяйство «Романовское» предусмотрено обеспечение условий доступности для инвалидов (туалетами для людей с ограниченными возможностями таблички со шрифтом Брайля).</w:t>
      </w:r>
    </w:p>
    <w:p w:rsidR="007C4641" w:rsidRPr="00BF621F" w:rsidRDefault="007C4641" w:rsidP="00BF621F">
      <w:pPr>
        <w:ind w:firstLine="709"/>
        <w:rPr>
          <w:color w:val="000000"/>
          <w:sz w:val="28"/>
          <w:szCs w:val="28"/>
        </w:rPr>
      </w:pPr>
      <w:r w:rsidRPr="00BF621F">
        <w:rPr>
          <w:color w:val="000000"/>
          <w:sz w:val="28"/>
          <w:szCs w:val="28"/>
        </w:rPr>
        <w:t xml:space="preserve">Протяжённость маршрута составляет 5,5 км. </w:t>
      </w:r>
    </w:p>
    <w:p w:rsidR="007C4641" w:rsidRPr="00BF621F" w:rsidRDefault="007C4641" w:rsidP="00BF621F">
      <w:pPr>
        <w:ind w:firstLine="709"/>
        <w:rPr>
          <w:sz w:val="28"/>
          <w:szCs w:val="28"/>
        </w:rPr>
      </w:pPr>
      <w:r w:rsidRPr="00BF621F">
        <w:rPr>
          <w:sz w:val="28"/>
          <w:szCs w:val="28"/>
        </w:rPr>
        <w:t xml:space="preserve">Рассчитан на 3-5 часов. </w:t>
      </w:r>
    </w:p>
    <w:p w:rsidR="007C4641" w:rsidRPr="00BF621F" w:rsidRDefault="007C4641" w:rsidP="00BF621F">
      <w:pPr>
        <w:ind w:firstLine="709"/>
        <w:rPr>
          <w:sz w:val="28"/>
          <w:szCs w:val="28"/>
        </w:rPr>
      </w:pPr>
      <w:r w:rsidRPr="00BF621F">
        <w:rPr>
          <w:sz w:val="28"/>
          <w:szCs w:val="28"/>
        </w:rPr>
        <w:t xml:space="preserve">В маршрут входят следующие объекты: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998"/>
        <w:gridCol w:w="2086"/>
        <w:gridCol w:w="2791"/>
      </w:tblGrid>
      <w:tr w:rsidR="007C4641" w:rsidRPr="00BF621F" w:rsidTr="003B2E3C">
        <w:tc>
          <w:tcPr>
            <w:tcW w:w="494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b/>
                <w:sz w:val="28"/>
                <w:szCs w:val="28"/>
              </w:rPr>
            </w:pPr>
            <w:r w:rsidRPr="00BF621F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35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b/>
                <w:sz w:val="28"/>
                <w:szCs w:val="28"/>
              </w:rPr>
            </w:pPr>
            <w:r w:rsidRPr="00BF621F">
              <w:rPr>
                <w:rFonts w:eastAsia="Calibri"/>
                <w:b/>
                <w:sz w:val="28"/>
                <w:szCs w:val="28"/>
              </w:rPr>
              <w:t xml:space="preserve">Наименование места/Контакты </w:t>
            </w:r>
          </w:p>
        </w:tc>
        <w:tc>
          <w:tcPr>
            <w:tcW w:w="226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b/>
                <w:sz w:val="28"/>
                <w:szCs w:val="28"/>
              </w:rPr>
            </w:pPr>
            <w:r w:rsidRPr="00BF621F">
              <w:rPr>
                <w:rFonts w:eastAsia="Calibri"/>
                <w:b/>
                <w:sz w:val="28"/>
                <w:szCs w:val="28"/>
              </w:rPr>
              <w:t>Адрес</w:t>
            </w:r>
          </w:p>
        </w:tc>
        <w:tc>
          <w:tcPr>
            <w:tcW w:w="2241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b/>
                <w:sz w:val="28"/>
                <w:szCs w:val="28"/>
              </w:rPr>
            </w:pPr>
            <w:r w:rsidRPr="00BF621F">
              <w:rPr>
                <w:rFonts w:eastAsia="Calibri"/>
                <w:b/>
                <w:sz w:val="28"/>
                <w:szCs w:val="28"/>
              </w:rPr>
              <w:t>Описание</w:t>
            </w:r>
          </w:p>
        </w:tc>
      </w:tr>
      <w:tr w:rsidR="007C4641" w:rsidRPr="00BF621F" w:rsidTr="003B2E3C">
        <w:tc>
          <w:tcPr>
            <w:tcW w:w="494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BF621F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435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F621F">
              <w:rPr>
                <w:rFonts w:eastAsia="Calibri"/>
                <w:sz w:val="28"/>
                <w:szCs w:val="28"/>
              </w:rPr>
              <w:t>Музейно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– выставочный комплекс «Борисоглебская сторона»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C56968" w:rsidP="00BF621F">
            <w:pPr>
              <w:rPr>
                <w:rFonts w:eastAsia="Calibri"/>
                <w:sz w:val="28"/>
                <w:szCs w:val="28"/>
              </w:rPr>
            </w:pPr>
            <w:hyperlink r:id="rId8" w:history="1">
              <w:r w:rsidR="007C4641" w:rsidRPr="00BF621F">
                <w:rPr>
                  <w:rStyle w:val="a4"/>
                  <w:rFonts w:eastAsia="Calibri"/>
                  <w:sz w:val="28"/>
                  <w:szCs w:val="28"/>
                </w:rPr>
                <w:t>https://yandex.ru/profile/1799478150</w:t>
              </w:r>
            </w:hyperlink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Тел. +7 48533 7-01-16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lastRenderedPageBreak/>
              <w:t>Мастер-класс в технике валяния «Романовская овечка»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lastRenderedPageBreak/>
              <w:t xml:space="preserve">152300, ЯО,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ул.Луначарского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д. 40А</w:t>
            </w:r>
          </w:p>
        </w:tc>
        <w:tc>
          <w:tcPr>
            <w:tcW w:w="2241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В маршрут входит Интерактивная программа в экспозиции «Царская овца», которая представляет собой крестьянскую избу, дом овчара с деревянными </w:t>
            </w:r>
            <w:r w:rsidRPr="00BF621F">
              <w:rPr>
                <w:rFonts w:eastAsia="Calibri"/>
                <w:sz w:val="28"/>
                <w:szCs w:val="28"/>
              </w:rPr>
              <w:lastRenderedPageBreak/>
              <w:t>предметами обихода, лавками, покрыты овечьими шкурами, печью, Красным углом. Кроме того, здесь представлены традиционные кустарные ремесла по обработке шерсти и романовских овчин, а также бренды края: романовский гвоздь, романовский лук, романовское коклюшечное кружево.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В завершении </w:t>
            </w:r>
            <w:proofErr w:type="gramStart"/>
            <w:r w:rsidRPr="00BF621F">
              <w:rPr>
                <w:rFonts w:eastAsia="Calibri"/>
                <w:sz w:val="28"/>
                <w:szCs w:val="28"/>
              </w:rPr>
              <w:t>программы  для</w:t>
            </w:r>
            <w:proofErr w:type="gramEnd"/>
            <w:r w:rsidRPr="00BF621F">
              <w:rPr>
                <w:rFonts w:eastAsia="Calibri"/>
                <w:sz w:val="28"/>
                <w:szCs w:val="28"/>
              </w:rPr>
              <w:t xml:space="preserve"> участников маршрута подготовлен мастер - класс по сухому валянию из шерсти. Своими руками гости изготовят брошь «Романовская овечка».</w:t>
            </w:r>
          </w:p>
        </w:tc>
      </w:tr>
      <w:tr w:rsidR="007C4641" w:rsidRPr="00BF621F" w:rsidTr="003B2E3C">
        <w:tc>
          <w:tcPr>
            <w:tcW w:w="494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b/>
                <w:sz w:val="28"/>
                <w:szCs w:val="28"/>
              </w:rPr>
            </w:pPr>
            <w:r w:rsidRPr="00BF621F">
              <w:rPr>
                <w:rFonts w:eastAsia="Calibri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35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Сквер СССР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Тел. +7 48533 7-01-16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C56968" w:rsidP="00BF621F">
            <w:pPr>
              <w:rPr>
                <w:rFonts w:eastAsia="Calibri"/>
                <w:sz w:val="28"/>
                <w:szCs w:val="28"/>
              </w:rPr>
            </w:pPr>
            <w:hyperlink r:id="rId9" w:history="1">
              <w:r w:rsidR="007C4641" w:rsidRPr="00BF621F">
                <w:rPr>
                  <w:rStyle w:val="a4"/>
                  <w:rFonts w:eastAsia="Calibri"/>
                  <w:sz w:val="28"/>
                  <w:szCs w:val="28"/>
                </w:rPr>
                <w:t>https://yandex.ru/maps/-/CDRe5NKL</w:t>
              </w:r>
            </w:hyperlink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152300, ЯО,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(правый берег) </w:t>
            </w:r>
          </w:p>
        </w:tc>
        <w:tc>
          <w:tcPr>
            <w:tcW w:w="2241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Это своеобразный музей под открытым небом, рассказывающий о многих сторонах жизни города, и в том числе о том, как древний Романов-Борисоглебск стал Тутаевым. В 2017 году осуществлена радиофикация сквера и строительство сцены - ракушки. Теперь жители и гости города могут </w:t>
            </w:r>
            <w:r w:rsidRPr="00BF621F">
              <w:rPr>
                <w:rFonts w:eastAsia="Calibri"/>
                <w:sz w:val="28"/>
                <w:szCs w:val="28"/>
              </w:rPr>
              <w:lastRenderedPageBreak/>
              <w:t>слушать песни советского периода, прогуливаясь по дорожкам сквера.</w:t>
            </w:r>
          </w:p>
        </w:tc>
      </w:tr>
      <w:tr w:rsidR="007C4641" w:rsidRPr="00BF621F" w:rsidTr="003B2E3C">
        <w:tc>
          <w:tcPr>
            <w:tcW w:w="494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b/>
                <w:sz w:val="28"/>
                <w:szCs w:val="28"/>
              </w:rPr>
            </w:pPr>
            <w:r w:rsidRPr="00BF621F">
              <w:rPr>
                <w:rFonts w:eastAsia="Calibri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435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Юбилейная площадь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Тел. +7 48533 7-01-16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C56968" w:rsidP="00BF621F">
            <w:pPr>
              <w:rPr>
                <w:rFonts w:eastAsia="Calibri"/>
                <w:sz w:val="28"/>
                <w:szCs w:val="28"/>
              </w:rPr>
            </w:pPr>
            <w:hyperlink r:id="rId10" w:history="1">
              <w:r w:rsidR="007C4641" w:rsidRPr="00BF621F">
                <w:rPr>
                  <w:rStyle w:val="a4"/>
                  <w:rFonts w:eastAsia="Calibri"/>
                  <w:sz w:val="28"/>
                  <w:szCs w:val="28"/>
                </w:rPr>
                <w:t>https://yandex.ru/maps/-/CDRJU-pq</w:t>
              </w:r>
            </w:hyperlink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bookmarkStart w:id="1" w:name="_Hlk162526454"/>
            <w:r w:rsidRPr="00BF621F">
              <w:rPr>
                <w:rFonts w:eastAsia="Calibri"/>
                <w:sz w:val="28"/>
                <w:szCs w:val="28"/>
              </w:rPr>
              <w:t xml:space="preserve">152300, ЯО,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(правый берег)</w:t>
            </w:r>
            <w:bookmarkEnd w:id="1"/>
          </w:p>
        </w:tc>
        <w:tc>
          <w:tcPr>
            <w:tcW w:w="2241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Юбилейная площадь – историческая площадь. В советский период здесь проходили демонстрации, посвященные празднованию очередной годовщины Октябрьской революции, праздники 1 Мая. А в старые времена она была большой торговой площадью.</w:t>
            </w:r>
          </w:p>
        </w:tc>
      </w:tr>
      <w:tr w:rsidR="007C4641" w:rsidRPr="00BF621F" w:rsidTr="003B2E3C">
        <w:tc>
          <w:tcPr>
            <w:tcW w:w="494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b/>
                <w:sz w:val="28"/>
                <w:szCs w:val="28"/>
              </w:rPr>
            </w:pPr>
            <w:r w:rsidRPr="00BF621F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435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BF621F">
              <w:rPr>
                <w:rFonts w:eastAsia="Calibri"/>
                <w:bCs/>
                <w:sz w:val="28"/>
                <w:szCs w:val="28"/>
              </w:rPr>
              <w:t>Ул.Романовская</w:t>
            </w:r>
            <w:proofErr w:type="spellEnd"/>
            <w:r w:rsidRPr="00BF621F">
              <w:rPr>
                <w:rFonts w:eastAsia="Calibri"/>
                <w:bCs/>
                <w:sz w:val="28"/>
                <w:szCs w:val="28"/>
              </w:rPr>
              <w:t xml:space="preserve"> Купеческие дома</w:t>
            </w:r>
          </w:p>
          <w:p w:rsidR="007C4641" w:rsidRPr="00BF621F" w:rsidRDefault="007C4641" w:rsidP="00BF621F">
            <w:pPr>
              <w:rPr>
                <w:rFonts w:eastAsia="Calibri"/>
                <w:bCs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bCs/>
                <w:sz w:val="28"/>
                <w:szCs w:val="28"/>
              </w:rPr>
            </w:pPr>
            <w:r w:rsidRPr="00BF621F">
              <w:rPr>
                <w:rFonts w:eastAsia="Calibri"/>
                <w:bCs/>
                <w:sz w:val="28"/>
                <w:szCs w:val="28"/>
              </w:rPr>
              <w:t>Тел. +7 48533 7-01-16</w:t>
            </w:r>
          </w:p>
          <w:p w:rsidR="007C4641" w:rsidRPr="00BF621F" w:rsidRDefault="007C4641" w:rsidP="00BF621F">
            <w:pPr>
              <w:rPr>
                <w:rFonts w:eastAsia="Calibri"/>
                <w:bCs/>
                <w:sz w:val="28"/>
                <w:szCs w:val="28"/>
              </w:rPr>
            </w:pPr>
          </w:p>
          <w:p w:rsidR="007C4641" w:rsidRPr="00BF621F" w:rsidRDefault="00C56968" w:rsidP="00BF621F">
            <w:pPr>
              <w:rPr>
                <w:rFonts w:eastAsia="Calibri"/>
                <w:bCs/>
                <w:sz w:val="28"/>
                <w:szCs w:val="28"/>
              </w:rPr>
            </w:pPr>
            <w:hyperlink r:id="rId11" w:history="1">
              <w:r w:rsidR="007C4641" w:rsidRPr="00BF621F">
                <w:rPr>
                  <w:rStyle w:val="a4"/>
                  <w:rFonts w:eastAsia="Calibri"/>
                  <w:bCs/>
                  <w:sz w:val="28"/>
                  <w:szCs w:val="28"/>
                </w:rPr>
                <w:t>https://yandex.ru/maps/-/CDRJYRIc</w:t>
              </w:r>
            </w:hyperlink>
          </w:p>
          <w:p w:rsidR="007C4641" w:rsidRPr="00BF621F" w:rsidRDefault="007C4641" w:rsidP="00BF621F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152300, ЯО,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(правый берег)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F621F">
              <w:rPr>
                <w:rFonts w:eastAsia="Calibri"/>
                <w:sz w:val="28"/>
                <w:szCs w:val="28"/>
              </w:rPr>
              <w:t>Ул.Романовская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в границах д.32, 34,36</w:t>
            </w:r>
          </w:p>
        </w:tc>
        <w:tc>
          <w:tcPr>
            <w:tcW w:w="2241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Одна из древних улиц города - Романовская. Берет своё начало от реки Волги и является частью торговой площади. 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На Романовской улице сохранились единственные каменные торговые ряды и купеческие дома. </w:t>
            </w:r>
          </w:p>
        </w:tc>
      </w:tr>
      <w:tr w:rsidR="007C4641" w:rsidRPr="00BF621F" w:rsidTr="003B2E3C">
        <w:tc>
          <w:tcPr>
            <w:tcW w:w="494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b/>
                <w:sz w:val="28"/>
                <w:szCs w:val="28"/>
              </w:rPr>
            </w:pPr>
            <w:r w:rsidRPr="00BF621F">
              <w:rPr>
                <w:rFonts w:eastAsia="Calibri"/>
                <w:b/>
                <w:sz w:val="28"/>
                <w:szCs w:val="28"/>
              </w:rPr>
              <w:t>5.</w:t>
            </w:r>
          </w:p>
        </w:tc>
        <w:tc>
          <w:tcPr>
            <w:tcW w:w="435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Улица Счастья (ул. Луначарского)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Тел. +7 48533 7-01-16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C56968" w:rsidP="00BF621F">
            <w:pPr>
              <w:rPr>
                <w:rFonts w:eastAsia="Calibri"/>
                <w:sz w:val="28"/>
                <w:szCs w:val="28"/>
              </w:rPr>
            </w:pPr>
            <w:hyperlink r:id="rId12" w:history="1">
              <w:r w:rsidR="007C4641" w:rsidRPr="00BF621F">
                <w:rPr>
                  <w:rStyle w:val="a4"/>
                  <w:rFonts w:eastAsia="Calibri"/>
                  <w:sz w:val="28"/>
                  <w:szCs w:val="28"/>
                </w:rPr>
                <w:t>https://yandex.ru/maps/-/CDRJ484U</w:t>
              </w:r>
            </w:hyperlink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152300, ЯО,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(правый берег)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F621F">
              <w:rPr>
                <w:rFonts w:eastAsia="Calibri"/>
                <w:sz w:val="28"/>
                <w:szCs w:val="28"/>
              </w:rPr>
              <w:t>Ул.Луначарского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в границах д.46 - 60</w:t>
            </w:r>
          </w:p>
        </w:tc>
        <w:tc>
          <w:tcPr>
            <w:tcW w:w="2241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Улица Луначарского, ранее называлась Рыбинской. В народе улицу называли «улицей счастья». 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На этой улице в начале XX века жили братья Тихомировы, основатели овчинно-шубной фабрики. На улице сегодня </w:t>
            </w:r>
            <w:r w:rsidRPr="00BF621F">
              <w:rPr>
                <w:rFonts w:eastAsia="Calibri"/>
                <w:sz w:val="28"/>
                <w:szCs w:val="28"/>
              </w:rPr>
              <w:lastRenderedPageBreak/>
              <w:t>располагается чайная братьев Тихомировых.</w:t>
            </w:r>
          </w:p>
        </w:tc>
      </w:tr>
      <w:tr w:rsidR="007C4641" w:rsidRPr="00BF621F" w:rsidTr="003B2E3C">
        <w:tc>
          <w:tcPr>
            <w:tcW w:w="494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BF621F">
              <w:rPr>
                <w:rFonts w:eastAsia="Calibri"/>
                <w:b/>
                <w:bCs/>
                <w:sz w:val="28"/>
                <w:szCs w:val="28"/>
              </w:rPr>
              <w:lastRenderedPageBreak/>
              <w:t>6.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Воскресенский собор 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Тел.+7 48533 2 05 74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C56968" w:rsidP="00BF621F">
            <w:pPr>
              <w:rPr>
                <w:rFonts w:eastAsia="Calibri"/>
                <w:sz w:val="28"/>
                <w:szCs w:val="28"/>
              </w:rPr>
            </w:pPr>
            <w:hyperlink r:id="rId13" w:history="1">
              <w:r w:rsidR="007C4641" w:rsidRPr="00BF621F">
                <w:rPr>
                  <w:rStyle w:val="a4"/>
                  <w:rFonts w:eastAsia="Calibri"/>
                  <w:sz w:val="28"/>
                  <w:szCs w:val="28"/>
                </w:rPr>
                <w:t>http://voskresenskiy-sobor.ru/</w:t>
              </w:r>
            </w:hyperlink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C56968" w:rsidP="00BF621F">
            <w:pPr>
              <w:rPr>
                <w:rFonts w:eastAsia="Calibri"/>
                <w:sz w:val="28"/>
                <w:szCs w:val="28"/>
              </w:rPr>
            </w:pPr>
            <w:hyperlink r:id="rId14" w:history="1">
              <w:r w:rsidR="007C4641" w:rsidRPr="00BF621F">
                <w:rPr>
                  <w:rStyle w:val="a4"/>
                  <w:rFonts w:eastAsia="Calibri"/>
                  <w:sz w:val="28"/>
                  <w:szCs w:val="28"/>
                </w:rPr>
                <w:t>mozyakow@yandex.ru</w:t>
              </w:r>
            </w:hyperlink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C56968" w:rsidP="00BF621F">
            <w:pPr>
              <w:rPr>
                <w:rFonts w:eastAsia="Calibri"/>
                <w:sz w:val="28"/>
                <w:szCs w:val="28"/>
              </w:rPr>
            </w:pPr>
            <w:hyperlink r:id="rId15" w:history="1">
              <w:r w:rsidR="007C4641" w:rsidRPr="00BF621F">
                <w:rPr>
                  <w:rStyle w:val="a4"/>
                  <w:rFonts w:eastAsia="Calibri"/>
                  <w:sz w:val="28"/>
                  <w:szCs w:val="28"/>
                </w:rPr>
                <w:t>https://yandex.ru/maps/-/CDRJ4X55</w:t>
              </w:r>
            </w:hyperlink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152300, ЯО,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(правый берег)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F621F">
              <w:rPr>
                <w:rFonts w:eastAsia="Calibri"/>
                <w:sz w:val="28"/>
                <w:szCs w:val="28"/>
              </w:rPr>
              <w:t>Ул.Соборная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13А</w:t>
            </w:r>
          </w:p>
        </w:tc>
        <w:tc>
          <w:tcPr>
            <w:tcW w:w="2241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Величественный Воскресенский – главная достопримечательность Тутаева. Воскресенский собор — ажурный, светлый, в традиционном для XVII века ярославском стиле кирпичного узорочья. Главная святыня — чудотворная икона трехметровая икона Всемилостивого </w:t>
            </w:r>
            <w:proofErr w:type="gramStart"/>
            <w:r w:rsidRPr="00BF621F">
              <w:rPr>
                <w:rFonts w:eastAsia="Calibri"/>
                <w:sz w:val="28"/>
                <w:szCs w:val="28"/>
              </w:rPr>
              <w:t>Спаса  необычайно</w:t>
            </w:r>
            <w:proofErr w:type="gramEnd"/>
            <w:r w:rsidRPr="00BF621F">
              <w:rPr>
                <w:rFonts w:eastAsia="Calibri"/>
                <w:sz w:val="28"/>
                <w:szCs w:val="28"/>
              </w:rPr>
              <w:t xml:space="preserve"> больших размеров 3 на 3 метра.</w:t>
            </w:r>
          </w:p>
        </w:tc>
      </w:tr>
      <w:tr w:rsidR="007C4641" w:rsidRPr="00BF621F" w:rsidTr="003B2E3C">
        <w:tc>
          <w:tcPr>
            <w:tcW w:w="494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BF621F">
              <w:rPr>
                <w:rFonts w:eastAsia="Calibr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35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Смотровая площадка (панорама Романовской стороны)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Тел. +7 48533 7-01-16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C56968" w:rsidP="00BF621F">
            <w:pPr>
              <w:rPr>
                <w:rFonts w:eastAsia="Calibri"/>
                <w:sz w:val="28"/>
                <w:szCs w:val="28"/>
              </w:rPr>
            </w:pPr>
            <w:hyperlink r:id="rId16" w:history="1">
              <w:r w:rsidR="007C4641" w:rsidRPr="00BF621F">
                <w:rPr>
                  <w:rStyle w:val="a4"/>
                  <w:rFonts w:eastAsia="Calibri"/>
                  <w:sz w:val="28"/>
                  <w:szCs w:val="28"/>
                </w:rPr>
                <w:t>https://yandex.ru/maps/-/CDRJaVmr</w:t>
              </w:r>
            </w:hyperlink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152300, ЯО,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(правый берег)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F621F">
              <w:rPr>
                <w:rFonts w:eastAsia="Calibri"/>
                <w:sz w:val="28"/>
                <w:szCs w:val="28"/>
              </w:rPr>
              <w:t>Ул.Соборная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С высоты 40 метров открывается великолепная панораму левобережной части города. По всему берегу, на расстоянии 400-500 метров друг от друга, стоят, высоко подняв к небу купола, старинные церкви. Главный вид с площадки на Казанскую Преображенскую церковь - уникальный архитектурный ансамбль, состоящий из храма и </w:t>
            </w:r>
            <w:r w:rsidRPr="00BF621F">
              <w:rPr>
                <w:rFonts w:eastAsia="Calibri"/>
                <w:sz w:val="28"/>
                <w:szCs w:val="28"/>
              </w:rPr>
              <w:lastRenderedPageBreak/>
              <w:t xml:space="preserve">колокольни,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возвышающейс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>, словно маяк, на вершине волжского обрыва. Как удалось строителям XVIII века на крутом косогоре построить такое великолепие, остаётся загадкой.</w:t>
            </w:r>
          </w:p>
        </w:tc>
      </w:tr>
      <w:tr w:rsidR="007C4641" w:rsidRPr="00BF621F" w:rsidTr="003B2E3C">
        <w:tc>
          <w:tcPr>
            <w:tcW w:w="494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435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Племенная ферма ООО «Романовское»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C56968" w:rsidP="00BF621F">
            <w:pPr>
              <w:rPr>
                <w:rStyle w:val="a4"/>
                <w:rFonts w:eastAsia="Calibri"/>
                <w:sz w:val="28"/>
                <w:szCs w:val="28"/>
              </w:rPr>
            </w:pPr>
            <w:hyperlink r:id="rId17" w:history="1">
              <w:r w:rsidR="007C4641" w:rsidRPr="00BF621F">
                <w:rPr>
                  <w:rStyle w:val="a4"/>
                  <w:rFonts w:eastAsia="Calibri"/>
                  <w:sz w:val="28"/>
                  <w:szCs w:val="28"/>
                </w:rPr>
                <w:t>https://yandex.ru/maps/-/CDRJj6p6</w:t>
              </w:r>
            </w:hyperlink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Предприниматель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Мураз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Азизович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Айлазов</w:t>
            </w:r>
            <w:proofErr w:type="spellEnd"/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 Тел. +7 980 659 66 66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152300, ЯО, </w:t>
            </w:r>
            <w:proofErr w:type="spellStart"/>
            <w:r w:rsidRPr="00BF621F">
              <w:rPr>
                <w:rFonts w:eastAsia="Calibri"/>
                <w:sz w:val="28"/>
                <w:szCs w:val="28"/>
              </w:rPr>
              <w:t>г.Тутаев</w:t>
            </w:r>
            <w:proofErr w:type="spellEnd"/>
            <w:r w:rsidRPr="00BF621F">
              <w:rPr>
                <w:rFonts w:eastAsia="Calibri"/>
                <w:sz w:val="28"/>
                <w:szCs w:val="28"/>
              </w:rPr>
              <w:t xml:space="preserve"> (правый берег)</w:t>
            </w:r>
          </w:p>
        </w:tc>
        <w:tc>
          <w:tcPr>
            <w:tcW w:w="2241" w:type="dxa"/>
            <w:shd w:val="clear" w:color="auto" w:fill="auto"/>
          </w:tcPr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>Гордость отечественного овцеводства в Тутаевском районе представлено сельскохозяйственным предприятием племенной фермой «Романовская».</w:t>
            </w: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</w:p>
          <w:p w:rsidR="007C4641" w:rsidRPr="00BF621F" w:rsidRDefault="007C4641" w:rsidP="00BF621F">
            <w:pPr>
              <w:rPr>
                <w:rFonts w:eastAsia="Calibri"/>
                <w:sz w:val="28"/>
                <w:szCs w:val="28"/>
              </w:rPr>
            </w:pPr>
            <w:r w:rsidRPr="00BF621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7C4641" w:rsidRPr="00BF621F" w:rsidRDefault="007C4641" w:rsidP="00BF621F">
      <w:pPr>
        <w:ind w:firstLine="709"/>
        <w:rPr>
          <w:b/>
          <w:sz w:val="28"/>
          <w:szCs w:val="28"/>
        </w:rPr>
      </w:pPr>
    </w:p>
    <w:p w:rsidR="007C4641" w:rsidRPr="00BF621F" w:rsidRDefault="007C4641" w:rsidP="00BF621F">
      <w:pPr>
        <w:ind w:firstLine="709"/>
        <w:jc w:val="both"/>
        <w:rPr>
          <w:bCs/>
          <w:sz w:val="28"/>
          <w:szCs w:val="28"/>
        </w:rPr>
      </w:pPr>
      <w:r w:rsidRPr="00BF621F">
        <w:rPr>
          <w:bCs/>
          <w:sz w:val="28"/>
          <w:szCs w:val="28"/>
        </w:rPr>
        <w:t>В активный туристический сезон, с открытия навигации на Волге, в город приходят туристические теплоходы. В навигацию 2023 года Тутаев принял 134 теплохода, в туристических маршрутах поучаствовали 17 132 гостя. В 2024 году запланировали свои путешествия в Тутаев туристы 151 теплохода.</w:t>
      </w:r>
    </w:p>
    <w:p w:rsidR="007C4641" w:rsidRPr="00BF621F" w:rsidRDefault="007C4641" w:rsidP="00BF621F">
      <w:pPr>
        <w:ind w:firstLine="709"/>
        <w:jc w:val="both"/>
        <w:rPr>
          <w:bCs/>
          <w:sz w:val="28"/>
          <w:szCs w:val="28"/>
        </w:rPr>
      </w:pPr>
      <w:r w:rsidRPr="00BF621F">
        <w:rPr>
          <w:bCs/>
          <w:sz w:val="28"/>
          <w:szCs w:val="28"/>
        </w:rPr>
        <w:t xml:space="preserve">Теплоходные компании заинтересованы во включении агропредприятий в туристические маршруты. </w:t>
      </w:r>
    </w:p>
    <w:p w:rsidR="007C4641" w:rsidRPr="00BF621F" w:rsidRDefault="007C4641" w:rsidP="00BF621F">
      <w:pPr>
        <w:ind w:firstLine="709"/>
        <w:jc w:val="both"/>
        <w:rPr>
          <w:bCs/>
          <w:sz w:val="28"/>
          <w:szCs w:val="28"/>
        </w:rPr>
      </w:pPr>
      <w:r w:rsidRPr="00BF621F">
        <w:rPr>
          <w:bCs/>
          <w:sz w:val="28"/>
          <w:szCs w:val="28"/>
        </w:rPr>
        <w:t>Для индивидуальных туристов так же востребованы туристические маршруты с агропредприятиями</w:t>
      </w:r>
    </w:p>
    <w:p w:rsidR="007C4641" w:rsidRPr="00BF621F" w:rsidRDefault="007C4641" w:rsidP="00BF621F">
      <w:pPr>
        <w:ind w:firstLine="709"/>
        <w:jc w:val="both"/>
        <w:rPr>
          <w:bCs/>
          <w:sz w:val="28"/>
          <w:szCs w:val="28"/>
        </w:rPr>
      </w:pPr>
      <w:r w:rsidRPr="00BF621F">
        <w:rPr>
          <w:bCs/>
          <w:sz w:val="28"/>
          <w:szCs w:val="28"/>
        </w:rPr>
        <w:t xml:space="preserve">В 2023 году город Тутаев принял 251 680 человек. </w:t>
      </w:r>
    </w:p>
    <w:p w:rsidR="007C4641" w:rsidRPr="00BF621F" w:rsidRDefault="007C4641" w:rsidP="00BF621F">
      <w:pPr>
        <w:ind w:firstLine="709"/>
        <w:rPr>
          <w:b/>
          <w:sz w:val="28"/>
          <w:szCs w:val="28"/>
        </w:rPr>
      </w:pPr>
      <w:r w:rsidRPr="00BF621F">
        <w:rPr>
          <w:b/>
          <w:sz w:val="28"/>
          <w:szCs w:val="28"/>
        </w:rPr>
        <w:t xml:space="preserve">В летнее время на левом берегу Тутаева проходит известный фестиваль «Романовская овца – золотое руно России. </w:t>
      </w:r>
    </w:p>
    <w:p w:rsidR="007C4641" w:rsidRPr="00BF621F" w:rsidRDefault="007C4641" w:rsidP="00BF621F">
      <w:pPr>
        <w:ind w:firstLine="709"/>
        <w:jc w:val="both"/>
        <w:rPr>
          <w:color w:val="000000"/>
          <w:sz w:val="28"/>
          <w:szCs w:val="28"/>
        </w:rPr>
      </w:pPr>
      <w:r w:rsidRPr="00BF621F">
        <w:rPr>
          <w:color w:val="000000"/>
          <w:sz w:val="28"/>
          <w:szCs w:val="28"/>
        </w:rPr>
        <w:t>Место проведения: Левый берег г. Тутаева, площадь Ленина, Тутаевский муниципальный район</w:t>
      </w:r>
    </w:p>
    <w:p w:rsidR="007C4641" w:rsidRPr="00BF621F" w:rsidRDefault="007C4641" w:rsidP="00BF621F">
      <w:pPr>
        <w:ind w:firstLine="709"/>
        <w:jc w:val="both"/>
        <w:rPr>
          <w:color w:val="000000"/>
          <w:sz w:val="28"/>
          <w:szCs w:val="28"/>
        </w:rPr>
      </w:pPr>
      <w:r w:rsidRPr="00BF621F">
        <w:rPr>
          <w:color w:val="000000"/>
          <w:sz w:val="28"/>
          <w:szCs w:val="28"/>
        </w:rPr>
        <w:t>Фестиваль «Романовская овца – золотое руно России» посвящен гордости края – знаменитой породе романовских овец</w:t>
      </w:r>
      <w:r w:rsidRPr="00BF621F">
        <w:rPr>
          <w:sz w:val="28"/>
          <w:szCs w:val="28"/>
        </w:rPr>
        <w:t xml:space="preserve">. Романовская овечка – главный бренд города Тутаева (Романов - Борисоглебска). </w:t>
      </w:r>
      <w:r w:rsidRPr="00BF621F">
        <w:rPr>
          <w:color w:val="000000"/>
          <w:sz w:val="28"/>
          <w:szCs w:val="28"/>
        </w:rPr>
        <w:t>Романов - (левобережная часть города) и его окрестности – родина знаменитой породы овец – романовской, которая была выведена в здешних местах по указу Петра I еще в 17 веке. Меховые изделия из романовских овчин известны по всей России.</w:t>
      </w:r>
    </w:p>
    <w:p w:rsidR="007C4641" w:rsidRPr="00BF621F" w:rsidRDefault="007C4641" w:rsidP="00BF621F">
      <w:pPr>
        <w:ind w:firstLine="709"/>
        <w:jc w:val="both"/>
        <w:rPr>
          <w:color w:val="000000"/>
          <w:sz w:val="28"/>
          <w:szCs w:val="28"/>
        </w:rPr>
      </w:pPr>
      <w:r w:rsidRPr="00BF621F">
        <w:rPr>
          <w:color w:val="000000"/>
          <w:sz w:val="28"/>
          <w:szCs w:val="28"/>
        </w:rPr>
        <w:lastRenderedPageBreak/>
        <w:t xml:space="preserve">Фестиваль «Романовская овца - золотое руно России!» проходит на </w:t>
      </w:r>
      <w:proofErr w:type="spellStart"/>
      <w:r w:rsidRPr="00BF621F">
        <w:rPr>
          <w:color w:val="000000"/>
          <w:sz w:val="28"/>
          <w:szCs w:val="28"/>
        </w:rPr>
        <w:t>тутаевской</w:t>
      </w:r>
      <w:proofErr w:type="spellEnd"/>
      <w:r w:rsidRPr="00BF621F">
        <w:rPr>
          <w:color w:val="000000"/>
          <w:sz w:val="28"/>
          <w:szCs w:val="28"/>
        </w:rPr>
        <w:t xml:space="preserve"> земле с 2002 года. Он привлекает внимание ученых и специалистов в области овцеводства. Из разных регионов сюда привозят лучшие особи знаменитой породы романовской овцы, которая славится лучшими в мире шубными свойствами, устраиваются конкурсы стригалей, жюри присваивает звание «Мисс Овца».</w:t>
      </w:r>
    </w:p>
    <w:p w:rsidR="00BF621F" w:rsidRPr="00BF621F" w:rsidRDefault="007C4641" w:rsidP="00BF62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621F">
        <w:rPr>
          <w:color w:val="000000"/>
          <w:sz w:val="28"/>
          <w:szCs w:val="28"/>
        </w:rPr>
        <w:t xml:space="preserve">В рамках фестиваля проводится народный праздник, ярмарка, Город мастеров, знаменитые </w:t>
      </w:r>
      <w:proofErr w:type="spellStart"/>
      <w:r w:rsidRPr="00BF621F">
        <w:rPr>
          <w:color w:val="000000"/>
          <w:sz w:val="28"/>
          <w:szCs w:val="28"/>
        </w:rPr>
        <w:t>Кустодиевские</w:t>
      </w:r>
      <w:proofErr w:type="spellEnd"/>
      <w:r w:rsidRPr="00BF621F">
        <w:rPr>
          <w:color w:val="000000"/>
          <w:sz w:val="28"/>
          <w:szCs w:val="28"/>
        </w:rPr>
        <w:t xml:space="preserve"> гулянья. Историческая часть города привлекает жителей района и туристов провинциальной тишиной и неповторимой красотой русской природы, которая очаровала и покорила в начале XX века знаменитого русского художника </w:t>
      </w:r>
      <w:proofErr w:type="spellStart"/>
      <w:r w:rsidRPr="00BF621F">
        <w:rPr>
          <w:color w:val="000000"/>
          <w:sz w:val="28"/>
          <w:szCs w:val="28"/>
        </w:rPr>
        <w:t>Б.М.Кустодиева</w:t>
      </w:r>
      <w:proofErr w:type="spellEnd"/>
      <w:r w:rsidRPr="00BF621F">
        <w:rPr>
          <w:color w:val="000000"/>
          <w:sz w:val="28"/>
          <w:szCs w:val="28"/>
        </w:rPr>
        <w:t xml:space="preserve">. На бульваре, где когда-то прогуливался и писал свои картины знаменитый русский художник </w:t>
      </w:r>
      <w:proofErr w:type="spellStart"/>
      <w:r w:rsidRPr="00BF621F">
        <w:rPr>
          <w:color w:val="000000"/>
          <w:sz w:val="28"/>
          <w:szCs w:val="28"/>
        </w:rPr>
        <w:t>Б.М.Кустодиев</w:t>
      </w:r>
      <w:proofErr w:type="spellEnd"/>
      <w:r w:rsidRPr="00BF621F">
        <w:rPr>
          <w:color w:val="000000"/>
          <w:sz w:val="28"/>
          <w:szCs w:val="28"/>
        </w:rPr>
        <w:t xml:space="preserve">, «оживают» сцены провинциальной жизни, звучит духовой оркестр, витает атмосфера уездного городка конца XIX - начала XX веков. </w:t>
      </w:r>
    </w:p>
    <w:p w:rsidR="007C4641" w:rsidRPr="00BF621F" w:rsidRDefault="007C4641" w:rsidP="00BF621F">
      <w:pPr>
        <w:ind w:firstLine="709"/>
        <w:jc w:val="both"/>
        <w:rPr>
          <w:sz w:val="28"/>
          <w:szCs w:val="28"/>
        </w:rPr>
      </w:pPr>
      <w:r w:rsidRPr="00BF621F">
        <w:rPr>
          <w:sz w:val="28"/>
          <w:szCs w:val="28"/>
        </w:rPr>
        <w:t xml:space="preserve"> ООО «Романовское» и лично </w:t>
      </w:r>
      <w:proofErr w:type="spellStart"/>
      <w:r w:rsidRPr="00BF621F">
        <w:rPr>
          <w:sz w:val="28"/>
          <w:szCs w:val="28"/>
        </w:rPr>
        <w:t>Мураз</w:t>
      </w:r>
      <w:proofErr w:type="spellEnd"/>
      <w:r w:rsidRPr="00BF621F">
        <w:rPr>
          <w:sz w:val="28"/>
          <w:szCs w:val="28"/>
        </w:rPr>
        <w:t xml:space="preserve"> </w:t>
      </w:r>
      <w:proofErr w:type="spellStart"/>
      <w:r w:rsidRPr="00BF621F">
        <w:rPr>
          <w:sz w:val="28"/>
          <w:szCs w:val="28"/>
        </w:rPr>
        <w:t>Азизович</w:t>
      </w:r>
      <w:proofErr w:type="spellEnd"/>
      <w:r w:rsidRPr="00BF621F">
        <w:rPr>
          <w:sz w:val="28"/>
          <w:szCs w:val="28"/>
        </w:rPr>
        <w:t xml:space="preserve"> </w:t>
      </w:r>
      <w:proofErr w:type="spellStart"/>
      <w:r w:rsidRPr="00BF621F">
        <w:rPr>
          <w:sz w:val="28"/>
          <w:szCs w:val="28"/>
        </w:rPr>
        <w:t>Айлазов</w:t>
      </w:r>
      <w:proofErr w:type="spellEnd"/>
      <w:r w:rsidRPr="00BF621F">
        <w:rPr>
          <w:sz w:val="28"/>
          <w:szCs w:val="28"/>
        </w:rPr>
        <w:t xml:space="preserve"> являются активными участниками и </w:t>
      </w:r>
      <w:proofErr w:type="spellStart"/>
      <w:r w:rsidRPr="00BF621F">
        <w:rPr>
          <w:sz w:val="28"/>
          <w:szCs w:val="28"/>
        </w:rPr>
        <w:t>соорганизаторам</w:t>
      </w:r>
      <w:proofErr w:type="spellEnd"/>
      <w:r w:rsidRPr="00BF621F">
        <w:rPr>
          <w:sz w:val="28"/>
          <w:szCs w:val="28"/>
        </w:rPr>
        <w:t xml:space="preserve"> фестиваля. В рамках фестиваля ежегодно проходят круглые столы, конференции и различные научные и образовательные мероприятия, на которых специалисты обсуждают перспективы развития романовского овцеводства и механизмы государственной поддержки. Круглые столы проходят на базе различных площадок города, но с начала реализации проекта </w:t>
      </w:r>
      <w:proofErr w:type="spellStart"/>
      <w:r w:rsidRPr="00BF621F">
        <w:rPr>
          <w:sz w:val="28"/>
          <w:szCs w:val="28"/>
        </w:rPr>
        <w:t>агротуризма</w:t>
      </w:r>
      <w:proofErr w:type="spellEnd"/>
      <w:r w:rsidRPr="00BF621F">
        <w:rPr>
          <w:sz w:val="28"/>
          <w:szCs w:val="28"/>
        </w:rPr>
        <w:t xml:space="preserve"> планируется проведение научно-практических конференций и образовательных мероприятий на базе ООО «Романовское».</w:t>
      </w:r>
    </w:p>
    <w:p w:rsidR="00B23F5C" w:rsidRPr="00BF621F" w:rsidRDefault="00C56968" w:rsidP="00BF621F">
      <w:pPr>
        <w:ind w:firstLine="709"/>
        <w:rPr>
          <w:sz w:val="28"/>
          <w:szCs w:val="28"/>
        </w:rPr>
      </w:pPr>
    </w:p>
    <w:sectPr w:rsidR="00B23F5C" w:rsidRPr="00BF621F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68" w:rsidRDefault="00C56968" w:rsidP="00521562">
      <w:r>
        <w:separator/>
      </w:r>
    </w:p>
  </w:endnote>
  <w:endnote w:type="continuationSeparator" w:id="0">
    <w:p w:rsidR="00C56968" w:rsidRDefault="00C56968" w:rsidP="0052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68" w:rsidRDefault="00C56968" w:rsidP="00521562">
      <w:r>
        <w:separator/>
      </w:r>
    </w:p>
  </w:footnote>
  <w:footnote w:type="continuationSeparator" w:id="0">
    <w:p w:rsidR="00C56968" w:rsidRDefault="00C56968" w:rsidP="0052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725046"/>
      <w:docPartObj>
        <w:docPartGallery w:val="Page Numbers (Top of Page)"/>
        <w:docPartUnique/>
      </w:docPartObj>
    </w:sdtPr>
    <w:sdtEndPr/>
    <w:sdtContent>
      <w:p w:rsidR="00521562" w:rsidRDefault="005215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21F">
          <w:rPr>
            <w:noProof/>
          </w:rPr>
          <w:t>6</w:t>
        </w:r>
        <w:r>
          <w:fldChar w:fldCharType="end"/>
        </w:r>
      </w:p>
    </w:sdtContent>
  </w:sdt>
  <w:p w:rsidR="00521562" w:rsidRDefault="005215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41FD"/>
    <w:multiLevelType w:val="multilevel"/>
    <w:tmpl w:val="8FC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31D67"/>
    <w:multiLevelType w:val="multilevel"/>
    <w:tmpl w:val="73F86D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63"/>
    <w:rsid w:val="00091750"/>
    <w:rsid w:val="003C5DFF"/>
    <w:rsid w:val="00521562"/>
    <w:rsid w:val="007C4641"/>
    <w:rsid w:val="00A00363"/>
    <w:rsid w:val="00BF621F"/>
    <w:rsid w:val="00C5696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67FF6-592A-4FC4-BFD7-3DA2D104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46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uiPriority w:val="99"/>
    <w:unhideWhenUsed/>
    <w:rsid w:val="007C46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215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15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799478150" TargetMode="External"/><Relationship Id="rId13" Type="http://schemas.openxmlformats.org/officeDocument/2006/relationships/hyperlink" Target="http://voskresenskiy-sobo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maps/-/CDRJ484U" TargetMode="External"/><Relationship Id="rId17" Type="http://schemas.openxmlformats.org/officeDocument/2006/relationships/hyperlink" Target="https://yandex.ru/maps/-/CDRJj6p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maps/-/CDRJaVm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-/CDRJYR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-/CDRJ4X55" TargetMode="External"/><Relationship Id="rId10" Type="http://schemas.openxmlformats.org/officeDocument/2006/relationships/hyperlink" Target="https://yandex.ru/maps/-/CDRJU-p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-/CDRe5NKL" TargetMode="External"/><Relationship Id="rId14" Type="http://schemas.openxmlformats.org/officeDocument/2006/relationships/hyperlink" Target="mailto:mozyako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0F25-92C8-4A18-B004-8EE5BD10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1601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SmirnovaIV</dc:creator>
  <cp:keywords/>
  <dc:description/>
  <cp:lastModifiedBy>SmirnovaIV</cp:lastModifiedBy>
  <cp:revision>4</cp:revision>
  <dcterms:created xsi:type="dcterms:W3CDTF">2024-04-12T13:02:00Z</dcterms:created>
  <dcterms:modified xsi:type="dcterms:W3CDTF">2024-04-12T13:17:00Z</dcterms:modified>
</cp:coreProperties>
</file>