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60" w:rsidRPr="00317479" w:rsidRDefault="00063D60" w:rsidP="00063D60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063D60" w:rsidRPr="00317479" w:rsidRDefault="00063D60" w:rsidP="00063D60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Левобережного </w:t>
      </w:r>
      <w:r w:rsidRPr="00317479">
        <w:rPr>
          <w:b/>
          <w:bCs/>
          <w:color w:val="000000"/>
          <w:sz w:val="28"/>
          <w:szCs w:val="28"/>
        </w:rPr>
        <w:t>сельского поселения</w:t>
      </w:r>
    </w:p>
    <w:p w:rsidR="00063D60" w:rsidRPr="00317479" w:rsidRDefault="00063D60" w:rsidP="00063D60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317479">
        <w:rPr>
          <w:b/>
          <w:bCs/>
          <w:color w:val="000000"/>
          <w:sz w:val="28"/>
          <w:szCs w:val="28"/>
        </w:rPr>
        <w:t>Тутаевского муниципального района</w:t>
      </w:r>
    </w:p>
    <w:p w:rsidR="00063D60" w:rsidRPr="00317479" w:rsidRDefault="00063D60" w:rsidP="00063D60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317479">
        <w:rPr>
          <w:b/>
          <w:bCs/>
          <w:color w:val="000000"/>
          <w:sz w:val="28"/>
          <w:szCs w:val="28"/>
        </w:rPr>
        <w:t>Ярославской области</w:t>
      </w:r>
    </w:p>
    <w:p w:rsidR="00063D60" w:rsidRDefault="00063D60" w:rsidP="00063D60">
      <w:pPr>
        <w:tabs>
          <w:tab w:val="left" w:pos="800"/>
          <w:tab w:val="center" w:pos="4819"/>
        </w:tabs>
        <w:rPr>
          <w:b/>
          <w:bCs/>
          <w:color w:val="000000"/>
          <w:sz w:val="32"/>
          <w:szCs w:val="32"/>
        </w:rPr>
      </w:pPr>
    </w:p>
    <w:p w:rsidR="00063D60" w:rsidRDefault="00063D60" w:rsidP="00063D60">
      <w:pPr>
        <w:tabs>
          <w:tab w:val="left" w:pos="800"/>
          <w:tab w:val="center" w:pos="4819"/>
        </w:tabs>
        <w:rPr>
          <w:color w:val="000000"/>
          <w:sz w:val="28"/>
          <w:szCs w:val="28"/>
        </w:rPr>
      </w:pPr>
    </w:p>
    <w:p w:rsidR="00063D60" w:rsidRDefault="00D61E48" w:rsidP="00063D60">
      <w:pPr>
        <w:tabs>
          <w:tab w:val="left" w:pos="800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27.03.2024 года № 30</w:t>
      </w:r>
    </w:p>
    <w:p w:rsidR="00063D60" w:rsidRDefault="00063D60" w:rsidP="00063D60"/>
    <w:p w:rsidR="00063D60" w:rsidRDefault="00063D60" w:rsidP="00063D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063D60" w:rsidTr="00063D60">
        <w:trPr>
          <w:trHeight w:val="1916"/>
        </w:trPr>
        <w:tc>
          <w:tcPr>
            <w:tcW w:w="5228" w:type="dxa"/>
          </w:tcPr>
          <w:p w:rsidR="00063D60" w:rsidRDefault="00063D60" w:rsidP="00063D60">
            <w:pPr>
              <w:jc w:val="both"/>
              <w:rPr>
                <w:sz w:val="28"/>
                <w:szCs w:val="28"/>
              </w:rPr>
            </w:pPr>
            <w:r w:rsidRPr="00063D60">
              <w:rPr>
                <w:sz w:val="28"/>
                <w:szCs w:val="28"/>
              </w:rPr>
              <w:t>Об установлении учетной нормы площади</w:t>
            </w:r>
            <w:r>
              <w:rPr>
                <w:sz w:val="28"/>
                <w:szCs w:val="28"/>
              </w:rPr>
              <w:t xml:space="preserve"> </w:t>
            </w:r>
            <w:r w:rsidRPr="00063D60">
              <w:rPr>
                <w:sz w:val="28"/>
                <w:szCs w:val="28"/>
              </w:rPr>
              <w:t>жилого помещения и нормы предоставления</w:t>
            </w:r>
            <w:r>
              <w:rPr>
                <w:sz w:val="28"/>
                <w:szCs w:val="28"/>
              </w:rPr>
              <w:t xml:space="preserve"> п</w:t>
            </w:r>
            <w:r w:rsidRPr="00063D60">
              <w:rPr>
                <w:sz w:val="28"/>
                <w:szCs w:val="28"/>
              </w:rPr>
              <w:t>лощади жилого помещения по договору</w:t>
            </w:r>
            <w:r>
              <w:rPr>
                <w:sz w:val="28"/>
                <w:szCs w:val="28"/>
              </w:rPr>
              <w:t xml:space="preserve"> </w:t>
            </w:r>
            <w:r w:rsidRPr="00063D60">
              <w:rPr>
                <w:sz w:val="28"/>
                <w:szCs w:val="28"/>
              </w:rPr>
              <w:t xml:space="preserve">социального </w:t>
            </w:r>
            <w:r>
              <w:rPr>
                <w:sz w:val="28"/>
                <w:szCs w:val="28"/>
              </w:rPr>
              <w:t xml:space="preserve">найма на территории Левобережного </w:t>
            </w:r>
            <w:r w:rsidRPr="00063D60">
              <w:rPr>
                <w:sz w:val="28"/>
                <w:szCs w:val="28"/>
              </w:rPr>
              <w:t>сельского поселения</w:t>
            </w:r>
          </w:p>
          <w:p w:rsidR="00063D60" w:rsidRPr="00063D60" w:rsidRDefault="00063D60" w:rsidP="00063D60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</w:tbl>
    <w:p w:rsidR="00063D60" w:rsidRDefault="00063D60" w:rsidP="00063D60">
      <w:pPr>
        <w:rPr>
          <w:sz w:val="28"/>
          <w:szCs w:val="28"/>
        </w:rPr>
      </w:pPr>
    </w:p>
    <w:p w:rsidR="00063D60" w:rsidRPr="00E34248" w:rsidRDefault="00063D60" w:rsidP="00063D60">
      <w:pPr>
        <w:ind w:firstLine="567"/>
        <w:jc w:val="both"/>
        <w:rPr>
          <w:sz w:val="28"/>
          <w:szCs w:val="28"/>
        </w:rPr>
      </w:pPr>
      <w:r w:rsidRPr="00063D60">
        <w:rPr>
          <w:sz w:val="28"/>
          <w:szCs w:val="28"/>
        </w:rPr>
        <w:t>В соответствии с Жилищным</w:t>
      </w:r>
      <w:r>
        <w:rPr>
          <w:sz w:val="28"/>
          <w:szCs w:val="28"/>
        </w:rPr>
        <w:t xml:space="preserve"> Кодексом Российской Федерации, </w:t>
      </w:r>
      <w:r w:rsidRPr="00063D60">
        <w:rPr>
          <w:sz w:val="28"/>
          <w:szCs w:val="28"/>
        </w:rPr>
        <w:t>Федеральным Законом от 06.10.2003 го</w:t>
      </w:r>
      <w:r>
        <w:rPr>
          <w:sz w:val="28"/>
          <w:szCs w:val="28"/>
        </w:rPr>
        <w:t xml:space="preserve">да № 131-ФЗ «Об общих принципах </w:t>
      </w:r>
      <w:r w:rsidRPr="00063D60">
        <w:rPr>
          <w:sz w:val="28"/>
          <w:szCs w:val="28"/>
        </w:rPr>
        <w:t>организации местного самоуправления в</w:t>
      </w:r>
      <w:r>
        <w:rPr>
          <w:sz w:val="28"/>
          <w:szCs w:val="28"/>
        </w:rPr>
        <w:t xml:space="preserve"> Российской Федерации», законом </w:t>
      </w:r>
      <w:r w:rsidRPr="00063D60">
        <w:rPr>
          <w:sz w:val="28"/>
          <w:szCs w:val="28"/>
        </w:rPr>
        <w:t>Ярославской области «О порядке учета г</w:t>
      </w:r>
      <w:r>
        <w:rPr>
          <w:sz w:val="28"/>
          <w:szCs w:val="28"/>
        </w:rPr>
        <w:t xml:space="preserve">раждан в качестве нуждающихся в </w:t>
      </w:r>
      <w:r w:rsidRPr="00063D60">
        <w:rPr>
          <w:sz w:val="28"/>
          <w:szCs w:val="28"/>
        </w:rPr>
        <w:t xml:space="preserve">жилых помещениях, предоставляемых по </w:t>
      </w:r>
      <w:r>
        <w:rPr>
          <w:sz w:val="28"/>
          <w:szCs w:val="28"/>
        </w:rPr>
        <w:t xml:space="preserve">договорам социального найма» от </w:t>
      </w:r>
      <w:r w:rsidRPr="00063D60">
        <w:rPr>
          <w:sz w:val="28"/>
          <w:szCs w:val="28"/>
        </w:rPr>
        <w:t>27.06.2007года № 50-з,</w:t>
      </w:r>
      <w:r w:rsidRPr="00E34248">
        <w:rPr>
          <w:sz w:val="28"/>
          <w:szCs w:val="28"/>
        </w:rPr>
        <w:t xml:space="preserve"> Уставом Левобережного сельского поселения </w:t>
      </w:r>
    </w:p>
    <w:p w:rsidR="00063D60" w:rsidRDefault="00063D60" w:rsidP="00063D60">
      <w:pPr>
        <w:rPr>
          <w:sz w:val="28"/>
          <w:szCs w:val="28"/>
        </w:rPr>
      </w:pPr>
    </w:p>
    <w:p w:rsidR="00063D60" w:rsidRPr="008F3810" w:rsidRDefault="00063D60" w:rsidP="00063D60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8F3810">
        <w:rPr>
          <w:sz w:val="28"/>
          <w:szCs w:val="28"/>
          <w:lang w:eastAsia="ar-SA"/>
        </w:rPr>
        <w:t>АДМИНИСТРАЦИЯ ПОСЕЛЕНИЯ ПОСТАНОВЛЯЕТ:</w:t>
      </w:r>
    </w:p>
    <w:p w:rsidR="00063D60" w:rsidRDefault="00063D60" w:rsidP="00063D60">
      <w:pPr>
        <w:rPr>
          <w:sz w:val="28"/>
          <w:szCs w:val="28"/>
        </w:rPr>
      </w:pPr>
    </w:p>
    <w:p w:rsidR="00702182" w:rsidRPr="00702182" w:rsidRDefault="0052404C" w:rsidP="0052404C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1. </w:t>
      </w:r>
      <w:r w:rsidR="00702182" w:rsidRPr="00702182">
        <w:rPr>
          <w:rFonts w:eastAsia="SimSun"/>
          <w:kern w:val="1"/>
          <w:sz w:val="28"/>
          <w:szCs w:val="28"/>
          <w:lang w:eastAsia="hi-IN" w:bidi="hi-IN"/>
        </w:rPr>
        <w:t>Установить учетную норму площади жилого помещения для определения уровня обеспеченности граждан общей площадью жилого помещения в целях их принятия на учет в качестве нуждающихся в жилых помещениях в размере 11 кв.м. общей площади на одного человека.</w:t>
      </w:r>
    </w:p>
    <w:p w:rsidR="00702182" w:rsidRDefault="0052404C" w:rsidP="0052404C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2. </w:t>
      </w:r>
      <w:r w:rsidR="00702182" w:rsidRPr="00702182">
        <w:rPr>
          <w:rFonts w:eastAsia="SimSun"/>
          <w:kern w:val="1"/>
          <w:sz w:val="28"/>
          <w:szCs w:val="28"/>
          <w:lang w:eastAsia="hi-IN" w:bidi="hi-IN"/>
        </w:rPr>
        <w:t>Установить норму предоставления площади жилого помещения по договору социального найма в размере 14 кв.м. общей площади на одного человека.</w:t>
      </w:r>
    </w:p>
    <w:p w:rsidR="00D61E48" w:rsidRDefault="0052404C" w:rsidP="0052404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063D60" w:rsidRPr="008F381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063D60" w:rsidRPr="008F3810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  <w:r w:rsidRPr="0052404C">
        <w:rPr>
          <w:sz w:val="28"/>
          <w:szCs w:val="28"/>
          <w:lang w:eastAsia="ar-SA"/>
        </w:rPr>
        <w:t xml:space="preserve"> </w:t>
      </w:r>
    </w:p>
    <w:p w:rsidR="00063D60" w:rsidRPr="008F3810" w:rsidRDefault="0052404C" w:rsidP="0052404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4. </w:t>
      </w:r>
      <w:r w:rsidRPr="0052404C">
        <w:rPr>
          <w:sz w:val="28"/>
          <w:szCs w:val="28"/>
          <w:lang w:eastAsia="ar-SA"/>
        </w:rPr>
        <w:t>Опубликовать настоящее решение в Тутаевской массовой муниципальной газете «Берега».</w:t>
      </w:r>
    </w:p>
    <w:p w:rsidR="00063D60" w:rsidRPr="008F3810" w:rsidRDefault="00702182" w:rsidP="0052404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63D60" w:rsidRPr="008F3810">
        <w:rPr>
          <w:sz w:val="28"/>
          <w:szCs w:val="28"/>
          <w:lang w:eastAsia="ar-SA"/>
        </w:rPr>
        <w:t xml:space="preserve">. Постановление вступает в силу </w:t>
      </w:r>
      <w:r w:rsidR="0052404C" w:rsidRPr="0052404C">
        <w:rPr>
          <w:sz w:val="28"/>
          <w:szCs w:val="28"/>
          <w:lang w:eastAsia="ar-SA"/>
        </w:rPr>
        <w:t>после его официального опубликования</w:t>
      </w:r>
      <w:r>
        <w:rPr>
          <w:sz w:val="28"/>
          <w:szCs w:val="28"/>
          <w:lang w:eastAsia="ar-SA"/>
        </w:rPr>
        <w:t xml:space="preserve"> и распространяет свое действие на правоотношения, возникшие с 01 января 2024 года</w:t>
      </w:r>
      <w:r w:rsidR="00063D60" w:rsidRPr="008F3810">
        <w:rPr>
          <w:sz w:val="28"/>
          <w:szCs w:val="28"/>
          <w:lang w:eastAsia="ar-SA"/>
        </w:rPr>
        <w:t>.</w:t>
      </w:r>
    </w:p>
    <w:p w:rsidR="00063D60" w:rsidRPr="008F3810" w:rsidRDefault="0052404C" w:rsidP="0052404C">
      <w:pPr>
        <w:tabs>
          <w:tab w:val="left" w:pos="0"/>
        </w:tabs>
        <w:suppressAutoHyphens/>
        <w:spacing w:after="120"/>
        <w:jc w:val="both"/>
        <w:rPr>
          <w:sz w:val="28"/>
          <w:szCs w:val="28"/>
          <w:lang w:eastAsia="ar-SA"/>
        </w:rPr>
      </w:pPr>
      <w:r w:rsidRPr="0052404C">
        <w:rPr>
          <w:sz w:val="28"/>
          <w:szCs w:val="28"/>
          <w:lang w:eastAsia="ar-SA"/>
        </w:rPr>
        <w:tab/>
      </w:r>
    </w:p>
    <w:p w:rsidR="00063D60" w:rsidRPr="008F3810" w:rsidRDefault="00063D60" w:rsidP="00063D60">
      <w:pPr>
        <w:tabs>
          <w:tab w:val="left" w:pos="0"/>
        </w:tabs>
        <w:suppressAutoHyphens/>
        <w:spacing w:after="120"/>
        <w:rPr>
          <w:sz w:val="28"/>
          <w:szCs w:val="28"/>
          <w:lang w:eastAsia="ar-SA"/>
        </w:rPr>
      </w:pPr>
    </w:p>
    <w:p w:rsidR="00063D60" w:rsidRDefault="00063D60" w:rsidP="00063D60">
      <w:r w:rsidRPr="008F3810">
        <w:rPr>
          <w:sz w:val="28"/>
          <w:szCs w:val="28"/>
          <w:lang w:eastAsia="ar-SA"/>
        </w:rPr>
        <w:t>Глава Левобережного сельского поселения</w:t>
      </w:r>
      <w:r>
        <w:rPr>
          <w:sz w:val="28"/>
          <w:szCs w:val="28"/>
          <w:lang w:eastAsia="ar-SA"/>
        </w:rPr>
        <w:t xml:space="preserve">                               М.А. Ванюшкин</w:t>
      </w:r>
    </w:p>
    <w:p w:rsidR="007620D8" w:rsidRDefault="007620D8"/>
    <w:sectPr w:rsidR="0076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EF"/>
    <w:rsid w:val="00063D60"/>
    <w:rsid w:val="002361EF"/>
    <w:rsid w:val="0052404C"/>
    <w:rsid w:val="006E69AD"/>
    <w:rsid w:val="00702182"/>
    <w:rsid w:val="007620D8"/>
    <w:rsid w:val="00D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7C40-519C-4F3C-A289-4D99C4B3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E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2024-03-27T07:48:00Z</cp:lastPrinted>
  <dcterms:created xsi:type="dcterms:W3CDTF">2024-03-04T06:00:00Z</dcterms:created>
  <dcterms:modified xsi:type="dcterms:W3CDTF">2024-03-27T07:50:00Z</dcterms:modified>
</cp:coreProperties>
</file>