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3C8F" w14:textId="77777777" w:rsidR="00675715" w:rsidRPr="007D071D" w:rsidRDefault="00675715" w:rsidP="0067571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14:paraId="69E82A57" w14:textId="77777777" w:rsidR="00675715" w:rsidRPr="007D071D" w:rsidRDefault="00675715" w:rsidP="0067571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14:paraId="0AAD3722" w14:textId="77777777" w:rsidR="00675715" w:rsidRPr="007D071D" w:rsidRDefault="00675715" w:rsidP="0067571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14:paraId="3228B991" w14:textId="77777777" w:rsidR="00675715" w:rsidRPr="007D071D" w:rsidRDefault="00675715" w:rsidP="0067571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14:paraId="5F63BB94" w14:textId="77777777" w:rsidR="00675715" w:rsidRPr="007D071D" w:rsidRDefault="00675715" w:rsidP="00675715">
      <w:pPr>
        <w:jc w:val="center"/>
        <w:rPr>
          <w:sz w:val="36"/>
          <w:szCs w:val="36"/>
        </w:rPr>
      </w:pPr>
    </w:p>
    <w:p w14:paraId="101FF6AF" w14:textId="492F6DF4" w:rsidR="00675715" w:rsidRPr="007D071D" w:rsidRDefault="000770CC" w:rsidP="00675715">
      <w:pPr>
        <w:jc w:val="center"/>
        <w:rPr>
          <w:szCs w:val="28"/>
        </w:rPr>
      </w:pPr>
      <w:r>
        <w:rPr>
          <w:b/>
          <w:sz w:val="36"/>
          <w:szCs w:val="36"/>
        </w:rPr>
        <w:t>РЕШЕНИЕ</w:t>
      </w:r>
    </w:p>
    <w:p w14:paraId="354749DA" w14:textId="77777777" w:rsidR="00675715" w:rsidRDefault="00675715" w:rsidP="00675715">
      <w:pPr>
        <w:ind w:firstLine="0"/>
        <w:rPr>
          <w:szCs w:val="28"/>
        </w:rPr>
      </w:pPr>
    </w:p>
    <w:p w14:paraId="0AE90578" w14:textId="1C8A6E1F" w:rsidR="00675715" w:rsidRDefault="00B91075" w:rsidP="00675715">
      <w:pPr>
        <w:ind w:firstLine="0"/>
        <w:rPr>
          <w:szCs w:val="28"/>
        </w:rPr>
      </w:pPr>
      <w:r>
        <w:rPr>
          <w:szCs w:val="28"/>
        </w:rPr>
        <w:t>о</w:t>
      </w:r>
      <w:r w:rsidR="00675715">
        <w:rPr>
          <w:szCs w:val="28"/>
        </w:rPr>
        <w:t>т</w:t>
      </w:r>
      <w:r>
        <w:rPr>
          <w:szCs w:val="28"/>
        </w:rPr>
        <w:t xml:space="preserve"> 28.05.2024</w:t>
      </w:r>
      <w:r w:rsidR="00675715">
        <w:rPr>
          <w:szCs w:val="28"/>
        </w:rPr>
        <w:t xml:space="preserve"> г. № </w:t>
      </w:r>
      <w:r w:rsidR="000770CC">
        <w:rPr>
          <w:szCs w:val="28"/>
        </w:rPr>
        <w:t>23</w:t>
      </w:r>
    </w:p>
    <w:p w14:paraId="288374D5" w14:textId="77777777" w:rsidR="00675715" w:rsidRDefault="00675715" w:rsidP="00675715">
      <w:pPr>
        <w:ind w:firstLine="0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770CC" w14:paraId="74791C7C" w14:textId="77777777" w:rsidTr="000770CC">
        <w:tc>
          <w:tcPr>
            <w:tcW w:w="4672" w:type="dxa"/>
          </w:tcPr>
          <w:p w14:paraId="36DB15A4" w14:textId="77777777" w:rsidR="000770CC" w:rsidRPr="004D1F7E" w:rsidRDefault="000770CC" w:rsidP="000770C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4D1F7E">
              <w:rPr>
                <w:sz w:val="28"/>
                <w:szCs w:val="28"/>
              </w:rPr>
              <w:t>О внесении изменений в Устав Левобережного сельского поселения Тутаевского муниципального района Ярославской области</w:t>
            </w:r>
          </w:p>
          <w:p w14:paraId="4BE56603" w14:textId="77777777" w:rsidR="000770CC" w:rsidRDefault="000770CC" w:rsidP="000212E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3A87529D" w14:textId="77777777" w:rsidR="000770CC" w:rsidRDefault="000770CC" w:rsidP="000212E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14:paraId="54EBCD89" w14:textId="77777777" w:rsidR="00675715" w:rsidRPr="00D83B8D" w:rsidRDefault="00675715" w:rsidP="00675715">
      <w:pPr>
        <w:pStyle w:val="a4"/>
        <w:spacing w:before="0" w:after="0"/>
        <w:jc w:val="both"/>
      </w:pPr>
    </w:p>
    <w:p w14:paraId="7538EA0A" w14:textId="77777777" w:rsidR="00675715" w:rsidRPr="00D83B8D" w:rsidRDefault="00675715" w:rsidP="00675715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83B8D">
        <w:rPr>
          <w:color w:val="000000"/>
          <w:sz w:val="28"/>
          <w:szCs w:val="28"/>
        </w:rPr>
        <w:t>Муниципальный Совет Левобережного сельского поселения</w:t>
      </w:r>
      <w:r w:rsidRPr="00D83B8D">
        <w:rPr>
          <w:sz w:val="28"/>
          <w:szCs w:val="28"/>
        </w:rPr>
        <w:t xml:space="preserve"> Тутаевского муниципального района Ярославской области</w:t>
      </w:r>
      <w:r w:rsidRPr="00D83B8D">
        <w:rPr>
          <w:color w:val="000000"/>
          <w:sz w:val="28"/>
          <w:szCs w:val="28"/>
        </w:rPr>
        <w:t>, руководствуясь</w:t>
      </w:r>
      <w:r w:rsidRPr="00D83B8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Устава Левобережного сельского поселения в соответствие с действующим законодательством</w:t>
      </w:r>
    </w:p>
    <w:p w14:paraId="237789B4" w14:textId="3041CA69" w:rsidR="00675715" w:rsidRPr="00D83B8D" w:rsidRDefault="00675715" w:rsidP="00675715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  <w:r w:rsidRPr="00D83B8D">
        <w:rPr>
          <w:bCs/>
          <w:sz w:val="28"/>
          <w:szCs w:val="28"/>
        </w:rPr>
        <w:t>РЕШИЛ:</w:t>
      </w:r>
    </w:p>
    <w:p w14:paraId="61E3EE17" w14:textId="77777777" w:rsidR="0070798C" w:rsidRPr="00D83B8D" w:rsidRDefault="0070798C" w:rsidP="0070798C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14:paraId="310FEA6B" w14:textId="06C304F2" w:rsidR="00675715" w:rsidRPr="00D1495A" w:rsidRDefault="0070798C" w:rsidP="0070798C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sz w:val="28"/>
          <w:szCs w:val="28"/>
        </w:rPr>
        <w:t xml:space="preserve">1. </w:t>
      </w:r>
      <w:r w:rsidR="00675715" w:rsidRPr="00D1495A">
        <w:rPr>
          <w:bCs/>
          <w:sz w:val="28"/>
          <w:szCs w:val="28"/>
        </w:rPr>
        <w:t xml:space="preserve">Внести в Устав Левобережного сельского поселения </w:t>
      </w:r>
      <w:r w:rsidR="00675715" w:rsidRPr="00D1495A">
        <w:rPr>
          <w:sz w:val="28"/>
          <w:szCs w:val="28"/>
        </w:rPr>
        <w:t>Тутаевского муниципального района Ярославской области</w:t>
      </w:r>
      <w:r w:rsidR="00675715" w:rsidRPr="00D1495A">
        <w:rPr>
          <w:bCs/>
          <w:sz w:val="28"/>
          <w:szCs w:val="28"/>
        </w:rPr>
        <w:t xml:space="preserve"> следующие изменения:</w:t>
      </w:r>
    </w:p>
    <w:p w14:paraId="2C2BCFDD" w14:textId="69829D15" w:rsidR="00AC621D" w:rsidRPr="00D1495A" w:rsidRDefault="00675715" w:rsidP="00AC621D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bCs/>
          <w:sz w:val="28"/>
          <w:szCs w:val="28"/>
        </w:rPr>
        <w:t xml:space="preserve">1.1. </w:t>
      </w:r>
      <w:r w:rsidRPr="00D1495A">
        <w:rPr>
          <w:sz w:val="28"/>
          <w:szCs w:val="28"/>
        </w:rPr>
        <w:t xml:space="preserve">Абзац </w:t>
      </w:r>
      <w:r w:rsidR="00AC621D" w:rsidRPr="00D1495A">
        <w:rPr>
          <w:sz w:val="28"/>
          <w:szCs w:val="28"/>
        </w:rPr>
        <w:t>третий</w:t>
      </w:r>
      <w:r w:rsidRPr="00D1495A">
        <w:rPr>
          <w:sz w:val="28"/>
          <w:szCs w:val="28"/>
        </w:rPr>
        <w:t xml:space="preserve"> части 1 статьи 2 изложить в следующей редакции:</w:t>
      </w:r>
    </w:p>
    <w:p w14:paraId="04113508" w14:textId="70BC5B5B" w:rsidR="00AC621D" w:rsidRPr="00D1495A" w:rsidRDefault="00675715" w:rsidP="00AC621D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 xml:space="preserve">«Сокращенная форма наименования Левобережного сельского поселения Тутаевского муниципального района Ярославской области используется в официальных символах Левобережного сельского поселения Тутаевского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Левобережного сельского поселения Тутаевского муниципального района Ярославской области наравне с наименованием, определенным абзацем </w:t>
      </w:r>
      <w:r w:rsidR="0070798C" w:rsidRPr="00D1495A">
        <w:rPr>
          <w:sz w:val="28"/>
          <w:szCs w:val="28"/>
        </w:rPr>
        <w:t>первым</w:t>
      </w:r>
      <w:r w:rsidRPr="00D1495A">
        <w:rPr>
          <w:sz w:val="28"/>
          <w:szCs w:val="28"/>
        </w:rPr>
        <w:t xml:space="preserve"> настоящей части.»</w:t>
      </w:r>
      <w:r w:rsidR="00AC621D" w:rsidRPr="00D1495A">
        <w:rPr>
          <w:sz w:val="28"/>
          <w:szCs w:val="28"/>
        </w:rPr>
        <w:t>.</w:t>
      </w:r>
    </w:p>
    <w:p w14:paraId="4D477A6F" w14:textId="77777777" w:rsidR="00AC621D" w:rsidRPr="00D1495A" w:rsidRDefault="00675715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1.2. В части 1 статьи 8:</w:t>
      </w:r>
    </w:p>
    <w:p w14:paraId="58C258D4" w14:textId="77777777" w:rsidR="00AC621D" w:rsidRPr="00D1495A" w:rsidRDefault="00675715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а) пункт 4 признать утратившим силу;</w:t>
      </w:r>
    </w:p>
    <w:p w14:paraId="44E0F3C8" w14:textId="77777777" w:rsidR="00AC621D" w:rsidRPr="00D1495A" w:rsidRDefault="00675715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б) в пункте 18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6D888B3C" w14:textId="77777777" w:rsidR="00AC621D" w:rsidRPr="00D1495A" w:rsidRDefault="00675715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в</w:t>
      </w:r>
      <w:r w:rsidR="00993961" w:rsidRPr="00D1495A">
        <w:rPr>
          <w:bCs/>
          <w:sz w:val="28"/>
          <w:szCs w:val="28"/>
        </w:rPr>
        <w:t>) пункт 20</w:t>
      </w:r>
      <w:r w:rsidRPr="00D1495A">
        <w:rPr>
          <w:bCs/>
          <w:sz w:val="28"/>
          <w:szCs w:val="28"/>
        </w:rPr>
        <w:t xml:space="preserve"> изложить в следующей редакции:</w:t>
      </w:r>
    </w:p>
    <w:p w14:paraId="5C032481" w14:textId="77777777" w:rsidR="00AC621D" w:rsidRPr="00D1495A" w:rsidRDefault="00993961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«20</w:t>
      </w:r>
      <w:r w:rsidR="00675715" w:rsidRPr="00D1495A">
        <w:rPr>
          <w:bCs/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="00675715" w:rsidRPr="00D1495A">
        <w:rPr>
          <w:bCs/>
          <w:sz w:val="28"/>
          <w:szCs w:val="28"/>
        </w:rPr>
        <w:lastRenderedPageBreak/>
        <w:t>направлениям реализации молодежной политики, организация и осуществление мониторинга реализации молодежной политики в поселении;»</w:t>
      </w:r>
      <w:r w:rsidR="00AC621D" w:rsidRPr="00D1495A">
        <w:rPr>
          <w:bCs/>
          <w:sz w:val="28"/>
          <w:szCs w:val="28"/>
        </w:rPr>
        <w:t>.</w:t>
      </w:r>
    </w:p>
    <w:p w14:paraId="1E3C76C5" w14:textId="03A723E3" w:rsidR="00D83B8D" w:rsidRPr="00516AC4" w:rsidRDefault="00500C9A" w:rsidP="00D83B8D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16AC4">
        <w:rPr>
          <w:bCs/>
          <w:sz w:val="28"/>
          <w:szCs w:val="28"/>
          <w:shd w:val="clear" w:color="auto" w:fill="FFFFFF" w:themeFill="background1"/>
        </w:rPr>
        <w:t xml:space="preserve">1.3. В абзаце втором части 5 статьи 21 слова </w:t>
      </w:r>
      <w:r w:rsidR="00D83B8D" w:rsidRPr="00516AC4">
        <w:rPr>
          <w:sz w:val="28"/>
          <w:szCs w:val="28"/>
          <w:shd w:val="clear" w:color="auto" w:fill="FFFFFF" w:themeFill="background1"/>
        </w:rPr>
        <w:t>«пунктами 1-7» заменить словами «пунктами 1-7 и 9.2».</w:t>
      </w:r>
    </w:p>
    <w:p w14:paraId="12E0DE3E" w14:textId="23988BD8" w:rsidR="00AC621D" w:rsidRPr="006963B3" w:rsidRDefault="00675715" w:rsidP="00AC621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6963B3">
        <w:rPr>
          <w:bCs/>
          <w:sz w:val="28"/>
          <w:szCs w:val="28"/>
        </w:rPr>
        <w:t>1.</w:t>
      </w:r>
      <w:r w:rsidR="00500C9A" w:rsidRPr="006963B3">
        <w:rPr>
          <w:bCs/>
          <w:sz w:val="28"/>
          <w:szCs w:val="28"/>
        </w:rPr>
        <w:t>4</w:t>
      </w:r>
      <w:r w:rsidRPr="006963B3">
        <w:rPr>
          <w:bCs/>
          <w:sz w:val="28"/>
          <w:szCs w:val="28"/>
        </w:rPr>
        <w:t>. Пункт 25 части 2 статьи 27 изложить в следующей редакции:</w:t>
      </w:r>
    </w:p>
    <w:p w14:paraId="7CFFBED8" w14:textId="77777777" w:rsidR="00D83B8D" w:rsidRPr="006963B3" w:rsidRDefault="00675715" w:rsidP="00D83B8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6963B3">
        <w:rPr>
          <w:bCs/>
          <w:sz w:val="28"/>
          <w:szCs w:val="28"/>
        </w:rPr>
        <w:t>«25) учреждение печатного средства массовой информации и (или) сетевого издания для обнародования муниципальных правовых актов, доведение до сведения жителей поселения официальной информации;»</w:t>
      </w:r>
      <w:r w:rsidR="00AC621D" w:rsidRPr="006963B3">
        <w:rPr>
          <w:bCs/>
          <w:sz w:val="28"/>
          <w:szCs w:val="28"/>
        </w:rPr>
        <w:t>.</w:t>
      </w:r>
    </w:p>
    <w:p w14:paraId="24422C81" w14:textId="60DB7519" w:rsidR="00D83B8D" w:rsidRPr="00516AC4" w:rsidRDefault="00D83B8D" w:rsidP="00D83B8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1.</w:t>
      </w:r>
      <w:r w:rsidR="0000262C" w:rsidRPr="00516AC4">
        <w:rPr>
          <w:bCs/>
          <w:sz w:val="28"/>
          <w:szCs w:val="28"/>
        </w:rPr>
        <w:t>5</w:t>
      </w:r>
      <w:r w:rsidRPr="00516AC4">
        <w:rPr>
          <w:bCs/>
          <w:sz w:val="28"/>
          <w:szCs w:val="28"/>
        </w:rPr>
        <w:t xml:space="preserve">. </w:t>
      </w:r>
      <w:r w:rsidR="00D1495A" w:rsidRPr="00516AC4">
        <w:rPr>
          <w:bCs/>
          <w:sz w:val="28"/>
          <w:szCs w:val="28"/>
        </w:rPr>
        <w:t>Ч</w:t>
      </w:r>
      <w:r w:rsidRPr="00516AC4">
        <w:rPr>
          <w:bCs/>
          <w:sz w:val="28"/>
          <w:szCs w:val="28"/>
        </w:rPr>
        <w:t>асть 10 статьи 30 дополнить пунктом 10.1 следующего содержания:</w:t>
      </w:r>
    </w:p>
    <w:p w14:paraId="316B7CFC" w14:textId="280975B3" w:rsidR="00D83B8D" w:rsidRPr="00516AC4" w:rsidRDefault="00D83B8D" w:rsidP="00D83B8D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«10.1) приобретения им статуса иностранного агента;».</w:t>
      </w:r>
    </w:p>
    <w:p w14:paraId="003325AB" w14:textId="67A76B90" w:rsidR="00FF64D3" w:rsidRPr="00516AC4" w:rsidRDefault="00675715" w:rsidP="00FF64D3">
      <w:pPr>
        <w:pStyle w:val="a4"/>
        <w:spacing w:before="0"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516AC4">
        <w:rPr>
          <w:bCs/>
          <w:color w:val="000000" w:themeColor="text1"/>
          <w:sz w:val="28"/>
          <w:szCs w:val="28"/>
        </w:rPr>
        <w:t>1.</w:t>
      </w:r>
      <w:r w:rsidR="0000262C" w:rsidRPr="00516AC4">
        <w:rPr>
          <w:bCs/>
          <w:color w:val="000000" w:themeColor="text1"/>
          <w:sz w:val="28"/>
          <w:szCs w:val="28"/>
        </w:rPr>
        <w:t>6</w:t>
      </w:r>
      <w:r w:rsidRPr="00516AC4">
        <w:rPr>
          <w:bCs/>
          <w:color w:val="000000" w:themeColor="text1"/>
          <w:sz w:val="28"/>
          <w:szCs w:val="28"/>
        </w:rPr>
        <w:t>.</w:t>
      </w:r>
      <w:r w:rsidR="0000262C" w:rsidRPr="00516AC4">
        <w:rPr>
          <w:bCs/>
          <w:color w:val="000000" w:themeColor="text1"/>
          <w:sz w:val="28"/>
          <w:szCs w:val="28"/>
        </w:rPr>
        <w:t xml:space="preserve"> </w:t>
      </w:r>
      <w:r w:rsidR="00D83B8D" w:rsidRPr="00516AC4">
        <w:rPr>
          <w:bCs/>
          <w:color w:val="000000" w:themeColor="text1"/>
          <w:sz w:val="28"/>
          <w:szCs w:val="28"/>
        </w:rPr>
        <w:t>В с</w:t>
      </w:r>
      <w:r w:rsidRPr="00516AC4">
        <w:rPr>
          <w:bCs/>
          <w:color w:val="000000" w:themeColor="text1"/>
          <w:sz w:val="28"/>
          <w:szCs w:val="28"/>
        </w:rPr>
        <w:t>тать</w:t>
      </w:r>
      <w:r w:rsidR="00D83B8D" w:rsidRPr="00516AC4">
        <w:rPr>
          <w:bCs/>
          <w:color w:val="000000" w:themeColor="text1"/>
          <w:sz w:val="28"/>
          <w:szCs w:val="28"/>
        </w:rPr>
        <w:t>е</w:t>
      </w:r>
      <w:r w:rsidRPr="00516AC4">
        <w:rPr>
          <w:bCs/>
          <w:color w:val="000000" w:themeColor="text1"/>
          <w:sz w:val="28"/>
          <w:szCs w:val="28"/>
        </w:rPr>
        <w:t xml:space="preserve"> 31:</w:t>
      </w:r>
    </w:p>
    <w:p w14:paraId="1EC519C1" w14:textId="3806534F" w:rsidR="00D83B8D" w:rsidRPr="00516AC4" w:rsidRDefault="00D83B8D" w:rsidP="00FF64D3">
      <w:pPr>
        <w:pStyle w:val="a4"/>
        <w:spacing w:before="0"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516AC4">
        <w:rPr>
          <w:sz w:val="28"/>
          <w:szCs w:val="28"/>
        </w:rPr>
        <w:t>а) в абзаце двенадцатом части 10 слова «пунктами 5-8 части 10» заменить словами «пунктами 5-8 и 9.2 части 10»;</w:t>
      </w:r>
    </w:p>
    <w:p w14:paraId="665200C9" w14:textId="29F5067B" w:rsidR="00D83B8D" w:rsidRPr="006963B3" w:rsidRDefault="00D83B8D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16AC4">
        <w:rPr>
          <w:bCs/>
          <w:color w:val="000000" w:themeColor="text1"/>
          <w:sz w:val="28"/>
          <w:szCs w:val="28"/>
        </w:rPr>
        <w:t>б)</w:t>
      </w:r>
      <w:r w:rsidRPr="006963B3">
        <w:rPr>
          <w:bCs/>
          <w:color w:val="000000" w:themeColor="text1"/>
          <w:sz w:val="28"/>
          <w:szCs w:val="28"/>
        </w:rPr>
        <w:t xml:space="preserve"> дополнить частью 10.1 следующего содержания:</w:t>
      </w:r>
    </w:p>
    <w:p w14:paraId="0F2AEDDF" w14:textId="5DC3B545" w:rsidR="00FF64D3" w:rsidRPr="00D1495A" w:rsidRDefault="00FF64D3" w:rsidP="00FF64D3">
      <w:pPr>
        <w:pStyle w:val="a4"/>
        <w:spacing w:before="0"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6963B3">
        <w:rPr>
          <w:bCs/>
          <w:color w:val="000000" w:themeColor="text1"/>
          <w:sz w:val="28"/>
          <w:szCs w:val="28"/>
        </w:rPr>
        <w:t>«10</w:t>
      </w:r>
      <w:r w:rsidRPr="006963B3">
        <w:rPr>
          <w:color w:val="000000"/>
          <w:sz w:val="28"/>
          <w:szCs w:val="28"/>
          <w:lang w:eastAsia="ru-RU"/>
        </w:rPr>
        <w:t>.1. Пенсионное обеспечение Главы поселения</w:t>
      </w:r>
      <w:r w:rsidRPr="00D1495A">
        <w:rPr>
          <w:color w:val="000000"/>
          <w:sz w:val="28"/>
          <w:szCs w:val="28"/>
          <w:lang w:eastAsia="ru-RU"/>
        </w:rPr>
        <w:t xml:space="preserve"> осуществляется в соответствии с федеральным законодательством.</w:t>
      </w:r>
    </w:p>
    <w:p w14:paraId="0B64919F" w14:textId="77777777" w:rsidR="00FF64D3" w:rsidRPr="00D1495A" w:rsidRDefault="00FF64D3" w:rsidP="00FF64D3">
      <w:pPr>
        <w:pStyle w:val="a4"/>
        <w:spacing w:before="0"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1495A">
        <w:rPr>
          <w:color w:val="000000"/>
          <w:sz w:val="28"/>
          <w:szCs w:val="28"/>
          <w:lang w:eastAsia="ru-RU"/>
        </w:rPr>
        <w:t xml:space="preserve">Лицо, замещавшее должность Главы поселения на постоянной основе и не менее одного срока исполнявшее свои полномочия, имеет право на ежемесячную доплату к страховой пенсии по старости (инвалидности), назначенной в соответствии с Федеральным законом от 28 декабря 2013 года № 400-ФЗ </w:t>
      </w:r>
      <w:hyperlink r:id="rId6" w:tgtFrame="_blank" w:history="1"/>
      <w:r w:rsidRPr="00D1495A">
        <w:rPr>
          <w:color w:val="000000"/>
          <w:sz w:val="28"/>
          <w:szCs w:val="28"/>
          <w:lang w:eastAsia="ru-RU"/>
        </w:rPr>
        <w:t>«О страховых пенсиях».</w:t>
      </w:r>
    </w:p>
    <w:p w14:paraId="7C79EEF1" w14:textId="65F0E505" w:rsidR="00FF64D3" w:rsidRPr="00D1495A" w:rsidRDefault="00FF64D3" w:rsidP="00FF64D3">
      <w:pPr>
        <w:pStyle w:val="a4"/>
        <w:spacing w:before="0"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1495A">
        <w:rPr>
          <w:color w:val="000000"/>
          <w:sz w:val="28"/>
          <w:szCs w:val="28"/>
          <w:lang w:eastAsia="ru-RU"/>
        </w:rPr>
        <w:t>Порядок расчета и размер указанной доплаты к страховой пенсии по старости (инвалидности) определяются решением Муниципального Совета поселения с соблюдением условий, установленных законом Ярославской области.»</w:t>
      </w:r>
      <w:r w:rsidR="00D83B8D" w:rsidRPr="00D1495A">
        <w:rPr>
          <w:color w:val="000000"/>
          <w:sz w:val="28"/>
          <w:szCs w:val="28"/>
          <w:lang w:eastAsia="ru-RU"/>
        </w:rPr>
        <w:t>;</w:t>
      </w:r>
    </w:p>
    <w:p w14:paraId="105AAC1C" w14:textId="7D5A9885" w:rsidR="00D83B8D" w:rsidRPr="00516AC4" w:rsidRDefault="0000262C" w:rsidP="00FF64D3">
      <w:pPr>
        <w:pStyle w:val="a4"/>
        <w:spacing w:before="0"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516AC4">
        <w:rPr>
          <w:color w:val="000000"/>
          <w:sz w:val="28"/>
          <w:szCs w:val="28"/>
          <w:lang w:eastAsia="ru-RU"/>
        </w:rPr>
        <w:t>в)</w:t>
      </w:r>
      <w:r w:rsidR="00D83B8D" w:rsidRPr="00516AC4">
        <w:rPr>
          <w:color w:val="000000"/>
          <w:sz w:val="28"/>
          <w:szCs w:val="28"/>
          <w:lang w:eastAsia="ru-RU"/>
        </w:rPr>
        <w:t xml:space="preserve"> часть 18 дополнить пунктом 4.1 следующего содержания:</w:t>
      </w:r>
    </w:p>
    <w:p w14:paraId="087216B7" w14:textId="0D5124DE" w:rsidR="00D83B8D" w:rsidRPr="00516AC4" w:rsidRDefault="00D83B8D" w:rsidP="0000262C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color w:val="000000"/>
          <w:sz w:val="28"/>
          <w:szCs w:val="28"/>
          <w:lang w:eastAsia="ru-RU"/>
        </w:rPr>
        <w:t xml:space="preserve">«4.1) </w:t>
      </w:r>
      <w:r w:rsidRPr="00516AC4">
        <w:rPr>
          <w:bCs/>
          <w:sz w:val="28"/>
          <w:szCs w:val="28"/>
        </w:rPr>
        <w:t>приобретение им статуса иностранного агента;</w:t>
      </w:r>
      <w:r w:rsidR="0000262C" w:rsidRPr="00516AC4">
        <w:rPr>
          <w:bCs/>
          <w:sz w:val="28"/>
          <w:szCs w:val="28"/>
        </w:rPr>
        <w:t>».</w:t>
      </w:r>
    </w:p>
    <w:p w14:paraId="0DBB6313" w14:textId="66714AC8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1.</w:t>
      </w:r>
      <w:r w:rsidR="0000262C" w:rsidRPr="00516AC4">
        <w:rPr>
          <w:bCs/>
          <w:sz w:val="28"/>
          <w:szCs w:val="28"/>
        </w:rPr>
        <w:t>7</w:t>
      </w:r>
      <w:r w:rsidRPr="00516AC4">
        <w:rPr>
          <w:bCs/>
          <w:sz w:val="28"/>
          <w:szCs w:val="28"/>
        </w:rPr>
        <w:t xml:space="preserve">. </w:t>
      </w:r>
      <w:r w:rsidRPr="00D1495A">
        <w:rPr>
          <w:bCs/>
          <w:sz w:val="28"/>
          <w:szCs w:val="28"/>
        </w:rPr>
        <w:t>В части 3 статьи 33:</w:t>
      </w:r>
    </w:p>
    <w:p w14:paraId="07EC056D" w14:textId="77777777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а) пункт 6 признать утратившим силу;</w:t>
      </w:r>
    </w:p>
    <w:p w14:paraId="5FA3EA89" w14:textId="4064928B" w:rsidR="0070798C" w:rsidRPr="00D1495A" w:rsidRDefault="0070798C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>б) в пункте 7:</w:t>
      </w:r>
    </w:p>
    <w:p w14:paraId="74045E1E" w14:textId="0D566009" w:rsidR="00FF64D3" w:rsidRPr="00D1495A" w:rsidRDefault="009D0487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 xml:space="preserve">подпункт «г» </w:t>
      </w:r>
      <w:r w:rsidR="00B55245" w:rsidRPr="00D1495A">
        <w:rPr>
          <w:sz w:val="28"/>
          <w:szCs w:val="28"/>
        </w:rPr>
        <w:t>изложить в следующей редакции:</w:t>
      </w:r>
    </w:p>
    <w:p w14:paraId="079041D3" w14:textId="77777777" w:rsidR="00FF64D3" w:rsidRPr="00D1495A" w:rsidRDefault="00B55245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 xml:space="preserve">«г) </w:t>
      </w:r>
      <w:r w:rsidRPr="00D1495A">
        <w:rPr>
          <w:bCs/>
          <w:sz w:val="28"/>
          <w:szCs w:val="28"/>
        </w:rPr>
        <w:t>осуществляет муниципальный контроль в области охраны и использования особо охраняемых природных территорий местного значения</w:t>
      </w:r>
      <w:r w:rsidR="009D0487" w:rsidRPr="00D1495A">
        <w:rPr>
          <w:sz w:val="28"/>
          <w:szCs w:val="28"/>
        </w:rPr>
        <w:t>;</w:t>
      </w:r>
      <w:r w:rsidRPr="00D1495A">
        <w:rPr>
          <w:sz w:val="28"/>
          <w:szCs w:val="28"/>
        </w:rPr>
        <w:t>»;</w:t>
      </w:r>
    </w:p>
    <w:p w14:paraId="33E01A88" w14:textId="27BA0683" w:rsidR="00FF64D3" w:rsidRPr="00D1495A" w:rsidRDefault="009D0487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>подпункт «ж» изложить в следующей редакции:</w:t>
      </w:r>
    </w:p>
    <w:p w14:paraId="2DCC05A7" w14:textId="77777777" w:rsidR="00FF64D3" w:rsidRPr="00D1495A" w:rsidRDefault="009D0487" w:rsidP="00FF64D3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D1495A">
        <w:rPr>
          <w:sz w:val="28"/>
          <w:szCs w:val="28"/>
        </w:rPr>
        <w:t>«ж)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</w:t>
      </w:r>
      <w:r w:rsidR="00FF64D3" w:rsidRPr="00D1495A">
        <w:rPr>
          <w:sz w:val="28"/>
          <w:szCs w:val="28"/>
        </w:rPr>
        <w:t>.</w:t>
      </w:r>
    </w:p>
    <w:p w14:paraId="55AFCEBF" w14:textId="233A7B14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29337D">
        <w:rPr>
          <w:bCs/>
          <w:sz w:val="28"/>
          <w:szCs w:val="28"/>
        </w:rPr>
        <w:t>1.</w:t>
      </w:r>
      <w:r w:rsidR="0000262C" w:rsidRPr="0029337D">
        <w:rPr>
          <w:bCs/>
          <w:sz w:val="28"/>
          <w:szCs w:val="28"/>
        </w:rPr>
        <w:t>8</w:t>
      </w:r>
      <w:r w:rsidRPr="0029337D">
        <w:rPr>
          <w:bCs/>
          <w:sz w:val="28"/>
          <w:szCs w:val="28"/>
        </w:rPr>
        <w:t>.</w:t>
      </w:r>
      <w:r w:rsidRPr="00D1495A">
        <w:rPr>
          <w:bCs/>
          <w:sz w:val="28"/>
          <w:szCs w:val="28"/>
        </w:rPr>
        <w:t xml:space="preserve"> Абзац второй части 4 статьи 37 изложить в следующей редакции:</w:t>
      </w:r>
    </w:p>
    <w:p w14:paraId="68CE5A6C" w14:textId="0F7C3624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 xml:space="preserve">«Муниципальные нормативные правовые акты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</w:t>
      </w:r>
      <w:r w:rsidRPr="00D1495A">
        <w:rPr>
          <w:bCs/>
          <w:sz w:val="28"/>
          <w:szCs w:val="28"/>
        </w:rPr>
        <w:lastRenderedPageBreak/>
        <w:t>соглашения, заключаемые между органами местного самоуправления, вступают в силу после их официального обнародования.»</w:t>
      </w:r>
      <w:r w:rsidR="00FF64D3" w:rsidRPr="00D1495A">
        <w:rPr>
          <w:bCs/>
          <w:sz w:val="28"/>
          <w:szCs w:val="28"/>
        </w:rPr>
        <w:t>.</w:t>
      </w:r>
    </w:p>
    <w:p w14:paraId="619B39D8" w14:textId="6238A2B5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1.</w:t>
      </w:r>
      <w:r w:rsidR="0000262C" w:rsidRPr="00516AC4">
        <w:rPr>
          <w:bCs/>
          <w:sz w:val="28"/>
          <w:szCs w:val="28"/>
        </w:rPr>
        <w:t>9</w:t>
      </w:r>
      <w:r w:rsidRPr="00516AC4">
        <w:rPr>
          <w:bCs/>
          <w:sz w:val="28"/>
          <w:szCs w:val="28"/>
        </w:rPr>
        <w:t>.</w:t>
      </w:r>
      <w:r w:rsidRPr="00D1495A">
        <w:rPr>
          <w:bCs/>
          <w:sz w:val="28"/>
          <w:szCs w:val="28"/>
        </w:rPr>
        <w:t xml:space="preserve"> Часть 5 статьи 38 изложить в следующей редакции:</w:t>
      </w:r>
    </w:p>
    <w:p w14:paraId="653DDC2D" w14:textId="77777777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D1495A">
        <w:rPr>
          <w:bCs/>
          <w:sz w:val="28"/>
          <w:szCs w:val="28"/>
        </w:rPr>
        <w:t>«</w:t>
      </w:r>
      <w:r w:rsidR="00FF64D3" w:rsidRPr="00D1495A">
        <w:rPr>
          <w:bCs/>
          <w:sz w:val="28"/>
          <w:szCs w:val="28"/>
        </w:rPr>
        <w:t xml:space="preserve">5. </w:t>
      </w:r>
      <w:r w:rsidRPr="00D1495A">
        <w:rPr>
          <w:bCs/>
          <w:sz w:val="28"/>
          <w:szCs w:val="28"/>
        </w:rPr>
        <w:t xml:space="preserve">Устав поселения, решение о внесении изменений и дополнений в Устав поселения вступают в силу после их государственной регистрации и официального опубликования на портале Министерства юстиции Российской Федерации «Нормативные правовые акты в Российской Федерации» </w:t>
      </w:r>
      <w:r w:rsidR="00204AB1" w:rsidRPr="00D1495A">
        <w:rPr>
          <w:bCs/>
          <w:sz w:val="28"/>
          <w:szCs w:val="28"/>
        </w:rPr>
        <w:t>(доменное имя: PRAVO-MINJUST.RU, регистрация в качестве сетевого издания: Эл № ФС77-72471 от</w:t>
      </w:r>
      <w:r w:rsidRPr="00D1495A">
        <w:rPr>
          <w:bCs/>
          <w:sz w:val="28"/>
          <w:szCs w:val="28"/>
        </w:rPr>
        <w:t xml:space="preserve"> 05.03.2018).»</w:t>
      </w:r>
      <w:r w:rsidR="00FF64D3" w:rsidRPr="00D1495A">
        <w:rPr>
          <w:bCs/>
          <w:sz w:val="28"/>
          <w:szCs w:val="28"/>
        </w:rPr>
        <w:t>.</w:t>
      </w:r>
    </w:p>
    <w:p w14:paraId="01510421" w14:textId="473B9FFA" w:rsidR="00FF64D3" w:rsidRPr="006963B3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1.</w:t>
      </w:r>
      <w:r w:rsidR="0000262C" w:rsidRPr="00516AC4">
        <w:rPr>
          <w:bCs/>
          <w:sz w:val="28"/>
          <w:szCs w:val="28"/>
        </w:rPr>
        <w:t>10</w:t>
      </w:r>
      <w:r w:rsidRPr="00516AC4">
        <w:rPr>
          <w:bCs/>
          <w:sz w:val="28"/>
          <w:szCs w:val="28"/>
        </w:rPr>
        <w:t>.</w:t>
      </w:r>
      <w:r w:rsidRPr="006963B3">
        <w:rPr>
          <w:bCs/>
          <w:sz w:val="28"/>
          <w:szCs w:val="28"/>
        </w:rPr>
        <w:t xml:space="preserve"> Абзац второй части 3 статьи 39 изложить в следующей редакции:</w:t>
      </w:r>
    </w:p>
    <w:p w14:paraId="4364006E" w14:textId="77777777" w:rsidR="00FF64D3" w:rsidRPr="006963B3" w:rsidRDefault="00675715" w:rsidP="00FF64D3">
      <w:pPr>
        <w:pStyle w:val="a4"/>
        <w:spacing w:before="0" w:after="0"/>
        <w:ind w:firstLine="567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6963B3">
        <w:rPr>
          <w:rFonts w:eastAsia="Calibri"/>
          <w:spacing w:val="2"/>
          <w:sz w:val="28"/>
          <w:szCs w:val="28"/>
          <w:lang w:eastAsia="en-US"/>
        </w:rPr>
        <w:t>«Принятый на местном референдуме муниципальный правовой акт вступает в силу со дня его официального обнародования, если иное не предусмотрено в тексте самого муниципального правового акта, принятого на местном референдуме.»</w:t>
      </w:r>
      <w:r w:rsidR="00FF64D3" w:rsidRPr="006963B3">
        <w:rPr>
          <w:rFonts w:eastAsia="Calibri"/>
          <w:spacing w:val="2"/>
          <w:sz w:val="28"/>
          <w:szCs w:val="28"/>
          <w:lang w:eastAsia="en-US"/>
        </w:rPr>
        <w:t>.</w:t>
      </w:r>
    </w:p>
    <w:p w14:paraId="41EA0C1C" w14:textId="3D25B84F" w:rsidR="00FF64D3" w:rsidRPr="00D1495A" w:rsidRDefault="00675715" w:rsidP="00FF64D3">
      <w:pPr>
        <w:pStyle w:val="a4"/>
        <w:spacing w:before="0" w:after="0"/>
        <w:ind w:firstLine="567"/>
        <w:jc w:val="both"/>
        <w:rPr>
          <w:bCs/>
          <w:sz w:val="28"/>
          <w:szCs w:val="28"/>
        </w:rPr>
      </w:pPr>
      <w:r w:rsidRPr="00516AC4">
        <w:rPr>
          <w:bCs/>
          <w:sz w:val="28"/>
          <w:szCs w:val="28"/>
        </w:rPr>
        <w:t>1.</w:t>
      </w:r>
      <w:r w:rsidR="0000262C" w:rsidRPr="00516AC4">
        <w:rPr>
          <w:bCs/>
          <w:sz w:val="28"/>
          <w:szCs w:val="28"/>
        </w:rPr>
        <w:t>11</w:t>
      </w:r>
      <w:r w:rsidRPr="00516AC4">
        <w:rPr>
          <w:bCs/>
          <w:sz w:val="28"/>
          <w:szCs w:val="28"/>
        </w:rPr>
        <w:t>.</w:t>
      </w:r>
      <w:r w:rsidRPr="00D1495A">
        <w:rPr>
          <w:bCs/>
          <w:sz w:val="28"/>
          <w:szCs w:val="28"/>
        </w:rPr>
        <w:t xml:space="preserve"> Статью 42 изложить в следующей редакции:</w:t>
      </w:r>
    </w:p>
    <w:p w14:paraId="56E07F9E" w14:textId="4ADF5EF2" w:rsidR="00675715" w:rsidRPr="00D1495A" w:rsidRDefault="00675715" w:rsidP="00FF64D3">
      <w:pPr>
        <w:pStyle w:val="a4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D1495A">
        <w:rPr>
          <w:b/>
          <w:bCs/>
          <w:sz w:val="28"/>
          <w:szCs w:val="28"/>
        </w:rPr>
        <w:t>«Статья 42. Порядок обнародования муниципальных правовых актов поселения, в том числе соглашений, заключаемых между органами местного самоуправления</w:t>
      </w:r>
    </w:p>
    <w:p w14:paraId="7D8CAB22" w14:textId="77777777" w:rsidR="00675715" w:rsidRPr="00D1495A" w:rsidRDefault="00675715" w:rsidP="00675715">
      <w:pPr>
        <w:spacing w:line="288" w:lineRule="atLeast"/>
        <w:ind w:firstLine="540"/>
        <w:rPr>
          <w:szCs w:val="28"/>
          <w:lang w:eastAsia="ru-RU"/>
        </w:rPr>
      </w:pPr>
    </w:p>
    <w:p w14:paraId="188E3648" w14:textId="73ACA7E0" w:rsidR="00675715" w:rsidRPr="00D1495A" w:rsidRDefault="00675715" w:rsidP="00675715">
      <w:pPr>
        <w:ind w:firstLine="539"/>
        <w:rPr>
          <w:szCs w:val="28"/>
          <w:lang w:eastAsia="ru-RU"/>
        </w:rPr>
      </w:pPr>
      <w:r w:rsidRPr="00D1495A">
        <w:rPr>
          <w:szCs w:val="28"/>
          <w:lang w:eastAsia="ru-RU"/>
        </w:rPr>
        <w:t xml:space="preserve">1. Под обнародованием муниципальных правовых актов поселения, в том числе соглашений, заключаемых между органами местного самоуправления (далее </w:t>
      </w:r>
      <w:r w:rsidR="00FF64D3" w:rsidRPr="00D1495A">
        <w:rPr>
          <w:szCs w:val="28"/>
          <w:lang w:eastAsia="ru-RU"/>
        </w:rPr>
        <w:t>-</w:t>
      </w:r>
      <w:r w:rsidRPr="00D1495A">
        <w:rPr>
          <w:szCs w:val="28"/>
          <w:lang w:eastAsia="ru-RU"/>
        </w:rPr>
        <w:t xml:space="preserve"> соглашения)</w:t>
      </w:r>
      <w:r w:rsidR="00FF64D3" w:rsidRPr="00D1495A">
        <w:rPr>
          <w:szCs w:val="28"/>
          <w:lang w:eastAsia="ru-RU"/>
        </w:rPr>
        <w:t>,</w:t>
      </w:r>
      <w:r w:rsidRPr="00D1495A">
        <w:rPr>
          <w:szCs w:val="28"/>
          <w:lang w:eastAsia="ru-RU"/>
        </w:rPr>
        <w:t xml:space="preserve"> понимается:</w:t>
      </w:r>
    </w:p>
    <w:p w14:paraId="22C5369C" w14:textId="77777777" w:rsidR="00675715" w:rsidRPr="00D1495A" w:rsidRDefault="00675715" w:rsidP="00675715">
      <w:pPr>
        <w:ind w:firstLine="539"/>
        <w:rPr>
          <w:szCs w:val="28"/>
          <w:lang w:eastAsia="ru-RU"/>
        </w:rPr>
      </w:pPr>
      <w:r w:rsidRPr="00D1495A">
        <w:rPr>
          <w:szCs w:val="28"/>
          <w:lang w:eastAsia="ru-RU"/>
        </w:rPr>
        <w:t xml:space="preserve">1) официальное опубликование муниципальных правовых актов; </w:t>
      </w:r>
    </w:p>
    <w:p w14:paraId="01887B12" w14:textId="77777777" w:rsidR="00FF64D3" w:rsidRPr="00D1495A" w:rsidRDefault="00675715" w:rsidP="00FF64D3">
      <w:pPr>
        <w:ind w:firstLine="539"/>
        <w:rPr>
          <w:szCs w:val="28"/>
          <w:lang w:eastAsia="ru-RU"/>
        </w:rPr>
      </w:pPr>
      <w:r w:rsidRPr="00D1495A">
        <w:rPr>
          <w:szCs w:val="28"/>
          <w:lang w:eastAsia="ru-RU"/>
        </w:rPr>
        <w:t>2) размещение муниципальных правовых актов в местах, доступных для неограниченного круга лиц.</w:t>
      </w:r>
    </w:p>
    <w:p w14:paraId="7A16ABA6" w14:textId="157C127B" w:rsidR="00FF64D3" w:rsidRPr="00D1495A" w:rsidRDefault="00675715" w:rsidP="00FF64D3">
      <w:pPr>
        <w:ind w:firstLine="539"/>
        <w:rPr>
          <w:bCs/>
          <w:szCs w:val="28"/>
        </w:rPr>
      </w:pPr>
      <w:r w:rsidRPr="00D1495A">
        <w:rPr>
          <w:szCs w:val="28"/>
          <w:lang w:eastAsia="ru-RU"/>
        </w:rPr>
        <w:t>2. Официальным опубликованием муниципального правового акта, в том числе соглашения, считается первое размещение его полного текста в сетевом издании</w:t>
      </w:r>
      <w:r w:rsidRPr="00D1495A">
        <w:rPr>
          <w:szCs w:val="28"/>
        </w:rPr>
        <w:t xml:space="preserve"> «Официальный сайт Администрации Тутаевского муниципального района» (доменное имя: ADMTMR.RU</w:t>
      </w:r>
      <w:r w:rsidR="00FF64D3" w:rsidRPr="00D1495A">
        <w:rPr>
          <w:szCs w:val="28"/>
        </w:rPr>
        <w:t>,</w:t>
      </w:r>
      <w:r w:rsidRPr="00D1495A">
        <w:rPr>
          <w:szCs w:val="28"/>
        </w:rPr>
        <w:t xml:space="preserve"> регистрация в качестве сетевого издания: ЭЛ № ФС77</w:t>
      </w:r>
      <w:r w:rsidR="00FF64D3" w:rsidRPr="00D1495A">
        <w:rPr>
          <w:szCs w:val="28"/>
        </w:rPr>
        <w:t>-</w:t>
      </w:r>
      <w:r w:rsidRPr="00D1495A">
        <w:rPr>
          <w:szCs w:val="28"/>
        </w:rPr>
        <w:t>76213 от 12.07.2019)</w:t>
      </w:r>
      <w:r w:rsidR="0000262C" w:rsidRPr="00D1495A">
        <w:rPr>
          <w:szCs w:val="28"/>
        </w:rPr>
        <w:t>,</w:t>
      </w:r>
      <w:r w:rsidRPr="00D1495A">
        <w:rPr>
          <w:szCs w:val="28"/>
        </w:rPr>
        <w:t xml:space="preserve"> на портале Министерства юстиции Российской Федерации «Нормативные правовые акты в Российской</w:t>
      </w:r>
      <w:r w:rsidRPr="00D1495A">
        <w:rPr>
          <w:bCs/>
          <w:szCs w:val="28"/>
        </w:rPr>
        <w:t xml:space="preserve"> Федерации» </w:t>
      </w:r>
      <w:r w:rsidR="007163A0" w:rsidRPr="00D1495A">
        <w:rPr>
          <w:bCs/>
          <w:szCs w:val="28"/>
        </w:rPr>
        <w:t>(доменное имя: PRAVO-MINJUST.RU, регистрация в качестве сетевого издания: Эл № ФС77-72471 от 05.03.2018).</w:t>
      </w:r>
    </w:p>
    <w:p w14:paraId="656AD6BA" w14:textId="77777777" w:rsidR="00FF64D3" w:rsidRPr="00D1495A" w:rsidRDefault="00675715" w:rsidP="00FF64D3">
      <w:pPr>
        <w:ind w:firstLine="539"/>
        <w:rPr>
          <w:szCs w:val="28"/>
        </w:rPr>
      </w:pPr>
      <w:r w:rsidRPr="00D1495A">
        <w:rPr>
          <w:szCs w:val="28"/>
        </w:rPr>
        <w:t>Направление муниципального правового акта, в том числе соглашения, для официального опубликования осуществляется Главой поселения в течение 10 дней с момента подписания муниципального правового акта, соглашения.</w:t>
      </w:r>
    </w:p>
    <w:p w14:paraId="630ED7C8" w14:textId="0E9F80E5" w:rsidR="00795109" w:rsidRPr="00D1495A" w:rsidRDefault="008C4173" w:rsidP="00795109">
      <w:pPr>
        <w:ind w:firstLine="709"/>
        <w:rPr>
          <w:b/>
          <w:szCs w:val="28"/>
        </w:rPr>
      </w:pPr>
      <w:r w:rsidRPr="00D1495A">
        <w:rPr>
          <w:szCs w:val="28"/>
          <w:lang w:eastAsia="ru-RU"/>
        </w:rPr>
        <w:t xml:space="preserve">3. </w:t>
      </w:r>
      <w:r w:rsidR="000D4B9A" w:rsidRPr="00D1495A">
        <w:rPr>
          <w:bCs/>
          <w:szCs w:val="28"/>
        </w:rPr>
        <w:t xml:space="preserve">Муниципальные правовые акты, в том числе соглашения, также могут быть доведены до всеобщего сведения путем размещения муниципальных правовых актов </w:t>
      </w:r>
      <w:r w:rsidR="000D4B9A" w:rsidRPr="00D1495A">
        <w:rPr>
          <w:color w:val="000000" w:themeColor="text1"/>
          <w:szCs w:val="28"/>
        </w:rPr>
        <w:t>в местах, доступных для неограниченного круга лиц</w:t>
      </w:r>
      <w:r w:rsidR="00D1495A" w:rsidRPr="00516AC4">
        <w:rPr>
          <w:color w:val="000000" w:themeColor="text1"/>
          <w:szCs w:val="28"/>
        </w:rPr>
        <w:t xml:space="preserve">, - </w:t>
      </w:r>
      <w:r w:rsidR="00D1495A" w:rsidRPr="006963B3">
        <w:rPr>
          <w:color w:val="000000" w:themeColor="text1"/>
          <w:szCs w:val="28"/>
        </w:rPr>
        <w:t>на</w:t>
      </w:r>
      <w:r w:rsidR="00795109" w:rsidRPr="006963B3">
        <w:rPr>
          <w:bCs/>
          <w:szCs w:val="28"/>
        </w:rPr>
        <w:t xml:space="preserve"> информационных стендах на территории Левобережного</w:t>
      </w:r>
      <w:r w:rsidR="00795109" w:rsidRPr="006963B3">
        <w:rPr>
          <w:spacing w:val="2"/>
          <w:szCs w:val="28"/>
        </w:rPr>
        <w:t xml:space="preserve"> сельского </w:t>
      </w:r>
      <w:r w:rsidR="00795109" w:rsidRPr="006963B3">
        <w:rPr>
          <w:bCs/>
          <w:szCs w:val="28"/>
        </w:rPr>
        <w:t>поселения, расположенных по адрес</w:t>
      </w:r>
      <w:r w:rsidR="0000262C" w:rsidRPr="00516AC4">
        <w:rPr>
          <w:bCs/>
          <w:szCs w:val="28"/>
        </w:rPr>
        <w:t>ам</w:t>
      </w:r>
      <w:r w:rsidR="00795109" w:rsidRPr="006963B3">
        <w:rPr>
          <w:bCs/>
          <w:szCs w:val="28"/>
        </w:rPr>
        <w:t>:</w:t>
      </w:r>
      <w:r w:rsidR="00795109" w:rsidRPr="006963B3">
        <w:rPr>
          <w:bCs/>
          <w:iCs/>
          <w:szCs w:val="28"/>
        </w:rPr>
        <w:t xml:space="preserve"> </w:t>
      </w:r>
      <w:r w:rsidR="00795109" w:rsidRPr="006963B3">
        <w:rPr>
          <w:szCs w:val="28"/>
          <w:lang w:eastAsia="ru-RU"/>
        </w:rPr>
        <w:t>с. Борисоглеб, ул. Центральная</w:t>
      </w:r>
      <w:r w:rsidR="00795109" w:rsidRPr="00D1495A">
        <w:rPr>
          <w:szCs w:val="28"/>
          <w:lang w:eastAsia="ru-RU"/>
        </w:rPr>
        <w:t xml:space="preserve">, у здания магазина; д. </w:t>
      </w:r>
      <w:proofErr w:type="spellStart"/>
      <w:r w:rsidR="00795109" w:rsidRPr="00D1495A">
        <w:rPr>
          <w:szCs w:val="28"/>
          <w:lang w:eastAsia="ru-RU"/>
        </w:rPr>
        <w:t>Белятино</w:t>
      </w:r>
      <w:proofErr w:type="spellEnd"/>
      <w:r w:rsidR="00795109" w:rsidRPr="00D1495A">
        <w:rPr>
          <w:szCs w:val="28"/>
          <w:lang w:eastAsia="ru-RU"/>
        </w:rPr>
        <w:t xml:space="preserve">, около административного </w:t>
      </w:r>
      <w:proofErr w:type="gramStart"/>
      <w:r w:rsidR="00795109" w:rsidRPr="00D1495A">
        <w:rPr>
          <w:szCs w:val="28"/>
          <w:lang w:eastAsia="ru-RU"/>
        </w:rPr>
        <w:t>здания;</w:t>
      </w:r>
      <w:r w:rsidR="0000262C" w:rsidRPr="00D1495A">
        <w:rPr>
          <w:szCs w:val="28"/>
          <w:lang w:eastAsia="ru-RU"/>
        </w:rPr>
        <w:t xml:space="preserve">  </w:t>
      </w:r>
      <w:r w:rsidR="002E1546" w:rsidRPr="00D1495A">
        <w:rPr>
          <w:b/>
          <w:szCs w:val="28"/>
        </w:rPr>
        <w:t xml:space="preserve"> </w:t>
      </w:r>
      <w:proofErr w:type="gramEnd"/>
      <w:r w:rsidR="002E1546" w:rsidRPr="00D1495A">
        <w:rPr>
          <w:b/>
          <w:szCs w:val="28"/>
        </w:rPr>
        <w:t xml:space="preserve">                           </w:t>
      </w:r>
      <w:r w:rsidR="00795109" w:rsidRPr="00D1495A">
        <w:rPr>
          <w:szCs w:val="28"/>
          <w:lang w:eastAsia="ru-RU"/>
        </w:rPr>
        <w:t>с. Пшеничище, ул. Молодежная, у здания почты.</w:t>
      </w:r>
    </w:p>
    <w:p w14:paraId="502961F7" w14:textId="77777777" w:rsidR="00FF64D3" w:rsidRPr="00D1495A" w:rsidRDefault="000D4B9A" w:rsidP="00FF64D3">
      <w:pPr>
        <w:ind w:firstLine="539"/>
        <w:rPr>
          <w:szCs w:val="28"/>
        </w:rPr>
      </w:pPr>
      <w:r w:rsidRPr="00D1495A">
        <w:rPr>
          <w:szCs w:val="28"/>
        </w:rPr>
        <w:t>Размещение муниципальных правовых актов, в том числе соглашений, в указанных местах осуществляется в течение 10 календарных дней с момента подписания муниципального правового акта, соглашения.</w:t>
      </w:r>
    </w:p>
    <w:p w14:paraId="3EDD8617" w14:textId="77777777" w:rsidR="00FF64D3" w:rsidRPr="00D1495A" w:rsidRDefault="000D4B9A" w:rsidP="00FF64D3">
      <w:pPr>
        <w:ind w:firstLine="539"/>
        <w:rPr>
          <w:szCs w:val="28"/>
        </w:rPr>
      </w:pPr>
      <w:r w:rsidRPr="00D1495A">
        <w:rPr>
          <w:szCs w:val="28"/>
        </w:rPr>
        <w:lastRenderedPageBreak/>
        <w:t>Тексты муниципальных правовых актов, в том числе соглашений, должны находиться в указанных местах в течение не менее 14 календарных дней с момента их размещения.</w:t>
      </w:r>
    </w:p>
    <w:p w14:paraId="0CA69FFB" w14:textId="77777777" w:rsidR="00FF64D3" w:rsidRPr="00D1495A" w:rsidRDefault="000D4B9A" w:rsidP="00FF64D3">
      <w:pPr>
        <w:ind w:firstLine="539"/>
        <w:rPr>
          <w:szCs w:val="28"/>
        </w:rPr>
      </w:pPr>
      <w:r w:rsidRPr="00D1495A">
        <w:rPr>
          <w:szCs w:val="28"/>
        </w:rPr>
        <w:t>Лицом, ответственным за размещение текстов муниципальных правовых актов, в том числе соглашений, в указанных местах, является муниципальный служащий Администрации поселения, к полномочиям которого относится подготовка муниципальных правовых актов, подлежащих обнародованию.</w:t>
      </w:r>
    </w:p>
    <w:p w14:paraId="5D133BD0" w14:textId="77777777" w:rsidR="00FF64D3" w:rsidRPr="00D1495A" w:rsidRDefault="000D4B9A" w:rsidP="00FF64D3">
      <w:pPr>
        <w:ind w:firstLine="539"/>
        <w:rPr>
          <w:bCs/>
          <w:szCs w:val="28"/>
        </w:rPr>
      </w:pPr>
      <w:r w:rsidRPr="00D1495A">
        <w:rPr>
          <w:bCs/>
          <w:szCs w:val="28"/>
        </w:rPr>
        <w:t>4. Иную подлежащую обнародованию информацию, в том числе официальную, направляют для обнародования органы местного самоуправления либо ответственные лица в пределах полномочий, установленных настоящим Уставом, иными муниципальными нормативными правовыми актами.</w:t>
      </w:r>
    </w:p>
    <w:p w14:paraId="4E87B57E" w14:textId="77777777" w:rsidR="00FF64D3" w:rsidRPr="00D1495A" w:rsidRDefault="000D4B9A" w:rsidP="00FF64D3">
      <w:pPr>
        <w:ind w:firstLine="539"/>
        <w:rPr>
          <w:szCs w:val="28"/>
        </w:rPr>
      </w:pPr>
      <w:r w:rsidRPr="00D1495A">
        <w:rPr>
          <w:bCs/>
          <w:szCs w:val="28"/>
        </w:rPr>
        <w:t>Финансирование расходов по обнародованию муниципальных правовых актов, в том числе соглашений, осуществляется за счет средств бюджета поселения.</w:t>
      </w:r>
      <w:r w:rsidRPr="00D1495A">
        <w:rPr>
          <w:szCs w:val="28"/>
        </w:rPr>
        <w:t>».</w:t>
      </w:r>
    </w:p>
    <w:p w14:paraId="5EEB4E55" w14:textId="56080527" w:rsidR="00FF64D3" w:rsidRPr="00D1495A" w:rsidRDefault="00FF64D3" w:rsidP="00FF64D3">
      <w:pPr>
        <w:ind w:firstLine="539"/>
        <w:rPr>
          <w:szCs w:val="28"/>
        </w:rPr>
      </w:pPr>
      <w:r w:rsidRPr="00D1495A">
        <w:rPr>
          <w:szCs w:val="28"/>
        </w:rPr>
        <w:t xml:space="preserve">2. </w:t>
      </w:r>
      <w:r w:rsidR="00675715" w:rsidRPr="00D1495A">
        <w:rPr>
          <w:szCs w:val="28"/>
        </w:rPr>
        <w:t>Направить настоящее решение для государственной регистрации</w:t>
      </w:r>
      <w:r w:rsidRPr="00D1495A">
        <w:rPr>
          <w:szCs w:val="28"/>
        </w:rPr>
        <w:t xml:space="preserve">          </w:t>
      </w:r>
      <w:r w:rsidR="00675715" w:rsidRPr="00D1495A">
        <w:rPr>
          <w:szCs w:val="28"/>
        </w:rPr>
        <w:t xml:space="preserve">  </w:t>
      </w:r>
      <w:r w:rsidRPr="00D1495A">
        <w:rPr>
          <w:szCs w:val="28"/>
        </w:rPr>
        <w:t xml:space="preserve">  </w:t>
      </w:r>
      <w:r w:rsidR="00675715" w:rsidRPr="00D1495A">
        <w:rPr>
          <w:szCs w:val="28"/>
        </w:rPr>
        <w:t xml:space="preserve"> в Управление Министерства юстиции Российской Федерации по Ярославской области.</w:t>
      </w:r>
    </w:p>
    <w:p w14:paraId="567B58DB" w14:textId="77777777" w:rsidR="00FF64D3" w:rsidRPr="00D1495A" w:rsidRDefault="00FF64D3" w:rsidP="00FF64D3">
      <w:pPr>
        <w:ind w:firstLine="539"/>
        <w:rPr>
          <w:color w:val="000000"/>
          <w:szCs w:val="28"/>
        </w:rPr>
      </w:pPr>
      <w:r w:rsidRPr="00D1495A">
        <w:rPr>
          <w:szCs w:val="28"/>
        </w:rPr>
        <w:t xml:space="preserve">3. </w:t>
      </w:r>
      <w:r w:rsidR="00675715" w:rsidRPr="00D1495A">
        <w:rPr>
          <w:color w:val="000000"/>
          <w:szCs w:val="28"/>
        </w:rPr>
        <w:t>Опубликовать настоящее решение</w:t>
      </w:r>
      <w:r w:rsidR="00675715" w:rsidRPr="00D1495A">
        <w:rPr>
          <w:szCs w:val="28"/>
        </w:rPr>
        <w:t xml:space="preserve"> после его государственной регистрации</w:t>
      </w:r>
      <w:r w:rsidR="00675715" w:rsidRPr="00D1495A">
        <w:rPr>
          <w:color w:val="000000"/>
          <w:szCs w:val="28"/>
        </w:rPr>
        <w:t xml:space="preserve"> в </w:t>
      </w:r>
      <w:r w:rsidR="00675715" w:rsidRPr="00D1495A">
        <w:rPr>
          <w:szCs w:val="28"/>
        </w:rPr>
        <w:t>Тутаевской массовой муниципальной газете «Берега»</w:t>
      </w:r>
      <w:r w:rsidR="00675715" w:rsidRPr="00D1495A">
        <w:rPr>
          <w:color w:val="000000"/>
          <w:szCs w:val="28"/>
        </w:rPr>
        <w:t>.</w:t>
      </w:r>
    </w:p>
    <w:p w14:paraId="69DCE138" w14:textId="6BF9D208" w:rsidR="00675715" w:rsidRPr="006963B3" w:rsidRDefault="00FF64D3" w:rsidP="00FF64D3">
      <w:pPr>
        <w:ind w:firstLine="539"/>
        <w:rPr>
          <w:color w:val="000000"/>
          <w:szCs w:val="28"/>
        </w:rPr>
      </w:pPr>
      <w:r w:rsidRPr="00D1495A">
        <w:rPr>
          <w:color w:val="000000"/>
          <w:szCs w:val="28"/>
        </w:rPr>
        <w:t xml:space="preserve">4. </w:t>
      </w:r>
      <w:r w:rsidR="00675715" w:rsidRPr="00D1495A">
        <w:rPr>
          <w:color w:val="000000"/>
          <w:szCs w:val="28"/>
        </w:rPr>
        <w:t xml:space="preserve">Настоящее решение вступает в силу после его государственной регистрации и официального опубликования, за исключением </w:t>
      </w:r>
      <w:r w:rsidR="002D48A8" w:rsidRPr="00D1495A">
        <w:rPr>
          <w:color w:val="000000"/>
          <w:szCs w:val="28"/>
        </w:rPr>
        <w:t>подпункта</w:t>
      </w:r>
      <w:r w:rsidR="00675715" w:rsidRPr="00D1495A">
        <w:rPr>
          <w:color w:val="000000"/>
          <w:szCs w:val="28"/>
        </w:rPr>
        <w:t xml:space="preserve"> </w:t>
      </w:r>
      <w:r w:rsidR="00AC621D" w:rsidRPr="00D1495A">
        <w:rPr>
          <w:color w:val="000000"/>
          <w:szCs w:val="28"/>
        </w:rPr>
        <w:t>«</w:t>
      </w:r>
      <w:r w:rsidR="00675715" w:rsidRPr="00D1495A">
        <w:rPr>
          <w:color w:val="000000"/>
          <w:szCs w:val="28"/>
        </w:rPr>
        <w:t>б</w:t>
      </w:r>
      <w:r w:rsidR="00AC621D" w:rsidRPr="00D1495A">
        <w:rPr>
          <w:color w:val="000000"/>
          <w:szCs w:val="28"/>
        </w:rPr>
        <w:t>»</w:t>
      </w:r>
      <w:r w:rsidR="00675715" w:rsidRPr="00D1495A">
        <w:rPr>
          <w:color w:val="000000"/>
          <w:szCs w:val="28"/>
        </w:rPr>
        <w:t xml:space="preserve"> </w:t>
      </w:r>
      <w:r w:rsidR="00AC621D" w:rsidRPr="00D1495A">
        <w:rPr>
          <w:color w:val="000000"/>
          <w:szCs w:val="28"/>
        </w:rPr>
        <w:t>под</w:t>
      </w:r>
      <w:r w:rsidR="00675715" w:rsidRPr="00D1495A">
        <w:rPr>
          <w:color w:val="000000"/>
          <w:szCs w:val="28"/>
        </w:rPr>
        <w:t xml:space="preserve">пункта 1.2 </w:t>
      </w:r>
      <w:r w:rsidR="002D48A8" w:rsidRPr="00D1495A">
        <w:rPr>
          <w:color w:val="000000"/>
          <w:szCs w:val="28"/>
        </w:rPr>
        <w:t xml:space="preserve">и </w:t>
      </w:r>
      <w:r w:rsidR="0070798C" w:rsidRPr="00D1495A">
        <w:rPr>
          <w:color w:val="000000"/>
          <w:szCs w:val="28"/>
        </w:rPr>
        <w:t>абзацев второго и третьего</w:t>
      </w:r>
      <w:r w:rsidR="002D48A8" w:rsidRPr="00D1495A">
        <w:rPr>
          <w:color w:val="000000"/>
          <w:szCs w:val="28"/>
        </w:rPr>
        <w:t xml:space="preserve"> </w:t>
      </w:r>
      <w:r w:rsidR="00AC621D" w:rsidRPr="00516AC4">
        <w:rPr>
          <w:color w:val="000000"/>
          <w:szCs w:val="28"/>
        </w:rPr>
        <w:t>под</w:t>
      </w:r>
      <w:r w:rsidR="002D48A8" w:rsidRPr="00516AC4">
        <w:rPr>
          <w:color w:val="000000"/>
          <w:szCs w:val="28"/>
        </w:rPr>
        <w:t xml:space="preserve">пункта </w:t>
      </w:r>
      <w:r w:rsidR="0000262C" w:rsidRPr="00516AC4">
        <w:rPr>
          <w:color w:val="000000"/>
          <w:szCs w:val="28"/>
        </w:rPr>
        <w:t xml:space="preserve">«б» подпункта </w:t>
      </w:r>
      <w:r w:rsidR="002D48A8" w:rsidRPr="00516AC4">
        <w:rPr>
          <w:color w:val="000000"/>
          <w:szCs w:val="28"/>
        </w:rPr>
        <w:t>1</w:t>
      </w:r>
      <w:r w:rsidR="0000262C" w:rsidRPr="00516AC4">
        <w:rPr>
          <w:color w:val="000000"/>
          <w:szCs w:val="28"/>
        </w:rPr>
        <w:t>.7</w:t>
      </w:r>
      <w:r w:rsidR="002D48A8" w:rsidRPr="006963B3">
        <w:rPr>
          <w:color w:val="000000"/>
          <w:szCs w:val="28"/>
        </w:rPr>
        <w:t xml:space="preserve"> </w:t>
      </w:r>
      <w:r w:rsidR="00AC621D" w:rsidRPr="006963B3">
        <w:rPr>
          <w:color w:val="000000"/>
          <w:szCs w:val="28"/>
        </w:rPr>
        <w:t>пункта</w:t>
      </w:r>
      <w:r w:rsidR="002D48A8" w:rsidRPr="006963B3">
        <w:rPr>
          <w:color w:val="000000"/>
          <w:szCs w:val="28"/>
        </w:rPr>
        <w:t xml:space="preserve"> 1</w:t>
      </w:r>
      <w:r w:rsidR="00AC621D" w:rsidRPr="006963B3">
        <w:rPr>
          <w:color w:val="000000"/>
          <w:szCs w:val="28"/>
        </w:rPr>
        <w:t xml:space="preserve"> настоящего решения</w:t>
      </w:r>
      <w:r w:rsidR="002D48A8" w:rsidRPr="006963B3">
        <w:rPr>
          <w:color w:val="000000"/>
          <w:szCs w:val="28"/>
        </w:rPr>
        <w:t>, вступающих</w:t>
      </w:r>
      <w:r w:rsidR="00675715" w:rsidRPr="006963B3">
        <w:rPr>
          <w:color w:val="000000"/>
          <w:szCs w:val="28"/>
        </w:rPr>
        <w:t xml:space="preserve"> в силу с 1 сентября 2024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393"/>
      </w:tblGrid>
      <w:tr w:rsidR="00675715" w:rsidRPr="007D071D" w14:paraId="7262DCCE" w14:textId="77777777" w:rsidTr="000212E2">
        <w:tc>
          <w:tcPr>
            <w:tcW w:w="4962" w:type="dxa"/>
            <w:hideMark/>
          </w:tcPr>
          <w:p w14:paraId="59B8FF14" w14:textId="77777777" w:rsidR="00675715" w:rsidRPr="00516AC4" w:rsidRDefault="00675715" w:rsidP="000212E2">
            <w:pPr>
              <w:ind w:firstLine="0"/>
              <w:rPr>
                <w:szCs w:val="28"/>
              </w:rPr>
            </w:pPr>
          </w:p>
          <w:p w14:paraId="291E8506" w14:textId="77777777" w:rsidR="00FC4E42" w:rsidRDefault="00FC4E42" w:rsidP="000212E2">
            <w:pPr>
              <w:ind w:firstLine="0"/>
              <w:rPr>
                <w:szCs w:val="28"/>
              </w:rPr>
            </w:pPr>
          </w:p>
          <w:p w14:paraId="1CDEEA6F" w14:textId="77777777" w:rsidR="000770CC" w:rsidRPr="00516AC4" w:rsidRDefault="000770CC" w:rsidP="000212E2">
            <w:pPr>
              <w:ind w:firstLine="0"/>
              <w:rPr>
                <w:szCs w:val="28"/>
              </w:rPr>
            </w:pPr>
          </w:p>
          <w:p w14:paraId="12E1FA18" w14:textId="77777777" w:rsidR="00675715" w:rsidRPr="00516AC4" w:rsidRDefault="00675715" w:rsidP="000212E2">
            <w:pPr>
              <w:ind w:firstLine="0"/>
              <w:rPr>
                <w:szCs w:val="28"/>
              </w:rPr>
            </w:pPr>
            <w:r w:rsidRPr="00516AC4">
              <w:rPr>
                <w:szCs w:val="28"/>
              </w:rPr>
              <w:t>Председатель Муниципального Совета Левобережного сельского поселения</w:t>
            </w:r>
          </w:p>
          <w:p w14:paraId="02442611" w14:textId="3ED8D03B" w:rsidR="00675715" w:rsidRPr="00516AC4" w:rsidRDefault="00675715" w:rsidP="000212E2">
            <w:pPr>
              <w:ind w:firstLine="0"/>
              <w:rPr>
                <w:szCs w:val="28"/>
              </w:rPr>
            </w:pPr>
            <w:r w:rsidRPr="00516AC4">
              <w:rPr>
                <w:szCs w:val="28"/>
              </w:rPr>
              <w:t>_________________Г.С.</w:t>
            </w:r>
            <w:r w:rsidR="00AC621D" w:rsidRPr="00516AC4">
              <w:rPr>
                <w:szCs w:val="28"/>
              </w:rPr>
              <w:t xml:space="preserve"> </w:t>
            </w:r>
            <w:r w:rsidRPr="00516AC4">
              <w:rPr>
                <w:szCs w:val="28"/>
              </w:rPr>
              <w:t>Васильев</w:t>
            </w:r>
          </w:p>
        </w:tc>
        <w:tc>
          <w:tcPr>
            <w:tcW w:w="4393" w:type="dxa"/>
            <w:hideMark/>
          </w:tcPr>
          <w:p w14:paraId="0B750843" w14:textId="77777777" w:rsidR="00675715" w:rsidRPr="006963B3" w:rsidRDefault="00675715" w:rsidP="000212E2">
            <w:pPr>
              <w:rPr>
                <w:szCs w:val="28"/>
              </w:rPr>
            </w:pPr>
          </w:p>
          <w:p w14:paraId="23CA9AA8" w14:textId="77777777" w:rsidR="002D48A8" w:rsidRDefault="002D48A8" w:rsidP="000212E2">
            <w:pPr>
              <w:rPr>
                <w:szCs w:val="28"/>
              </w:rPr>
            </w:pPr>
          </w:p>
          <w:p w14:paraId="2ED462AA" w14:textId="77777777" w:rsidR="000770CC" w:rsidRPr="006963B3" w:rsidRDefault="000770CC" w:rsidP="000212E2">
            <w:pPr>
              <w:rPr>
                <w:szCs w:val="28"/>
              </w:rPr>
            </w:pPr>
            <w:bookmarkStart w:id="0" w:name="_GoBack"/>
            <w:bookmarkEnd w:id="0"/>
          </w:p>
          <w:p w14:paraId="2E9BDEDD" w14:textId="77777777" w:rsidR="00675715" w:rsidRPr="006963B3" w:rsidRDefault="00675715" w:rsidP="000212E2">
            <w:pPr>
              <w:rPr>
                <w:szCs w:val="28"/>
              </w:rPr>
            </w:pPr>
            <w:r w:rsidRPr="006963B3">
              <w:rPr>
                <w:szCs w:val="28"/>
              </w:rPr>
              <w:t>Глава Левобережного</w:t>
            </w:r>
          </w:p>
          <w:p w14:paraId="2CC18596" w14:textId="77777777" w:rsidR="00675715" w:rsidRPr="006963B3" w:rsidRDefault="00675715" w:rsidP="000212E2">
            <w:pPr>
              <w:rPr>
                <w:szCs w:val="28"/>
              </w:rPr>
            </w:pPr>
            <w:r w:rsidRPr="006963B3">
              <w:rPr>
                <w:szCs w:val="28"/>
              </w:rPr>
              <w:t>сельского поселения</w:t>
            </w:r>
          </w:p>
          <w:p w14:paraId="172E9DA7" w14:textId="57ED1F5B" w:rsidR="00675715" w:rsidRPr="00516AC4" w:rsidRDefault="00675715" w:rsidP="000212E2">
            <w:pPr>
              <w:jc w:val="right"/>
              <w:rPr>
                <w:szCs w:val="28"/>
              </w:rPr>
            </w:pPr>
            <w:r w:rsidRPr="00516AC4">
              <w:rPr>
                <w:szCs w:val="28"/>
              </w:rPr>
              <w:t>___________М.А.</w:t>
            </w:r>
            <w:r w:rsidR="00AC621D" w:rsidRPr="00516AC4">
              <w:rPr>
                <w:szCs w:val="28"/>
              </w:rPr>
              <w:t xml:space="preserve"> </w:t>
            </w:r>
            <w:r w:rsidRPr="00516AC4">
              <w:rPr>
                <w:szCs w:val="28"/>
              </w:rPr>
              <w:t>Ванюшкин</w:t>
            </w:r>
          </w:p>
        </w:tc>
      </w:tr>
    </w:tbl>
    <w:p w14:paraId="55BDB7D1" w14:textId="77777777" w:rsidR="00675715" w:rsidRDefault="00675715" w:rsidP="00675715">
      <w:pPr>
        <w:autoSpaceDE w:val="0"/>
        <w:ind w:firstLine="0"/>
        <w:jc w:val="center"/>
        <w:rPr>
          <w:b/>
          <w:szCs w:val="28"/>
        </w:rPr>
      </w:pPr>
    </w:p>
    <w:p w14:paraId="6A41C196" w14:textId="77777777" w:rsidR="00C32F11" w:rsidRDefault="00C32F11"/>
    <w:sectPr w:rsidR="00C32F11" w:rsidSect="00F87A4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C26"/>
    <w:multiLevelType w:val="hybridMultilevel"/>
    <w:tmpl w:val="8F4009B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14AA">
      <w:start w:val="2"/>
      <w:numFmt w:val="upperRoman"/>
      <w:pStyle w:val="2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C2"/>
    <w:rsid w:val="0000262C"/>
    <w:rsid w:val="000770CC"/>
    <w:rsid w:val="000D4B9A"/>
    <w:rsid w:val="0010526B"/>
    <w:rsid w:val="00164BA1"/>
    <w:rsid w:val="00204AB1"/>
    <w:rsid w:val="0029337D"/>
    <w:rsid w:val="002D48A8"/>
    <w:rsid w:val="002E1546"/>
    <w:rsid w:val="00415FB8"/>
    <w:rsid w:val="004E5DF3"/>
    <w:rsid w:val="00500C9A"/>
    <w:rsid w:val="00516AC4"/>
    <w:rsid w:val="00591CAA"/>
    <w:rsid w:val="00613AD9"/>
    <w:rsid w:val="00675715"/>
    <w:rsid w:val="006963B3"/>
    <w:rsid w:val="0070798C"/>
    <w:rsid w:val="007163A0"/>
    <w:rsid w:val="00727DC2"/>
    <w:rsid w:val="00795109"/>
    <w:rsid w:val="00840730"/>
    <w:rsid w:val="008C4173"/>
    <w:rsid w:val="00993961"/>
    <w:rsid w:val="009A4FA1"/>
    <w:rsid w:val="009D0487"/>
    <w:rsid w:val="00A204B8"/>
    <w:rsid w:val="00A258EC"/>
    <w:rsid w:val="00AC621D"/>
    <w:rsid w:val="00B55245"/>
    <w:rsid w:val="00B91075"/>
    <w:rsid w:val="00C32F11"/>
    <w:rsid w:val="00C52A7E"/>
    <w:rsid w:val="00C62BC4"/>
    <w:rsid w:val="00CD372A"/>
    <w:rsid w:val="00D1495A"/>
    <w:rsid w:val="00D83B8D"/>
    <w:rsid w:val="00E4291E"/>
    <w:rsid w:val="00EF7375"/>
    <w:rsid w:val="00F87A48"/>
    <w:rsid w:val="00FB63D5"/>
    <w:rsid w:val="00FC4E42"/>
    <w:rsid w:val="00FF611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617"/>
  <w15:chartTrackingRefBased/>
  <w15:docId w15:val="{37497F32-73A3-41CB-94D6-4BA6561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5715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qFormat/>
    <w:rsid w:val="00675715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rsid w:val="00675715"/>
    <w:pPr>
      <w:keepNext/>
      <w:numPr>
        <w:ilvl w:val="2"/>
        <w:numId w:val="1"/>
      </w:numPr>
      <w:jc w:val="right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0"/>
    <w:link w:val="40"/>
    <w:qFormat/>
    <w:rsid w:val="00675715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715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7571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75715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675715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PlusNormal">
    <w:name w:val="ConsPlusNormal"/>
    <w:rsid w:val="0067571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link w:val="a5"/>
    <w:uiPriority w:val="99"/>
    <w:rsid w:val="00675715"/>
    <w:pPr>
      <w:spacing w:before="280" w:after="280"/>
      <w:ind w:firstLine="0"/>
      <w:jc w:val="left"/>
    </w:pPr>
    <w:rPr>
      <w:sz w:val="24"/>
    </w:rPr>
  </w:style>
  <w:style w:type="character" w:customStyle="1" w:styleId="a5">
    <w:name w:val="Обычный (веб) Знак"/>
    <w:link w:val="a4"/>
    <w:rsid w:val="006757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675715"/>
    <w:rPr>
      <w:color w:val="0000FF"/>
      <w:u w:val="single"/>
    </w:rPr>
  </w:style>
  <w:style w:type="paragraph" w:customStyle="1" w:styleId="ConsTitle">
    <w:name w:val="ConsTitle"/>
    <w:rsid w:val="00675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0">
    <w:name w:val="Body Text"/>
    <w:basedOn w:val="a"/>
    <w:link w:val="a7"/>
    <w:uiPriority w:val="99"/>
    <w:semiHidden/>
    <w:unhideWhenUsed/>
    <w:rsid w:val="0067571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757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Гиперссылка1"/>
    <w:basedOn w:val="a1"/>
    <w:rsid w:val="00FF64D3"/>
  </w:style>
  <w:style w:type="paragraph" w:styleId="a8">
    <w:name w:val="List Paragraph"/>
    <w:basedOn w:val="a"/>
    <w:uiPriority w:val="34"/>
    <w:qFormat/>
    <w:rsid w:val="00FF64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10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91075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2"/>
    <w:uiPriority w:val="39"/>
    <w:rsid w:val="0007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60E08DD3-A113-4C2C-BF2A-D7CDCD7938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7290-B54B-48F1-9C51-1129790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2024-05-28T05:09:00Z</cp:lastPrinted>
  <dcterms:created xsi:type="dcterms:W3CDTF">2024-05-21T11:54:00Z</dcterms:created>
  <dcterms:modified xsi:type="dcterms:W3CDTF">2024-05-28T05:10:00Z</dcterms:modified>
</cp:coreProperties>
</file>