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9F0D9" w14:textId="77777777" w:rsidR="001E2129" w:rsidRDefault="001E2129" w:rsidP="001E2129">
      <w:pPr>
        <w:jc w:val="right"/>
        <w:rPr>
          <w:rFonts w:ascii="Times New Roman CYR" w:eastAsia="Times New Roman CYR" w:hAnsi="Times New Roman CYR" w:cs="Times New Roman CYR"/>
        </w:rPr>
      </w:pPr>
      <w:bookmarkStart w:id="0" w:name="_Hlk193789175"/>
      <w:r>
        <w:rPr>
          <w:rFonts w:ascii="Times New Roman CYR" w:eastAsia="Times New Roman CYR" w:hAnsi="Times New Roman CYR" w:cs="Times New Roman CYR"/>
        </w:rPr>
        <w:t>Приложение № 1</w:t>
      </w:r>
    </w:p>
    <w:p w14:paraId="05D9B4F7" w14:textId="77777777" w:rsidR="001E2129" w:rsidRDefault="001E2129" w:rsidP="001E2129">
      <w:pPr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к постановлению Администрации</w:t>
      </w:r>
    </w:p>
    <w:p w14:paraId="0C000C39" w14:textId="77777777" w:rsidR="001E2129" w:rsidRDefault="001E2129" w:rsidP="001E2129">
      <w:pPr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Артемьевского сельского поселения</w:t>
      </w:r>
    </w:p>
    <w:p w14:paraId="193FA696" w14:textId="43710035" w:rsidR="008477E9" w:rsidRDefault="001E2129" w:rsidP="001E2129">
      <w:pPr>
        <w:jc w:val="right"/>
        <w:rPr>
          <w:rFonts w:ascii="Times New Roman" w:eastAsia="Times New Roman CYR" w:hAnsi="Times New Roman" w:cs="Times New Roman"/>
          <w:bCs/>
        </w:rPr>
      </w:pPr>
      <w:r>
        <w:rPr>
          <w:rFonts w:ascii="Times New Roman" w:eastAsia="Times New Roman CYR" w:hAnsi="Times New Roman" w:cs="Times New Roman"/>
          <w:bCs/>
        </w:rPr>
        <w:t>от 21.03.2025 г. № 35</w:t>
      </w:r>
    </w:p>
    <w:bookmarkEnd w:id="0"/>
    <w:p w14:paraId="6121CF23" w14:textId="69146268" w:rsidR="00573FFA" w:rsidRDefault="00573FFA" w:rsidP="001E2129">
      <w:pPr>
        <w:jc w:val="right"/>
        <w:rPr>
          <w:rFonts w:ascii="Times New Roman" w:eastAsia="Times New Roman CYR" w:hAnsi="Times New Roman" w:cs="Times New Roman"/>
          <w:bCs/>
        </w:rPr>
      </w:pPr>
    </w:p>
    <w:p w14:paraId="4E1010D0" w14:textId="50A282E9" w:rsidR="00573FFA" w:rsidRPr="00BF62C8" w:rsidRDefault="00BF62C8" w:rsidP="00BF62C8">
      <w:pPr>
        <w:jc w:val="center"/>
        <w:rPr>
          <w:rFonts w:ascii="Times New Roman" w:eastAsia="Times New Roman CYR" w:hAnsi="Times New Roman" w:cs="Times New Roman"/>
          <w:b/>
        </w:rPr>
      </w:pPr>
      <w:bookmarkStart w:id="1" w:name="_Hlk193789279"/>
      <w:r w:rsidRPr="00BF62C8">
        <w:rPr>
          <w:rFonts w:ascii="Times New Roman" w:eastAsia="Times New Roman CYR" w:hAnsi="Times New Roman" w:cs="Times New Roman"/>
          <w:b/>
        </w:rPr>
        <w:t>ОТЧЕТ</w:t>
      </w:r>
    </w:p>
    <w:p w14:paraId="05850C0D" w14:textId="0F942ED8" w:rsidR="00BF62C8" w:rsidRDefault="00BF62C8" w:rsidP="00BF62C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BF62C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о реализации муниципальной целевой программы</w:t>
      </w:r>
    </w:p>
    <w:p w14:paraId="5A99B9D4" w14:textId="77777777" w:rsidR="00BF62C8" w:rsidRPr="00BF62C8" w:rsidRDefault="00BF62C8" w:rsidP="00BF62C8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BF62C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Артемьевского сельского поселения за 2024 год</w:t>
      </w:r>
    </w:p>
    <w:bookmarkEnd w:id="1"/>
    <w:p w14:paraId="42D5C9BE" w14:textId="77777777" w:rsidR="00BF62C8" w:rsidRDefault="00BF62C8" w:rsidP="00BF62C8">
      <w:pPr>
        <w:jc w:val="center"/>
        <w:rPr>
          <w:rFonts w:ascii="Times New Roman" w:eastAsia="Times New Roman CYR" w:hAnsi="Times New Roman" w:cs="Times New Roman"/>
          <w:bCs/>
        </w:rPr>
      </w:pPr>
    </w:p>
    <w:tbl>
      <w:tblPr>
        <w:tblW w:w="15735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573FFA" w:rsidRPr="00573FFA" w14:paraId="7C14B631" w14:textId="77777777" w:rsidTr="00BF62C8">
        <w:trPr>
          <w:trHeight w:val="315"/>
        </w:trPr>
        <w:tc>
          <w:tcPr>
            <w:tcW w:w="1573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605F07" w14:textId="77777777" w:rsidR="00573FFA" w:rsidRPr="00573FFA" w:rsidRDefault="00573FFA" w:rsidP="00573FF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  <w:tbl>
            <w:tblPr>
              <w:tblW w:w="15341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851"/>
              <w:gridCol w:w="519"/>
              <w:gridCol w:w="567"/>
              <w:gridCol w:w="7"/>
              <w:gridCol w:w="923"/>
              <w:gridCol w:w="788"/>
              <w:gridCol w:w="679"/>
              <w:gridCol w:w="539"/>
              <w:gridCol w:w="931"/>
              <w:gridCol w:w="931"/>
              <w:gridCol w:w="575"/>
              <w:gridCol w:w="581"/>
              <w:gridCol w:w="992"/>
              <w:gridCol w:w="990"/>
              <w:gridCol w:w="7"/>
              <w:gridCol w:w="3902"/>
            </w:tblGrid>
            <w:tr w:rsidR="00BF62C8" w:rsidRPr="00573FFA" w14:paraId="197B0B9E" w14:textId="77777777" w:rsidTr="00BF62C8">
              <w:trPr>
                <w:trHeight w:val="630"/>
              </w:trPr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A63FC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bidi="ar-SA"/>
                    </w:rPr>
                    <w:t>Наименование МП, задачи/мероприятия</w:t>
                  </w:r>
                </w:p>
              </w:tc>
              <w:tc>
                <w:tcPr>
                  <w:tcW w:w="1944" w:type="dxa"/>
                  <w:gridSpan w:val="4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84AAF96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bidi="ar-SA"/>
                    </w:rPr>
                    <w:t xml:space="preserve"> Результат выполнения задачи/ мероприятия</w:t>
                  </w:r>
                </w:p>
              </w:tc>
              <w:tc>
                <w:tcPr>
                  <w:tcW w:w="7936" w:type="dxa"/>
                  <w:gridSpan w:val="11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43EDCD7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bidi="ar-SA"/>
                    </w:rPr>
                    <w:t xml:space="preserve">                    Объем финансирования, тыс. руб.                    </w:t>
                  </w:r>
                </w:p>
              </w:tc>
              <w:tc>
                <w:tcPr>
                  <w:tcW w:w="3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AB0BA8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  <w:p w14:paraId="7EEB0711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F62C8" w:rsidRPr="00573FFA" w14:paraId="686DACF0" w14:textId="77777777" w:rsidTr="00BF62C8">
              <w:trPr>
                <w:trHeight w:val="675"/>
              </w:trPr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96A5E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bidi="ar-SA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F253F0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наименование (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еденица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 xml:space="preserve"> измерения)</w:t>
                  </w:r>
                </w:p>
              </w:tc>
              <w:tc>
                <w:tcPr>
                  <w:tcW w:w="51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8B1C72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ind w:left="-113" w:right="-4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  <w:t>план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CEF771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  <w:t>факт</w:t>
                  </w:r>
                </w:p>
              </w:tc>
              <w:tc>
                <w:tcPr>
                  <w:tcW w:w="1718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4F75C1B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 xml:space="preserve">  всего  </w:t>
                  </w:r>
                </w:p>
              </w:tc>
              <w:tc>
                <w:tcPr>
                  <w:tcW w:w="121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095382D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 xml:space="preserve">ФБ </w:t>
                  </w:r>
                </w:p>
              </w:tc>
              <w:tc>
                <w:tcPr>
                  <w:tcW w:w="186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798CAF3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>ОБ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AE9362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>РБ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358FEE7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>МБ</w:t>
                  </w:r>
                </w:p>
              </w:tc>
              <w:tc>
                <w:tcPr>
                  <w:tcW w:w="3909" w:type="dxa"/>
                  <w:gridSpan w:val="2"/>
                  <w:vMerge w:val="restart"/>
                  <w:tcBorders>
                    <w:left w:val="single" w:sz="8" w:space="0" w:color="auto"/>
                    <w:right w:val="single" w:sz="4" w:space="0" w:color="auto"/>
                  </w:tcBorders>
                  <w:hideMark/>
                </w:tcPr>
                <w:p w14:paraId="55CCD4ED" w14:textId="77777777" w:rsidR="00C30607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 xml:space="preserve">Причины отклонений </w:t>
                  </w:r>
                </w:p>
                <w:p w14:paraId="1837B7C4" w14:textId="755EED91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>результатов мероприятий</w:t>
                  </w:r>
                </w:p>
                <w:p w14:paraId="6DCFAFDF" w14:textId="77777777" w:rsidR="00C30607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 xml:space="preserve">и объемов финансирования </w:t>
                  </w:r>
                </w:p>
                <w:p w14:paraId="2C91977F" w14:textId="2E116EAD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>от плана</w:t>
                  </w:r>
                </w:p>
              </w:tc>
            </w:tr>
            <w:tr w:rsidR="00BF62C8" w:rsidRPr="00573FFA" w14:paraId="14D1F5B3" w14:textId="77777777" w:rsidTr="00BF62C8">
              <w:trPr>
                <w:trHeight w:val="1522"/>
              </w:trPr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0702B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bidi="ar-SA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0A2BFA91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4383117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0AC023D6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93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2B927A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  <w:t>план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9EFB9C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  <w:t>факт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27465F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  <w:t>план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C374EA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  <w:t>факт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691D02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  <w:t>план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8AB411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  <w:t>факт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2A9797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  <w:t>план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6442A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  <w:t>факт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71C90F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  <w:t>план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3B416F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bidi="ar-SA"/>
                    </w:rPr>
                    <w:t xml:space="preserve">факт </w:t>
                  </w:r>
                </w:p>
              </w:tc>
              <w:tc>
                <w:tcPr>
                  <w:tcW w:w="3909" w:type="dxa"/>
                  <w:gridSpan w:val="2"/>
                  <w:vMerge/>
                  <w:tcBorders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949F1E7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BF62C8" w:rsidRPr="00573FFA" w14:paraId="7D80FC39" w14:textId="77777777" w:rsidTr="00BF62C8">
              <w:trPr>
                <w:trHeight w:val="4240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B9224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  <w:t xml:space="preserve">"Ремонт и содержание муниципального жилищного фонда Артемьевского сельского поселения Тутаевского муниципального района" на 2024 год </w:t>
                  </w:r>
                </w:p>
                <w:p w14:paraId="359733CD" w14:textId="77777777" w:rsidR="00BF62C8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</w:pPr>
                </w:p>
                <w:p w14:paraId="7DB25F2B" w14:textId="481A5762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9EAA2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B25FE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D2C49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  <w:t> </w:t>
                  </w:r>
                </w:p>
              </w:tc>
              <w:tc>
                <w:tcPr>
                  <w:tcW w:w="9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8AA09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  <w:t>1250,0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FF9FA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  <w:t>877,7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5DC70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  <w:t>0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68EC1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  <w:t>0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F4253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  <w:t>0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05D8A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  <w:t>0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16CD9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  <w:t>0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98217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0B494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  <w:t>1250,0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C5953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bidi="ar-SA"/>
                    </w:rPr>
                    <w:t>877,7</w:t>
                  </w:r>
                </w:p>
              </w:tc>
              <w:tc>
                <w:tcPr>
                  <w:tcW w:w="39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B8A88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bidi="ar-SA"/>
                    </w:rPr>
                    <w:t xml:space="preserve">Финансирование программных мероприятий произведено в сумме 877,7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bidi="ar-SA"/>
                    </w:rPr>
                    <w:t>т.р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bidi="ar-SA"/>
                    </w:rPr>
                    <w:t>. (70 % от плана)</w:t>
                  </w:r>
                </w:p>
                <w:p w14:paraId="3E8E8B40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bidi="ar-SA"/>
                    </w:rPr>
                    <w:t xml:space="preserve"> Оставшиеся бюджетные ассигнования были запланированы на улучшение условий проживания в муниципальных жилых помещениях. Для проведения работ требуется </w:t>
                  </w:r>
                  <w:proofErr w:type="spellStart"/>
                  <w:proofErr w:type="gram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bidi="ar-SA"/>
                    </w:rPr>
                    <w:t>доп.финансирование</w:t>
                  </w:r>
                  <w:proofErr w:type="spellEnd"/>
                  <w:proofErr w:type="gram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bidi="ar-SA"/>
                    </w:rPr>
                    <w:t xml:space="preserve">, в связи увеличением стоимости работ и материалов из-за удорожания доставки и логистических услуг до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bidi="ar-SA"/>
                    </w:rPr>
                    <w:t>д.Осташево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bidi="ar-SA"/>
                    </w:rPr>
                    <w:t xml:space="preserve"> значительно превышающих показатели планового финансового обеспечения мероприятия на 2024г.</w:t>
                  </w:r>
                </w:p>
              </w:tc>
            </w:tr>
            <w:tr w:rsidR="00BF62C8" w:rsidRPr="00573FFA" w14:paraId="22A1268B" w14:textId="77777777" w:rsidTr="00BF62C8">
              <w:trPr>
                <w:trHeight w:val="255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591F13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lastRenderedPageBreak/>
                    <w:t>Мероприятия: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0A0C38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83A4E7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F59DC67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9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6934E3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1E974D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9F063E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BF44E0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C2311F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E353BD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1085ED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EEB023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E7FCCB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D9B590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39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172988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</w:p>
              </w:tc>
            </w:tr>
            <w:tr w:rsidR="00BF62C8" w:rsidRPr="00573FFA" w14:paraId="6A1CBD6E" w14:textId="77777777" w:rsidTr="00BF62C8">
              <w:trPr>
                <w:trHeight w:val="1935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057B3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bidi="ar-SA"/>
                    </w:rPr>
                    <w:t>приведение в надлежащее состояние жилищного фонда Артемьевского сельского поселения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12027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B65DE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FA620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  <w:lang w:bidi="ar-SA"/>
                    </w:rPr>
                    <w:t> </w:t>
                  </w:r>
                </w:p>
              </w:tc>
              <w:tc>
                <w:tcPr>
                  <w:tcW w:w="9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50778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spacing w:after="160"/>
                    <w:jc w:val="center"/>
                    <w:rPr>
                      <w:rFonts w:ascii="Times New Roman" w:eastAsia="Calibri" w:hAnsi="Times New Roman" w:cs="Times New Roman"/>
                      <w:lang w:eastAsia="en-US" w:bidi="ar-SA"/>
                    </w:rPr>
                  </w:pPr>
                  <w:r w:rsidRPr="00573FFA">
                    <w:rPr>
                      <w:rFonts w:ascii="Times New Roman" w:eastAsia="Calibri" w:hAnsi="Times New Roman" w:cs="Times New Roman"/>
                      <w:lang w:eastAsia="en-US" w:bidi="ar-SA"/>
                    </w:rPr>
                    <w:t>1250,0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C76E9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spacing w:after="160"/>
                    <w:jc w:val="center"/>
                    <w:rPr>
                      <w:rFonts w:ascii="Times New Roman" w:eastAsia="Calibri" w:hAnsi="Times New Roman" w:cs="Times New Roman"/>
                      <w:lang w:eastAsia="en-US" w:bidi="ar-SA"/>
                    </w:rPr>
                  </w:pPr>
                  <w:r w:rsidRPr="00573FFA">
                    <w:rPr>
                      <w:rFonts w:ascii="Times New Roman" w:eastAsia="Calibri" w:hAnsi="Times New Roman" w:cs="Times New Roman"/>
                      <w:lang w:eastAsia="en-US" w:bidi="ar-SA"/>
                    </w:rPr>
                    <w:t>877,7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AAD46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spacing w:after="160"/>
                    <w:jc w:val="center"/>
                    <w:rPr>
                      <w:rFonts w:ascii="Times New Roman" w:eastAsia="Calibri" w:hAnsi="Times New Roman" w:cs="Times New Roman"/>
                      <w:lang w:eastAsia="en-US" w:bidi="ar-SA"/>
                    </w:rPr>
                  </w:pPr>
                  <w:r w:rsidRPr="00573FFA">
                    <w:rPr>
                      <w:rFonts w:ascii="Times New Roman" w:eastAsia="Calibri" w:hAnsi="Times New Roman" w:cs="Times New Roman"/>
                      <w:lang w:eastAsia="en-US" w:bidi="ar-SA"/>
                    </w:rPr>
                    <w:t>0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62E18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spacing w:after="160"/>
                    <w:jc w:val="center"/>
                    <w:rPr>
                      <w:rFonts w:ascii="Times New Roman" w:eastAsia="Calibri" w:hAnsi="Times New Roman" w:cs="Times New Roman"/>
                      <w:lang w:eastAsia="en-US" w:bidi="ar-SA"/>
                    </w:rPr>
                  </w:pPr>
                  <w:r w:rsidRPr="00573FFA">
                    <w:rPr>
                      <w:rFonts w:ascii="Times New Roman" w:eastAsia="Calibri" w:hAnsi="Times New Roman" w:cs="Times New Roman"/>
                      <w:lang w:eastAsia="en-US" w:bidi="ar-SA"/>
                    </w:rPr>
                    <w:t>0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33C7E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spacing w:after="160"/>
                    <w:jc w:val="center"/>
                    <w:rPr>
                      <w:rFonts w:ascii="Times New Roman" w:eastAsia="Calibri" w:hAnsi="Times New Roman" w:cs="Times New Roman"/>
                      <w:lang w:eastAsia="en-US" w:bidi="ar-SA"/>
                    </w:rPr>
                  </w:pPr>
                  <w:r w:rsidRPr="00573FFA">
                    <w:rPr>
                      <w:rFonts w:ascii="Times New Roman" w:eastAsia="Calibri" w:hAnsi="Times New Roman" w:cs="Times New Roman"/>
                      <w:lang w:eastAsia="en-US" w:bidi="ar-SA"/>
                    </w:rPr>
                    <w:t>0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46539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spacing w:after="160"/>
                    <w:jc w:val="center"/>
                    <w:rPr>
                      <w:rFonts w:ascii="Times New Roman" w:eastAsia="Calibri" w:hAnsi="Times New Roman" w:cs="Times New Roman"/>
                      <w:lang w:eastAsia="en-US" w:bidi="ar-SA"/>
                    </w:rPr>
                  </w:pPr>
                  <w:r w:rsidRPr="00573FFA">
                    <w:rPr>
                      <w:rFonts w:ascii="Times New Roman" w:eastAsia="Calibri" w:hAnsi="Times New Roman" w:cs="Times New Roman"/>
                      <w:lang w:eastAsia="en-US" w:bidi="ar-SA"/>
                    </w:rPr>
                    <w:t>0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BFF11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spacing w:after="160"/>
                    <w:jc w:val="center"/>
                    <w:rPr>
                      <w:rFonts w:ascii="Times New Roman" w:eastAsia="Calibri" w:hAnsi="Times New Roman" w:cs="Times New Roman"/>
                      <w:lang w:eastAsia="en-US" w:bidi="ar-SA"/>
                    </w:rPr>
                  </w:pPr>
                  <w:r w:rsidRPr="00573FFA">
                    <w:rPr>
                      <w:rFonts w:ascii="Times New Roman" w:eastAsia="Calibri" w:hAnsi="Times New Roman" w:cs="Times New Roman"/>
                      <w:lang w:eastAsia="en-US" w:bidi="ar-SA"/>
                    </w:rPr>
                    <w:t>0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51455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spacing w:after="160"/>
                    <w:jc w:val="center"/>
                    <w:rPr>
                      <w:rFonts w:ascii="Times New Roman" w:eastAsia="Calibri" w:hAnsi="Times New Roman" w:cs="Times New Roman"/>
                      <w:lang w:eastAsia="en-US" w:bidi="ar-SA"/>
                    </w:rPr>
                  </w:pPr>
                  <w:r w:rsidRPr="00573FFA">
                    <w:rPr>
                      <w:rFonts w:ascii="Times New Roman" w:eastAsia="Calibri" w:hAnsi="Times New Roman" w:cs="Times New Roman"/>
                      <w:lang w:eastAsia="en-US" w:bidi="ar-SA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9BCBF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spacing w:after="160"/>
                    <w:jc w:val="center"/>
                    <w:rPr>
                      <w:rFonts w:ascii="Times New Roman" w:eastAsia="Calibri" w:hAnsi="Times New Roman" w:cs="Times New Roman"/>
                      <w:lang w:eastAsia="en-US" w:bidi="ar-SA"/>
                    </w:rPr>
                  </w:pPr>
                  <w:r w:rsidRPr="00573FFA">
                    <w:rPr>
                      <w:rFonts w:ascii="Times New Roman" w:eastAsia="Calibri" w:hAnsi="Times New Roman" w:cs="Times New Roman"/>
                      <w:lang w:eastAsia="en-US" w:bidi="ar-SA"/>
                    </w:rPr>
                    <w:t>1250,0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ACA40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spacing w:after="160"/>
                    <w:jc w:val="center"/>
                    <w:rPr>
                      <w:rFonts w:ascii="Times New Roman" w:eastAsia="Calibri" w:hAnsi="Times New Roman" w:cs="Times New Roman"/>
                      <w:lang w:eastAsia="en-US" w:bidi="ar-SA"/>
                    </w:rPr>
                  </w:pPr>
                  <w:r w:rsidRPr="00573FFA">
                    <w:rPr>
                      <w:rFonts w:ascii="Times New Roman" w:eastAsia="Calibri" w:hAnsi="Times New Roman" w:cs="Times New Roman"/>
                      <w:lang w:eastAsia="en-US" w:bidi="ar-SA"/>
                    </w:rPr>
                    <w:t>877,7</w:t>
                  </w:r>
                </w:p>
              </w:tc>
              <w:tc>
                <w:tcPr>
                  <w:tcW w:w="39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2DAB13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Расходы проведены в пределах сумм, необходимых для оплаты денежных обязательств по утвержденным мероприятиям в рамках муниципальной программы по следующим направлениям:</w:t>
                  </w:r>
                </w:p>
                <w:p w14:paraId="1808F017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- замена окон на пластиковые в 3-х муниципальных квартирах в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д.Столбищи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 – 224,3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т.р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.;</w:t>
                  </w:r>
                </w:p>
                <w:p w14:paraId="29EF6352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</w:p>
                <w:p w14:paraId="5FC206C5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- разработка и экспертиза ЛСР и документации на ремонт муниципальной квартиры и ремонт крыши дома (24,8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т.р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.);</w:t>
                  </w:r>
                </w:p>
                <w:p w14:paraId="318AA66F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</w:p>
                <w:p w14:paraId="2F1FB542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- ремонт крыши дома сиротам в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д.Столбищи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,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ул.Молодежная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, д.3 - 507,6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т.р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.;</w:t>
                  </w:r>
                </w:p>
                <w:p w14:paraId="6E798302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</w:p>
                <w:p w14:paraId="46A3E25B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- ремонт этажного электрощита для восстановления электроснабжения в муниципальной квартире в д.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Осташево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, д. № 5 – 7,5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т.р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.;</w:t>
                  </w:r>
                </w:p>
                <w:p w14:paraId="182F9600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</w:p>
                <w:p w14:paraId="749A48C7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- строительно-техническое обследование на предмет аварийности дома № 3 в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с.Ваулово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,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ул.Интернациональная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 (84,0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т.р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.);</w:t>
                  </w:r>
                </w:p>
                <w:p w14:paraId="5DE6DEC5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</w:p>
                <w:p w14:paraId="7CFD1BBB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- приобретение материалов в муниципальную квартиру, в т.ч.:</w:t>
                  </w:r>
                </w:p>
                <w:p w14:paraId="151DD1EB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Замена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сантехнеческого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оборудования  (</w:t>
                  </w:r>
                  <w:proofErr w:type="gram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0,2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т.р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.), </w:t>
                  </w:r>
                </w:p>
                <w:p w14:paraId="340AD6F3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замена газовой плиты – 13,2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т.р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, </w:t>
                  </w:r>
                </w:p>
                <w:p w14:paraId="1EE4F30F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замена циркуляционного насоса в газовый котел – 11,6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т.р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., </w:t>
                  </w:r>
                </w:p>
                <w:p w14:paraId="504D4490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 xml:space="preserve">приобретение ремонтного хомута на лопнувшую трубу – 4,5 </w:t>
                  </w:r>
                  <w:proofErr w:type="spellStart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т.р</w:t>
                  </w:r>
                  <w:proofErr w:type="spellEnd"/>
                  <w:r w:rsidRPr="00573FF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  <w:t>.</w:t>
                  </w:r>
                </w:p>
                <w:p w14:paraId="3F4C3868" w14:textId="77777777" w:rsidR="00BF62C8" w:rsidRPr="00573FFA" w:rsidRDefault="00BF62C8" w:rsidP="00573FFA">
                  <w:pPr>
                    <w:widowControl/>
                    <w:suppressAutoHyphens w:val="0"/>
                    <w:autoSpaceDE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bidi="ar-SA"/>
                    </w:rPr>
                  </w:pPr>
                </w:p>
              </w:tc>
            </w:tr>
          </w:tbl>
          <w:p w14:paraId="6B9C0205" w14:textId="77777777" w:rsidR="00573FFA" w:rsidRPr="00573FFA" w:rsidRDefault="00573FFA" w:rsidP="00573FFA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  <w:p w14:paraId="5B066A95" w14:textId="77777777" w:rsidR="00573FFA" w:rsidRPr="00573FFA" w:rsidRDefault="00573FFA" w:rsidP="00573FF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  <w:p w14:paraId="2033BE35" w14:textId="77777777" w:rsidR="00573FFA" w:rsidRPr="00573FFA" w:rsidRDefault="00573FFA" w:rsidP="00573FF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</w:tr>
    </w:tbl>
    <w:p w14:paraId="1A8F3338" w14:textId="7F72F9DC" w:rsidR="00573FFA" w:rsidRDefault="00573FFA" w:rsidP="00573FFA">
      <w:pPr>
        <w:jc w:val="both"/>
      </w:pPr>
    </w:p>
    <w:p w14:paraId="78E86D0C" w14:textId="07AC5694" w:rsidR="00FE4C82" w:rsidRDefault="00FE4C82" w:rsidP="00573FFA">
      <w:pPr>
        <w:jc w:val="both"/>
      </w:pPr>
    </w:p>
    <w:p w14:paraId="798230EC" w14:textId="129BC0AD" w:rsidR="00FE4C82" w:rsidRDefault="00FE4C82" w:rsidP="00573FFA">
      <w:pPr>
        <w:jc w:val="both"/>
      </w:pPr>
    </w:p>
    <w:p w14:paraId="7C3B78E6" w14:textId="1099F769" w:rsidR="00FE4C82" w:rsidRDefault="00FE4C82" w:rsidP="00573FFA">
      <w:pPr>
        <w:jc w:val="both"/>
      </w:pPr>
    </w:p>
    <w:p w14:paraId="7DB52153" w14:textId="28CC7779" w:rsidR="00FE4C82" w:rsidRDefault="00FE4C82" w:rsidP="00573FFA">
      <w:pPr>
        <w:jc w:val="both"/>
      </w:pPr>
    </w:p>
    <w:p w14:paraId="47101C6C" w14:textId="501F2F4E" w:rsidR="00FE4C82" w:rsidRDefault="00FE4C82" w:rsidP="00573FFA">
      <w:pPr>
        <w:jc w:val="both"/>
      </w:pPr>
    </w:p>
    <w:p w14:paraId="57669588" w14:textId="15836637" w:rsidR="00FE4C82" w:rsidRDefault="00FE4C82" w:rsidP="00573FFA">
      <w:pPr>
        <w:jc w:val="both"/>
      </w:pPr>
    </w:p>
    <w:p w14:paraId="6CF4FD5B" w14:textId="0A4969CE" w:rsidR="00FE4C82" w:rsidRDefault="00FE4C82" w:rsidP="00573FFA">
      <w:pPr>
        <w:jc w:val="both"/>
      </w:pPr>
    </w:p>
    <w:p w14:paraId="3D6CBB6F" w14:textId="77777777" w:rsidR="004E0D51" w:rsidRDefault="004E0D51" w:rsidP="00573FFA">
      <w:pPr>
        <w:jc w:val="both"/>
      </w:pPr>
    </w:p>
    <w:p w14:paraId="1461EBF4" w14:textId="0BA59AF4" w:rsidR="00FE4C82" w:rsidRDefault="00FE4C82" w:rsidP="00573FFA">
      <w:pPr>
        <w:jc w:val="both"/>
      </w:pPr>
    </w:p>
    <w:p w14:paraId="30AA9B91" w14:textId="1AB66F23" w:rsidR="00FE4C82" w:rsidRDefault="00FE4C82" w:rsidP="00FE4C82">
      <w:pPr>
        <w:jc w:val="right"/>
        <w:rPr>
          <w:rFonts w:ascii="Times New Roman CYR" w:eastAsia="Times New Roman CYR" w:hAnsi="Times New Roman CYR" w:cs="Times New Roman CYR"/>
        </w:rPr>
      </w:pPr>
      <w:bookmarkStart w:id="2" w:name="_Hlk193789308"/>
      <w:r>
        <w:rPr>
          <w:rFonts w:ascii="Times New Roman CYR" w:eastAsia="Times New Roman CYR" w:hAnsi="Times New Roman CYR" w:cs="Times New Roman CYR"/>
        </w:rPr>
        <w:t>Приложение № 2</w:t>
      </w:r>
    </w:p>
    <w:p w14:paraId="1C1ECC24" w14:textId="77777777" w:rsidR="00FE4C82" w:rsidRDefault="00FE4C82" w:rsidP="00FE4C82">
      <w:pPr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к постановлению Администрации</w:t>
      </w:r>
    </w:p>
    <w:p w14:paraId="648A38F9" w14:textId="77777777" w:rsidR="00FE4C82" w:rsidRDefault="00FE4C82" w:rsidP="00FE4C82">
      <w:pPr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Артемьевского сельского поселения</w:t>
      </w:r>
    </w:p>
    <w:p w14:paraId="25B895A1" w14:textId="0C5DC8EC" w:rsidR="00FE4C82" w:rsidRDefault="00FE4C82" w:rsidP="00FE4C82">
      <w:pPr>
        <w:jc w:val="right"/>
        <w:rPr>
          <w:rFonts w:ascii="Times New Roman" w:eastAsia="Times New Roman CYR" w:hAnsi="Times New Roman" w:cs="Times New Roman"/>
          <w:bCs/>
        </w:rPr>
      </w:pPr>
      <w:r>
        <w:rPr>
          <w:rFonts w:ascii="Times New Roman" w:eastAsia="Times New Roman CYR" w:hAnsi="Times New Roman" w:cs="Times New Roman"/>
          <w:bCs/>
        </w:rPr>
        <w:t>от 21.03.2025 г. № 35</w:t>
      </w:r>
    </w:p>
    <w:bookmarkEnd w:id="2"/>
    <w:p w14:paraId="04F1C6DA" w14:textId="77777777" w:rsidR="005C30BF" w:rsidRDefault="005C30BF" w:rsidP="00FE4C82">
      <w:pPr>
        <w:jc w:val="right"/>
        <w:rPr>
          <w:rFonts w:ascii="Times New Roman" w:eastAsia="Times New Roman CYR" w:hAnsi="Times New Roman" w:cs="Times New Roman"/>
          <w:bCs/>
        </w:rPr>
      </w:pPr>
    </w:p>
    <w:p w14:paraId="6B3635AA" w14:textId="2BA4396D" w:rsidR="00FE4C82" w:rsidRDefault="00FE4C82" w:rsidP="00573FFA">
      <w:pPr>
        <w:jc w:val="both"/>
      </w:pPr>
    </w:p>
    <w:p w14:paraId="10CFB516" w14:textId="77777777" w:rsidR="005C30BF" w:rsidRPr="00BF62C8" w:rsidRDefault="005C30BF" w:rsidP="005C30BF">
      <w:pPr>
        <w:jc w:val="center"/>
        <w:rPr>
          <w:rFonts w:ascii="Times New Roman" w:eastAsia="Times New Roman CYR" w:hAnsi="Times New Roman" w:cs="Times New Roman"/>
          <w:b/>
        </w:rPr>
      </w:pPr>
      <w:bookmarkStart w:id="3" w:name="_Hlk193789586"/>
      <w:r w:rsidRPr="00BF62C8">
        <w:rPr>
          <w:rFonts w:ascii="Times New Roman" w:eastAsia="Times New Roman CYR" w:hAnsi="Times New Roman" w:cs="Times New Roman"/>
          <w:b/>
        </w:rPr>
        <w:t>ОТЧЕТ</w:t>
      </w:r>
    </w:p>
    <w:p w14:paraId="0B62BDD9" w14:textId="77777777" w:rsidR="005C30BF" w:rsidRDefault="005C30BF" w:rsidP="005C30BF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BF62C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о реализации муниципальной целевой программы</w:t>
      </w:r>
    </w:p>
    <w:p w14:paraId="6619F1CA" w14:textId="77777777" w:rsidR="005C30BF" w:rsidRPr="00BF62C8" w:rsidRDefault="005C30BF" w:rsidP="005C30BF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BF62C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Артемьевского сельского поселения за 2024 год</w:t>
      </w:r>
    </w:p>
    <w:bookmarkEnd w:id="3"/>
    <w:p w14:paraId="563BCC29" w14:textId="4F141843" w:rsidR="005C30BF" w:rsidRDefault="005C30BF" w:rsidP="005C30BF">
      <w:pPr>
        <w:jc w:val="center"/>
      </w:pPr>
    </w:p>
    <w:p w14:paraId="50F3943C" w14:textId="2B8AB018" w:rsidR="005C30BF" w:rsidRDefault="005C30BF" w:rsidP="00573FFA">
      <w:pPr>
        <w:jc w:val="both"/>
      </w:pPr>
    </w:p>
    <w:tbl>
      <w:tblPr>
        <w:tblW w:w="15341" w:type="dxa"/>
        <w:tblLayout w:type="fixed"/>
        <w:tblLook w:val="04A0" w:firstRow="1" w:lastRow="0" w:firstColumn="1" w:lastColumn="0" w:noHBand="0" w:noVBand="1"/>
      </w:tblPr>
      <w:tblGrid>
        <w:gridCol w:w="2411"/>
        <w:gridCol w:w="851"/>
        <w:gridCol w:w="519"/>
        <w:gridCol w:w="567"/>
        <w:gridCol w:w="7"/>
        <w:gridCol w:w="844"/>
        <w:gridCol w:w="867"/>
        <w:gridCol w:w="679"/>
        <w:gridCol w:w="539"/>
        <w:gridCol w:w="931"/>
        <w:gridCol w:w="8"/>
        <w:gridCol w:w="923"/>
        <w:gridCol w:w="575"/>
        <w:gridCol w:w="581"/>
        <w:gridCol w:w="992"/>
        <w:gridCol w:w="990"/>
        <w:gridCol w:w="7"/>
        <w:gridCol w:w="3050"/>
      </w:tblGrid>
      <w:tr w:rsidR="005C30BF" w:rsidRPr="005C30BF" w14:paraId="1FA533CA" w14:textId="77777777" w:rsidTr="00B33C67">
        <w:trPr>
          <w:trHeight w:val="6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91C3" w14:textId="77777777" w:rsidR="005C30BF" w:rsidRPr="005C30BF" w:rsidRDefault="005C30BF" w:rsidP="005C30BF">
            <w:pPr>
              <w:widowControl/>
              <w:suppressAutoHyphens w:val="0"/>
              <w:autoSpaceDE/>
              <w:ind w:left="-8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Наименование муниципальной программы, задачи/мероприятия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1D509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  <w:t xml:space="preserve"> Результат выполнения задачи/ мероприятия</w:t>
            </w:r>
          </w:p>
        </w:tc>
        <w:tc>
          <w:tcPr>
            <w:tcW w:w="7936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8307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 xml:space="preserve">                    Объем финансирования, тыс. руб.                    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6556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5C30BF" w:rsidRPr="005C30BF" w14:paraId="5C8F43DD" w14:textId="77777777" w:rsidTr="00B33C67">
        <w:trPr>
          <w:trHeight w:val="675"/>
        </w:trPr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091EC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C46E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наименование (</w:t>
            </w:r>
            <w:proofErr w:type="spellStart"/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еденица</w:t>
            </w:r>
            <w:proofErr w:type="spellEnd"/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 измерения)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E848E" w14:textId="77777777" w:rsidR="005C30BF" w:rsidRPr="005C30BF" w:rsidRDefault="005C30BF" w:rsidP="005C30BF">
            <w:pPr>
              <w:widowControl/>
              <w:suppressAutoHyphens w:val="0"/>
              <w:autoSpaceDE/>
              <w:ind w:left="-113" w:right="-4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1832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17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D237C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 всего  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72668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ФБ </w:t>
            </w:r>
          </w:p>
        </w:tc>
        <w:tc>
          <w:tcPr>
            <w:tcW w:w="18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9663C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ОБ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3C86A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РБ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C6253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МБ</w:t>
            </w:r>
          </w:p>
        </w:tc>
        <w:tc>
          <w:tcPr>
            <w:tcW w:w="3057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hideMark/>
          </w:tcPr>
          <w:p w14:paraId="4214DF7F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Причины    отклонений результатов мероприятий</w:t>
            </w:r>
          </w:p>
          <w:p w14:paraId="35CEE0B5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и объемов финансирования от плана</w:t>
            </w:r>
          </w:p>
        </w:tc>
      </w:tr>
      <w:tr w:rsidR="005C30BF" w:rsidRPr="005C30BF" w14:paraId="0A7B0D76" w14:textId="77777777" w:rsidTr="00074F6D">
        <w:trPr>
          <w:trHeight w:val="1522"/>
        </w:trPr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B5364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B28ED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CDE0D7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3782A8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C25BF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0EB7F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628B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4EA1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1520D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59537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A2650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CA1E7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C08C4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905C4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факт </w:t>
            </w:r>
          </w:p>
        </w:tc>
        <w:tc>
          <w:tcPr>
            <w:tcW w:w="305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23BE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5C30BF" w:rsidRPr="005C30BF" w14:paraId="63368CB4" w14:textId="77777777" w:rsidTr="00074F6D">
        <w:trPr>
          <w:trHeight w:val="250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FF22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ar-SA"/>
              </w:rPr>
              <w:t xml:space="preserve">«Информатизация управленческой деятельности Администрации Артемьевского сельского поселения» </w:t>
            </w:r>
          </w:p>
          <w:p w14:paraId="7CB38899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i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ar-SA"/>
              </w:rPr>
              <w:t>на 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6034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5FDE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18B3C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507F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300,0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C77F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251,0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FED3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9428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A284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6F93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6180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13228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E0D63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300,0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4552D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251,0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5A64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Финансирование программных мероприятий произведено в сумме </w:t>
            </w:r>
          </w:p>
          <w:p w14:paraId="1F5C8D44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251,0 </w:t>
            </w:r>
            <w:proofErr w:type="spellStart"/>
            <w:r w:rsidRPr="005C3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т.р</w:t>
            </w:r>
            <w:proofErr w:type="spellEnd"/>
            <w:r w:rsidRPr="005C3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. (84 % от плана).</w:t>
            </w:r>
          </w:p>
          <w:p w14:paraId="3CA42280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Причины неисполнения:</w:t>
            </w:r>
          </w:p>
          <w:p w14:paraId="7FCC5632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- экономия бюджетных ассигнований запланированных на расходы по </w:t>
            </w:r>
            <w:proofErr w:type="spellStart"/>
            <w:proofErr w:type="gramStart"/>
            <w:r w:rsidRPr="005C3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тех.поддержке</w:t>
            </w:r>
            <w:proofErr w:type="spellEnd"/>
            <w:proofErr w:type="gramEnd"/>
            <w:r w:rsidRPr="005C3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для обеспечения бесперебойного функционирования информационной системы </w:t>
            </w:r>
          </w:p>
          <w:p w14:paraId="5D13CA3A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1-</w:t>
            </w:r>
            <w:proofErr w:type="gramStart"/>
            <w:r w:rsidRPr="005C3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С:предприятие</w:t>
            </w:r>
            <w:proofErr w:type="gramEnd"/>
            <w:r w:rsidRPr="005C3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.</w:t>
            </w:r>
          </w:p>
          <w:p w14:paraId="5B41FBE5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  <w:p w14:paraId="0D695E74" w14:textId="6C597BAA" w:rsid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  <w:p w14:paraId="3FEA073E" w14:textId="77777777" w:rsidR="00074F6D" w:rsidRPr="005C30BF" w:rsidRDefault="00074F6D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  <w:p w14:paraId="1E594EF3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5C30BF" w:rsidRPr="005C30BF" w14:paraId="06DF2FDF" w14:textId="77777777" w:rsidTr="00B33C67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0B9B8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lastRenderedPageBreak/>
              <w:t>Целевые индикаторы: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AA01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99E5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39C25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F988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91D4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2710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81BC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B295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DB31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5B135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FFE3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AC29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D951C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2286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5C30BF" w:rsidRPr="005C30BF" w14:paraId="6E18C711" w14:textId="77777777" w:rsidTr="00074F6D">
        <w:trPr>
          <w:trHeight w:val="2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3289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  <w:t>Обеспечение предоставления гражданам и организациям услуг с использованием современных информационных и телекоммуникационных технологий.</w:t>
            </w:r>
          </w:p>
          <w:p w14:paraId="0F6B9846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  <w:t>Повышение эффективности муниципального управления за счет повышения результативности использования информационных и телекоммуникационных технологий.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7B7D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3DE1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DC7EA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3A6B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EF9D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14496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ED36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8E55D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1C32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A63DD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C385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A7B91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330A2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9137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5C30BF" w:rsidRPr="005C30BF" w14:paraId="6F2876C7" w14:textId="77777777" w:rsidTr="00B33C67">
        <w:trPr>
          <w:trHeight w:val="2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BA15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Мероприятия: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8879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89C9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6B95C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FA5B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3951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C478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2D1A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FB70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CBFB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4349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1EF5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9C3C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96DC2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7BA7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5C30BF" w:rsidRPr="005C30BF" w14:paraId="1CF1EC17" w14:textId="77777777" w:rsidTr="00B33C67">
        <w:trPr>
          <w:trHeight w:val="2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AA93" w14:textId="77777777" w:rsidR="005C30BF" w:rsidRPr="005C30BF" w:rsidRDefault="005C30BF" w:rsidP="005C30BF">
            <w:pPr>
              <w:widowControl/>
              <w:suppressAutoHyphens w:val="0"/>
              <w:autoSpaceDE/>
              <w:ind w:right="-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C30BF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Организация бесперебойного обеспечения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B408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364D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C05F0" w14:textId="77777777" w:rsidR="005C30BF" w:rsidRPr="005C30BF" w:rsidRDefault="005C30BF" w:rsidP="005C30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731F" w14:textId="77777777" w:rsidR="005C30BF" w:rsidRPr="005C30BF" w:rsidRDefault="005C30BF" w:rsidP="005C30BF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C30BF">
              <w:rPr>
                <w:rFonts w:ascii="Times New Roman" w:eastAsia="Calibri" w:hAnsi="Times New Roman" w:cs="Times New Roman"/>
                <w:lang w:eastAsia="en-US" w:bidi="ar-SA"/>
              </w:rPr>
              <w:t>300,0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492B" w14:textId="77777777" w:rsidR="005C30BF" w:rsidRPr="005C30BF" w:rsidRDefault="005C30BF" w:rsidP="005C30BF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C30BF">
              <w:rPr>
                <w:rFonts w:ascii="Times New Roman" w:eastAsia="Calibri" w:hAnsi="Times New Roman" w:cs="Times New Roman"/>
                <w:lang w:eastAsia="en-US" w:bidi="ar-SA"/>
              </w:rPr>
              <w:t>251,0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FFD0" w14:textId="77777777" w:rsidR="005C30BF" w:rsidRPr="005C30BF" w:rsidRDefault="005C30BF" w:rsidP="005C30BF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C30BF">
              <w:rPr>
                <w:rFonts w:ascii="Times New Roman" w:eastAsia="Calibri" w:hAnsi="Times New Roman" w:cs="Times New Roman"/>
                <w:lang w:eastAsia="en-US" w:bidi="ar-S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BEE2" w14:textId="77777777" w:rsidR="005C30BF" w:rsidRPr="005C30BF" w:rsidRDefault="005C30BF" w:rsidP="005C30BF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C30BF">
              <w:rPr>
                <w:rFonts w:ascii="Times New Roman" w:eastAsia="Calibri" w:hAnsi="Times New Roman" w:cs="Times New Roman"/>
                <w:lang w:eastAsia="en-US" w:bidi="ar-SA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A24C" w14:textId="77777777" w:rsidR="005C30BF" w:rsidRPr="005C30BF" w:rsidRDefault="005C30BF" w:rsidP="005C30BF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C30BF">
              <w:rPr>
                <w:rFonts w:ascii="Times New Roman" w:eastAsia="Calibri" w:hAnsi="Times New Roman" w:cs="Times New Roman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E7F2" w14:textId="77777777" w:rsidR="005C30BF" w:rsidRPr="005C30BF" w:rsidRDefault="005C30BF" w:rsidP="005C30BF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C30BF">
              <w:rPr>
                <w:rFonts w:ascii="Times New Roman" w:eastAsia="Calibri" w:hAnsi="Times New Roman" w:cs="Times New Roman"/>
                <w:lang w:eastAsia="en-US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FA72" w14:textId="77777777" w:rsidR="005C30BF" w:rsidRPr="005C30BF" w:rsidRDefault="005C30BF" w:rsidP="005C30BF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C30BF">
              <w:rPr>
                <w:rFonts w:ascii="Times New Roman" w:eastAsia="Calibri" w:hAnsi="Times New Roman" w:cs="Times New Roman"/>
                <w:lang w:eastAsia="en-US" w:bidi="ar-SA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59E7D" w14:textId="77777777" w:rsidR="005C30BF" w:rsidRPr="005C30BF" w:rsidRDefault="005C30BF" w:rsidP="005C30BF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C30BF">
              <w:rPr>
                <w:rFonts w:ascii="Times New Roman" w:eastAsia="Calibri" w:hAnsi="Times New Roman" w:cs="Times New Roman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E84C" w14:textId="77777777" w:rsidR="005C30BF" w:rsidRPr="005C30BF" w:rsidRDefault="005C30BF" w:rsidP="005C30BF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C30BF">
              <w:rPr>
                <w:rFonts w:ascii="Times New Roman" w:eastAsia="Calibri" w:hAnsi="Times New Roman" w:cs="Times New Roman"/>
                <w:lang w:eastAsia="en-US" w:bidi="ar-SA"/>
              </w:rPr>
              <w:t>300,0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58A3" w14:textId="77777777" w:rsidR="005C30BF" w:rsidRPr="005C30BF" w:rsidRDefault="005C30BF" w:rsidP="005C30BF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5C30BF">
              <w:rPr>
                <w:rFonts w:ascii="Times New Roman" w:eastAsia="Calibri" w:hAnsi="Times New Roman" w:cs="Times New Roman"/>
                <w:lang w:eastAsia="en-US" w:bidi="ar-SA"/>
              </w:rPr>
              <w:t>251,0</w:t>
            </w:r>
          </w:p>
        </w:tc>
        <w:tc>
          <w:tcPr>
            <w:tcW w:w="3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6BC9" w14:textId="77777777" w:rsidR="005C30BF" w:rsidRPr="005C30BF" w:rsidRDefault="005C30BF" w:rsidP="005C30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5C30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Расходы проведены в пределах сумм, необходимых для оплаты денежных обязательств по расходам Администрации АСП в рамках муниципальной программы.</w:t>
            </w:r>
          </w:p>
        </w:tc>
      </w:tr>
    </w:tbl>
    <w:p w14:paraId="02924A96" w14:textId="1D6330EF" w:rsidR="005C30BF" w:rsidRDefault="005C30BF" w:rsidP="00573FFA">
      <w:pPr>
        <w:jc w:val="both"/>
      </w:pPr>
    </w:p>
    <w:p w14:paraId="0158F906" w14:textId="4D56177F" w:rsidR="00AF6634" w:rsidRDefault="00AF6634" w:rsidP="00573FFA">
      <w:pPr>
        <w:jc w:val="both"/>
      </w:pPr>
    </w:p>
    <w:p w14:paraId="7AD04571" w14:textId="2304F158" w:rsidR="00AF6634" w:rsidRDefault="00AF6634" w:rsidP="00573FFA">
      <w:pPr>
        <w:jc w:val="both"/>
      </w:pPr>
    </w:p>
    <w:p w14:paraId="0FAB8906" w14:textId="42B46CAB" w:rsidR="00AF6634" w:rsidRDefault="00AF6634" w:rsidP="00573FFA">
      <w:pPr>
        <w:jc w:val="both"/>
      </w:pPr>
    </w:p>
    <w:p w14:paraId="1EB9AC86" w14:textId="541C4055" w:rsidR="00AF6634" w:rsidRDefault="00AF6634" w:rsidP="00573FFA">
      <w:pPr>
        <w:jc w:val="both"/>
      </w:pPr>
    </w:p>
    <w:p w14:paraId="1543C342" w14:textId="63A67977" w:rsidR="00AF6634" w:rsidRDefault="00AF6634" w:rsidP="00573FFA">
      <w:pPr>
        <w:jc w:val="both"/>
      </w:pPr>
    </w:p>
    <w:p w14:paraId="048EB6CE" w14:textId="7207B7E0" w:rsidR="00AF6634" w:rsidRDefault="00AF6634" w:rsidP="00573FFA">
      <w:pPr>
        <w:jc w:val="both"/>
      </w:pPr>
    </w:p>
    <w:p w14:paraId="2D2611AD" w14:textId="2880D2B8" w:rsidR="00AF6634" w:rsidRDefault="00AF6634" w:rsidP="00573FFA">
      <w:pPr>
        <w:jc w:val="both"/>
      </w:pPr>
    </w:p>
    <w:p w14:paraId="7120B183" w14:textId="0E46D22C" w:rsidR="00AF6634" w:rsidRDefault="00AF6634" w:rsidP="00573FFA">
      <w:pPr>
        <w:jc w:val="both"/>
      </w:pPr>
    </w:p>
    <w:p w14:paraId="52C6D79D" w14:textId="7E12EE4B" w:rsidR="00AF6634" w:rsidRDefault="00AF6634" w:rsidP="00AF6634">
      <w:pPr>
        <w:jc w:val="right"/>
        <w:rPr>
          <w:rFonts w:ascii="Times New Roman CYR" w:eastAsia="Times New Roman CYR" w:hAnsi="Times New Roman CYR" w:cs="Times New Roman CYR"/>
        </w:rPr>
      </w:pPr>
      <w:bookmarkStart w:id="4" w:name="_Hlk193789640"/>
      <w:r>
        <w:rPr>
          <w:rFonts w:ascii="Times New Roman CYR" w:eastAsia="Times New Roman CYR" w:hAnsi="Times New Roman CYR" w:cs="Times New Roman CYR"/>
        </w:rPr>
        <w:t>Приложение № 3</w:t>
      </w:r>
    </w:p>
    <w:p w14:paraId="314A80E5" w14:textId="77777777" w:rsidR="00AF6634" w:rsidRDefault="00AF6634" w:rsidP="00AF6634">
      <w:pPr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к постановлению Администрации</w:t>
      </w:r>
    </w:p>
    <w:p w14:paraId="123FA963" w14:textId="77777777" w:rsidR="00AF6634" w:rsidRDefault="00AF6634" w:rsidP="00AF6634">
      <w:pPr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Артемьевского сельского поселения</w:t>
      </w:r>
    </w:p>
    <w:p w14:paraId="2F51E66D" w14:textId="59A22333" w:rsidR="00AF6634" w:rsidRDefault="00AF6634" w:rsidP="00AF6634">
      <w:pPr>
        <w:jc w:val="right"/>
        <w:rPr>
          <w:rFonts w:ascii="Times New Roman" w:eastAsia="Times New Roman CYR" w:hAnsi="Times New Roman" w:cs="Times New Roman"/>
          <w:bCs/>
        </w:rPr>
      </w:pPr>
      <w:r>
        <w:rPr>
          <w:rFonts w:ascii="Times New Roman" w:eastAsia="Times New Roman CYR" w:hAnsi="Times New Roman" w:cs="Times New Roman"/>
          <w:bCs/>
        </w:rPr>
        <w:t>от 21.03.2025 г. № 35</w:t>
      </w:r>
      <w:bookmarkEnd w:id="4"/>
    </w:p>
    <w:p w14:paraId="3C2D4600" w14:textId="2FE34C1C" w:rsidR="00AF6634" w:rsidRDefault="00AF6634" w:rsidP="00AF6634">
      <w:pPr>
        <w:jc w:val="right"/>
        <w:rPr>
          <w:rFonts w:ascii="Times New Roman" w:eastAsia="Times New Roman CYR" w:hAnsi="Times New Roman" w:cs="Times New Roman"/>
          <w:bCs/>
        </w:rPr>
      </w:pPr>
    </w:p>
    <w:p w14:paraId="3DEBAD68" w14:textId="15684374" w:rsidR="00AF6634" w:rsidRDefault="00AF6634" w:rsidP="00AF6634">
      <w:pPr>
        <w:jc w:val="right"/>
        <w:rPr>
          <w:rFonts w:ascii="Times New Roman" w:eastAsia="Times New Roman CYR" w:hAnsi="Times New Roman" w:cs="Times New Roman"/>
          <w:bCs/>
        </w:rPr>
      </w:pPr>
    </w:p>
    <w:p w14:paraId="5BF0765B" w14:textId="32F96A42" w:rsidR="00AF6634" w:rsidRDefault="00AF6634" w:rsidP="00AF6634">
      <w:pPr>
        <w:jc w:val="center"/>
        <w:rPr>
          <w:rFonts w:ascii="Times New Roman" w:eastAsia="Times New Roman CYR" w:hAnsi="Times New Roman" w:cs="Times New Roman"/>
          <w:bCs/>
        </w:rPr>
      </w:pPr>
      <w:bookmarkStart w:id="5" w:name="_Hlk193789711"/>
    </w:p>
    <w:p w14:paraId="15978CD0" w14:textId="77777777" w:rsidR="00AF6634" w:rsidRPr="00BF62C8" w:rsidRDefault="00AF6634" w:rsidP="00AF6634">
      <w:pPr>
        <w:jc w:val="center"/>
        <w:rPr>
          <w:rFonts w:ascii="Times New Roman" w:eastAsia="Times New Roman CYR" w:hAnsi="Times New Roman" w:cs="Times New Roman"/>
          <w:b/>
        </w:rPr>
      </w:pPr>
      <w:r w:rsidRPr="00BF62C8">
        <w:rPr>
          <w:rFonts w:ascii="Times New Roman" w:eastAsia="Times New Roman CYR" w:hAnsi="Times New Roman" w:cs="Times New Roman"/>
          <w:b/>
        </w:rPr>
        <w:t>ОТЧЕТ</w:t>
      </w:r>
    </w:p>
    <w:p w14:paraId="7201BBDC" w14:textId="77777777" w:rsidR="00AF6634" w:rsidRDefault="00AF6634" w:rsidP="00AF6634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BF62C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о реализации муниципальной целевой программы</w:t>
      </w:r>
    </w:p>
    <w:p w14:paraId="552D97C1" w14:textId="1BC3569A" w:rsidR="00AF6634" w:rsidRPr="00AF6634" w:rsidRDefault="00AF6634" w:rsidP="00AF6634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BF62C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Артемьевского сельского поселения за 2024 год</w:t>
      </w:r>
    </w:p>
    <w:bookmarkEnd w:id="5"/>
    <w:p w14:paraId="5FFF1582" w14:textId="77777777" w:rsidR="00AF6634" w:rsidRDefault="00AF6634" w:rsidP="00AF6634">
      <w:pPr>
        <w:jc w:val="right"/>
        <w:rPr>
          <w:rFonts w:ascii="Times New Roman" w:eastAsia="Times New Roman CYR" w:hAnsi="Times New Roman" w:cs="Times New Roman"/>
          <w:bCs/>
        </w:rPr>
      </w:pPr>
    </w:p>
    <w:p w14:paraId="4DF9A4E5" w14:textId="374CA643" w:rsidR="00AF6634" w:rsidRDefault="00AF6634" w:rsidP="00573FFA">
      <w:pPr>
        <w:jc w:val="both"/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2578"/>
        <w:gridCol w:w="1137"/>
        <w:gridCol w:w="554"/>
        <w:gridCol w:w="567"/>
        <w:gridCol w:w="7"/>
        <w:gridCol w:w="843"/>
        <w:gridCol w:w="866"/>
        <w:gridCol w:w="679"/>
        <w:gridCol w:w="539"/>
        <w:gridCol w:w="930"/>
        <w:gridCol w:w="930"/>
        <w:gridCol w:w="575"/>
        <w:gridCol w:w="581"/>
        <w:gridCol w:w="991"/>
        <w:gridCol w:w="989"/>
        <w:gridCol w:w="7"/>
        <w:gridCol w:w="2673"/>
      </w:tblGrid>
      <w:tr w:rsidR="00AF6634" w:rsidRPr="00AF6634" w14:paraId="1D22F9B4" w14:textId="77777777" w:rsidTr="00AF6634">
        <w:trPr>
          <w:trHeight w:val="630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847B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Наименование МП, задачи/мероприятия</w:t>
            </w:r>
          </w:p>
        </w:tc>
        <w:tc>
          <w:tcPr>
            <w:tcW w:w="226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6310F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  <w:t xml:space="preserve"> Результат выполнения задачи/ мероприятия</w:t>
            </w:r>
          </w:p>
        </w:tc>
        <w:tc>
          <w:tcPr>
            <w:tcW w:w="7930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4E624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 xml:space="preserve">                    Объем финансирования, тыс. руб.                   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DB6D0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  </w:t>
            </w:r>
          </w:p>
          <w:p w14:paraId="587B2B31" w14:textId="77777777" w:rsidR="00AF6634" w:rsidRPr="00AF6634" w:rsidRDefault="00AF6634" w:rsidP="00AF6634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0834EAA5" w14:textId="77777777" w:rsidR="00AF6634" w:rsidRPr="00AF6634" w:rsidRDefault="00AF6634" w:rsidP="00AF6634">
            <w:pPr>
              <w:widowControl/>
              <w:suppressAutoHyphens w:val="0"/>
              <w:autoSpaceDE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711A685F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AF6634" w:rsidRPr="00AF6634" w14:paraId="796FAB1C" w14:textId="77777777" w:rsidTr="00AF6634">
        <w:trPr>
          <w:trHeight w:val="675"/>
        </w:trPr>
        <w:tc>
          <w:tcPr>
            <w:tcW w:w="257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22529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88DA1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proofErr w:type="gramStart"/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Наименова-ние</w:t>
            </w:r>
            <w:proofErr w:type="spellEnd"/>
            <w:proofErr w:type="gramEnd"/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 (</w:t>
            </w:r>
            <w:proofErr w:type="spellStart"/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еденица</w:t>
            </w:r>
            <w:proofErr w:type="spellEnd"/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 измерения)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E3D5E" w14:textId="77777777" w:rsidR="00AF6634" w:rsidRPr="00AF6634" w:rsidRDefault="00AF6634" w:rsidP="00AF6634">
            <w:pPr>
              <w:widowControl/>
              <w:suppressAutoHyphens w:val="0"/>
              <w:autoSpaceDE/>
              <w:ind w:left="-113" w:right="-4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51DDB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74B2D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 всего  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BD76A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ФБ 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3BDB9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ОБ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22F3C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РБ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AE026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МБ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28A5D2FE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Причины отклонений результатов мероприятий</w:t>
            </w:r>
          </w:p>
          <w:p w14:paraId="7C9C3528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и объемов финансирования </w:t>
            </w:r>
          </w:p>
          <w:p w14:paraId="0FB04C66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от плана</w:t>
            </w:r>
          </w:p>
        </w:tc>
      </w:tr>
      <w:tr w:rsidR="00AF6634" w:rsidRPr="00AF6634" w14:paraId="7E53587F" w14:textId="77777777" w:rsidTr="00AF6634">
        <w:trPr>
          <w:trHeight w:val="507"/>
        </w:trPr>
        <w:tc>
          <w:tcPr>
            <w:tcW w:w="257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44B01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BE4CB0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90E849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2C0506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97C1E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B4293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5B34F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C9021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FED4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9F7BD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1D6A4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2845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9BEF9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437A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факт </w:t>
            </w:r>
          </w:p>
        </w:tc>
        <w:tc>
          <w:tcPr>
            <w:tcW w:w="26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F98441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AF6634" w:rsidRPr="00AF6634" w14:paraId="42D3D452" w14:textId="77777777" w:rsidTr="00AF6634">
        <w:trPr>
          <w:trHeight w:val="507"/>
        </w:trPr>
        <w:tc>
          <w:tcPr>
            <w:tcW w:w="257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70AC1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E46974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AE4ABA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759544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C276C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12C47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C9C05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A722A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A82F6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ED8B4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C5A36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DCE3E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DE77A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6340D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F78C72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AF6634" w:rsidRPr="00AF6634" w14:paraId="0FB1627A" w14:textId="77777777" w:rsidTr="00AF6634">
        <w:trPr>
          <w:trHeight w:val="675"/>
        </w:trPr>
        <w:tc>
          <w:tcPr>
            <w:tcW w:w="25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1EA3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F52CAE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BFE468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AA316A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367BDD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3A8448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F1A46F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3E0DD7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A5D0F1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4D6D3D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4A623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6529F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DC89A9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99E173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68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6AD671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AF6634" w:rsidRPr="00AF6634" w14:paraId="43C7653A" w14:textId="77777777" w:rsidTr="00AF6634">
        <w:trPr>
          <w:trHeight w:val="1686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A95B" w14:textId="77777777" w:rsidR="00AF6634" w:rsidRPr="00AF6634" w:rsidRDefault="00AF6634" w:rsidP="00AF6634">
            <w:pPr>
              <w:widowControl/>
              <w:suppressAutoHyphens w:val="0"/>
              <w:autoSpaceDE/>
              <w:ind w:left="-108" w:right="-11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  <w:t>«Сохранение и реконструкция военно-мемориальных объектов на территории Артемьевского сельского поселения» на 2024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C306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Условная единица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BB82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04DA7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015E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5D2B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  <w:t>0,0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3BA6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  <w:t>0,0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20E7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1058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ABF4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  <w:t>0,0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7B06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5551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F0D8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8862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bidi="ar-SA"/>
              </w:rPr>
              <w:t>0,0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B904" w14:textId="4970844C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Расходы по муниципальной программе не произведены</w:t>
            </w:r>
          </w:p>
          <w:p w14:paraId="38FFAE1D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AF6634" w:rsidRPr="00AF6634" w14:paraId="4D48AB7C" w14:textId="77777777" w:rsidTr="00AF6634">
        <w:trPr>
          <w:trHeight w:val="30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41FA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Целевые индикаторы: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00D7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1CF5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CFB9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DB9F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66C9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08F5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73F9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F08C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0393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FAA3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3010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780E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8B4C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D71F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AF6634" w:rsidRPr="00AF6634" w14:paraId="7AB2E12D" w14:textId="77777777" w:rsidTr="00F260CC">
        <w:trPr>
          <w:trHeight w:val="30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8B1C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  <w:t>-  достойное увековечение памяти погибших при защите Отечества;</w:t>
            </w:r>
          </w:p>
          <w:p w14:paraId="08D0B3ED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  <w:t xml:space="preserve">- приведение внешнего облика военно-мемориальных объектов Артемьевского сельского поселения в </w:t>
            </w:r>
            <w:r w:rsidRPr="00AF66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  <w:lastRenderedPageBreak/>
              <w:t>надлежащее состояние и создание условий по обеспечению их сохранности;</w:t>
            </w:r>
          </w:p>
          <w:p w14:paraId="49933D39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bidi="ar-SA"/>
              </w:rPr>
              <w:t>- воспитание патриотизма у граждан, особенно подрастающего поколения, и подготовка их к достойному и самоотверженному служению обществу и государству, к выполнению обязанностей по защите Отечества.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0A167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C343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BA8D3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86511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22C7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11D1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83D9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FEAA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89A3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60FCD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004A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0866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1217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AB873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AF6634" w:rsidRPr="00AF6634" w14:paraId="4878B134" w14:textId="77777777" w:rsidTr="00AF6634">
        <w:trPr>
          <w:trHeight w:val="300"/>
        </w:trPr>
        <w:tc>
          <w:tcPr>
            <w:tcW w:w="2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6D8A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Мероприятия: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1A15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4E07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73770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95D0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030A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4C22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825B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93E8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03A0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E186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A7B3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4595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50E0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8303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AF6634" w:rsidRPr="00AF6634" w14:paraId="6423E192" w14:textId="77777777" w:rsidTr="00AF6634">
        <w:trPr>
          <w:trHeight w:val="3854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EAAF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Реконструкция </w:t>
            </w:r>
            <w:proofErr w:type="spellStart"/>
            <w:r w:rsidRPr="00AF6634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стеллы</w:t>
            </w:r>
            <w:proofErr w:type="spellEnd"/>
            <w:r w:rsidRPr="00AF6634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памятника «Мемориал погибшим в годы Великой отечественной войны с именами» </w:t>
            </w:r>
          </w:p>
          <w:p w14:paraId="116230C4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в </w:t>
            </w:r>
            <w:proofErr w:type="spellStart"/>
            <w:r w:rsidRPr="00AF6634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д.Емишево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85F9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 w:rsidRPr="00AF6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стелла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9932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ED0D5" w14:textId="77777777" w:rsidR="00AF6634" w:rsidRPr="00AF6634" w:rsidRDefault="00AF6634" w:rsidP="00AF663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41AA" w14:textId="77777777" w:rsidR="00AF6634" w:rsidRPr="00AF6634" w:rsidRDefault="00AF6634" w:rsidP="00AF6634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AF6634">
              <w:rPr>
                <w:rFonts w:ascii="Times New Roman" w:eastAsia="Calibri" w:hAnsi="Times New Roman" w:cs="Times New Roman"/>
                <w:lang w:eastAsia="en-US" w:bidi="ar-SA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D8C6" w14:textId="77777777" w:rsidR="00AF6634" w:rsidRPr="00AF6634" w:rsidRDefault="00AF6634" w:rsidP="00AF6634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AF6634">
              <w:rPr>
                <w:rFonts w:ascii="Times New Roman" w:eastAsia="Calibri" w:hAnsi="Times New Roman" w:cs="Times New Roman"/>
                <w:lang w:eastAsia="en-US" w:bidi="ar-SA"/>
              </w:rPr>
              <w:t>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D862" w14:textId="77777777" w:rsidR="00AF6634" w:rsidRPr="00AF6634" w:rsidRDefault="00AF6634" w:rsidP="00AF6634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AF6634">
              <w:rPr>
                <w:rFonts w:ascii="Times New Roman" w:eastAsia="Calibri" w:hAnsi="Times New Roman" w:cs="Times New Roman"/>
                <w:lang w:eastAsia="en-US" w:bidi="ar-SA"/>
              </w:rPr>
              <w:t>0,0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E0C5" w14:textId="77777777" w:rsidR="00AF6634" w:rsidRPr="00AF6634" w:rsidRDefault="00AF6634" w:rsidP="00AF6634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AF6634">
              <w:rPr>
                <w:rFonts w:ascii="Times New Roman" w:eastAsia="Calibri" w:hAnsi="Times New Roman" w:cs="Times New Roman"/>
                <w:lang w:eastAsia="en-US" w:bidi="ar-SA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D61C" w14:textId="77777777" w:rsidR="00AF6634" w:rsidRPr="00AF6634" w:rsidRDefault="00AF6634" w:rsidP="00AF6634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AF6634">
              <w:rPr>
                <w:rFonts w:ascii="Times New Roman" w:eastAsia="Calibri" w:hAnsi="Times New Roman" w:cs="Times New Roman"/>
                <w:lang w:eastAsia="en-US" w:bidi="ar-SA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C345" w14:textId="77777777" w:rsidR="00AF6634" w:rsidRPr="00AF6634" w:rsidRDefault="00AF6634" w:rsidP="00AF6634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AF6634">
              <w:rPr>
                <w:rFonts w:ascii="Times New Roman" w:eastAsia="Calibri" w:hAnsi="Times New Roman" w:cs="Times New Roman"/>
                <w:lang w:eastAsia="en-US" w:bidi="ar-SA"/>
              </w:rPr>
              <w:t>0,0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F268" w14:textId="77777777" w:rsidR="00AF6634" w:rsidRPr="00AF6634" w:rsidRDefault="00AF6634" w:rsidP="00AF6634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AF6634">
              <w:rPr>
                <w:rFonts w:ascii="Times New Roman" w:eastAsia="Calibri" w:hAnsi="Times New Roman" w:cs="Times New Roman"/>
                <w:lang w:eastAsia="en-US" w:bidi="ar-SA"/>
              </w:rPr>
              <w:t>0,0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2611" w14:textId="77777777" w:rsidR="00AF6634" w:rsidRPr="00AF6634" w:rsidRDefault="00AF6634" w:rsidP="00AF6634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AF6634">
              <w:rPr>
                <w:rFonts w:ascii="Times New Roman" w:eastAsia="Calibri" w:hAnsi="Times New Roman" w:cs="Times New Roman"/>
                <w:lang w:eastAsia="en-US" w:bidi="ar-SA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5369" w14:textId="77777777" w:rsidR="00AF6634" w:rsidRPr="00AF6634" w:rsidRDefault="00AF6634" w:rsidP="00AF6634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AF6634">
              <w:rPr>
                <w:rFonts w:ascii="Times New Roman" w:eastAsia="Calibri" w:hAnsi="Times New Roman" w:cs="Times New Roman"/>
                <w:lang w:eastAsia="en-US" w:bidi="ar-SA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B8F0" w14:textId="77777777" w:rsidR="00AF6634" w:rsidRPr="00AF6634" w:rsidRDefault="00AF6634" w:rsidP="00AF6634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AF6634">
              <w:rPr>
                <w:rFonts w:ascii="Times New Roman" w:eastAsia="Calibri" w:hAnsi="Times New Roman" w:cs="Times New Roman"/>
                <w:lang w:eastAsia="en-US" w:bidi="ar-SA"/>
              </w:rPr>
              <w:t>0,0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A833" w14:textId="77777777" w:rsidR="00AF6634" w:rsidRPr="00AF6634" w:rsidRDefault="00AF6634" w:rsidP="00AF663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Причины отклонения:</w:t>
            </w:r>
          </w:p>
          <w:p w14:paraId="3567A4A3" w14:textId="2FDE04E6" w:rsidR="00AF6634" w:rsidRPr="00AF6634" w:rsidRDefault="00AF6634" w:rsidP="00AF6634">
            <w:pPr>
              <w:widowControl/>
              <w:suppressAutoHyphens w:val="0"/>
              <w:autoSpaceDE/>
              <w:spacing w:after="160"/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  <w:lang w:eastAsia="en-US" w:bidi="ar-SA"/>
              </w:rPr>
            </w:pPr>
            <w:r w:rsidRPr="00AF6634"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  <w:lang w:eastAsia="en-US" w:bidi="ar-SA"/>
              </w:rPr>
              <w:t>Расходы по программе не производились в связи с тем, что проектная документация на ремонтно-восстановительные работы и эскизы находятся в процессе разработки и экспертизы</w:t>
            </w:r>
            <w:r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  <w:lang w:eastAsia="en-US" w:bidi="ar-SA"/>
              </w:rPr>
              <w:t xml:space="preserve"> </w:t>
            </w:r>
            <w:r w:rsidRPr="00AF66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(перенесены на 2025 г.)</w:t>
            </w:r>
          </w:p>
        </w:tc>
      </w:tr>
    </w:tbl>
    <w:p w14:paraId="12932B4A" w14:textId="1BDF9665" w:rsidR="00AF6634" w:rsidRDefault="00AF6634" w:rsidP="00573FFA">
      <w:pPr>
        <w:jc w:val="both"/>
      </w:pPr>
    </w:p>
    <w:p w14:paraId="6B99567D" w14:textId="7497E348" w:rsidR="00F260CC" w:rsidRDefault="00F260CC" w:rsidP="00573FFA">
      <w:pPr>
        <w:jc w:val="both"/>
      </w:pPr>
    </w:p>
    <w:p w14:paraId="01F73453" w14:textId="039F0EAD" w:rsidR="00F260CC" w:rsidRDefault="00F260CC" w:rsidP="00573FFA">
      <w:pPr>
        <w:jc w:val="both"/>
      </w:pPr>
    </w:p>
    <w:p w14:paraId="0802B102" w14:textId="6A4D5FFF" w:rsidR="00F260CC" w:rsidRDefault="00F260CC" w:rsidP="00573FFA">
      <w:pPr>
        <w:jc w:val="both"/>
      </w:pPr>
    </w:p>
    <w:p w14:paraId="3568B91E" w14:textId="0D929409" w:rsidR="00F260CC" w:rsidRDefault="00F260CC" w:rsidP="00573FFA">
      <w:pPr>
        <w:jc w:val="both"/>
      </w:pPr>
    </w:p>
    <w:p w14:paraId="4B45D278" w14:textId="50A81E15" w:rsidR="00F260CC" w:rsidRDefault="00F260CC" w:rsidP="00573FFA">
      <w:pPr>
        <w:jc w:val="both"/>
      </w:pPr>
    </w:p>
    <w:p w14:paraId="5C96F953" w14:textId="26E7BBFF" w:rsidR="00F260CC" w:rsidRDefault="00F260CC" w:rsidP="00573FFA">
      <w:pPr>
        <w:jc w:val="both"/>
      </w:pPr>
    </w:p>
    <w:p w14:paraId="2323ED1F" w14:textId="344C7CAE" w:rsidR="00F260CC" w:rsidRDefault="00F260CC" w:rsidP="00573FFA">
      <w:pPr>
        <w:jc w:val="both"/>
      </w:pPr>
    </w:p>
    <w:p w14:paraId="7557DE73" w14:textId="46FDC74E" w:rsidR="00F260CC" w:rsidRDefault="00F260CC" w:rsidP="00573FFA">
      <w:pPr>
        <w:jc w:val="both"/>
      </w:pPr>
    </w:p>
    <w:p w14:paraId="10D3D9F9" w14:textId="2A5DE8BF" w:rsidR="00F260CC" w:rsidRDefault="00F260CC" w:rsidP="00573FFA">
      <w:pPr>
        <w:jc w:val="both"/>
      </w:pPr>
    </w:p>
    <w:p w14:paraId="6FB69F35" w14:textId="4C069A75" w:rsidR="00F260CC" w:rsidRDefault="00F260CC" w:rsidP="00573FFA">
      <w:pPr>
        <w:jc w:val="both"/>
      </w:pPr>
    </w:p>
    <w:p w14:paraId="34604B0E" w14:textId="6D2C15AD" w:rsidR="00F260CC" w:rsidRDefault="00F260CC" w:rsidP="00573FFA">
      <w:pPr>
        <w:jc w:val="both"/>
      </w:pPr>
    </w:p>
    <w:p w14:paraId="4F487386" w14:textId="2984C841" w:rsidR="00F260CC" w:rsidRDefault="00F260CC" w:rsidP="00573FFA">
      <w:pPr>
        <w:jc w:val="both"/>
      </w:pPr>
    </w:p>
    <w:p w14:paraId="660320A8" w14:textId="2108ABF8" w:rsidR="00F260CC" w:rsidRDefault="00F260CC" w:rsidP="00573FFA">
      <w:pPr>
        <w:jc w:val="both"/>
      </w:pPr>
    </w:p>
    <w:p w14:paraId="64BA01E3" w14:textId="4EE75587" w:rsidR="00F260CC" w:rsidRDefault="00F260CC" w:rsidP="00573FFA">
      <w:pPr>
        <w:jc w:val="both"/>
      </w:pPr>
    </w:p>
    <w:p w14:paraId="1BC903BF" w14:textId="108D2AC7" w:rsidR="00F260CC" w:rsidRDefault="00F260CC" w:rsidP="00573FFA">
      <w:pPr>
        <w:jc w:val="both"/>
      </w:pPr>
    </w:p>
    <w:p w14:paraId="12AECA8B" w14:textId="77777777" w:rsidR="00D866A5" w:rsidRDefault="00D866A5" w:rsidP="00573FFA">
      <w:pPr>
        <w:jc w:val="both"/>
      </w:pPr>
    </w:p>
    <w:p w14:paraId="12A5FB18" w14:textId="049E8E88" w:rsidR="00F260CC" w:rsidRDefault="00F260CC" w:rsidP="00573FFA">
      <w:pPr>
        <w:jc w:val="both"/>
      </w:pPr>
    </w:p>
    <w:p w14:paraId="66871F1B" w14:textId="1A5EEA1C" w:rsidR="00F260CC" w:rsidRPr="00F260CC" w:rsidRDefault="00F260CC" w:rsidP="00F260CC">
      <w:pPr>
        <w:jc w:val="right"/>
        <w:rPr>
          <w:rFonts w:ascii="Times New Roman CYR" w:eastAsia="Times New Roman CYR" w:hAnsi="Times New Roman CYR" w:cs="Times New Roman CYR"/>
        </w:rPr>
      </w:pPr>
      <w:bookmarkStart w:id="6" w:name="_Hlk193790090"/>
      <w:r w:rsidRPr="00F260CC">
        <w:rPr>
          <w:rFonts w:ascii="Times New Roman CYR" w:eastAsia="Times New Roman CYR" w:hAnsi="Times New Roman CYR" w:cs="Times New Roman CYR"/>
        </w:rPr>
        <w:t xml:space="preserve">Приложение № </w:t>
      </w:r>
      <w:r>
        <w:rPr>
          <w:rFonts w:ascii="Times New Roman CYR" w:eastAsia="Times New Roman CYR" w:hAnsi="Times New Roman CYR" w:cs="Times New Roman CYR"/>
        </w:rPr>
        <w:t>4</w:t>
      </w:r>
    </w:p>
    <w:p w14:paraId="68C14E42" w14:textId="77777777" w:rsidR="00F260CC" w:rsidRPr="00F260CC" w:rsidRDefault="00F260CC" w:rsidP="00F260CC">
      <w:pPr>
        <w:ind w:firstLine="698"/>
        <w:jc w:val="right"/>
        <w:rPr>
          <w:rFonts w:ascii="Times New Roman CYR" w:eastAsia="Times New Roman CYR" w:hAnsi="Times New Roman CYR" w:cs="Times New Roman CYR"/>
        </w:rPr>
      </w:pPr>
      <w:r w:rsidRPr="00F260CC">
        <w:rPr>
          <w:rFonts w:ascii="Times New Roman CYR" w:eastAsia="Times New Roman CYR" w:hAnsi="Times New Roman CYR" w:cs="Times New Roman CYR"/>
        </w:rPr>
        <w:t xml:space="preserve"> к постановлению Администрации</w:t>
      </w:r>
    </w:p>
    <w:p w14:paraId="5AE4390E" w14:textId="77777777" w:rsidR="00F260CC" w:rsidRPr="00F260CC" w:rsidRDefault="00F260CC" w:rsidP="00F260CC">
      <w:pPr>
        <w:ind w:firstLine="698"/>
        <w:jc w:val="right"/>
        <w:rPr>
          <w:rFonts w:ascii="Times New Roman CYR" w:eastAsia="Times New Roman CYR" w:hAnsi="Times New Roman CYR" w:cs="Times New Roman CYR"/>
        </w:rPr>
      </w:pPr>
      <w:r w:rsidRPr="00F260CC">
        <w:rPr>
          <w:rFonts w:ascii="Times New Roman CYR" w:eastAsia="Times New Roman CYR" w:hAnsi="Times New Roman CYR" w:cs="Times New Roman CYR"/>
        </w:rPr>
        <w:t>Артемьевского сельского поселения</w:t>
      </w:r>
    </w:p>
    <w:p w14:paraId="51CE9D78" w14:textId="3894D018" w:rsidR="00F260CC" w:rsidRDefault="00F260CC" w:rsidP="00F260CC">
      <w:pPr>
        <w:jc w:val="right"/>
        <w:rPr>
          <w:rFonts w:ascii="Times New Roman" w:eastAsia="Times New Roman CYR" w:hAnsi="Times New Roman" w:cs="Times New Roman"/>
          <w:bCs/>
        </w:rPr>
      </w:pPr>
      <w:r w:rsidRPr="00F260CC">
        <w:rPr>
          <w:rFonts w:ascii="Times New Roman" w:eastAsia="Times New Roman CYR" w:hAnsi="Times New Roman" w:cs="Times New Roman"/>
          <w:bCs/>
        </w:rPr>
        <w:t>от 21.03.2025 г. № 35</w:t>
      </w:r>
    </w:p>
    <w:bookmarkEnd w:id="6"/>
    <w:p w14:paraId="36411B3C" w14:textId="77777777" w:rsidR="003F41F0" w:rsidRDefault="003F41F0" w:rsidP="003F41F0">
      <w:pPr>
        <w:rPr>
          <w:rFonts w:ascii="Times New Roman" w:eastAsia="Times New Roman CYR" w:hAnsi="Times New Roman" w:cs="Times New Roman"/>
          <w:bCs/>
        </w:rPr>
      </w:pPr>
    </w:p>
    <w:p w14:paraId="61610346" w14:textId="77777777" w:rsidR="00F260CC" w:rsidRDefault="00F260CC" w:rsidP="00FB5E67">
      <w:pPr>
        <w:rPr>
          <w:rFonts w:ascii="Times New Roman" w:eastAsia="Times New Roman CYR" w:hAnsi="Times New Roman" w:cs="Times New Roman"/>
          <w:bCs/>
        </w:rPr>
      </w:pPr>
    </w:p>
    <w:p w14:paraId="61C78C77" w14:textId="77777777" w:rsidR="00F260CC" w:rsidRPr="00BF62C8" w:rsidRDefault="00F260CC" w:rsidP="00F260CC">
      <w:pPr>
        <w:jc w:val="center"/>
        <w:rPr>
          <w:rFonts w:ascii="Times New Roman" w:eastAsia="Times New Roman CYR" w:hAnsi="Times New Roman" w:cs="Times New Roman"/>
          <w:b/>
        </w:rPr>
      </w:pPr>
      <w:bookmarkStart w:id="7" w:name="_Hlk193790119"/>
      <w:r w:rsidRPr="00BF62C8">
        <w:rPr>
          <w:rFonts w:ascii="Times New Roman" w:eastAsia="Times New Roman CYR" w:hAnsi="Times New Roman" w:cs="Times New Roman"/>
          <w:b/>
        </w:rPr>
        <w:t>ОТЧЕТ</w:t>
      </w:r>
    </w:p>
    <w:p w14:paraId="3F648A9F" w14:textId="77777777" w:rsidR="00F260CC" w:rsidRDefault="00F260CC" w:rsidP="00F260CC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BF62C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о реализации муниципальной целевой программы</w:t>
      </w:r>
    </w:p>
    <w:p w14:paraId="0F26C3FD" w14:textId="7ABEAA74" w:rsidR="00F260CC" w:rsidRDefault="00F260CC" w:rsidP="00F260CC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BF62C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Артемьевского сельского поселения за 2024 год</w:t>
      </w:r>
    </w:p>
    <w:bookmarkEnd w:id="7"/>
    <w:p w14:paraId="3B4E97AC" w14:textId="0ECC46EA" w:rsidR="00F260CC" w:rsidRDefault="00F260CC" w:rsidP="003F41F0"/>
    <w:p w14:paraId="4DC929F1" w14:textId="395ADF76" w:rsidR="00926348" w:rsidRDefault="00926348" w:rsidP="00F260CC">
      <w:pPr>
        <w:jc w:val="center"/>
      </w:pPr>
    </w:p>
    <w:tbl>
      <w:tblPr>
        <w:tblW w:w="15330" w:type="dxa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422"/>
        <w:gridCol w:w="567"/>
        <w:gridCol w:w="7"/>
        <w:gridCol w:w="843"/>
        <w:gridCol w:w="866"/>
        <w:gridCol w:w="679"/>
        <w:gridCol w:w="539"/>
        <w:gridCol w:w="930"/>
        <w:gridCol w:w="930"/>
        <w:gridCol w:w="575"/>
        <w:gridCol w:w="581"/>
        <w:gridCol w:w="991"/>
        <w:gridCol w:w="859"/>
        <w:gridCol w:w="2577"/>
      </w:tblGrid>
      <w:tr w:rsidR="00FB5E67" w:rsidRPr="00926348" w14:paraId="70BEBB5F" w14:textId="77777777" w:rsidTr="00B33C67">
        <w:trPr>
          <w:trHeight w:val="63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F099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Наименование муниципальной программы, задачи/мероприятия</w:t>
            </w:r>
          </w:p>
        </w:tc>
        <w:tc>
          <w:tcPr>
            <w:tcW w:w="19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71698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  <w:t xml:space="preserve"> Результат выполнения задачи/ мероприятия</w:t>
            </w:r>
          </w:p>
        </w:tc>
        <w:tc>
          <w:tcPr>
            <w:tcW w:w="7793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A861C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 xml:space="preserve">                    Объем финансирования, тыс. руб.                    </w:t>
            </w:r>
          </w:p>
        </w:tc>
        <w:tc>
          <w:tcPr>
            <w:tcW w:w="25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B64F" w14:textId="77777777" w:rsidR="00DA0A3C" w:rsidRDefault="00FB5E67" w:rsidP="00FB5E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Причины</w:t>
            </w:r>
            <w:r w:rsidR="00DA0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</w:p>
          <w:p w14:paraId="4647B826" w14:textId="77777777" w:rsidR="00DA0A3C" w:rsidRDefault="00FB5E67" w:rsidP="00FB5E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отклонений </w:t>
            </w:r>
          </w:p>
          <w:p w14:paraId="063FF0B6" w14:textId="6592A819" w:rsidR="00FB5E67" w:rsidRPr="00926348" w:rsidRDefault="00FB5E67" w:rsidP="00FB5E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результатов мероприятий </w:t>
            </w:r>
          </w:p>
          <w:p w14:paraId="1B385C47" w14:textId="77777777" w:rsidR="00DA0A3C" w:rsidRDefault="00FB5E67" w:rsidP="00FB5E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и объемов финансирования </w:t>
            </w:r>
          </w:p>
          <w:p w14:paraId="21C79F30" w14:textId="48706751" w:rsidR="00FB5E67" w:rsidRPr="00926348" w:rsidRDefault="00FB5E67" w:rsidP="00FB5E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от плана   </w:t>
            </w:r>
          </w:p>
          <w:p w14:paraId="0232C510" w14:textId="75C877E8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FB5E67" w:rsidRPr="00926348" w14:paraId="4443BCCF" w14:textId="77777777" w:rsidTr="00B33C67">
        <w:trPr>
          <w:trHeight w:val="67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0D12" w14:textId="77777777" w:rsidR="00FB5E67" w:rsidRPr="00926348" w:rsidRDefault="00FB5E67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4920" w14:textId="77777777" w:rsidR="00FB5E67" w:rsidRPr="00926348" w:rsidRDefault="00FB5E67" w:rsidP="00FB5E67">
            <w:pPr>
              <w:widowControl/>
              <w:suppressAutoHyphens w:val="0"/>
              <w:autoSpaceDE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наименование (</w:t>
            </w:r>
            <w:proofErr w:type="spellStart"/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еденица</w:t>
            </w:r>
            <w:proofErr w:type="spellEnd"/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 измерения)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B2572" w14:textId="77777777" w:rsidR="00FB5E67" w:rsidRPr="00926348" w:rsidRDefault="00FB5E67" w:rsidP="00926348">
            <w:pPr>
              <w:widowControl/>
              <w:suppressAutoHyphens w:val="0"/>
              <w:autoSpaceDE/>
              <w:ind w:left="-113" w:right="-4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5191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E08A2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 всего  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E0A57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ФБ 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F7D20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ОБ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02671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РБ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F9385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МБ</w:t>
            </w:r>
          </w:p>
        </w:tc>
        <w:tc>
          <w:tcPr>
            <w:tcW w:w="257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1EB2052" w14:textId="77777777" w:rsidR="00FB5E67" w:rsidRPr="00926348" w:rsidRDefault="00FB5E67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FB5E67" w:rsidRPr="00926348" w14:paraId="5B90C7C4" w14:textId="77777777" w:rsidTr="00FB5E67">
        <w:trPr>
          <w:trHeight w:val="1719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34ED" w14:textId="77777777" w:rsidR="00FB5E67" w:rsidRPr="00926348" w:rsidRDefault="00FB5E67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E5F3B" w14:textId="77777777" w:rsidR="00FB5E67" w:rsidRPr="00926348" w:rsidRDefault="00FB5E67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E85372" w14:textId="77777777" w:rsidR="00FB5E67" w:rsidRPr="00926348" w:rsidRDefault="00FB5E67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D5FD4E" w14:textId="77777777" w:rsidR="00FB5E67" w:rsidRPr="00926348" w:rsidRDefault="00FB5E67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3585A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14552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D1F59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87AE3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F4355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7113D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D004B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0FA64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28A33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C9607" w14:textId="77777777" w:rsidR="00FB5E67" w:rsidRPr="00926348" w:rsidRDefault="00FB5E67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факт </w:t>
            </w:r>
          </w:p>
        </w:tc>
        <w:tc>
          <w:tcPr>
            <w:tcW w:w="257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459AB" w14:textId="77777777" w:rsidR="00FB5E67" w:rsidRPr="00926348" w:rsidRDefault="00FB5E67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926348" w:rsidRPr="00926348" w14:paraId="418E028C" w14:textId="77777777" w:rsidTr="00FB5E67">
        <w:trPr>
          <w:trHeight w:val="22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263C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 xml:space="preserve">«По вопросам обеспечения пожарной безопасности на территории Артемьевского сельского поселения» на 2024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9861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6C8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5BA36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5BE6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230,0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3576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195,4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BE77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C9D3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8162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95B8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9D44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2958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0789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230,0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E245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195,4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4031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  <w:p w14:paraId="2E726A73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Финансирование программных мероприятий произведено в сумме 195,4 </w:t>
            </w:r>
            <w:proofErr w:type="spellStart"/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т.р</w:t>
            </w:r>
            <w:proofErr w:type="spellEnd"/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. (85 % от плана)</w:t>
            </w:r>
          </w:p>
          <w:p w14:paraId="766A7EAA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  <w:p w14:paraId="6E8A2522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Причины неисполнения</w:t>
            </w:r>
          </w:p>
          <w:p w14:paraId="44BF806A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результатов мероприятий в рамках муниципальной программы:</w:t>
            </w:r>
          </w:p>
          <w:p w14:paraId="01AE2E1D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- удорожание производства работ по благоустройству подъездов к противопожарным прудам: </w:t>
            </w:r>
          </w:p>
          <w:p w14:paraId="122BCC94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- д. </w:t>
            </w:r>
            <w:proofErr w:type="spellStart"/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Вышницы</w:t>
            </w:r>
            <w:proofErr w:type="spellEnd"/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,               </w:t>
            </w:r>
          </w:p>
          <w:p w14:paraId="1741AD19" w14:textId="77777777" w:rsidR="00FB5E67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- д. </w:t>
            </w:r>
            <w:proofErr w:type="spellStart"/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Рыково</w:t>
            </w:r>
            <w:proofErr w:type="spellEnd"/>
          </w:p>
          <w:p w14:paraId="52A5AF12" w14:textId="77777777" w:rsidR="00FB5E67" w:rsidRDefault="00FB5E67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  <w:p w14:paraId="747181D0" w14:textId="393A206E" w:rsidR="003F41F0" w:rsidRPr="00926348" w:rsidRDefault="003F41F0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926348" w:rsidRPr="00926348" w14:paraId="5CF2249D" w14:textId="77777777" w:rsidTr="003F41F0">
        <w:trPr>
          <w:trHeight w:val="2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839D" w14:textId="77777777" w:rsidR="00926348" w:rsidRPr="00926348" w:rsidRDefault="00926348" w:rsidP="00926348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lastRenderedPageBreak/>
              <w:t>Целевые индикаторы: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CDD7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8699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A8CF2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1960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3C4A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9024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83D5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3DA5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D6C7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8974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F60A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C1BC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3CE9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9AF9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26348" w:rsidRPr="00926348" w14:paraId="3B476A77" w14:textId="77777777" w:rsidTr="00FB5E67">
        <w:trPr>
          <w:trHeight w:val="7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72ED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обеспечение первичных мер пожарной безопасности в границах Артемьевского сельского поселения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CA68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  <w:p w14:paraId="1DBDEF98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  <w:p w14:paraId="1A9D5EC8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  <w:p w14:paraId="2249D9DA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46B5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03E50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2B26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3177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61D8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7D7A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9248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8948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60AE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BEAA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563A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BA12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3DEC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26348" w:rsidRPr="00926348" w14:paraId="672F3CBA" w14:textId="77777777" w:rsidTr="00FB5E67">
        <w:trPr>
          <w:trHeight w:val="3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2801" w14:textId="77777777" w:rsidR="00926348" w:rsidRPr="00926348" w:rsidRDefault="00926348" w:rsidP="00926348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Мероприятия: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0DC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513C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586B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0D1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DADC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0A5B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1621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DE5C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3840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DE5F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A44D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E3E2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1AA2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A846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26348" w:rsidRPr="00926348" w14:paraId="37201A23" w14:textId="77777777" w:rsidTr="00FB5E67">
        <w:trPr>
          <w:trHeight w:val="29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875C" w14:textId="77777777" w:rsidR="00926348" w:rsidRPr="00926348" w:rsidRDefault="00926348" w:rsidP="00926348">
            <w:pPr>
              <w:widowControl/>
              <w:suppressAutoHyphens w:val="0"/>
              <w:autoSpaceDE/>
              <w:ind w:right="-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- чистка пожарного пруда в </w:t>
            </w:r>
            <w:proofErr w:type="spellStart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д.Кузилово</w:t>
            </w:r>
            <w:proofErr w:type="spellEnd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– 123,0 </w:t>
            </w:r>
            <w:proofErr w:type="spellStart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т.р</w:t>
            </w:r>
            <w:proofErr w:type="spellEnd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. </w:t>
            </w:r>
          </w:p>
          <w:p w14:paraId="2C0A9B75" w14:textId="77777777" w:rsidR="00926348" w:rsidRPr="00926348" w:rsidRDefault="00926348" w:rsidP="00926348">
            <w:pPr>
              <w:widowControl/>
              <w:suppressAutoHyphens w:val="0"/>
              <w:autoSpaceDE/>
              <w:ind w:right="-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  <w:p w14:paraId="2DFA9279" w14:textId="77777777" w:rsidR="00926348" w:rsidRPr="00926348" w:rsidRDefault="00926348" w:rsidP="00926348">
            <w:pPr>
              <w:widowControl/>
              <w:suppressAutoHyphens w:val="0"/>
              <w:autoSpaceDE/>
              <w:ind w:right="-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- укрепление берегов пожарного пруда в </w:t>
            </w:r>
            <w:proofErr w:type="spellStart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д.Вышницы</w:t>
            </w:r>
            <w:proofErr w:type="spellEnd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– 13,0 </w:t>
            </w:r>
            <w:proofErr w:type="spellStart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т.р</w:t>
            </w:r>
            <w:proofErr w:type="spellEnd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.;</w:t>
            </w:r>
          </w:p>
          <w:p w14:paraId="00D203ED" w14:textId="77777777" w:rsidR="00926348" w:rsidRPr="00926348" w:rsidRDefault="00926348" w:rsidP="00926348">
            <w:pPr>
              <w:widowControl/>
              <w:suppressAutoHyphens w:val="0"/>
              <w:autoSpaceDE/>
              <w:ind w:right="-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  <w:p w14:paraId="13ED5804" w14:textId="77777777" w:rsidR="00926348" w:rsidRPr="00926348" w:rsidRDefault="00926348" w:rsidP="00926348">
            <w:pPr>
              <w:widowControl/>
              <w:suppressAutoHyphens w:val="0"/>
              <w:autoSpaceDE/>
              <w:ind w:right="-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- устройство незамерзающих прорубей</w:t>
            </w:r>
            <w:r w:rsidRPr="00926348">
              <w:rPr>
                <w:rFonts w:ascii="Times New Roman" w:eastAsia="Calibri" w:hAnsi="Times New Roman" w:cs="Times New Roman"/>
                <w:sz w:val="28"/>
                <w:szCs w:val="22"/>
                <w:lang w:eastAsia="en-US" w:bidi="ar-SA"/>
              </w:rPr>
              <w:t xml:space="preserve"> </w:t>
            </w:r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на 11 пожарных водоемах в населенных пунктах Артемьевского сельского поселения – 44,0 </w:t>
            </w:r>
            <w:proofErr w:type="spellStart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т.р</w:t>
            </w:r>
            <w:proofErr w:type="spellEnd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.;    </w:t>
            </w:r>
          </w:p>
          <w:p w14:paraId="13565EC9" w14:textId="77777777" w:rsidR="00926348" w:rsidRPr="00926348" w:rsidRDefault="00926348" w:rsidP="00926348">
            <w:pPr>
              <w:widowControl/>
              <w:suppressAutoHyphens w:val="0"/>
              <w:autoSpaceDE/>
              <w:ind w:right="-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  <w:p w14:paraId="737EEF04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- приобретение знаков пожарной безопасности и аккумулятора для пожарного автомобиля ДПК (добровольной пожарной команды Артемьевского </w:t>
            </w:r>
            <w:proofErr w:type="spellStart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с.п</w:t>
            </w:r>
            <w:proofErr w:type="spellEnd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.) на сумму 15,4 </w:t>
            </w:r>
            <w:proofErr w:type="spellStart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т.р</w:t>
            </w:r>
            <w:proofErr w:type="spellEnd"/>
            <w:r w:rsidRPr="00926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522B" w14:textId="77777777" w:rsidR="00926348" w:rsidRPr="00926348" w:rsidRDefault="00926348" w:rsidP="00926348">
            <w:pPr>
              <w:widowControl/>
              <w:suppressAutoHyphens w:val="0"/>
              <w:autoSpaceDE/>
              <w:ind w:left="-109"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1 пруд       </w:t>
            </w:r>
          </w:p>
          <w:p w14:paraId="25F11876" w14:textId="77777777" w:rsidR="00926348" w:rsidRPr="00926348" w:rsidRDefault="00926348" w:rsidP="00926348">
            <w:pPr>
              <w:widowControl/>
              <w:suppressAutoHyphens w:val="0"/>
              <w:autoSpaceDE/>
              <w:ind w:left="-109"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  <w:p w14:paraId="2D441C5E" w14:textId="77777777" w:rsidR="00926348" w:rsidRPr="00926348" w:rsidRDefault="00926348" w:rsidP="00926348">
            <w:pPr>
              <w:widowControl/>
              <w:suppressAutoHyphens w:val="0"/>
              <w:autoSpaceDE/>
              <w:ind w:left="-109"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1 прорубь  </w:t>
            </w:r>
          </w:p>
          <w:p w14:paraId="29011027" w14:textId="77777777" w:rsidR="00926348" w:rsidRPr="00926348" w:rsidRDefault="00926348" w:rsidP="00926348">
            <w:pPr>
              <w:widowControl/>
              <w:suppressAutoHyphens w:val="0"/>
              <w:autoSpaceDE/>
              <w:ind w:left="-109"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  <w:p w14:paraId="28D55F04" w14:textId="77777777" w:rsidR="00926348" w:rsidRPr="00926348" w:rsidRDefault="00926348" w:rsidP="00926348">
            <w:pPr>
              <w:widowControl/>
              <w:suppressAutoHyphens w:val="0"/>
              <w:autoSpaceDE/>
              <w:ind w:left="-109"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 знак</w:t>
            </w:r>
          </w:p>
          <w:p w14:paraId="1CAAF4CC" w14:textId="77777777" w:rsidR="00926348" w:rsidRPr="00926348" w:rsidRDefault="00926348" w:rsidP="00926348">
            <w:pPr>
              <w:widowControl/>
              <w:suppressAutoHyphens w:val="0"/>
              <w:autoSpaceDE/>
              <w:ind w:left="-109"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  <w:p w14:paraId="657DEF81" w14:textId="77777777" w:rsidR="00926348" w:rsidRPr="00926348" w:rsidRDefault="00926348" w:rsidP="00926348">
            <w:pPr>
              <w:widowControl/>
              <w:suppressAutoHyphens w:val="0"/>
              <w:autoSpaceDE/>
              <w:ind w:left="-109"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 аккумулятор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06F3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2 </w:t>
            </w:r>
          </w:p>
          <w:p w14:paraId="37C95F03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                     11 </w:t>
            </w:r>
          </w:p>
          <w:p w14:paraId="434EBB8C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                     5</w:t>
            </w:r>
          </w:p>
          <w:p w14:paraId="3E7DD24F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  <w:p w14:paraId="7BFA027A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0419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2 </w:t>
            </w:r>
          </w:p>
          <w:p w14:paraId="032FFDA4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                     11 </w:t>
            </w:r>
          </w:p>
          <w:p w14:paraId="632225C9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                     5</w:t>
            </w:r>
          </w:p>
          <w:p w14:paraId="30108C7B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</w:p>
          <w:p w14:paraId="05EA09DA" w14:textId="77777777" w:rsidR="00926348" w:rsidRPr="00926348" w:rsidRDefault="00926348" w:rsidP="00926348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A863" w14:textId="77777777" w:rsidR="00926348" w:rsidRPr="00926348" w:rsidRDefault="00926348" w:rsidP="00926348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926348">
              <w:rPr>
                <w:rFonts w:ascii="Times New Roman" w:eastAsia="Calibri" w:hAnsi="Times New Roman" w:cs="Times New Roman"/>
                <w:lang w:eastAsia="en-US" w:bidi="ar-SA"/>
              </w:rPr>
              <w:t>230,0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E702" w14:textId="77777777" w:rsidR="00926348" w:rsidRPr="00926348" w:rsidRDefault="00926348" w:rsidP="00926348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926348">
              <w:rPr>
                <w:rFonts w:ascii="Times New Roman" w:eastAsia="Calibri" w:hAnsi="Times New Roman" w:cs="Times New Roman"/>
                <w:lang w:eastAsia="en-US" w:bidi="ar-SA"/>
              </w:rPr>
              <w:t>195,4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1A1C" w14:textId="77777777" w:rsidR="00926348" w:rsidRPr="00926348" w:rsidRDefault="00926348" w:rsidP="00926348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926348">
              <w:rPr>
                <w:rFonts w:ascii="Times New Roman" w:eastAsia="Calibri" w:hAnsi="Times New Roman" w:cs="Times New Roman"/>
                <w:lang w:eastAsia="en-US" w:bidi="ar-S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6A9A" w14:textId="77777777" w:rsidR="00926348" w:rsidRPr="00926348" w:rsidRDefault="00926348" w:rsidP="00926348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926348">
              <w:rPr>
                <w:rFonts w:ascii="Times New Roman" w:eastAsia="Calibri" w:hAnsi="Times New Roman" w:cs="Times New Roman"/>
                <w:lang w:eastAsia="en-US" w:bidi="ar-SA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8C41" w14:textId="77777777" w:rsidR="00926348" w:rsidRPr="00926348" w:rsidRDefault="00926348" w:rsidP="00926348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926348">
              <w:rPr>
                <w:rFonts w:ascii="Times New Roman" w:eastAsia="Calibri" w:hAnsi="Times New Roman" w:cs="Times New Roman"/>
                <w:lang w:eastAsia="en-US" w:bidi="ar-SA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928D" w14:textId="77777777" w:rsidR="00926348" w:rsidRPr="00926348" w:rsidRDefault="00926348" w:rsidP="00926348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926348">
              <w:rPr>
                <w:rFonts w:ascii="Times New Roman" w:eastAsia="Calibri" w:hAnsi="Times New Roman" w:cs="Times New Roman"/>
                <w:lang w:eastAsia="en-US" w:bidi="ar-SA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E524" w14:textId="77777777" w:rsidR="00926348" w:rsidRPr="00926348" w:rsidRDefault="00926348" w:rsidP="00926348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926348">
              <w:rPr>
                <w:rFonts w:ascii="Times New Roman" w:eastAsia="Calibri" w:hAnsi="Times New Roman" w:cs="Times New Roman"/>
                <w:lang w:eastAsia="en-US" w:bidi="ar-SA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7F95" w14:textId="77777777" w:rsidR="00926348" w:rsidRPr="00926348" w:rsidRDefault="00926348" w:rsidP="00926348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926348">
              <w:rPr>
                <w:rFonts w:ascii="Times New Roman" w:eastAsia="Calibri" w:hAnsi="Times New Roman" w:cs="Times New Roman"/>
                <w:lang w:eastAsia="en-US" w:bidi="ar-SA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2105" w14:textId="77777777" w:rsidR="00926348" w:rsidRPr="00926348" w:rsidRDefault="00926348" w:rsidP="00926348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926348">
              <w:rPr>
                <w:rFonts w:ascii="Times New Roman" w:eastAsia="Calibri" w:hAnsi="Times New Roman" w:cs="Times New Roman"/>
                <w:lang w:eastAsia="en-US" w:bidi="ar-SA"/>
              </w:rPr>
              <w:t>230,0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5E89" w14:textId="77777777" w:rsidR="00926348" w:rsidRPr="00926348" w:rsidRDefault="00926348" w:rsidP="00926348">
            <w:pPr>
              <w:widowControl/>
              <w:suppressAutoHyphens w:val="0"/>
              <w:autoSpaceDE/>
              <w:spacing w:after="160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926348">
              <w:rPr>
                <w:rFonts w:ascii="Times New Roman" w:eastAsia="Calibri" w:hAnsi="Times New Roman" w:cs="Times New Roman"/>
                <w:lang w:eastAsia="en-US" w:bidi="ar-SA"/>
              </w:rPr>
              <w:t>195,4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7D91" w14:textId="77777777" w:rsidR="00926348" w:rsidRPr="00926348" w:rsidRDefault="00926348" w:rsidP="009263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26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Расходы проведены в пределах сумм, необходимых для оплаты денежных обязательств по расходам Администрации АСП в рамках муниципальной программы.</w:t>
            </w:r>
          </w:p>
        </w:tc>
      </w:tr>
    </w:tbl>
    <w:p w14:paraId="6E3B94B2" w14:textId="1FB014C4" w:rsidR="00926348" w:rsidRDefault="00926348" w:rsidP="00926348">
      <w:pPr>
        <w:jc w:val="both"/>
      </w:pPr>
    </w:p>
    <w:p w14:paraId="41196FDB" w14:textId="07E4F76F" w:rsidR="00FA241C" w:rsidRDefault="00FA241C" w:rsidP="00926348">
      <w:pPr>
        <w:jc w:val="both"/>
      </w:pPr>
    </w:p>
    <w:p w14:paraId="75F50CC0" w14:textId="54F72121" w:rsidR="00FA241C" w:rsidRDefault="00FA241C" w:rsidP="00926348">
      <w:pPr>
        <w:jc w:val="both"/>
      </w:pPr>
    </w:p>
    <w:p w14:paraId="27BEC0BD" w14:textId="5BF4CCA7" w:rsidR="00FA241C" w:rsidRDefault="00FA241C" w:rsidP="00926348">
      <w:pPr>
        <w:jc w:val="both"/>
      </w:pPr>
    </w:p>
    <w:p w14:paraId="595C1322" w14:textId="3C56F1D8" w:rsidR="00FA241C" w:rsidRDefault="00FA241C" w:rsidP="00926348">
      <w:pPr>
        <w:jc w:val="both"/>
      </w:pPr>
    </w:p>
    <w:p w14:paraId="6E88B3EC" w14:textId="0D6B5761" w:rsidR="00FA241C" w:rsidRDefault="00FA241C" w:rsidP="00926348">
      <w:pPr>
        <w:jc w:val="both"/>
      </w:pPr>
    </w:p>
    <w:p w14:paraId="6A03D46A" w14:textId="2FF8DED8" w:rsidR="00FA241C" w:rsidRDefault="00FA241C" w:rsidP="00926348">
      <w:pPr>
        <w:jc w:val="both"/>
      </w:pPr>
    </w:p>
    <w:p w14:paraId="7989D35D" w14:textId="377EA141" w:rsidR="00FA241C" w:rsidRDefault="00FA241C" w:rsidP="00926348">
      <w:pPr>
        <w:jc w:val="both"/>
      </w:pPr>
    </w:p>
    <w:p w14:paraId="0FFD07DE" w14:textId="79238D89" w:rsidR="00FA241C" w:rsidRDefault="00FA241C" w:rsidP="00926348">
      <w:pPr>
        <w:jc w:val="both"/>
      </w:pPr>
    </w:p>
    <w:p w14:paraId="63F9C252" w14:textId="7FA09FDF" w:rsidR="00FA241C" w:rsidRDefault="00FA241C" w:rsidP="00926348">
      <w:pPr>
        <w:jc w:val="both"/>
      </w:pPr>
    </w:p>
    <w:p w14:paraId="50223748" w14:textId="4BAF9601" w:rsidR="00FA241C" w:rsidRDefault="00FA241C" w:rsidP="00926348">
      <w:pPr>
        <w:jc w:val="both"/>
      </w:pPr>
    </w:p>
    <w:p w14:paraId="2A1A7DD4" w14:textId="555A0335" w:rsidR="00FA241C" w:rsidRDefault="00FA241C" w:rsidP="00926348">
      <w:pPr>
        <w:jc w:val="both"/>
      </w:pPr>
    </w:p>
    <w:p w14:paraId="7939F63F" w14:textId="3FA8C19A" w:rsidR="00FA241C" w:rsidRDefault="00FA241C" w:rsidP="00926348">
      <w:pPr>
        <w:jc w:val="both"/>
      </w:pPr>
    </w:p>
    <w:p w14:paraId="48180E61" w14:textId="5DEC8C7B" w:rsidR="00FA241C" w:rsidRDefault="00FA241C" w:rsidP="00926348">
      <w:pPr>
        <w:jc w:val="both"/>
      </w:pPr>
    </w:p>
    <w:p w14:paraId="56D64471" w14:textId="750C8341" w:rsidR="00FA241C" w:rsidRDefault="00FA241C" w:rsidP="00926348">
      <w:pPr>
        <w:jc w:val="both"/>
      </w:pPr>
    </w:p>
    <w:p w14:paraId="7C145D81" w14:textId="569CFD74" w:rsidR="00FA241C" w:rsidRDefault="00FA241C" w:rsidP="00926348">
      <w:pPr>
        <w:jc w:val="both"/>
      </w:pPr>
    </w:p>
    <w:p w14:paraId="5FB42581" w14:textId="77777777" w:rsidR="00D866A5" w:rsidRDefault="00D866A5" w:rsidP="00926348">
      <w:pPr>
        <w:jc w:val="both"/>
      </w:pPr>
    </w:p>
    <w:p w14:paraId="19434D3D" w14:textId="45F6CCF7" w:rsidR="00FA241C" w:rsidRDefault="00FA241C" w:rsidP="00926348">
      <w:pPr>
        <w:jc w:val="both"/>
      </w:pPr>
    </w:p>
    <w:p w14:paraId="75DCFFB0" w14:textId="533FD7E9" w:rsidR="00FA241C" w:rsidRPr="00F260CC" w:rsidRDefault="00FA241C" w:rsidP="00FA241C">
      <w:pPr>
        <w:jc w:val="right"/>
        <w:rPr>
          <w:rFonts w:ascii="Times New Roman CYR" w:eastAsia="Times New Roman CYR" w:hAnsi="Times New Roman CYR" w:cs="Times New Roman CYR"/>
        </w:rPr>
      </w:pPr>
      <w:r w:rsidRPr="00F260CC">
        <w:rPr>
          <w:rFonts w:ascii="Times New Roman CYR" w:eastAsia="Times New Roman CYR" w:hAnsi="Times New Roman CYR" w:cs="Times New Roman CYR"/>
        </w:rPr>
        <w:t xml:space="preserve">Приложение № </w:t>
      </w:r>
      <w:r>
        <w:rPr>
          <w:rFonts w:ascii="Times New Roman CYR" w:eastAsia="Times New Roman CYR" w:hAnsi="Times New Roman CYR" w:cs="Times New Roman CYR"/>
        </w:rPr>
        <w:t>5</w:t>
      </w:r>
    </w:p>
    <w:p w14:paraId="3A4A01A4" w14:textId="77777777" w:rsidR="00FA241C" w:rsidRPr="00F260CC" w:rsidRDefault="00FA241C" w:rsidP="00FA241C">
      <w:pPr>
        <w:ind w:firstLine="698"/>
        <w:jc w:val="right"/>
        <w:rPr>
          <w:rFonts w:ascii="Times New Roman CYR" w:eastAsia="Times New Roman CYR" w:hAnsi="Times New Roman CYR" w:cs="Times New Roman CYR"/>
        </w:rPr>
      </w:pPr>
      <w:r w:rsidRPr="00F260CC">
        <w:rPr>
          <w:rFonts w:ascii="Times New Roman CYR" w:eastAsia="Times New Roman CYR" w:hAnsi="Times New Roman CYR" w:cs="Times New Roman CYR"/>
        </w:rPr>
        <w:t xml:space="preserve"> к постановлению Администрации</w:t>
      </w:r>
    </w:p>
    <w:p w14:paraId="442DD069" w14:textId="77777777" w:rsidR="00FA241C" w:rsidRPr="00F260CC" w:rsidRDefault="00FA241C" w:rsidP="00FA241C">
      <w:pPr>
        <w:ind w:firstLine="698"/>
        <w:jc w:val="right"/>
        <w:rPr>
          <w:rFonts w:ascii="Times New Roman CYR" w:eastAsia="Times New Roman CYR" w:hAnsi="Times New Roman CYR" w:cs="Times New Roman CYR"/>
        </w:rPr>
      </w:pPr>
      <w:r w:rsidRPr="00F260CC">
        <w:rPr>
          <w:rFonts w:ascii="Times New Roman CYR" w:eastAsia="Times New Roman CYR" w:hAnsi="Times New Roman CYR" w:cs="Times New Roman CYR"/>
        </w:rPr>
        <w:t>Артемьевского сельского поселения</w:t>
      </w:r>
    </w:p>
    <w:p w14:paraId="06D78FEF" w14:textId="0E8F6493" w:rsidR="005535F2" w:rsidRDefault="00FA241C" w:rsidP="00074F6D">
      <w:pPr>
        <w:jc w:val="right"/>
        <w:rPr>
          <w:rFonts w:ascii="Times New Roman" w:eastAsia="Times New Roman CYR" w:hAnsi="Times New Roman" w:cs="Times New Roman"/>
          <w:bCs/>
        </w:rPr>
      </w:pPr>
      <w:r w:rsidRPr="00F260CC">
        <w:rPr>
          <w:rFonts w:ascii="Times New Roman" w:eastAsia="Times New Roman CYR" w:hAnsi="Times New Roman" w:cs="Times New Roman"/>
          <w:bCs/>
        </w:rPr>
        <w:t>от 21.03.2025 г. № 35</w:t>
      </w:r>
    </w:p>
    <w:p w14:paraId="2E122129" w14:textId="77777777" w:rsidR="00074F6D" w:rsidRPr="00074F6D" w:rsidRDefault="00074F6D" w:rsidP="00074F6D">
      <w:pPr>
        <w:jc w:val="right"/>
        <w:rPr>
          <w:rFonts w:ascii="Times New Roman" w:eastAsia="Times New Roman CYR" w:hAnsi="Times New Roman" w:cs="Times New Roman"/>
          <w:bCs/>
        </w:rPr>
      </w:pPr>
    </w:p>
    <w:p w14:paraId="65140BC7" w14:textId="77777777" w:rsidR="005535F2" w:rsidRDefault="005535F2" w:rsidP="005535F2">
      <w:pPr>
        <w:jc w:val="center"/>
        <w:rPr>
          <w:rFonts w:ascii="Times New Roman" w:eastAsia="Times New Roman CYR" w:hAnsi="Times New Roman" w:cs="Times New Roman"/>
          <w:b/>
        </w:rPr>
      </w:pPr>
    </w:p>
    <w:p w14:paraId="287C6573" w14:textId="16B97D99" w:rsidR="005535F2" w:rsidRPr="00BF62C8" w:rsidRDefault="005535F2" w:rsidP="005535F2">
      <w:pPr>
        <w:jc w:val="center"/>
        <w:rPr>
          <w:rFonts w:ascii="Times New Roman" w:eastAsia="Times New Roman CYR" w:hAnsi="Times New Roman" w:cs="Times New Roman"/>
          <w:b/>
        </w:rPr>
      </w:pPr>
      <w:r w:rsidRPr="00BF62C8">
        <w:rPr>
          <w:rFonts w:ascii="Times New Roman" w:eastAsia="Times New Roman CYR" w:hAnsi="Times New Roman" w:cs="Times New Roman"/>
          <w:b/>
        </w:rPr>
        <w:t>ОТЧЕТ</w:t>
      </w:r>
    </w:p>
    <w:p w14:paraId="474CC7D1" w14:textId="77777777" w:rsidR="005535F2" w:rsidRDefault="005535F2" w:rsidP="005535F2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BF62C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о реализации муниципальной целевой программы</w:t>
      </w:r>
    </w:p>
    <w:p w14:paraId="679A6B00" w14:textId="63077342" w:rsidR="005535F2" w:rsidRDefault="005535F2" w:rsidP="005535F2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 w:rsidRPr="00BF62C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Артемьевского сельского поселения за 2024 год</w:t>
      </w:r>
    </w:p>
    <w:p w14:paraId="2FDD9DD8" w14:textId="63FD2C67" w:rsidR="00B33C67" w:rsidRDefault="00B33C67" w:rsidP="005535F2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</w:p>
    <w:tbl>
      <w:tblPr>
        <w:tblW w:w="15473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464"/>
        <w:gridCol w:w="1255"/>
        <w:gridCol w:w="554"/>
        <w:gridCol w:w="567"/>
        <w:gridCol w:w="7"/>
        <w:gridCol w:w="844"/>
        <w:gridCol w:w="867"/>
        <w:gridCol w:w="679"/>
        <w:gridCol w:w="539"/>
        <w:gridCol w:w="931"/>
        <w:gridCol w:w="931"/>
        <w:gridCol w:w="575"/>
        <w:gridCol w:w="581"/>
        <w:gridCol w:w="992"/>
        <w:gridCol w:w="837"/>
        <w:gridCol w:w="2835"/>
        <w:gridCol w:w="15"/>
      </w:tblGrid>
      <w:tr w:rsidR="00B33C67" w:rsidRPr="00B33C67" w14:paraId="22BB082A" w14:textId="77777777" w:rsidTr="00B33C67">
        <w:trPr>
          <w:gridAfter w:val="1"/>
          <w:wAfter w:w="15" w:type="dxa"/>
          <w:trHeight w:val="630"/>
        </w:trPr>
        <w:tc>
          <w:tcPr>
            <w:tcW w:w="246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D2A4D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Наименование МП, задачи/мероприятия</w:t>
            </w:r>
          </w:p>
        </w:tc>
        <w:tc>
          <w:tcPr>
            <w:tcW w:w="23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CA2AB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  <w:t xml:space="preserve"> Результат выполнения задачи/ мероприятия</w:t>
            </w:r>
          </w:p>
        </w:tc>
        <w:tc>
          <w:tcPr>
            <w:tcW w:w="7776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933AB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 xml:space="preserve">                    Объем финансирования, тыс. руб.                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EDC7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  Причины отклонений результатов мероприятий </w:t>
            </w:r>
          </w:p>
          <w:p w14:paraId="68A1D025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и объемов финансирования от плана</w:t>
            </w:r>
          </w:p>
        </w:tc>
      </w:tr>
      <w:tr w:rsidR="00B33C67" w:rsidRPr="00B33C67" w14:paraId="56B2A8CC" w14:textId="77777777" w:rsidTr="00B33C67">
        <w:trPr>
          <w:gridAfter w:val="1"/>
          <w:wAfter w:w="15" w:type="dxa"/>
          <w:trHeight w:val="675"/>
        </w:trPr>
        <w:tc>
          <w:tcPr>
            <w:tcW w:w="246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34FC3C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D86DB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наименование (</w:t>
            </w:r>
            <w:proofErr w:type="spellStart"/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еденица</w:t>
            </w:r>
            <w:proofErr w:type="spellEnd"/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 измерения)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392D" w14:textId="77777777" w:rsidR="00B33C67" w:rsidRPr="00B33C67" w:rsidRDefault="00B33C67" w:rsidP="00B33C67">
            <w:pPr>
              <w:widowControl/>
              <w:suppressAutoHyphens w:val="0"/>
              <w:autoSpaceDE/>
              <w:ind w:left="-113" w:right="-4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6756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17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22EFB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 всего  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0F366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ФБ 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6944D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ОБ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455AB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РБ</w:t>
            </w:r>
          </w:p>
        </w:tc>
        <w:tc>
          <w:tcPr>
            <w:tcW w:w="18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75929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МБ</w:t>
            </w: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CF46424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B33C67" w:rsidRPr="00B33C67" w14:paraId="7B5980AD" w14:textId="77777777" w:rsidTr="00B33C67">
        <w:trPr>
          <w:gridAfter w:val="1"/>
          <w:wAfter w:w="15" w:type="dxa"/>
          <w:trHeight w:val="1561"/>
        </w:trPr>
        <w:tc>
          <w:tcPr>
            <w:tcW w:w="24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026D48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272E76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2E2D65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90754D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0DD3E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47E4C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DFD3B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88F2E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9D43E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0242A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850B3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CBD05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C2210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план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90F6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факт </w:t>
            </w:r>
          </w:p>
        </w:tc>
        <w:tc>
          <w:tcPr>
            <w:tcW w:w="283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CFC58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B33C67" w:rsidRPr="00B33C67" w14:paraId="24D02691" w14:textId="77777777" w:rsidTr="00B33C67">
        <w:trPr>
          <w:gridAfter w:val="1"/>
          <w:wAfter w:w="15" w:type="dxa"/>
          <w:trHeight w:val="272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A5C58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ar-SA"/>
              </w:rPr>
              <w:t>«Развитие потребительского рынка Артемьевского сельского поселения" на 2024 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5A3C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Населенные пункты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776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0A7A4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F606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bidi="ar-SA"/>
              </w:rPr>
              <w:t>97,8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2DE8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bidi="ar-SA"/>
              </w:rPr>
              <w:t>97,8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DC25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bidi="ar-S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607D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bidi="ar-SA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8EB9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bidi="ar-SA"/>
              </w:rPr>
              <w:t>81,9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3DF4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bidi="ar-SA"/>
              </w:rPr>
              <w:t>81,9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7EF4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bidi="ar-SA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0ACA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D168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bidi="ar-SA"/>
              </w:rPr>
              <w:t>15,9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5D71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bidi="ar-SA"/>
              </w:rPr>
              <w:t>15,9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B003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Расходы проведены в полном объеме и в пределах сумм, необходимых для оплаты денежных обязательств по расходам, в рамках полномочия по решению вопроса местного значения в части создания условий для обеспечения жителей поселения АСП услугами торговли. Финансирование произведено по итогам проведенного отбора юридических лиц, индивидуальных предпринимателей, физических лиц – производителей товаров, работ, услуг, претендующих на право заключения договора </w:t>
            </w: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 xml:space="preserve">на доставку товаров в отдаленные сельские населенные пункты Артемьевского сельского поселения, с последующим предоставлением субсидии на возмещение части затрат на горюче-смазочные материалы в 2024 году. Также, в соответствии с выполнением условий предоставления субсидии из областного бюджета ЯО по Соглашению с </w:t>
            </w:r>
            <w:proofErr w:type="spellStart"/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МАПКиПР</w:t>
            </w:r>
            <w:proofErr w:type="spellEnd"/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ЯО </w:t>
            </w:r>
          </w:p>
          <w:p w14:paraId="18313584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№ 1/42 от 13.02.2024 г.</w:t>
            </w:r>
          </w:p>
          <w:p w14:paraId="32DEB4F0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B33C67" w:rsidRPr="00B33C67" w14:paraId="361F455B" w14:textId="77777777" w:rsidTr="00B33C67">
        <w:trPr>
          <w:gridAfter w:val="1"/>
          <w:wAfter w:w="15" w:type="dxa"/>
          <w:trHeight w:val="300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4582C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lastRenderedPageBreak/>
              <w:t>Целевые индикаторы: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857A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459A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30C32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BF8C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081E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51D3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C6D9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3957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9587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0421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46A6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0DEB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D260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9D31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B33C67" w:rsidRPr="00B33C67" w14:paraId="7166C4EF" w14:textId="77777777" w:rsidTr="00B33C67">
        <w:trPr>
          <w:trHeight w:val="1530"/>
        </w:trPr>
        <w:tc>
          <w:tcPr>
            <w:tcW w:w="24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484C1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населенных пунктов, не имеющих стационарной торговой сети, в которые осуществляется доставка товаров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D200" w14:textId="77777777" w:rsidR="00B33C67" w:rsidRPr="00B33C67" w:rsidRDefault="00B33C67" w:rsidP="00B33C67">
            <w:pPr>
              <w:widowControl/>
              <w:suppressAutoHyphens w:val="0"/>
              <w:autoSpaceDE/>
              <w:ind w:left="-109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деревня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4DCD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3786F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EE53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C23E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8110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3A06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D1B7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5C02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7C63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BCA0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3E16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A46B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48DC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B33C67" w:rsidRPr="00B33C67" w14:paraId="637E742C" w14:textId="77777777" w:rsidTr="00B33C67">
        <w:trPr>
          <w:trHeight w:val="300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DFAB1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Мероприятия: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0123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7554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8FAA6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71C4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66A3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4D6A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98F2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7A05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E044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715C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BC67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710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6AC5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C5C2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B33C67" w:rsidRPr="00B33C67" w14:paraId="1E2E4519" w14:textId="77777777" w:rsidTr="00B33C67">
        <w:trPr>
          <w:trHeight w:val="983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BB961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Предоставление субсидии на возмещение части затрат на горюче-смазочные материалы в 2024 году по доставке товаров первой необходимости в отдаленные сельские населенные пункты Артемьевского с. п., не имеющие стационарной торговой сети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83EC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CBBA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C73FE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8D72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bidi="ar-SA"/>
              </w:rPr>
              <w:t>97,8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34C5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bidi="ar-SA"/>
              </w:rPr>
              <w:t>97,8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21B1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bidi="ar-S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38A7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bidi="ar-SA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1EBB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bidi="ar-SA"/>
              </w:rPr>
              <w:t>81,9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D164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bidi="ar-SA"/>
              </w:rPr>
              <w:t>81,9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B18F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bidi="ar-SA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98B0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454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bidi="ar-SA"/>
              </w:rPr>
              <w:t>15,9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03CC" w14:textId="77777777" w:rsidR="00B33C67" w:rsidRPr="00B33C67" w:rsidRDefault="00B33C67" w:rsidP="00B33C6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bidi="ar-SA"/>
              </w:rPr>
              <w:t>15,9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5519" w14:textId="77777777" w:rsidR="00B33C67" w:rsidRPr="00B33C67" w:rsidRDefault="00B33C67" w:rsidP="00B33C6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33C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Расходы проведены в полном объеме и в пределах сумм, необходимых для оплаты денежных обязательств по утвержденным мероприятиям в рамках муниципальной программы</w:t>
            </w:r>
          </w:p>
        </w:tc>
      </w:tr>
    </w:tbl>
    <w:p w14:paraId="029D4975" w14:textId="77777777" w:rsidR="00B33C67" w:rsidRDefault="00B33C67" w:rsidP="00B33C67">
      <w:pPr>
        <w:widowControl/>
        <w:suppressAutoHyphens w:val="0"/>
        <w:autoSpaceDE/>
        <w:jc w:val="both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</w:p>
    <w:p w14:paraId="4C949F5F" w14:textId="77777777" w:rsidR="005535F2" w:rsidRDefault="005535F2" w:rsidP="005535F2">
      <w:pPr>
        <w:jc w:val="center"/>
      </w:pPr>
    </w:p>
    <w:p w14:paraId="083D4375" w14:textId="77777777" w:rsidR="005535F2" w:rsidRPr="001E2129" w:rsidRDefault="005535F2" w:rsidP="00FA241C">
      <w:pPr>
        <w:jc w:val="right"/>
      </w:pPr>
    </w:p>
    <w:sectPr w:rsidR="005535F2" w:rsidRPr="001E2129" w:rsidSect="00FD5BBA">
      <w:pgSz w:w="16838" w:h="11906" w:orient="landscape" w:code="9"/>
      <w:pgMar w:top="720" w:right="720" w:bottom="284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7C2C5" w14:textId="77777777" w:rsidR="00B368B4" w:rsidRDefault="00B368B4" w:rsidP="00FD1D30">
      <w:r>
        <w:separator/>
      </w:r>
    </w:p>
  </w:endnote>
  <w:endnote w:type="continuationSeparator" w:id="0">
    <w:p w14:paraId="749F92A0" w14:textId="77777777" w:rsidR="00B368B4" w:rsidRDefault="00B368B4" w:rsidP="00FD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AB5AA" w14:textId="77777777" w:rsidR="00B368B4" w:rsidRDefault="00B368B4" w:rsidP="00FD1D30">
      <w:r>
        <w:separator/>
      </w:r>
    </w:p>
  </w:footnote>
  <w:footnote w:type="continuationSeparator" w:id="0">
    <w:p w14:paraId="587B4578" w14:textId="77777777" w:rsidR="00B368B4" w:rsidRDefault="00B368B4" w:rsidP="00FD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838BE"/>
    <w:multiLevelType w:val="hybridMultilevel"/>
    <w:tmpl w:val="3648D53A"/>
    <w:lvl w:ilvl="0" w:tplc="93A23572">
      <w:start w:val="1"/>
      <w:numFmt w:val="decimal"/>
      <w:lvlText w:val="%1."/>
      <w:lvlJc w:val="left"/>
      <w:pPr>
        <w:ind w:left="5119" w:hanging="23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1"/>
        <w:szCs w:val="21"/>
        <w:lang w:val="ru-RU" w:eastAsia="en-US" w:bidi="ar-SA"/>
      </w:rPr>
    </w:lvl>
    <w:lvl w:ilvl="1" w:tplc="A0E87DE0">
      <w:numFmt w:val="bullet"/>
      <w:lvlText w:val="•"/>
      <w:lvlJc w:val="left"/>
      <w:pPr>
        <w:ind w:left="6899" w:hanging="231"/>
      </w:pPr>
      <w:rPr>
        <w:rFonts w:hint="default"/>
        <w:lang w:val="ru-RU" w:eastAsia="en-US" w:bidi="ar-SA"/>
      </w:rPr>
    </w:lvl>
    <w:lvl w:ilvl="2" w:tplc="88D83BD4">
      <w:numFmt w:val="bullet"/>
      <w:lvlText w:val="•"/>
      <w:lvlJc w:val="left"/>
      <w:pPr>
        <w:ind w:left="8678" w:hanging="231"/>
      </w:pPr>
      <w:rPr>
        <w:rFonts w:hint="default"/>
        <w:lang w:val="ru-RU" w:eastAsia="en-US" w:bidi="ar-SA"/>
      </w:rPr>
    </w:lvl>
    <w:lvl w:ilvl="3" w:tplc="A9EC5C0E">
      <w:numFmt w:val="bullet"/>
      <w:lvlText w:val="•"/>
      <w:lvlJc w:val="left"/>
      <w:pPr>
        <w:ind w:left="10457" w:hanging="231"/>
      </w:pPr>
      <w:rPr>
        <w:rFonts w:hint="default"/>
        <w:lang w:val="ru-RU" w:eastAsia="en-US" w:bidi="ar-SA"/>
      </w:rPr>
    </w:lvl>
    <w:lvl w:ilvl="4" w:tplc="1F149CD2">
      <w:numFmt w:val="bullet"/>
      <w:lvlText w:val="•"/>
      <w:lvlJc w:val="left"/>
      <w:pPr>
        <w:ind w:left="12236" w:hanging="231"/>
      </w:pPr>
      <w:rPr>
        <w:rFonts w:hint="default"/>
        <w:lang w:val="ru-RU" w:eastAsia="en-US" w:bidi="ar-SA"/>
      </w:rPr>
    </w:lvl>
    <w:lvl w:ilvl="5" w:tplc="AE22E32E">
      <w:numFmt w:val="bullet"/>
      <w:lvlText w:val="•"/>
      <w:lvlJc w:val="left"/>
      <w:pPr>
        <w:ind w:left="14015" w:hanging="231"/>
      </w:pPr>
      <w:rPr>
        <w:rFonts w:hint="default"/>
        <w:lang w:val="ru-RU" w:eastAsia="en-US" w:bidi="ar-SA"/>
      </w:rPr>
    </w:lvl>
    <w:lvl w:ilvl="6" w:tplc="EB08478C">
      <w:numFmt w:val="bullet"/>
      <w:lvlText w:val="•"/>
      <w:lvlJc w:val="left"/>
      <w:pPr>
        <w:ind w:left="15794" w:hanging="231"/>
      </w:pPr>
      <w:rPr>
        <w:rFonts w:hint="default"/>
        <w:lang w:val="ru-RU" w:eastAsia="en-US" w:bidi="ar-SA"/>
      </w:rPr>
    </w:lvl>
    <w:lvl w:ilvl="7" w:tplc="5C06DB06">
      <w:numFmt w:val="bullet"/>
      <w:lvlText w:val="•"/>
      <w:lvlJc w:val="left"/>
      <w:pPr>
        <w:ind w:left="17573" w:hanging="231"/>
      </w:pPr>
      <w:rPr>
        <w:rFonts w:hint="default"/>
        <w:lang w:val="ru-RU" w:eastAsia="en-US" w:bidi="ar-SA"/>
      </w:rPr>
    </w:lvl>
    <w:lvl w:ilvl="8" w:tplc="F1528B26">
      <w:numFmt w:val="bullet"/>
      <w:lvlText w:val="•"/>
      <w:lvlJc w:val="left"/>
      <w:pPr>
        <w:ind w:left="19352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8A"/>
    <w:rsid w:val="00005EE7"/>
    <w:rsid w:val="00006A85"/>
    <w:rsid w:val="00010374"/>
    <w:rsid w:val="00010C25"/>
    <w:rsid w:val="000512A5"/>
    <w:rsid w:val="00060FE4"/>
    <w:rsid w:val="00074F6D"/>
    <w:rsid w:val="00094A12"/>
    <w:rsid w:val="000A7357"/>
    <w:rsid w:val="000B2E9E"/>
    <w:rsid w:val="000C5224"/>
    <w:rsid w:val="000D7401"/>
    <w:rsid w:val="000E3EC7"/>
    <w:rsid w:val="000F1507"/>
    <w:rsid w:val="00105633"/>
    <w:rsid w:val="0010655E"/>
    <w:rsid w:val="00122183"/>
    <w:rsid w:val="00123AA6"/>
    <w:rsid w:val="00124783"/>
    <w:rsid w:val="00155CBE"/>
    <w:rsid w:val="001644ED"/>
    <w:rsid w:val="00170679"/>
    <w:rsid w:val="001751F1"/>
    <w:rsid w:val="00192B0C"/>
    <w:rsid w:val="001A0A35"/>
    <w:rsid w:val="001B55EA"/>
    <w:rsid w:val="001C6279"/>
    <w:rsid w:val="001C7FBB"/>
    <w:rsid w:val="001D75E9"/>
    <w:rsid w:val="001E2129"/>
    <w:rsid w:val="001F00CD"/>
    <w:rsid w:val="002069B9"/>
    <w:rsid w:val="00223679"/>
    <w:rsid w:val="002301DE"/>
    <w:rsid w:val="0023148B"/>
    <w:rsid w:val="002352E2"/>
    <w:rsid w:val="00241BC9"/>
    <w:rsid w:val="00245247"/>
    <w:rsid w:val="00277553"/>
    <w:rsid w:val="00290BEB"/>
    <w:rsid w:val="00296C35"/>
    <w:rsid w:val="00296C55"/>
    <w:rsid w:val="002A59D5"/>
    <w:rsid w:val="002E3312"/>
    <w:rsid w:val="002E5B9A"/>
    <w:rsid w:val="00304A03"/>
    <w:rsid w:val="003072D3"/>
    <w:rsid w:val="00311C57"/>
    <w:rsid w:val="0032005F"/>
    <w:rsid w:val="003228E0"/>
    <w:rsid w:val="003336CA"/>
    <w:rsid w:val="00334143"/>
    <w:rsid w:val="0036510E"/>
    <w:rsid w:val="003710A5"/>
    <w:rsid w:val="00373A3A"/>
    <w:rsid w:val="00380361"/>
    <w:rsid w:val="00381C1C"/>
    <w:rsid w:val="003A2CBD"/>
    <w:rsid w:val="003A7B1F"/>
    <w:rsid w:val="003F41F0"/>
    <w:rsid w:val="003F4659"/>
    <w:rsid w:val="004163D5"/>
    <w:rsid w:val="00416A53"/>
    <w:rsid w:val="00416E08"/>
    <w:rsid w:val="00434693"/>
    <w:rsid w:val="004429D7"/>
    <w:rsid w:val="00447BE1"/>
    <w:rsid w:val="004758EA"/>
    <w:rsid w:val="00496B9A"/>
    <w:rsid w:val="004B128A"/>
    <w:rsid w:val="004C1EE6"/>
    <w:rsid w:val="004C3E26"/>
    <w:rsid w:val="004D515F"/>
    <w:rsid w:val="004D5CC9"/>
    <w:rsid w:val="004D6249"/>
    <w:rsid w:val="004D6CCE"/>
    <w:rsid w:val="004E0D51"/>
    <w:rsid w:val="004E155C"/>
    <w:rsid w:val="004E3CC8"/>
    <w:rsid w:val="004E3D7E"/>
    <w:rsid w:val="0050712D"/>
    <w:rsid w:val="005276D8"/>
    <w:rsid w:val="00541B5C"/>
    <w:rsid w:val="005535F2"/>
    <w:rsid w:val="00573FFA"/>
    <w:rsid w:val="00585A73"/>
    <w:rsid w:val="00594523"/>
    <w:rsid w:val="00595A36"/>
    <w:rsid w:val="005B222D"/>
    <w:rsid w:val="005B739F"/>
    <w:rsid w:val="005C30BF"/>
    <w:rsid w:val="005D3E65"/>
    <w:rsid w:val="005E26F8"/>
    <w:rsid w:val="00611589"/>
    <w:rsid w:val="00620CAC"/>
    <w:rsid w:val="006271C5"/>
    <w:rsid w:val="0063447D"/>
    <w:rsid w:val="00641260"/>
    <w:rsid w:val="00657486"/>
    <w:rsid w:val="00670E37"/>
    <w:rsid w:val="00672086"/>
    <w:rsid w:val="00673415"/>
    <w:rsid w:val="00673B1B"/>
    <w:rsid w:val="0068676E"/>
    <w:rsid w:val="00691457"/>
    <w:rsid w:val="006958C0"/>
    <w:rsid w:val="00696991"/>
    <w:rsid w:val="0069772C"/>
    <w:rsid w:val="006A3364"/>
    <w:rsid w:val="006A3743"/>
    <w:rsid w:val="006A789A"/>
    <w:rsid w:val="006C0B77"/>
    <w:rsid w:val="006C347D"/>
    <w:rsid w:val="006C44F5"/>
    <w:rsid w:val="006D5E24"/>
    <w:rsid w:val="006D63B0"/>
    <w:rsid w:val="00710F98"/>
    <w:rsid w:val="007456B4"/>
    <w:rsid w:val="007601A1"/>
    <w:rsid w:val="0076132A"/>
    <w:rsid w:val="00762D02"/>
    <w:rsid w:val="00787F11"/>
    <w:rsid w:val="0079061C"/>
    <w:rsid w:val="00792FFE"/>
    <w:rsid w:val="007968D8"/>
    <w:rsid w:val="007A0483"/>
    <w:rsid w:val="007A2DFD"/>
    <w:rsid w:val="007C00EF"/>
    <w:rsid w:val="007C0AB5"/>
    <w:rsid w:val="007D4213"/>
    <w:rsid w:val="007E3AD6"/>
    <w:rsid w:val="007E5528"/>
    <w:rsid w:val="007E57FA"/>
    <w:rsid w:val="007F6704"/>
    <w:rsid w:val="00800A3E"/>
    <w:rsid w:val="008053D9"/>
    <w:rsid w:val="00814372"/>
    <w:rsid w:val="00821A82"/>
    <w:rsid w:val="008242FF"/>
    <w:rsid w:val="00834CF2"/>
    <w:rsid w:val="00841825"/>
    <w:rsid w:val="008477E9"/>
    <w:rsid w:val="00854420"/>
    <w:rsid w:val="00862EBE"/>
    <w:rsid w:val="00867252"/>
    <w:rsid w:val="00867825"/>
    <w:rsid w:val="00870751"/>
    <w:rsid w:val="00870FFD"/>
    <w:rsid w:val="00875CB7"/>
    <w:rsid w:val="00885DE4"/>
    <w:rsid w:val="00892EA7"/>
    <w:rsid w:val="008950B6"/>
    <w:rsid w:val="008D6AE1"/>
    <w:rsid w:val="008D768A"/>
    <w:rsid w:val="008E0AA0"/>
    <w:rsid w:val="008E7E05"/>
    <w:rsid w:val="008F0B33"/>
    <w:rsid w:val="00912150"/>
    <w:rsid w:val="00922C48"/>
    <w:rsid w:val="0092433B"/>
    <w:rsid w:val="00926348"/>
    <w:rsid w:val="00936EC2"/>
    <w:rsid w:val="00954B11"/>
    <w:rsid w:val="009565F5"/>
    <w:rsid w:val="009714B3"/>
    <w:rsid w:val="00983B98"/>
    <w:rsid w:val="00996FA0"/>
    <w:rsid w:val="009B3D31"/>
    <w:rsid w:val="009B6117"/>
    <w:rsid w:val="009D1D5E"/>
    <w:rsid w:val="009D2A91"/>
    <w:rsid w:val="009D315D"/>
    <w:rsid w:val="009D3884"/>
    <w:rsid w:val="009F320A"/>
    <w:rsid w:val="00A0383C"/>
    <w:rsid w:val="00A05549"/>
    <w:rsid w:val="00A063BF"/>
    <w:rsid w:val="00A15D47"/>
    <w:rsid w:val="00A2142D"/>
    <w:rsid w:val="00A229AB"/>
    <w:rsid w:val="00A22A8D"/>
    <w:rsid w:val="00A24435"/>
    <w:rsid w:val="00A342FD"/>
    <w:rsid w:val="00A40AB8"/>
    <w:rsid w:val="00A64516"/>
    <w:rsid w:val="00A64BB5"/>
    <w:rsid w:val="00A6787F"/>
    <w:rsid w:val="00A74286"/>
    <w:rsid w:val="00A76FE4"/>
    <w:rsid w:val="00AA0729"/>
    <w:rsid w:val="00AB5486"/>
    <w:rsid w:val="00AD48C6"/>
    <w:rsid w:val="00AD5833"/>
    <w:rsid w:val="00AE01E8"/>
    <w:rsid w:val="00AE1CBC"/>
    <w:rsid w:val="00AF1333"/>
    <w:rsid w:val="00AF4D70"/>
    <w:rsid w:val="00AF551C"/>
    <w:rsid w:val="00AF6634"/>
    <w:rsid w:val="00B13638"/>
    <w:rsid w:val="00B145D1"/>
    <w:rsid w:val="00B217C1"/>
    <w:rsid w:val="00B227AF"/>
    <w:rsid w:val="00B31738"/>
    <w:rsid w:val="00B33C67"/>
    <w:rsid w:val="00B368B4"/>
    <w:rsid w:val="00B746CE"/>
    <w:rsid w:val="00B80BBC"/>
    <w:rsid w:val="00B915B7"/>
    <w:rsid w:val="00BB13F7"/>
    <w:rsid w:val="00BB7455"/>
    <w:rsid w:val="00BC13D5"/>
    <w:rsid w:val="00BC401A"/>
    <w:rsid w:val="00BC7D92"/>
    <w:rsid w:val="00BD49F2"/>
    <w:rsid w:val="00BF610C"/>
    <w:rsid w:val="00BF62C8"/>
    <w:rsid w:val="00C04867"/>
    <w:rsid w:val="00C10EE7"/>
    <w:rsid w:val="00C22962"/>
    <w:rsid w:val="00C30607"/>
    <w:rsid w:val="00C36450"/>
    <w:rsid w:val="00C539BE"/>
    <w:rsid w:val="00C53EBC"/>
    <w:rsid w:val="00C54223"/>
    <w:rsid w:val="00C54F00"/>
    <w:rsid w:val="00C73C6A"/>
    <w:rsid w:val="00C81CF8"/>
    <w:rsid w:val="00CA1809"/>
    <w:rsid w:val="00CA5F62"/>
    <w:rsid w:val="00CB4BF2"/>
    <w:rsid w:val="00CE0FDA"/>
    <w:rsid w:val="00CF7D27"/>
    <w:rsid w:val="00D1260E"/>
    <w:rsid w:val="00D140F3"/>
    <w:rsid w:val="00D45421"/>
    <w:rsid w:val="00D45772"/>
    <w:rsid w:val="00D76BF7"/>
    <w:rsid w:val="00D866A5"/>
    <w:rsid w:val="00DA0A3C"/>
    <w:rsid w:val="00DC70AC"/>
    <w:rsid w:val="00DD2AE1"/>
    <w:rsid w:val="00DD3C9C"/>
    <w:rsid w:val="00DE4D9D"/>
    <w:rsid w:val="00DF400B"/>
    <w:rsid w:val="00DF4223"/>
    <w:rsid w:val="00E00742"/>
    <w:rsid w:val="00E16071"/>
    <w:rsid w:val="00E20CBD"/>
    <w:rsid w:val="00E22B57"/>
    <w:rsid w:val="00E35264"/>
    <w:rsid w:val="00E42228"/>
    <w:rsid w:val="00E46082"/>
    <w:rsid w:val="00E4794D"/>
    <w:rsid w:val="00E51123"/>
    <w:rsid w:val="00E51674"/>
    <w:rsid w:val="00E526D3"/>
    <w:rsid w:val="00E6446F"/>
    <w:rsid w:val="00E64DF0"/>
    <w:rsid w:val="00E66A13"/>
    <w:rsid w:val="00E77364"/>
    <w:rsid w:val="00EA59DF"/>
    <w:rsid w:val="00EB59BB"/>
    <w:rsid w:val="00EB5EA6"/>
    <w:rsid w:val="00EC3848"/>
    <w:rsid w:val="00EC389F"/>
    <w:rsid w:val="00EE276C"/>
    <w:rsid w:val="00EE4070"/>
    <w:rsid w:val="00EE4A76"/>
    <w:rsid w:val="00EE52F3"/>
    <w:rsid w:val="00EF09C2"/>
    <w:rsid w:val="00F028AA"/>
    <w:rsid w:val="00F05EC1"/>
    <w:rsid w:val="00F12C76"/>
    <w:rsid w:val="00F260CC"/>
    <w:rsid w:val="00F32946"/>
    <w:rsid w:val="00F404E1"/>
    <w:rsid w:val="00F63A67"/>
    <w:rsid w:val="00F706A4"/>
    <w:rsid w:val="00F714E9"/>
    <w:rsid w:val="00F72CB6"/>
    <w:rsid w:val="00F75588"/>
    <w:rsid w:val="00F755AE"/>
    <w:rsid w:val="00F861A1"/>
    <w:rsid w:val="00F93A19"/>
    <w:rsid w:val="00FA241C"/>
    <w:rsid w:val="00FA7D7E"/>
    <w:rsid w:val="00FB5476"/>
    <w:rsid w:val="00FB5E67"/>
    <w:rsid w:val="00FC2F97"/>
    <w:rsid w:val="00FD1D30"/>
    <w:rsid w:val="00FD5BBA"/>
    <w:rsid w:val="00FE3BBA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6CDA"/>
  <w15:chartTrackingRefBased/>
  <w15:docId w15:val="{2211C96A-1518-4530-B322-F0F5F319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C8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2962"/>
    <w:pPr>
      <w:spacing w:after="0" w:line="240" w:lineRule="auto"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59"/>
    <w:rsid w:val="00296C3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9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3E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E2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1D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1D3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D1D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1D30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8950B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EC7DD-2063-4742-B62E-C6C3A5A8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18</cp:revision>
  <cp:lastPrinted>2024-03-27T05:55:00Z</cp:lastPrinted>
  <dcterms:created xsi:type="dcterms:W3CDTF">2025-03-25T06:57:00Z</dcterms:created>
  <dcterms:modified xsi:type="dcterms:W3CDTF">2025-03-25T08:06:00Z</dcterms:modified>
</cp:coreProperties>
</file>