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BD4" w:rsidRDefault="008B3BD4" w:rsidP="008B3BD4">
      <w:pPr>
        <w:spacing w:after="0"/>
      </w:pPr>
    </w:p>
    <w:p w:rsidR="008B3BD4" w:rsidRDefault="00D125D3" w:rsidP="008B3BD4">
      <w:pPr>
        <w:spacing w:after="0"/>
      </w:pPr>
      <w:r w:rsidRPr="00D8072A">
        <w:rPr>
          <w:noProof/>
          <w:sz w:val="20"/>
          <w:szCs w:val="20"/>
          <w:lang w:eastAsia="ru-RU"/>
        </w:rPr>
        <mc:AlternateContent>
          <mc:Choice Requires="wps">
            <w:drawing>
              <wp:inline distT="0" distB="0" distL="0" distR="0" wp14:anchorId="27E45BAA" wp14:editId="7E9D4585">
                <wp:extent cx="6480175" cy="657691"/>
                <wp:effectExtent l="0" t="0" r="0" b="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80175" cy="657691"/>
                        </a:xfrm>
                        <a:prstGeom prst="rect">
                          <a:avLst/>
                        </a:prstGeom>
                      </wps:spPr>
                      <wps:txbx>
                        <w:txbxContent>
                          <w:p w:rsidR="00D5506F" w:rsidRDefault="00D5506F"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wps:txbx>
                      <wps:bodyPr wrap="square" numCol="1" fromWordArt="1">
                        <a:prstTxWarp prst="textPlain">
                          <a:avLst>
                            <a:gd name="adj" fmla="val 50000"/>
                          </a:avLst>
                        </a:prstTxWarp>
                        <a:spAutoFit/>
                      </wps:bodyPr>
                    </wps:wsp>
                  </a:graphicData>
                </a:graphic>
              </wp:inline>
            </w:drawing>
          </mc:Choice>
          <mc:Fallback>
            <w:pict>
              <v:shapetype w14:anchorId="27E45BAA" id="_x0000_t202" coordsize="21600,21600" o:spt="202" path="m,l,21600r21600,l21600,xe">
                <v:stroke joinstyle="miter"/>
                <v:path gradientshapeok="t" o:connecttype="rect"/>
              </v:shapetype>
              <v:shape id="Надпись 1" o:spid="_x0000_s1026" type="#_x0000_t202" style="width:510.25pt;height: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" filled="f" stroked="f">
                <o:lock v:ext="edit" shapetype="t"/>
                <v:textbox style="mso-fit-shape-to-text:t">
                  <w:txbxContent>
                    <w:p w:rsidR="00D5506F" w:rsidRDefault="00D5506F"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v:textbox>
                <w10:anchorlock/>
              </v:shape>
            </w:pict>
          </mc:Fallback>
        </mc:AlternateContent>
      </w:r>
    </w:p>
    <w:p w:rsidR="00B37872" w:rsidRDefault="008B3BD4" w:rsidP="00914992">
      <w:pPr>
        <w:spacing w:after="0" w:line="240" w:lineRule="auto"/>
        <w:jc w:val="center"/>
        <w:rPr>
          <w:rFonts w:ascii="Times New Roman" w:hAnsi="Times New Roman" w:cs="Times New Roman"/>
          <w:b/>
          <w:i/>
          <w:sz w:val="32"/>
          <w:szCs w:val="32"/>
        </w:rPr>
      </w:pPr>
      <w:r w:rsidRPr="008B3BD4">
        <w:rPr>
          <w:rFonts w:ascii="Times New Roman" w:hAnsi="Times New Roman" w:cs="Times New Roman"/>
          <w:b/>
          <w:i/>
          <w:sz w:val="32"/>
          <w:szCs w:val="32"/>
        </w:rPr>
        <w:t xml:space="preserve">Массовая муниципальная газета </w:t>
      </w:r>
      <w:proofErr w:type="spellStart"/>
      <w:r w:rsidRPr="008B3BD4">
        <w:rPr>
          <w:rFonts w:ascii="Times New Roman" w:hAnsi="Times New Roman" w:cs="Times New Roman"/>
          <w:b/>
          <w:i/>
          <w:sz w:val="32"/>
          <w:szCs w:val="32"/>
        </w:rPr>
        <w:t>Чебаковского</w:t>
      </w:r>
      <w:proofErr w:type="spellEnd"/>
      <w:r w:rsidRPr="008B3BD4">
        <w:rPr>
          <w:rFonts w:ascii="Times New Roman" w:hAnsi="Times New Roman" w:cs="Times New Roman"/>
          <w:b/>
          <w:i/>
          <w:sz w:val="32"/>
          <w:szCs w:val="32"/>
        </w:rPr>
        <w:t xml:space="preserve"> сельского поселения</w:t>
      </w:r>
    </w:p>
    <w:p w:rsidR="00FF35EC" w:rsidRDefault="00FF35EC" w:rsidP="00914992">
      <w:pPr>
        <w:spacing w:after="0" w:line="240" w:lineRule="auto"/>
        <w:jc w:val="center"/>
        <w:rPr>
          <w:rFonts w:ascii="Times New Roman" w:hAnsi="Times New Roman" w:cs="Times New Roman"/>
          <w:b/>
          <w:i/>
          <w:color w:val="000000"/>
          <w:sz w:val="28"/>
          <w:szCs w:val="28"/>
        </w:rPr>
      </w:pPr>
      <w:r w:rsidRPr="00FF35EC">
        <w:rPr>
          <w:rFonts w:ascii="Times New Roman" w:hAnsi="Times New Roman" w:cs="Times New Roman"/>
          <w:b/>
          <w:i/>
          <w:color w:val="000000"/>
          <w:sz w:val="28"/>
          <w:szCs w:val="28"/>
        </w:rPr>
        <w:t>Учредител</w:t>
      </w:r>
      <w:r>
        <w:rPr>
          <w:rFonts w:ascii="Times New Roman" w:hAnsi="Times New Roman" w:cs="Times New Roman"/>
          <w:b/>
          <w:i/>
          <w:color w:val="000000"/>
          <w:sz w:val="28"/>
          <w:szCs w:val="28"/>
        </w:rPr>
        <w:t>ь</w:t>
      </w:r>
      <w:r w:rsidRPr="00FF35EC">
        <w:rPr>
          <w:rFonts w:ascii="Times New Roman" w:hAnsi="Times New Roman" w:cs="Times New Roman"/>
          <w:b/>
          <w:i/>
          <w:color w:val="000000"/>
          <w:sz w:val="28"/>
          <w:szCs w:val="28"/>
        </w:rPr>
        <w:t xml:space="preserve"> </w:t>
      </w:r>
      <w:r>
        <w:rPr>
          <w:rFonts w:ascii="Times New Roman" w:hAnsi="Times New Roman" w:cs="Times New Roman"/>
          <w:b/>
          <w:i/>
          <w:color w:val="000000"/>
          <w:sz w:val="28"/>
          <w:szCs w:val="28"/>
        </w:rPr>
        <w:t xml:space="preserve">– </w:t>
      </w:r>
      <w:r w:rsidRPr="00FF35EC">
        <w:rPr>
          <w:rFonts w:ascii="Times New Roman" w:hAnsi="Times New Roman" w:cs="Times New Roman"/>
          <w:b/>
          <w:i/>
          <w:color w:val="000000"/>
          <w:sz w:val="28"/>
          <w:szCs w:val="28"/>
        </w:rPr>
        <w:t xml:space="preserve">Муниципальный Совет </w:t>
      </w:r>
      <w:proofErr w:type="spellStart"/>
      <w:r w:rsidRPr="00FF35EC">
        <w:rPr>
          <w:rFonts w:ascii="Times New Roman" w:hAnsi="Times New Roman" w:cs="Times New Roman"/>
          <w:b/>
          <w:i/>
          <w:color w:val="000000"/>
          <w:sz w:val="28"/>
          <w:szCs w:val="28"/>
        </w:rPr>
        <w:t>Чебаковского</w:t>
      </w:r>
      <w:proofErr w:type="spellEnd"/>
      <w:r w:rsidRPr="00FF35EC">
        <w:rPr>
          <w:rFonts w:ascii="Times New Roman" w:hAnsi="Times New Roman" w:cs="Times New Roman"/>
          <w:b/>
          <w:i/>
          <w:color w:val="000000"/>
          <w:sz w:val="28"/>
          <w:szCs w:val="28"/>
        </w:rPr>
        <w:t xml:space="preserve"> сельского поселения</w:t>
      </w:r>
    </w:p>
    <w:p w:rsidR="00EA2CF1" w:rsidRPr="00914992" w:rsidRDefault="00DE72C5" w:rsidP="00914992">
      <w:pPr>
        <w:spacing w:after="0" w:line="240" w:lineRule="auto"/>
        <w:jc w:val="both"/>
        <w:rPr>
          <w:rFonts w:ascii="Times New Roman" w:hAnsi="Times New Roman" w:cs="Times New Roman"/>
          <w:b/>
          <w:i/>
          <w:color w:val="000000"/>
          <w:sz w:val="28"/>
          <w:szCs w:val="28"/>
        </w:rPr>
      </w:pPr>
      <w:r w:rsidRPr="00914992">
        <w:rPr>
          <w:rFonts w:ascii="Times New Roman" w:hAnsi="Times New Roman" w:cs="Times New Roman"/>
          <w:b/>
          <w:i/>
          <w:color w:val="000000"/>
          <w:sz w:val="28"/>
          <w:szCs w:val="28"/>
        </w:rPr>
        <w:t xml:space="preserve">№ </w:t>
      </w:r>
      <w:r w:rsidR="000559DD">
        <w:rPr>
          <w:rFonts w:ascii="Times New Roman" w:hAnsi="Times New Roman" w:cs="Times New Roman"/>
          <w:b/>
          <w:i/>
          <w:color w:val="000000"/>
          <w:sz w:val="28"/>
          <w:szCs w:val="28"/>
        </w:rPr>
        <w:t>1</w:t>
      </w:r>
      <w:r w:rsidRPr="00914992">
        <w:rPr>
          <w:rFonts w:ascii="Times New Roman" w:hAnsi="Times New Roman" w:cs="Times New Roman"/>
          <w:b/>
          <w:i/>
          <w:color w:val="000000"/>
          <w:sz w:val="28"/>
          <w:szCs w:val="28"/>
        </w:rPr>
        <w:t xml:space="preserve"> (</w:t>
      </w:r>
      <w:r w:rsidR="00D71693">
        <w:rPr>
          <w:rFonts w:ascii="Times New Roman" w:hAnsi="Times New Roman" w:cs="Times New Roman"/>
          <w:b/>
          <w:i/>
          <w:color w:val="000000"/>
          <w:sz w:val="28"/>
          <w:szCs w:val="28"/>
        </w:rPr>
        <w:t>3</w:t>
      </w:r>
      <w:r w:rsidR="00B739AC">
        <w:rPr>
          <w:rFonts w:ascii="Times New Roman" w:hAnsi="Times New Roman" w:cs="Times New Roman"/>
          <w:b/>
          <w:i/>
          <w:color w:val="000000"/>
          <w:sz w:val="28"/>
          <w:szCs w:val="28"/>
        </w:rPr>
        <w:t>6</w:t>
      </w:r>
      <w:r w:rsidRPr="00700C4D">
        <w:rPr>
          <w:rFonts w:ascii="Times New Roman" w:hAnsi="Times New Roman" w:cs="Times New Roman"/>
          <w:b/>
          <w:i/>
          <w:color w:val="000000"/>
          <w:sz w:val="28"/>
          <w:szCs w:val="28"/>
        </w:rPr>
        <w:t xml:space="preserve">) от </w:t>
      </w:r>
      <w:r w:rsidR="00145E4B">
        <w:rPr>
          <w:rFonts w:ascii="Times New Roman" w:hAnsi="Times New Roman" w:cs="Times New Roman"/>
          <w:b/>
          <w:i/>
          <w:color w:val="000000"/>
          <w:sz w:val="28"/>
          <w:szCs w:val="28"/>
        </w:rPr>
        <w:t>1</w:t>
      </w:r>
      <w:r w:rsidR="00B739AC">
        <w:rPr>
          <w:rFonts w:ascii="Times New Roman" w:hAnsi="Times New Roman" w:cs="Times New Roman"/>
          <w:b/>
          <w:i/>
          <w:color w:val="000000"/>
          <w:sz w:val="28"/>
          <w:szCs w:val="28"/>
        </w:rPr>
        <w:t>7</w:t>
      </w:r>
      <w:r w:rsidRPr="00700C4D">
        <w:rPr>
          <w:rFonts w:ascii="Times New Roman" w:hAnsi="Times New Roman" w:cs="Times New Roman"/>
          <w:b/>
          <w:i/>
          <w:color w:val="000000"/>
          <w:sz w:val="28"/>
          <w:szCs w:val="28"/>
        </w:rPr>
        <w:t xml:space="preserve"> </w:t>
      </w:r>
      <w:r w:rsidR="00B739AC">
        <w:rPr>
          <w:rFonts w:ascii="Times New Roman" w:hAnsi="Times New Roman" w:cs="Times New Roman"/>
          <w:b/>
          <w:i/>
          <w:color w:val="000000"/>
          <w:sz w:val="28"/>
          <w:szCs w:val="28"/>
        </w:rPr>
        <w:t>янва</w:t>
      </w:r>
      <w:r w:rsidR="000728E4">
        <w:rPr>
          <w:rFonts w:ascii="Times New Roman" w:hAnsi="Times New Roman" w:cs="Times New Roman"/>
          <w:b/>
          <w:i/>
          <w:color w:val="000000"/>
          <w:sz w:val="28"/>
          <w:szCs w:val="28"/>
        </w:rPr>
        <w:t>ря</w:t>
      </w:r>
      <w:r w:rsidRPr="00700C4D">
        <w:rPr>
          <w:rFonts w:ascii="Times New Roman" w:hAnsi="Times New Roman" w:cs="Times New Roman"/>
          <w:b/>
          <w:i/>
          <w:color w:val="000000"/>
          <w:sz w:val="28"/>
          <w:szCs w:val="28"/>
        </w:rPr>
        <w:t xml:space="preserve"> 202</w:t>
      </w:r>
      <w:r w:rsidR="00B739AC">
        <w:rPr>
          <w:rFonts w:ascii="Times New Roman" w:hAnsi="Times New Roman" w:cs="Times New Roman"/>
          <w:b/>
          <w:i/>
          <w:color w:val="000000"/>
          <w:sz w:val="28"/>
          <w:szCs w:val="28"/>
        </w:rPr>
        <w:t>5</w:t>
      </w:r>
      <w:r w:rsidRPr="00700C4D">
        <w:rPr>
          <w:rFonts w:ascii="Times New Roman" w:hAnsi="Times New Roman" w:cs="Times New Roman"/>
          <w:b/>
          <w:i/>
          <w:color w:val="000000"/>
          <w:sz w:val="28"/>
          <w:szCs w:val="28"/>
        </w:rPr>
        <w:t xml:space="preserve"> года</w:t>
      </w:r>
      <w:r w:rsidRPr="00914992">
        <w:rPr>
          <w:rFonts w:ascii="Times New Roman" w:hAnsi="Times New Roman" w:cs="Times New Roman"/>
          <w:b/>
          <w:i/>
          <w:color w:val="000000"/>
          <w:sz w:val="28"/>
          <w:szCs w:val="28"/>
        </w:rPr>
        <w:t xml:space="preserve"> </w:t>
      </w:r>
    </w:p>
    <w:p w:rsidR="00A625C0" w:rsidRDefault="00EA2CF1" w:rsidP="001C5A03">
      <w:pPr>
        <w:spacing w:after="0"/>
        <w:rPr>
          <w:rFonts w:ascii="Times New Roman" w:hAnsi="Times New Roman" w:cs="Times New Roman"/>
          <w:b/>
          <w:i/>
          <w:color w:val="000000"/>
          <w:sz w:val="32"/>
          <w:szCs w:val="32"/>
        </w:rPr>
      </w:pPr>
      <w:r>
        <w:rPr>
          <w:rFonts w:ascii="Times New Roman" w:hAnsi="Times New Roman" w:cs="Times New Roman"/>
          <w:b/>
          <w:i/>
          <w:color w:val="000000"/>
          <w:sz w:val="32"/>
          <w:szCs w:val="32"/>
        </w:rPr>
        <w:t>---------------------------------------------------------------</w:t>
      </w:r>
      <w:r w:rsidR="008D0763">
        <w:rPr>
          <w:rFonts w:ascii="Times New Roman" w:hAnsi="Times New Roman" w:cs="Times New Roman"/>
          <w:b/>
          <w:i/>
          <w:color w:val="000000"/>
          <w:sz w:val="32"/>
          <w:szCs w:val="32"/>
        </w:rPr>
        <w:t>------------------------------</w:t>
      </w:r>
    </w:p>
    <w:p w:rsidR="00C4624D" w:rsidRPr="00C4624D" w:rsidRDefault="00C4624D" w:rsidP="00C4624D">
      <w:pPr>
        <w:spacing w:after="0" w:line="240" w:lineRule="auto"/>
        <w:jc w:val="center"/>
        <w:rPr>
          <w:rFonts w:ascii="Times New Roman" w:hAnsi="Times New Roman" w:cs="Times New Roman"/>
          <w:b/>
          <w:caps/>
          <w:sz w:val="20"/>
          <w:szCs w:val="20"/>
        </w:rPr>
      </w:pPr>
      <w:r w:rsidRPr="00C4624D">
        <w:rPr>
          <w:rFonts w:ascii="Times New Roman" w:hAnsi="Times New Roman" w:cs="Times New Roman"/>
          <w:b/>
          <w:caps/>
          <w:sz w:val="20"/>
          <w:szCs w:val="20"/>
        </w:rPr>
        <w:t>Администрации Чебаковского сельского поселения</w:t>
      </w:r>
    </w:p>
    <w:p w:rsidR="00C4624D" w:rsidRPr="00C4624D" w:rsidRDefault="00C4624D" w:rsidP="00C4624D">
      <w:pPr>
        <w:spacing w:after="0" w:line="240" w:lineRule="auto"/>
        <w:jc w:val="center"/>
        <w:rPr>
          <w:rFonts w:ascii="Times New Roman" w:hAnsi="Times New Roman" w:cs="Times New Roman"/>
          <w:b/>
          <w:sz w:val="20"/>
          <w:szCs w:val="20"/>
        </w:rPr>
      </w:pPr>
      <w:proofErr w:type="spellStart"/>
      <w:r w:rsidRPr="00C4624D">
        <w:rPr>
          <w:rFonts w:ascii="Times New Roman" w:hAnsi="Times New Roman" w:cs="Times New Roman"/>
          <w:b/>
          <w:sz w:val="20"/>
          <w:szCs w:val="20"/>
        </w:rPr>
        <w:t>Тутаевского</w:t>
      </w:r>
      <w:proofErr w:type="spellEnd"/>
      <w:r w:rsidRPr="00C4624D">
        <w:rPr>
          <w:rFonts w:ascii="Times New Roman" w:hAnsi="Times New Roman" w:cs="Times New Roman"/>
          <w:b/>
          <w:sz w:val="20"/>
          <w:szCs w:val="20"/>
        </w:rPr>
        <w:t xml:space="preserve"> муниципального района Ярославской области</w:t>
      </w:r>
    </w:p>
    <w:p w:rsidR="00C4624D" w:rsidRPr="00C4624D" w:rsidRDefault="00C4624D" w:rsidP="00C4624D">
      <w:pPr>
        <w:spacing w:after="0" w:line="240" w:lineRule="auto"/>
        <w:jc w:val="center"/>
        <w:rPr>
          <w:rFonts w:ascii="Times New Roman" w:hAnsi="Times New Roman" w:cs="Times New Roman"/>
          <w:b/>
          <w:sz w:val="20"/>
          <w:szCs w:val="20"/>
        </w:rPr>
      </w:pPr>
    </w:p>
    <w:p w:rsidR="00C4624D" w:rsidRPr="00C4624D" w:rsidRDefault="00C4624D" w:rsidP="00C4624D">
      <w:pPr>
        <w:spacing w:after="0" w:line="240" w:lineRule="auto"/>
        <w:jc w:val="center"/>
        <w:rPr>
          <w:rFonts w:ascii="Times New Roman" w:hAnsi="Times New Roman" w:cs="Times New Roman"/>
          <w:b/>
          <w:sz w:val="20"/>
          <w:szCs w:val="20"/>
        </w:rPr>
      </w:pPr>
      <w:r w:rsidRPr="00C4624D">
        <w:rPr>
          <w:rFonts w:ascii="Times New Roman" w:hAnsi="Times New Roman" w:cs="Times New Roman"/>
          <w:b/>
          <w:sz w:val="20"/>
          <w:szCs w:val="20"/>
        </w:rPr>
        <w:t>ПОСТАНОВЛЕНИЕ</w:t>
      </w:r>
    </w:p>
    <w:p w:rsidR="00C4624D" w:rsidRPr="00C4624D" w:rsidRDefault="00C4624D" w:rsidP="00C4624D">
      <w:pPr>
        <w:tabs>
          <w:tab w:val="left" w:pos="4395"/>
        </w:tabs>
        <w:spacing w:after="0" w:line="240" w:lineRule="auto"/>
        <w:ind w:firstLine="709"/>
        <w:jc w:val="both"/>
        <w:rPr>
          <w:rFonts w:ascii="Times New Roman" w:hAnsi="Times New Roman" w:cs="Times New Roman"/>
          <w:sz w:val="20"/>
          <w:szCs w:val="20"/>
        </w:rPr>
      </w:pPr>
      <w:r w:rsidRPr="00C4624D">
        <w:rPr>
          <w:rFonts w:ascii="Times New Roman" w:hAnsi="Times New Roman" w:cs="Times New Roman"/>
          <w:sz w:val="20"/>
          <w:szCs w:val="20"/>
        </w:rPr>
        <w:t>от 17.01.2025 г.</w:t>
      </w:r>
      <w:r w:rsidRPr="00C4624D">
        <w:rPr>
          <w:rFonts w:ascii="Times New Roman" w:hAnsi="Times New Roman" w:cs="Times New Roman"/>
          <w:sz w:val="20"/>
          <w:szCs w:val="20"/>
        </w:rPr>
        <w:tab/>
        <w:t xml:space="preserve">№ 11                                        п. </w:t>
      </w:r>
      <w:proofErr w:type="spellStart"/>
      <w:r w:rsidRPr="00C4624D">
        <w:rPr>
          <w:rFonts w:ascii="Times New Roman" w:hAnsi="Times New Roman" w:cs="Times New Roman"/>
          <w:sz w:val="20"/>
          <w:szCs w:val="20"/>
        </w:rPr>
        <w:t>Никульское</w:t>
      </w:r>
      <w:proofErr w:type="spellEnd"/>
    </w:p>
    <w:p w:rsidR="00C4624D" w:rsidRPr="00C4624D" w:rsidRDefault="00C4624D" w:rsidP="00C4624D">
      <w:pPr>
        <w:spacing w:after="0" w:line="240" w:lineRule="auto"/>
        <w:ind w:firstLine="709"/>
        <w:jc w:val="both"/>
        <w:rPr>
          <w:rFonts w:ascii="Times New Roman" w:hAnsi="Times New Roman" w:cs="Times New Roman"/>
          <w:color w:val="000000"/>
          <w:sz w:val="20"/>
          <w:szCs w:val="20"/>
        </w:rPr>
      </w:pPr>
    </w:p>
    <w:p w:rsidR="00C4624D" w:rsidRPr="00C4624D" w:rsidRDefault="00C4624D" w:rsidP="00C4624D">
      <w:pPr>
        <w:spacing w:after="0" w:line="240" w:lineRule="auto"/>
        <w:jc w:val="center"/>
        <w:rPr>
          <w:rFonts w:ascii="Times New Roman" w:hAnsi="Times New Roman" w:cs="Times New Roman"/>
          <w:b/>
          <w:sz w:val="20"/>
          <w:szCs w:val="20"/>
        </w:rPr>
      </w:pPr>
      <w:r w:rsidRPr="00C4624D">
        <w:rPr>
          <w:rFonts w:ascii="Times New Roman" w:hAnsi="Times New Roman" w:cs="Times New Roman"/>
          <w:b/>
          <w:sz w:val="20"/>
          <w:szCs w:val="20"/>
        </w:rPr>
        <w:t xml:space="preserve">Об утверждении муниципальной программы «Развитие потребительского рынка </w:t>
      </w:r>
      <w:proofErr w:type="spellStart"/>
      <w:r w:rsidRPr="00C4624D">
        <w:rPr>
          <w:rFonts w:ascii="Times New Roman" w:hAnsi="Times New Roman" w:cs="Times New Roman"/>
          <w:b/>
          <w:sz w:val="20"/>
          <w:szCs w:val="20"/>
        </w:rPr>
        <w:t>Чебаковского</w:t>
      </w:r>
      <w:proofErr w:type="spellEnd"/>
      <w:r w:rsidRPr="00C4624D">
        <w:rPr>
          <w:rFonts w:ascii="Times New Roman" w:hAnsi="Times New Roman" w:cs="Times New Roman"/>
          <w:b/>
          <w:sz w:val="20"/>
          <w:szCs w:val="20"/>
        </w:rPr>
        <w:t xml:space="preserve"> сельского поселения </w:t>
      </w:r>
      <w:proofErr w:type="spellStart"/>
      <w:r w:rsidRPr="00C4624D">
        <w:rPr>
          <w:rFonts w:ascii="Times New Roman" w:hAnsi="Times New Roman" w:cs="Times New Roman"/>
          <w:b/>
          <w:iCs/>
          <w:sz w:val="20"/>
          <w:szCs w:val="20"/>
        </w:rPr>
        <w:t>Тутаевского</w:t>
      </w:r>
      <w:proofErr w:type="spellEnd"/>
      <w:r w:rsidRPr="00C4624D">
        <w:rPr>
          <w:rFonts w:ascii="Times New Roman" w:hAnsi="Times New Roman" w:cs="Times New Roman"/>
          <w:b/>
          <w:iCs/>
          <w:sz w:val="20"/>
          <w:szCs w:val="20"/>
        </w:rPr>
        <w:t xml:space="preserve"> муниципального района Ярославской области» на 2025 годы</w:t>
      </w:r>
    </w:p>
    <w:p w:rsidR="00C4624D" w:rsidRPr="00C4624D" w:rsidRDefault="00C4624D" w:rsidP="00C4624D">
      <w:pPr>
        <w:spacing w:after="0" w:line="240" w:lineRule="auto"/>
        <w:jc w:val="both"/>
        <w:rPr>
          <w:rFonts w:ascii="Times New Roman" w:hAnsi="Times New Roman" w:cs="Times New Roman"/>
          <w:sz w:val="20"/>
          <w:szCs w:val="20"/>
        </w:rPr>
      </w:pPr>
    </w:p>
    <w:p w:rsidR="00C4624D" w:rsidRPr="00C4624D" w:rsidRDefault="00C4624D" w:rsidP="00C4624D">
      <w:pPr>
        <w:spacing w:after="0" w:line="240" w:lineRule="auto"/>
        <w:jc w:val="both"/>
        <w:rPr>
          <w:rFonts w:ascii="Times New Roman" w:hAnsi="Times New Roman" w:cs="Times New Roman"/>
          <w:sz w:val="20"/>
          <w:szCs w:val="20"/>
        </w:rPr>
      </w:pPr>
      <w:r w:rsidRPr="00C4624D">
        <w:rPr>
          <w:rFonts w:ascii="Times New Roman" w:hAnsi="Times New Roman" w:cs="Times New Roman"/>
          <w:sz w:val="20"/>
          <w:szCs w:val="20"/>
        </w:rPr>
        <w:t xml:space="preserve">      В соответствии с Федеральным законом от 06.10.2003 № 131-ФЗ «Об общих принципах организации местного самоуправления в Российской Федерации»,</w:t>
      </w:r>
      <w:r w:rsidRPr="00C4624D">
        <w:rPr>
          <w:rFonts w:ascii="Times New Roman" w:hAnsi="Times New Roman" w:cs="Times New Roman"/>
          <w:i/>
          <w:color w:val="333333"/>
          <w:sz w:val="20"/>
          <w:szCs w:val="20"/>
        </w:rPr>
        <w:t xml:space="preserve"> </w:t>
      </w:r>
      <w:r w:rsidRPr="00C4624D">
        <w:rPr>
          <w:rFonts w:ascii="Times New Roman" w:hAnsi="Times New Roman" w:cs="Times New Roman"/>
          <w:sz w:val="20"/>
          <w:szCs w:val="20"/>
        </w:rPr>
        <w:t xml:space="preserve">Уставом </w:t>
      </w:r>
      <w:proofErr w:type="spellStart"/>
      <w:r w:rsidRPr="00C4624D">
        <w:rPr>
          <w:rFonts w:ascii="Times New Roman" w:hAnsi="Times New Roman" w:cs="Times New Roman"/>
          <w:sz w:val="20"/>
          <w:szCs w:val="20"/>
        </w:rPr>
        <w:t>Чебаковского</w:t>
      </w:r>
      <w:proofErr w:type="spellEnd"/>
      <w:r w:rsidRPr="00C4624D">
        <w:rPr>
          <w:rFonts w:ascii="Times New Roman" w:hAnsi="Times New Roman" w:cs="Times New Roman"/>
          <w:sz w:val="20"/>
          <w:szCs w:val="20"/>
        </w:rPr>
        <w:t xml:space="preserve"> сельского поселения</w:t>
      </w:r>
      <w:r w:rsidRPr="00C4624D">
        <w:rPr>
          <w:rFonts w:ascii="Times New Roman" w:hAnsi="Times New Roman" w:cs="Times New Roman"/>
          <w:color w:val="333333"/>
          <w:sz w:val="20"/>
          <w:szCs w:val="20"/>
        </w:rPr>
        <w:t xml:space="preserve"> </w:t>
      </w:r>
      <w:r w:rsidRPr="00C4624D">
        <w:rPr>
          <w:rFonts w:ascii="Times New Roman" w:hAnsi="Times New Roman" w:cs="Times New Roman"/>
          <w:sz w:val="20"/>
          <w:szCs w:val="20"/>
        </w:rPr>
        <w:t xml:space="preserve">Администрация </w:t>
      </w:r>
      <w:proofErr w:type="spellStart"/>
      <w:r w:rsidRPr="00C4624D">
        <w:rPr>
          <w:rFonts w:ascii="Times New Roman" w:hAnsi="Times New Roman" w:cs="Times New Roman"/>
          <w:sz w:val="20"/>
          <w:szCs w:val="20"/>
        </w:rPr>
        <w:t>Чебаковского</w:t>
      </w:r>
      <w:proofErr w:type="spellEnd"/>
      <w:r w:rsidRPr="00C4624D">
        <w:rPr>
          <w:rFonts w:ascii="Times New Roman" w:hAnsi="Times New Roman" w:cs="Times New Roman"/>
          <w:sz w:val="20"/>
          <w:szCs w:val="20"/>
        </w:rPr>
        <w:t xml:space="preserve"> сельского поселения ПОСТАНОВЛЯЕТ:</w:t>
      </w:r>
    </w:p>
    <w:p w:rsidR="00C4624D" w:rsidRPr="00C4624D" w:rsidRDefault="00C4624D" w:rsidP="00C4624D">
      <w:pPr>
        <w:spacing w:after="0" w:line="240" w:lineRule="auto"/>
        <w:ind w:firstLine="709"/>
        <w:jc w:val="both"/>
        <w:rPr>
          <w:rFonts w:ascii="Times New Roman" w:hAnsi="Times New Roman" w:cs="Times New Roman"/>
          <w:sz w:val="20"/>
          <w:szCs w:val="20"/>
        </w:rPr>
      </w:pPr>
      <w:r w:rsidRPr="00C4624D">
        <w:rPr>
          <w:rFonts w:ascii="Times New Roman" w:hAnsi="Times New Roman" w:cs="Times New Roman"/>
          <w:sz w:val="20"/>
          <w:szCs w:val="20"/>
        </w:rPr>
        <w:t xml:space="preserve">1. Утвердить муниципальную программу «Развитие потребительского рынка </w:t>
      </w:r>
      <w:proofErr w:type="spellStart"/>
      <w:r w:rsidRPr="00C4624D">
        <w:rPr>
          <w:rFonts w:ascii="Times New Roman" w:hAnsi="Times New Roman" w:cs="Times New Roman"/>
          <w:sz w:val="20"/>
          <w:szCs w:val="20"/>
        </w:rPr>
        <w:t>Чебаковского</w:t>
      </w:r>
      <w:proofErr w:type="spellEnd"/>
      <w:r w:rsidRPr="00C4624D">
        <w:rPr>
          <w:rFonts w:ascii="Times New Roman" w:hAnsi="Times New Roman" w:cs="Times New Roman"/>
          <w:sz w:val="20"/>
          <w:szCs w:val="20"/>
        </w:rPr>
        <w:t xml:space="preserve"> сельского поселения </w:t>
      </w:r>
      <w:proofErr w:type="spellStart"/>
      <w:r w:rsidRPr="00C4624D">
        <w:rPr>
          <w:rFonts w:ascii="Times New Roman" w:hAnsi="Times New Roman" w:cs="Times New Roman"/>
          <w:iCs/>
          <w:sz w:val="20"/>
          <w:szCs w:val="20"/>
        </w:rPr>
        <w:t>Тутаевского</w:t>
      </w:r>
      <w:proofErr w:type="spellEnd"/>
      <w:r w:rsidRPr="00C4624D">
        <w:rPr>
          <w:rFonts w:ascii="Times New Roman" w:hAnsi="Times New Roman" w:cs="Times New Roman"/>
          <w:iCs/>
          <w:sz w:val="20"/>
          <w:szCs w:val="20"/>
        </w:rPr>
        <w:t xml:space="preserve"> муниципального района Ярославской области» на 2025 год </w:t>
      </w:r>
      <w:r w:rsidRPr="00C4624D">
        <w:rPr>
          <w:rFonts w:ascii="Times New Roman" w:hAnsi="Times New Roman" w:cs="Times New Roman"/>
          <w:sz w:val="20"/>
          <w:szCs w:val="20"/>
        </w:rPr>
        <w:t>(Приложение 1).</w:t>
      </w:r>
    </w:p>
    <w:p w:rsidR="00C4624D" w:rsidRPr="00C4624D" w:rsidRDefault="00C4624D" w:rsidP="00C4624D">
      <w:pPr>
        <w:spacing w:after="0" w:line="240" w:lineRule="auto"/>
        <w:ind w:firstLine="567"/>
        <w:jc w:val="both"/>
        <w:rPr>
          <w:rFonts w:ascii="Times New Roman" w:hAnsi="Times New Roman" w:cs="Times New Roman"/>
          <w:sz w:val="20"/>
          <w:szCs w:val="20"/>
        </w:rPr>
      </w:pPr>
      <w:r w:rsidRPr="00C4624D">
        <w:rPr>
          <w:rFonts w:ascii="Times New Roman" w:hAnsi="Times New Roman" w:cs="Times New Roman"/>
          <w:sz w:val="20"/>
          <w:szCs w:val="20"/>
        </w:rPr>
        <w:t xml:space="preserve">2. Опубликовать настоящее постановление в массовой муниципальной газете </w:t>
      </w:r>
      <w:proofErr w:type="spellStart"/>
      <w:r w:rsidRPr="00C4624D">
        <w:rPr>
          <w:rFonts w:ascii="Times New Roman" w:hAnsi="Times New Roman" w:cs="Times New Roman"/>
          <w:sz w:val="20"/>
          <w:szCs w:val="20"/>
        </w:rPr>
        <w:t>Чебаковского</w:t>
      </w:r>
      <w:proofErr w:type="spellEnd"/>
      <w:r w:rsidRPr="00C4624D">
        <w:rPr>
          <w:rFonts w:ascii="Times New Roman" w:hAnsi="Times New Roman" w:cs="Times New Roman"/>
          <w:sz w:val="20"/>
          <w:szCs w:val="20"/>
        </w:rPr>
        <w:t xml:space="preserve"> сельского поселения «Муниципальный вестник».</w:t>
      </w:r>
    </w:p>
    <w:p w:rsidR="00C4624D" w:rsidRPr="00C4624D" w:rsidRDefault="00C4624D" w:rsidP="00C4624D">
      <w:pPr>
        <w:spacing w:after="0" w:line="240" w:lineRule="auto"/>
        <w:ind w:firstLine="709"/>
        <w:jc w:val="both"/>
        <w:rPr>
          <w:rFonts w:ascii="Times New Roman" w:hAnsi="Times New Roman" w:cs="Times New Roman"/>
          <w:sz w:val="20"/>
          <w:szCs w:val="20"/>
        </w:rPr>
      </w:pPr>
      <w:r w:rsidRPr="00C4624D">
        <w:rPr>
          <w:rFonts w:ascii="Times New Roman" w:hAnsi="Times New Roman" w:cs="Times New Roman"/>
          <w:sz w:val="20"/>
          <w:szCs w:val="20"/>
        </w:rPr>
        <w:t xml:space="preserve">3. Настоящее постановление вступает в силу после его официального обнародования и распространяется на правоотношения возникшие с 01 января 2025 года. </w:t>
      </w:r>
    </w:p>
    <w:p w:rsidR="00C4624D" w:rsidRPr="00C4624D" w:rsidRDefault="00C4624D" w:rsidP="00C4624D">
      <w:pPr>
        <w:spacing w:after="0" w:line="240" w:lineRule="auto"/>
        <w:ind w:firstLine="720"/>
        <w:jc w:val="both"/>
        <w:rPr>
          <w:rFonts w:ascii="Times New Roman" w:hAnsi="Times New Roman" w:cs="Times New Roman"/>
          <w:color w:val="000000"/>
          <w:sz w:val="20"/>
          <w:szCs w:val="20"/>
        </w:rPr>
      </w:pPr>
      <w:r w:rsidRPr="00C4624D">
        <w:rPr>
          <w:rFonts w:ascii="Times New Roman" w:hAnsi="Times New Roman" w:cs="Times New Roman"/>
          <w:color w:val="000000"/>
          <w:sz w:val="20"/>
          <w:szCs w:val="20"/>
        </w:rPr>
        <w:t>4. Контроль за исполнением настоящего постановления оставляю за собой.</w:t>
      </w:r>
    </w:p>
    <w:p w:rsidR="00C4624D" w:rsidRPr="00C4624D" w:rsidRDefault="00C4624D" w:rsidP="00C4624D">
      <w:pPr>
        <w:spacing w:after="0" w:line="240" w:lineRule="auto"/>
        <w:ind w:firstLine="709"/>
        <w:jc w:val="both"/>
        <w:rPr>
          <w:rFonts w:ascii="Times New Roman" w:hAnsi="Times New Roman" w:cs="Times New Roman"/>
          <w:sz w:val="20"/>
          <w:szCs w:val="20"/>
        </w:rPr>
      </w:pPr>
    </w:p>
    <w:p w:rsidR="00586035" w:rsidRDefault="00C4624D" w:rsidP="00586035">
      <w:pPr>
        <w:tabs>
          <w:tab w:val="left" w:pos="7655"/>
        </w:tabs>
        <w:spacing w:after="0" w:line="240" w:lineRule="auto"/>
        <w:rPr>
          <w:rFonts w:ascii="Times New Roman" w:hAnsi="Times New Roman" w:cs="Times New Roman"/>
          <w:sz w:val="20"/>
          <w:szCs w:val="20"/>
        </w:rPr>
      </w:pPr>
      <w:r w:rsidRPr="00C4624D">
        <w:rPr>
          <w:rFonts w:ascii="Times New Roman" w:hAnsi="Times New Roman" w:cs="Times New Roman"/>
          <w:sz w:val="20"/>
          <w:szCs w:val="20"/>
        </w:rPr>
        <w:t xml:space="preserve">Глава </w:t>
      </w:r>
      <w:proofErr w:type="spellStart"/>
      <w:r w:rsidRPr="00C4624D">
        <w:rPr>
          <w:rFonts w:ascii="Times New Roman" w:hAnsi="Times New Roman" w:cs="Times New Roman"/>
          <w:sz w:val="20"/>
          <w:szCs w:val="20"/>
        </w:rPr>
        <w:t>Чебаковского</w:t>
      </w:r>
      <w:proofErr w:type="spellEnd"/>
      <w:r w:rsidRPr="00C4624D">
        <w:rPr>
          <w:rFonts w:ascii="Times New Roman" w:hAnsi="Times New Roman" w:cs="Times New Roman"/>
          <w:sz w:val="20"/>
          <w:szCs w:val="20"/>
        </w:rPr>
        <w:t xml:space="preserve"> сельского поселения</w:t>
      </w:r>
      <w:r w:rsidRPr="00C4624D">
        <w:rPr>
          <w:rFonts w:ascii="Times New Roman" w:hAnsi="Times New Roman" w:cs="Times New Roman"/>
          <w:sz w:val="20"/>
          <w:szCs w:val="20"/>
        </w:rPr>
        <w:tab/>
        <w:t>А.И. Куликов</w:t>
      </w:r>
    </w:p>
    <w:p w:rsidR="00586035" w:rsidRDefault="00586035" w:rsidP="00586035">
      <w:pPr>
        <w:tabs>
          <w:tab w:val="left" w:pos="7655"/>
        </w:tabs>
        <w:spacing w:after="0" w:line="240" w:lineRule="auto"/>
        <w:rPr>
          <w:rFonts w:ascii="Times New Roman" w:hAnsi="Times New Roman" w:cs="Times New Roman"/>
          <w:sz w:val="20"/>
          <w:szCs w:val="20"/>
        </w:rPr>
      </w:pPr>
    </w:p>
    <w:p w:rsidR="00C4624D" w:rsidRPr="00586035" w:rsidRDefault="00C4624D" w:rsidP="00586035">
      <w:pPr>
        <w:tabs>
          <w:tab w:val="left" w:pos="7655"/>
        </w:tabs>
        <w:spacing w:after="0" w:line="240" w:lineRule="auto"/>
        <w:jc w:val="right"/>
        <w:rPr>
          <w:rFonts w:ascii="Times New Roman" w:hAnsi="Times New Roman" w:cs="Times New Roman"/>
          <w:sz w:val="20"/>
          <w:szCs w:val="20"/>
        </w:rPr>
      </w:pPr>
      <w:r w:rsidRPr="00586035">
        <w:rPr>
          <w:rFonts w:ascii="Times New Roman" w:hAnsi="Times New Roman" w:cs="Times New Roman"/>
          <w:sz w:val="20"/>
          <w:szCs w:val="20"/>
        </w:rPr>
        <w:t>Приложение 1</w:t>
      </w:r>
    </w:p>
    <w:p w:rsidR="00C4624D" w:rsidRPr="00586035" w:rsidRDefault="00C4624D" w:rsidP="00586035">
      <w:pPr>
        <w:spacing w:after="0" w:line="240" w:lineRule="auto"/>
        <w:jc w:val="right"/>
        <w:rPr>
          <w:rFonts w:ascii="Times New Roman" w:hAnsi="Times New Roman" w:cs="Times New Roman"/>
          <w:sz w:val="20"/>
          <w:szCs w:val="20"/>
        </w:rPr>
      </w:pPr>
      <w:r w:rsidRPr="00586035">
        <w:rPr>
          <w:rFonts w:ascii="Times New Roman" w:hAnsi="Times New Roman" w:cs="Times New Roman"/>
          <w:sz w:val="20"/>
          <w:szCs w:val="20"/>
        </w:rPr>
        <w:t>к постановлению Администрации ЧСП</w:t>
      </w:r>
    </w:p>
    <w:p w:rsidR="00C4624D" w:rsidRPr="00586035" w:rsidRDefault="00C4624D" w:rsidP="00586035">
      <w:pPr>
        <w:spacing w:after="0" w:line="240" w:lineRule="auto"/>
        <w:jc w:val="right"/>
        <w:rPr>
          <w:rFonts w:ascii="Times New Roman" w:hAnsi="Times New Roman" w:cs="Times New Roman"/>
          <w:sz w:val="20"/>
          <w:szCs w:val="20"/>
        </w:rPr>
      </w:pPr>
      <w:r w:rsidRPr="00586035">
        <w:rPr>
          <w:rFonts w:ascii="Times New Roman" w:hAnsi="Times New Roman" w:cs="Times New Roman"/>
          <w:sz w:val="20"/>
          <w:szCs w:val="20"/>
        </w:rPr>
        <w:t>от 17.01.2025 №11</w:t>
      </w:r>
    </w:p>
    <w:p w:rsidR="00C4624D" w:rsidRPr="00586035" w:rsidRDefault="00C4624D" w:rsidP="00586035">
      <w:pPr>
        <w:spacing w:after="0" w:line="240" w:lineRule="auto"/>
        <w:jc w:val="right"/>
        <w:rPr>
          <w:rFonts w:ascii="Times New Roman" w:hAnsi="Times New Roman" w:cs="Times New Roman"/>
          <w:sz w:val="20"/>
          <w:szCs w:val="20"/>
        </w:rPr>
      </w:pPr>
    </w:p>
    <w:p w:rsidR="00C4624D" w:rsidRPr="00586035" w:rsidRDefault="00C4624D" w:rsidP="00586035">
      <w:pPr>
        <w:spacing w:after="0" w:line="240" w:lineRule="auto"/>
        <w:jc w:val="center"/>
        <w:rPr>
          <w:rFonts w:ascii="Times New Roman" w:hAnsi="Times New Roman" w:cs="Times New Roman"/>
          <w:sz w:val="20"/>
          <w:szCs w:val="20"/>
        </w:rPr>
      </w:pPr>
      <w:r w:rsidRPr="00586035">
        <w:rPr>
          <w:rFonts w:ascii="Times New Roman" w:hAnsi="Times New Roman" w:cs="Times New Roman"/>
          <w:b/>
          <w:bCs/>
          <w:sz w:val="20"/>
          <w:szCs w:val="20"/>
        </w:rPr>
        <w:t>МУНИЦИПАЛЬНАЯ ПРОГРАММА</w:t>
      </w:r>
    </w:p>
    <w:p w:rsidR="00C4624D" w:rsidRPr="00586035" w:rsidRDefault="00C4624D" w:rsidP="00586035">
      <w:pPr>
        <w:pStyle w:val="a0"/>
        <w:tabs>
          <w:tab w:val="left" w:pos="4962"/>
        </w:tabs>
        <w:spacing w:after="0"/>
        <w:jc w:val="center"/>
        <w:rPr>
          <w:b/>
          <w:iCs/>
          <w:sz w:val="20"/>
          <w:szCs w:val="20"/>
        </w:rPr>
      </w:pPr>
      <w:r w:rsidRPr="00586035">
        <w:rPr>
          <w:b/>
          <w:sz w:val="20"/>
          <w:szCs w:val="20"/>
        </w:rPr>
        <w:t xml:space="preserve">«Развитие потребительского рынка </w:t>
      </w:r>
      <w:proofErr w:type="spellStart"/>
      <w:r w:rsidRPr="00586035">
        <w:rPr>
          <w:b/>
          <w:sz w:val="20"/>
          <w:szCs w:val="20"/>
        </w:rPr>
        <w:t>Чебаковского</w:t>
      </w:r>
      <w:proofErr w:type="spellEnd"/>
      <w:r w:rsidRPr="00586035">
        <w:rPr>
          <w:b/>
          <w:sz w:val="20"/>
          <w:szCs w:val="20"/>
        </w:rPr>
        <w:t xml:space="preserve"> сельского поселения </w:t>
      </w:r>
      <w:proofErr w:type="spellStart"/>
      <w:r w:rsidRPr="00586035">
        <w:rPr>
          <w:b/>
          <w:iCs/>
          <w:sz w:val="20"/>
          <w:szCs w:val="20"/>
        </w:rPr>
        <w:t>Тутаевского</w:t>
      </w:r>
      <w:proofErr w:type="spellEnd"/>
      <w:r w:rsidRPr="00586035">
        <w:rPr>
          <w:b/>
          <w:iCs/>
          <w:sz w:val="20"/>
          <w:szCs w:val="20"/>
        </w:rPr>
        <w:t xml:space="preserve"> муниципального района Ярославской области» на 2025 год</w:t>
      </w:r>
    </w:p>
    <w:p w:rsidR="00C4624D" w:rsidRPr="00586035" w:rsidRDefault="00C4624D" w:rsidP="00586035">
      <w:pPr>
        <w:pStyle w:val="a0"/>
        <w:tabs>
          <w:tab w:val="left" w:pos="4962"/>
        </w:tabs>
        <w:spacing w:after="0"/>
        <w:jc w:val="center"/>
        <w:rPr>
          <w:sz w:val="20"/>
          <w:szCs w:val="20"/>
        </w:rPr>
      </w:pPr>
    </w:p>
    <w:p w:rsidR="00C4624D" w:rsidRPr="00586035" w:rsidRDefault="00C4624D" w:rsidP="00586035">
      <w:pPr>
        <w:spacing w:after="0" w:line="240" w:lineRule="auto"/>
        <w:jc w:val="center"/>
        <w:rPr>
          <w:rFonts w:ascii="Times New Roman" w:hAnsi="Times New Roman" w:cs="Times New Roman"/>
          <w:b/>
          <w:bCs/>
          <w:sz w:val="20"/>
          <w:szCs w:val="20"/>
        </w:rPr>
      </w:pPr>
      <w:r w:rsidRPr="00586035">
        <w:rPr>
          <w:rFonts w:ascii="Times New Roman" w:hAnsi="Times New Roman" w:cs="Times New Roman"/>
          <w:b/>
          <w:bCs/>
          <w:sz w:val="20"/>
          <w:szCs w:val="20"/>
        </w:rPr>
        <w:t>ПАСПОРТ</w:t>
      </w:r>
      <w:r w:rsidR="00586035">
        <w:rPr>
          <w:rFonts w:ascii="Times New Roman" w:hAnsi="Times New Roman" w:cs="Times New Roman"/>
          <w:b/>
          <w:bCs/>
          <w:sz w:val="20"/>
          <w:szCs w:val="20"/>
        </w:rPr>
        <w:t xml:space="preserve"> </w:t>
      </w:r>
      <w:r w:rsidRPr="00586035">
        <w:rPr>
          <w:rFonts w:ascii="Times New Roman" w:hAnsi="Times New Roman" w:cs="Times New Roman"/>
          <w:b/>
          <w:bCs/>
          <w:sz w:val="20"/>
          <w:szCs w:val="20"/>
        </w:rPr>
        <w:t xml:space="preserve">муниципальной программы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88"/>
      </w:tblGrid>
      <w:tr w:rsidR="00C4624D" w:rsidRPr="00586035" w:rsidTr="000A62CE">
        <w:tc>
          <w:tcPr>
            <w:tcW w:w="2518" w:type="dxa"/>
            <w:shd w:val="clear" w:color="auto" w:fill="auto"/>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Основания для разработки</w:t>
            </w:r>
          </w:p>
        </w:tc>
        <w:tc>
          <w:tcPr>
            <w:tcW w:w="7088" w:type="dxa"/>
            <w:shd w:val="clear" w:color="auto" w:fill="auto"/>
            <w:vAlign w:val="center"/>
          </w:tcPr>
          <w:p w:rsidR="00C4624D" w:rsidRPr="00586035" w:rsidRDefault="00C4624D" w:rsidP="00586035">
            <w:pPr>
              <w:spacing w:after="0" w:line="240" w:lineRule="auto"/>
              <w:jc w:val="both"/>
              <w:rPr>
                <w:rFonts w:ascii="Times New Roman" w:hAnsi="Times New Roman" w:cs="Times New Roman"/>
                <w:sz w:val="20"/>
                <w:szCs w:val="20"/>
              </w:rPr>
            </w:pPr>
            <w:r w:rsidRPr="00586035">
              <w:rPr>
                <w:rFonts w:ascii="Times New Roman" w:hAnsi="Times New Roman" w:cs="Times New Roman"/>
                <w:sz w:val="20"/>
                <w:szCs w:val="20"/>
              </w:rPr>
              <w:t>-Федеральный закон от 06.10.2003 №131-ФЗ «Об общих принципах организации местного самоуправления в Российской федерации»;</w:t>
            </w:r>
          </w:p>
          <w:p w:rsidR="00C4624D" w:rsidRPr="00586035" w:rsidRDefault="00C4624D" w:rsidP="00586035">
            <w:pPr>
              <w:spacing w:after="0" w:line="240" w:lineRule="auto"/>
              <w:jc w:val="both"/>
              <w:rPr>
                <w:rFonts w:ascii="Times New Roman" w:hAnsi="Times New Roman" w:cs="Times New Roman"/>
                <w:sz w:val="20"/>
                <w:szCs w:val="20"/>
              </w:rPr>
            </w:pPr>
            <w:r w:rsidRPr="00586035">
              <w:rPr>
                <w:rFonts w:ascii="Times New Roman" w:hAnsi="Times New Roman" w:cs="Times New Roman"/>
                <w:sz w:val="20"/>
                <w:szCs w:val="20"/>
              </w:rPr>
              <w:t>- Государственная программа Ярославской области "Развитие сельского хозяйства в Ярославской области" на 2021 - 2025 годы"</w:t>
            </w:r>
          </w:p>
          <w:p w:rsidR="00C4624D" w:rsidRPr="00586035" w:rsidRDefault="00C4624D" w:rsidP="00586035">
            <w:pPr>
              <w:spacing w:after="0" w:line="240" w:lineRule="auto"/>
              <w:jc w:val="both"/>
              <w:rPr>
                <w:rFonts w:ascii="Times New Roman" w:hAnsi="Times New Roman" w:cs="Times New Roman"/>
                <w:sz w:val="20"/>
                <w:szCs w:val="20"/>
              </w:rPr>
            </w:pPr>
            <w:r w:rsidRPr="00586035">
              <w:rPr>
                <w:rFonts w:ascii="Times New Roman" w:hAnsi="Times New Roman" w:cs="Times New Roman"/>
                <w:sz w:val="20"/>
                <w:szCs w:val="20"/>
              </w:rPr>
              <w:t xml:space="preserve">- Устав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w:t>
            </w:r>
          </w:p>
        </w:tc>
      </w:tr>
      <w:tr w:rsidR="00C4624D" w:rsidRPr="00586035" w:rsidTr="000A62CE">
        <w:tc>
          <w:tcPr>
            <w:tcW w:w="2518" w:type="dxa"/>
            <w:shd w:val="clear" w:color="auto" w:fill="auto"/>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Заказчик программы </w:t>
            </w:r>
          </w:p>
        </w:tc>
        <w:tc>
          <w:tcPr>
            <w:tcW w:w="7088" w:type="dxa"/>
            <w:shd w:val="clear" w:color="auto" w:fill="auto"/>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Администрация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 </w:t>
            </w:r>
            <w:proofErr w:type="spellStart"/>
            <w:r w:rsidRPr="00586035">
              <w:rPr>
                <w:rFonts w:ascii="Times New Roman" w:hAnsi="Times New Roman" w:cs="Times New Roman"/>
                <w:sz w:val="20"/>
                <w:szCs w:val="20"/>
              </w:rPr>
              <w:t>Тутаевского</w:t>
            </w:r>
            <w:proofErr w:type="spellEnd"/>
            <w:r w:rsidRPr="00586035">
              <w:rPr>
                <w:rFonts w:ascii="Times New Roman" w:hAnsi="Times New Roman" w:cs="Times New Roman"/>
                <w:sz w:val="20"/>
                <w:szCs w:val="20"/>
              </w:rPr>
              <w:t xml:space="preserve"> муниципального района Ярославской области</w:t>
            </w:r>
          </w:p>
        </w:tc>
      </w:tr>
      <w:tr w:rsidR="00C4624D" w:rsidRPr="00586035" w:rsidTr="000A62CE">
        <w:tc>
          <w:tcPr>
            <w:tcW w:w="2518" w:type="dxa"/>
            <w:shd w:val="clear" w:color="auto" w:fill="auto"/>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Исполнитель</w:t>
            </w:r>
          </w:p>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программы</w:t>
            </w:r>
          </w:p>
        </w:tc>
        <w:tc>
          <w:tcPr>
            <w:tcW w:w="7088" w:type="dxa"/>
            <w:shd w:val="clear" w:color="auto" w:fill="auto"/>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Администрация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 </w:t>
            </w:r>
            <w:proofErr w:type="spellStart"/>
            <w:r w:rsidRPr="00586035">
              <w:rPr>
                <w:rFonts w:ascii="Times New Roman" w:hAnsi="Times New Roman" w:cs="Times New Roman"/>
                <w:sz w:val="20"/>
                <w:szCs w:val="20"/>
              </w:rPr>
              <w:t>Тутаевского</w:t>
            </w:r>
            <w:proofErr w:type="spellEnd"/>
            <w:r w:rsidRPr="00586035">
              <w:rPr>
                <w:rFonts w:ascii="Times New Roman" w:hAnsi="Times New Roman" w:cs="Times New Roman"/>
                <w:sz w:val="20"/>
                <w:szCs w:val="20"/>
              </w:rPr>
              <w:t xml:space="preserve"> муниципального района Ярославской области</w:t>
            </w:r>
          </w:p>
        </w:tc>
      </w:tr>
      <w:tr w:rsidR="00C4624D" w:rsidRPr="00586035" w:rsidTr="000A62CE">
        <w:tc>
          <w:tcPr>
            <w:tcW w:w="2518" w:type="dxa"/>
            <w:shd w:val="clear" w:color="auto" w:fill="auto"/>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Координатор программы</w:t>
            </w:r>
          </w:p>
        </w:tc>
        <w:tc>
          <w:tcPr>
            <w:tcW w:w="7088" w:type="dxa"/>
            <w:shd w:val="clear" w:color="auto" w:fill="auto"/>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Администрация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 </w:t>
            </w:r>
            <w:proofErr w:type="spellStart"/>
            <w:r w:rsidRPr="00586035">
              <w:rPr>
                <w:rFonts w:ascii="Times New Roman" w:hAnsi="Times New Roman" w:cs="Times New Roman"/>
                <w:sz w:val="20"/>
                <w:szCs w:val="20"/>
              </w:rPr>
              <w:t>Тутаевского</w:t>
            </w:r>
            <w:proofErr w:type="spellEnd"/>
            <w:r w:rsidRPr="00586035">
              <w:rPr>
                <w:rFonts w:ascii="Times New Roman" w:hAnsi="Times New Roman" w:cs="Times New Roman"/>
                <w:sz w:val="20"/>
                <w:szCs w:val="20"/>
              </w:rPr>
              <w:t xml:space="preserve"> муниципального района Ярославской области</w:t>
            </w:r>
          </w:p>
        </w:tc>
      </w:tr>
      <w:tr w:rsidR="00C4624D" w:rsidRPr="00586035" w:rsidTr="000A62CE">
        <w:tc>
          <w:tcPr>
            <w:tcW w:w="2518" w:type="dxa"/>
            <w:shd w:val="clear" w:color="auto" w:fill="auto"/>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Сроки реализации </w:t>
            </w:r>
          </w:p>
        </w:tc>
        <w:tc>
          <w:tcPr>
            <w:tcW w:w="7088" w:type="dxa"/>
            <w:shd w:val="clear" w:color="auto" w:fill="auto"/>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2025 год</w:t>
            </w:r>
          </w:p>
        </w:tc>
      </w:tr>
      <w:tr w:rsidR="00C4624D" w:rsidRPr="00586035" w:rsidTr="000A62CE">
        <w:tc>
          <w:tcPr>
            <w:tcW w:w="2518" w:type="dxa"/>
            <w:shd w:val="clear" w:color="auto" w:fill="auto"/>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Контроль за исполнением программы </w:t>
            </w:r>
          </w:p>
        </w:tc>
        <w:tc>
          <w:tcPr>
            <w:tcW w:w="7088" w:type="dxa"/>
            <w:shd w:val="clear" w:color="auto" w:fill="auto"/>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Контроль за ходом реализации программы возлагается на Администрацию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 </w:t>
            </w:r>
            <w:proofErr w:type="spellStart"/>
            <w:r w:rsidRPr="00586035">
              <w:rPr>
                <w:rFonts w:ascii="Times New Roman" w:hAnsi="Times New Roman" w:cs="Times New Roman"/>
                <w:sz w:val="20"/>
                <w:szCs w:val="20"/>
              </w:rPr>
              <w:t>Тутаевского</w:t>
            </w:r>
            <w:proofErr w:type="spellEnd"/>
            <w:r w:rsidRPr="00586035">
              <w:rPr>
                <w:rFonts w:ascii="Times New Roman" w:hAnsi="Times New Roman" w:cs="Times New Roman"/>
                <w:sz w:val="20"/>
                <w:szCs w:val="20"/>
              </w:rPr>
              <w:t xml:space="preserve"> муниципального района Ярославской области</w:t>
            </w:r>
          </w:p>
        </w:tc>
      </w:tr>
      <w:tr w:rsidR="00C4624D" w:rsidRPr="00586035" w:rsidTr="000A62CE">
        <w:tc>
          <w:tcPr>
            <w:tcW w:w="2518" w:type="dxa"/>
            <w:shd w:val="clear" w:color="auto" w:fill="auto"/>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Основные ожидаемые результаты</w:t>
            </w:r>
          </w:p>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реализации программы </w:t>
            </w:r>
          </w:p>
        </w:tc>
        <w:tc>
          <w:tcPr>
            <w:tcW w:w="7088" w:type="dxa"/>
            <w:shd w:val="clear" w:color="auto" w:fill="auto"/>
            <w:vAlign w:val="center"/>
          </w:tcPr>
          <w:p w:rsidR="00C4624D" w:rsidRPr="00586035" w:rsidRDefault="00C4624D" w:rsidP="00586035">
            <w:pPr>
              <w:spacing w:after="0" w:line="240" w:lineRule="auto"/>
              <w:jc w:val="both"/>
              <w:rPr>
                <w:rFonts w:ascii="Times New Roman" w:hAnsi="Times New Roman" w:cs="Times New Roman"/>
                <w:color w:val="000000"/>
                <w:sz w:val="20"/>
                <w:szCs w:val="20"/>
              </w:rPr>
            </w:pPr>
            <w:r w:rsidRPr="00586035">
              <w:rPr>
                <w:rFonts w:ascii="Times New Roman" w:hAnsi="Times New Roman" w:cs="Times New Roman"/>
                <w:sz w:val="20"/>
                <w:szCs w:val="20"/>
              </w:rPr>
              <w:t xml:space="preserve">- </w:t>
            </w:r>
            <w:r w:rsidRPr="00586035">
              <w:rPr>
                <w:rFonts w:ascii="Times New Roman" w:hAnsi="Times New Roman" w:cs="Times New Roman"/>
                <w:color w:val="000000"/>
                <w:sz w:val="20"/>
                <w:szCs w:val="20"/>
              </w:rPr>
              <w:t>стабильное обеспечение населения товарами первой необходимости в отдалённых сельских населённых пунктах, не имеющих стационарной торговой сети;</w:t>
            </w:r>
          </w:p>
          <w:p w:rsidR="00C4624D" w:rsidRPr="00586035" w:rsidRDefault="00C4624D" w:rsidP="00586035">
            <w:pPr>
              <w:spacing w:after="0" w:line="240" w:lineRule="auto"/>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увеличение доли сельских населенных пунктов, в которые организована доставка товаров первой необходимости, от общего количества труднодоступных и малонаселенных сельских населенных пунктов, не имеющих стационарной торговой точки;</w:t>
            </w:r>
          </w:p>
        </w:tc>
      </w:tr>
      <w:tr w:rsidR="00C4624D" w:rsidRPr="00586035" w:rsidTr="000A62CE">
        <w:tc>
          <w:tcPr>
            <w:tcW w:w="2518" w:type="dxa"/>
            <w:shd w:val="clear" w:color="auto" w:fill="auto"/>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Электронный </w:t>
            </w:r>
            <w:proofErr w:type="gramStart"/>
            <w:r w:rsidRPr="00586035">
              <w:rPr>
                <w:rFonts w:ascii="Times New Roman" w:hAnsi="Times New Roman" w:cs="Times New Roman"/>
                <w:sz w:val="20"/>
                <w:szCs w:val="20"/>
              </w:rPr>
              <w:t>адрес  размещения</w:t>
            </w:r>
            <w:proofErr w:type="gramEnd"/>
            <w:r w:rsidRPr="00586035">
              <w:rPr>
                <w:rFonts w:ascii="Times New Roman" w:hAnsi="Times New Roman" w:cs="Times New Roman"/>
                <w:sz w:val="20"/>
                <w:szCs w:val="20"/>
              </w:rPr>
              <w:t xml:space="preserve"> </w:t>
            </w:r>
          </w:p>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программы </w:t>
            </w:r>
          </w:p>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lastRenderedPageBreak/>
              <w:t>информационно-</w:t>
            </w:r>
            <w:proofErr w:type="spellStart"/>
            <w:r w:rsidRPr="00586035">
              <w:rPr>
                <w:rFonts w:ascii="Times New Roman" w:hAnsi="Times New Roman" w:cs="Times New Roman"/>
                <w:sz w:val="20"/>
                <w:szCs w:val="20"/>
              </w:rPr>
              <w:t>телекоммуника</w:t>
            </w:r>
            <w:proofErr w:type="spellEnd"/>
            <w:r w:rsidRPr="00586035">
              <w:rPr>
                <w:rFonts w:ascii="Times New Roman" w:hAnsi="Times New Roman" w:cs="Times New Roman"/>
                <w:sz w:val="20"/>
                <w:szCs w:val="20"/>
              </w:rPr>
              <w:t>-</w:t>
            </w:r>
            <w:proofErr w:type="spellStart"/>
            <w:r w:rsidRPr="00586035">
              <w:rPr>
                <w:rFonts w:ascii="Times New Roman" w:hAnsi="Times New Roman" w:cs="Times New Roman"/>
                <w:sz w:val="20"/>
                <w:szCs w:val="20"/>
              </w:rPr>
              <w:t>ционной</w:t>
            </w:r>
            <w:proofErr w:type="spellEnd"/>
            <w:r w:rsidRPr="00586035">
              <w:rPr>
                <w:rFonts w:ascii="Times New Roman" w:hAnsi="Times New Roman" w:cs="Times New Roman"/>
                <w:sz w:val="20"/>
                <w:szCs w:val="20"/>
              </w:rPr>
              <w:t xml:space="preserve"> сети «Интернет»</w:t>
            </w:r>
          </w:p>
        </w:tc>
        <w:tc>
          <w:tcPr>
            <w:tcW w:w="7088" w:type="dxa"/>
            <w:shd w:val="clear" w:color="auto" w:fill="auto"/>
            <w:vAlign w:val="center"/>
          </w:tcPr>
          <w:p w:rsidR="00C4624D" w:rsidRPr="00586035" w:rsidRDefault="00C4624D" w:rsidP="00586035">
            <w:pPr>
              <w:spacing w:after="0" w:line="240" w:lineRule="auto"/>
              <w:jc w:val="both"/>
              <w:rPr>
                <w:rFonts w:ascii="Times New Roman" w:hAnsi="Times New Roman" w:cs="Times New Roman"/>
                <w:sz w:val="20"/>
                <w:szCs w:val="20"/>
              </w:rPr>
            </w:pPr>
            <w:r w:rsidRPr="00586035">
              <w:rPr>
                <w:rFonts w:ascii="Times New Roman" w:hAnsi="Times New Roman" w:cs="Times New Roman"/>
                <w:sz w:val="20"/>
                <w:szCs w:val="20"/>
              </w:rPr>
              <w:lastRenderedPageBreak/>
              <w:t>https://admtmr.ru/gorodskoe-i-selskie-poseleniya/administratsiya-chebakovskogo-sp/</w:t>
            </w:r>
          </w:p>
        </w:tc>
      </w:tr>
    </w:tbl>
    <w:p w:rsidR="00586035" w:rsidRDefault="00586035" w:rsidP="00586035">
      <w:pPr>
        <w:spacing w:after="0" w:line="240" w:lineRule="auto"/>
        <w:jc w:val="center"/>
        <w:rPr>
          <w:rFonts w:ascii="Times New Roman" w:hAnsi="Times New Roman" w:cs="Times New Roman"/>
          <w:b/>
          <w:bCs/>
          <w:sz w:val="20"/>
          <w:szCs w:val="20"/>
        </w:rPr>
      </w:pPr>
    </w:p>
    <w:p w:rsidR="00C4624D" w:rsidRPr="00586035" w:rsidRDefault="00C4624D" w:rsidP="00586035">
      <w:pPr>
        <w:spacing w:after="0" w:line="240" w:lineRule="auto"/>
        <w:jc w:val="center"/>
        <w:rPr>
          <w:rFonts w:ascii="Times New Roman" w:hAnsi="Times New Roman" w:cs="Times New Roman"/>
          <w:b/>
          <w:bCs/>
          <w:sz w:val="20"/>
          <w:szCs w:val="20"/>
        </w:rPr>
      </w:pPr>
      <w:r w:rsidRPr="00586035">
        <w:rPr>
          <w:rFonts w:ascii="Times New Roman" w:hAnsi="Times New Roman" w:cs="Times New Roman"/>
          <w:b/>
          <w:bCs/>
          <w:sz w:val="20"/>
          <w:szCs w:val="20"/>
        </w:rPr>
        <w:t>1. С</w:t>
      </w:r>
      <w:r w:rsidRPr="00586035">
        <w:rPr>
          <w:rFonts w:ascii="Times New Roman" w:hAnsi="Times New Roman" w:cs="Times New Roman"/>
          <w:b/>
          <w:sz w:val="20"/>
          <w:szCs w:val="20"/>
        </w:rPr>
        <w:t>ведения об общей потребности в ресурсах</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5"/>
        <w:gridCol w:w="1210"/>
        <w:gridCol w:w="1206"/>
      </w:tblGrid>
      <w:tr w:rsidR="00C4624D" w:rsidRPr="00586035" w:rsidTr="000A62CE">
        <w:trPr>
          <w:trHeight w:val="240"/>
        </w:trPr>
        <w:tc>
          <w:tcPr>
            <w:tcW w:w="3802" w:type="pct"/>
            <w:vMerge w:val="restart"/>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p>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Наименование ресурсов</w:t>
            </w:r>
          </w:p>
        </w:tc>
        <w:tc>
          <w:tcPr>
            <w:tcW w:w="1198" w:type="pct"/>
            <w:gridSpan w:val="2"/>
            <w:vAlign w:val="center"/>
          </w:tcPr>
          <w:p w:rsidR="00C4624D" w:rsidRPr="00586035" w:rsidRDefault="00C4624D" w:rsidP="00586035">
            <w:pPr>
              <w:widowControl w:val="0"/>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Потребность</w:t>
            </w:r>
          </w:p>
        </w:tc>
      </w:tr>
      <w:tr w:rsidR="00C4624D" w:rsidRPr="00586035" w:rsidTr="000A62CE">
        <w:trPr>
          <w:trHeight w:val="210"/>
        </w:trPr>
        <w:tc>
          <w:tcPr>
            <w:tcW w:w="3802" w:type="pct"/>
            <w:vMerge/>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p>
        </w:tc>
        <w:tc>
          <w:tcPr>
            <w:tcW w:w="600" w:type="pct"/>
            <w:vAlign w:val="center"/>
          </w:tcPr>
          <w:p w:rsidR="00C4624D" w:rsidRPr="00586035" w:rsidRDefault="00C4624D" w:rsidP="00586035">
            <w:pPr>
              <w:widowControl w:val="0"/>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всего</w:t>
            </w:r>
          </w:p>
        </w:tc>
        <w:tc>
          <w:tcPr>
            <w:tcW w:w="598" w:type="pct"/>
            <w:vAlign w:val="center"/>
          </w:tcPr>
          <w:p w:rsidR="00C4624D" w:rsidRPr="00586035" w:rsidRDefault="00C4624D" w:rsidP="00586035">
            <w:pPr>
              <w:widowControl w:val="0"/>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в том числе</w:t>
            </w:r>
          </w:p>
          <w:p w:rsidR="00C4624D" w:rsidRPr="00586035" w:rsidRDefault="00C4624D" w:rsidP="00586035">
            <w:pPr>
              <w:widowControl w:val="0"/>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по годам</w:t>
            </w:r>
          </w:p>
        </w:tc>
      </w:tr>
      <w:tr w:rsidR="00C4624D" w:rsidRPr="00586035" w:rsidTr="000A62CE">
        <w:tc>
          <w:tcPr>
            <w:tcW w:w="3802" w:type="pct"/>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p>
        </w:tc>
        <w:tc>
          <w:tcPr>
            <w:tcW w:w="600" w:type="pct"/>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p>
        </w:tc>
        <w:tc>
          <w:tcPr>
            <w:tcW w:w="598" w:type="pct"/>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2025</w:t>
            </w:r>
          </w:p>
        </w:tc>
      </w:tr>
      <w:tr w:rsidR="00C4624D" w:rsidRPr="00586035" w:rsidTr="000A62CE">
        <w:tc>
          <w:tcPr>
            <w:tcW w:w="3802" w:type="pct"/>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Материально-технические ресурсы</w:t>
            </w:r>
          </w:p>
        </w:tc>
        <w:tc>
          <w:tcPr>
            <w:tcW w:w="600" w:type="pct"/>
            <w:tcBorders>
              <w:bottom w:val="single" w:sz="4" w:space="0" w:color="auto"/>
            </w:tcBorders>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w:t>
            </w:r>
          </w:p>
        </w:tc>
        <w:tc>
          <w:tcPr>
            <w:tcW w:w="598" w:type="pct"/>
            <w:tcBorders>
              <w:bottom w:val="single" w:sz="4" w:space="0" w:color="auto"/>
            </w:tcBorders>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w:t>
            </w:r>
          </w:p>
        </w:tc>
      </w:tr>
      <w:tr w:rsidR="00C4624D" w:rsidRPr="00586035" w:rsidTr="000A62CE">
        <w:tc>
          <w:tcPr>
            <w:tcW w:w="3802" w:type="pct"/>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Трудовые ресурсы</w:t>
            </w:r>
          </w:p>
        </w:tc>
        <w:tc>
          <w:tcPr>
            <w:tcW w:w="600" w:type="pct"/>
            <w:tcBorders>
              <w:bottom w:val="single" w:sz="4" w:space="0" w:color="auto"/>
            </w:tcBorders>
            <w:shd w:val="clear" w:color="auto" w:fill="auto"/>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w:t>
            </w:r>
          </w:p>
        </w:tc>
        <w:tc>
          <w:tcPr>
            <w:tcW w:w="598" w:type="pct"/>
            <w:tcBorders>
              <w:bottom w:val="single" w:sz="4" w:space="0" w:color="auto"/>
            </w:tcBorders>
            <w:shd w:val="clear" w:color="auto" w:fill="auto"/>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w:t>
            </w:r>
          </w:p>
        </w:tc>
      </w:tr>
      <w:tr w:rsidR="00C4624D" w:rsidRPr="00586035" w:rsidTr="000A62CE">
        <w:tc>
          <w:tcPr>
            <w:tcW w:w="3802" w:type="pct"/>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Финансовые ресурсы всего, тыс. руб.:</w:t>
            </w:r>
          </w:p>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p>
        </w:tc>
        <w:tc>
          <w:tcPr>
            <w:tcW w:w="600" w:type="pct"/>
            <w:shd w:val="clear" w:color="auto" w:fill="auto"/>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71,742</w:t>
            </w:r>
          </w:p>
        </w:tc>
        <w:tc>
          <w:tcPr>
            <w:tcW w:w="598" w:type="pct"/>
            <w:shd w:val="clear" w:color="auto" w:fill="auto"/>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71,742</w:t>
            </w:r>
          </w:p>
        </w:tc>
      </w:tr>
      <w:tr w:rsidR="00C4624D" w:rsidRPr="00586035" w:rsidTr="000A62CE">
        <w:tc>
          <w:tcPr>
            <w:tcW w:w="3802" w:type="pct"/>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 областной бюджет</w:t>
            </w:r>
          </w:p>
        </w:tc>
        <w:tc>
          <w:tcPr>
            <w:tcW w:w="600" w:type="pct"/>
            <w:shd w:val="clear" w:color="auto" w:fill="auto"/>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68,155</w:t>
            </w:r>
          </w:p>
        </w:tc>
        <w:tc>
          <w:tcPr>
            <w:tcW w:w="598" w:type="pct"/>
            <w:shd w:val="clear" w:color="auto" w:fill="auto"/>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68,155</w:t>
            </w:r>
          </w:p>
        </w:tc>
      </w:tr>
      <w:tr w:rsidR="00C4624D" w:rsidRPr="00586035" w:rsidTr="000A62CE">
        <w:tc>
          <w:tcPr>
            <w:tcW w:w="3802" w:type="pct"/>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 местный бюджет</w:t>
            </w:r>
          </w:p>
        </w:tc>
        <w:tc>
          <w:tcPr>
            <w:tcW w:w="600" w:type="pct"/>
            <w:shd w:val="clear" w:color="auto" w:fill="auto"/>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3,587</w:t>
            </w:r>
          </w:p>
        </w:tc>
        <w:tc>
          <w:tcPr>
            <w:tcW w:w="598" w:type="pct"/>
            <w:shd w:val="clear" w:color="auto" w:fill="auto"/>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3,587</w:t>
            </w:r>
          </w:p>
        </w:tc>
      </w:tr>
      <w:tr w:rsidR="00C4624D" w:rsidRPr="00586035" w:rsidTr="000A62CE">
        <w:tc>
          <w:tcPr>
            <w:tcW w:w="3802" w:type="pct"/>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 прочие источники</w:t>
            </w:r>
          </w:p>
        </w:tc>
        <w:tc>
          <w:tcPr>
            <w:tcW w:w="600" w:type="pct"/>
            <w:shd w:val="clear" w:color="auto" w:fill="auto"/>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p>
        </w:tc>
        <w:tc>
          <w:tcPr>
            <w:tcW w:w="598" w:type="pct"/>
            <w:shd w:val="clear" w:color="auto" w:fill="auto"/>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p>
        </w:tc>
      </w:tr>
      <w:tr w:rsidR="00C4624D" w:rsidRPr="00586035" w:rsidTr="000A62CE">
        <w:tc>
          <w:tcPr>
            <w:tcW w:w="3802" w:type="pct"/>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Прочие виды ресурсов</w:t>
            </w:r>
          </w:p>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(информационные, природные и другие в</w:t>
            </w:r>
          </w:p>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зависимости от особенностей программы)</w:t>
            </w:r>
          </w:p>
        </w:tc>
        <w:tc>
          <w:tcPr>
            <w:tcW w:w="600" w:type="pct"/>
            <w:shd w:val="clear" w:color="auto" w:fill="auto"/>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w:t>
            </w:r>
          </w:p>
        </w:tc>
        <w:tc>
          <w:tcPr>
            <w:tcW w:w="598" w:type="pct"/>
            <w:shd w:val="clear" w:color="auto" w:fill="auto"/>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w:t>
            </w:r>
          </w:p>
        </w:tc>
      </w:tr>
    </w:tbl>
    <w:p w:rsidR="00C4624D" w:rsidRPr="00586035" w:rsidRDefault="00C4624D" w:rsidP="00586035">
      <w:pPr>
        <w:tabs>
          <w:tab w:val="left" w:pos="9165"/>
        </w:tabs>
        <w:spacing w:after="0" w:line="240" w:lineRule="auto"/>
        <w:ind w:left="6372"/>
        <w:rPr>
          <w:rFonts w:ascii="Times New Roman" w:hAnsi="Times New Roman" w:cs="Times New Roman"/>
          <w:color w:val="333333"/>
          <w:sz w:val="20"/>
          <w:szCs w:val="20"/>
        </w:rPr>
      </w:pPr>
    </w:p>
    <w:p w:rsidR="00C4624D" w:rsidRPr="00586035" w:rsidRDefault="00C4624D" w:rsidP="00586035">
      <w:pPr>
        <w:spacing w:after="0" w:line="240" w:lineRule="auto"/>
        <w:jc w:val="center"/>
        <w:rPr>
          <w:rFonts w:ascii="Times New Roman" w:hAnsi="Times New Roman" w:cs="Times New Roman"/>
          <w:b/>
          <w:bCs/>
          <w:sz w:val="20"/>
          <w:szCs w:val="20"/>
        </w:rPr>
      </w:pPr>
      <w:r w:rsidRPr="00586035">
        <w:rPr>
          <w:rFonts w:ascii="Times New Roman" w:hAnsi="Times New Roman" w:cs="Times New Roman"/>
          <w:b/>
          <w:bCs/>
          <w:sz w:val="20"/>
          <w:szCs w:val="20"/>
        </w:rPr>
        <w:t>2. Анализ и оценка проблемы</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xml:space="preserve">Повышение качества жизни сельского населения, в том числе за счет гарантированного обеспечения сельского населения социально значимыми потребительскими товарами и бытовыми услугами, является неотъемлемой частью государственной политики и приоритетным направлением социально-экономического развития региона. </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Программно-целевой метод решения проблем обеспечения сельского населения качественными и доступными товарами и бытовыми услугами доказал свою эффективность как на местном уровне, так и на региональном.</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Сложившееся размещение объектов торгового обслуживания в поселении не полностью отвечает потребностям населения. В особо сложном положении оказались населённые пункты, расположенные вдали от крупных населённых пунктов, дорожных магистралей и с небольшим количеством проживающих (в основном пенсионного возраста). Жители таких населенных пунктов лишены возможности пользоваться социально значимыми услугами по месту жительства.</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xml:space="preserve">Сегодня потребительский рынок </w:t>
      </w:r>
      <w:proofErr w:type="spellStart"/>
      <w:r w:rsidRPr="00586035">
        <w:rPr>
          <w:rFonts w:ascii="Times New Roman" w:hAnsi="Times New Roman" w:cs="Times New Roman"/>
          <w:color w:val="000000"/>
          <w:sz w:val="20"/>
          <w:szCs w:val="20"/>
        </w:rPr>
        <w:t>Чебаковского</w:t>
      </w:r>
      <w:proofErr w:type="spellEnd"/>
      <w:r w:rsidRPr="00586035">
        <w:rPr>
          <w:rFonts w:ascii="Times New Roman" w:hAnsi="Times New Roman" w:cs="Times New Roman"/>
          <w:color w:val="000000"/>
          <w:sz w:val="20"/>
          <w:szCs w:val="20"/>
        </w:rPr>
        <w:t xml:space="preserve"> сельского поселения представлен 6 стационарными предприятиями, в том числе: розничная торговля - 4; общественное питание – 1; предприятия - столовая в школе. </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xml:space="preserve">Обеспеченность населения поселения торговыми площадями в расчете на 1 тыс. жителей составляет 316,33 </w:t>
      </w:r>
      <w:proofErr w:type="spellStart"/>
      <w:r w:rsidRPr="00586035">
        <w:rPr>
          <w:rFonts w:ascii="Times New Roman" w:hAnsi="Times New Roman" w:cs="Times New Roman"/>
          <w:iCs/>
          <w:color w:val="000000"/>
          <w:sz w:val="20"/>
          <w:szCs w:val="20"/>
        </w:rPr>
        <w:t>кв.м</w:t>
      </w:r>
      <w:proofErr w:type="spellEnd"/>
      <w:r w:rsidRPr="00586035">
        <w:rPr>
          <w:rFonts w:ascii="Times New Roman" w:hAnsi="Times New Roman" w:cs="Times New Roman"/>
          <w:iCs/>
          <w:color w:val="000000"/>
          <w:sz w:val="20"/>
          <w:szCs w:val="20"/>
        </w:rPr>
        <w:t>.</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xml:space="preserve">На потребительском рынке </w:t>
      </w:r>
      <w:proofErr w:type="spellStart"/>
      <w:r w:rsidRPr="00586035">
        <w:rPr>
          <w:rFonts w:ascii="Times New Roman" w:hAnsi="Times New Roman" w:cs="Times New Roman"/>
          <w:color w:val="000000"/>
          <w:sz w:val="20"/>
          <w:szCs w:val="20"/>
        </w:rPr>
        <w:t>Чебаковского</w:t>
      </w:r>
      <w:proofErr w:type="spellEnd"/>
      <w:r w:rsidRPr="00586035">
        <w:rPr>
          <w:rFonts w:ascii="Times New Roman" w:hAnsi="Times New Roman" w:cs="Times New Roman"/>
          <w:color w:val="000000"/>
          <w:sz w:val="20"/>
          <w:szCs w:val="20"/>
        </w:rPr>
        <w:t xml:space="preserve"> сельского поселения функционируют 4 стационарных магазина розничной торговли с суммарной площадью торговых залов 345,5 </w:t>
      </w:r>
      <w:proofErr w:type="spellStart"/>
      <w:proofErr w:type="gramStart"/>
      <w:r w:rsidRPr="00586035">
        <w:rPr>
          <w:rFonts w:ascii="Times New Roman" w:hAnsi="Times New Roman" w:cs="Times New Roman"/>
          <w:color w:val="000000"/>
          <w:sz w:val="20"/>
          <w:szCs w:val="20"/>
        </w:rPr>
        <w:t>кв.м</w:t>
      </w:r>
      <w:proofErr w:type="spellEnd"/>
      <w:proofErr w:type="gramEnd"/>
      <w:r w:rsidRPr="00586035">
        <w:rPr>
          <w:rFonts w:ascii="Times New Roman" w:hAnsi="Times New Roman" w:cs="Times New Roman"/>
          <w:color w:val="000000"/>
          <w:sz w:val="20"/>
          <w:szCs w:val="20"/>
        </w:rPr>
        <w:t xml:space="preserve">, 1 кафе площадью 96,1 </w:t>
      </w:r>
      <w:proofErr w:type="spellStart"/>
      <w:r w:rsidRPr="00586035">
        <w:rPr>
          <w:rFonts w:ascii="Times New Roman" w:hAnsi="Times New Roman" w:cs="Times New Roman"/>
          <w:color w:val="000000"/>
          <w:sz w:val="20"/>
          <w:szCs w:val="20"/>
        </w:rPr>
        <w:t>кв.м</w:t>
      </w:r>
      <w:proofErr w:type="spellEnd"/>
      <w:r w:rsidRPr="00586035">
        <w:rPr>
          <w:rFonts w:ascii="Times New Roman" w:hAnsi="Times New Roman" w:cs="Times New Roman"/>
          <w:color w:val="000000"/>
          <w:sz w:val="20"/>
          <w:szCs w:val="20"/>
        </w:rPr>
        <w:t xml:space="preserve">. Магазины расположены в двух крупных населенных пунктах – п. </w:t>
      </w:r>
      <w:proofErr w:type="spellStart"/>
      <w:r w:rsidRPr="00586035">
        <w:rPr>
          <w:rFonts w:ascii="Times New Roman" w:hAnsi="Times New Roman" w:cs="Times New Roman"/>
          <w:color w:val="000000"/>
          <w:sz w:val="20"/>
          <w:szCs w:val="20"/>
        </w:rPr>
        <w:t>Никульское</w:t>
      </w:r>
      <w:proofErr w:type="spellEnd"/>
      <w:r w:rsidRPr="00586035">
        <w:rPr>
          <w:rFonts w:ascii="Times New Roman" w:hAnsi="Times New Roman" w:cs="Times New Roman"/>
          <w:color w:val="000000"/>
          <w:sz w:val="20"/>
          <w:szCs w:val="20"/>
        </w:rPr>
        <w:t xml:space="preserve">, п. </w:t>
      </w:r>
      <w:proofErr w:type="spellStart"/>
      <w:r w:rsidRPr="00586035">
        <w:rPr>
          <w:rFonts w:ascii="Times New Roman" w:hAnsi="Times New Roman" w:cs="Times New Roman"/>
          <w:color w:val="000000"/>
          <w:sz w:val="20"/>
          <w:szCs w:val="20"/>
        </w:rPr>
        <w:t>Чебаково</w:t>
      </w:r>
      <w:proofErr w:type="spellEnd"/>
      <w:r w:rsidRPr="00586035">
        <w:rPr>
          <w:rFonts w:ascii="Times New Roman" w:hAnsi="Times New Roman" w:cs="Times New Roman"/>
          <w:color w:val="000000"/>
          <w:sz w:val="20"/>
          <w:szCs w:val="20"/>
        </w:rPr>
        <w:t>.</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В целях повышение качества жизни населения</w:t>
      </w:r>
      <w:r w:rsidRPr="00586035">
        <w:rPr>
          <w:rFonts w:ascii="Times New Roman" w:hAnsi="Times New Roman" w:cs="Times New Roman"/>
          <w:sz w:val="20"/>
          <w:szCs w:val="20"/>
        </w:rPr>
        <w:t xml:space="preserve">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 </w:t>
      </w:r>
      <w:r w:rsidRPr="00586035">
        <w:rPr>
          <w:rFonts w:ascii="Times New Roman" w:hAnsi="Times New Roman" w:cs="Times New Roman"/>
          <w:color w:val="000000"/>
          <w:sz w:val="20"/>
          <w:szCs w:val="20"/>
        </w:rPr>
        <w:t>улучшения состояния потребительского рынка поселения, удовлетворения потребностей сельских жителей, защиты их прав требуется стабильное обеспечение населения товарами первой необходимости в отдалённых сельских населённых пунктах, не имеющих стационарной торговой сети.</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xml:space="preserve">Программа развития потребительского рынка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w:t>
      </w:r>
      <w:r w:rsidRPr="00586035">
        <w:rPr>
          <w:rFonts w:ascii="Times New Roman" w:hAnsi="Times New Roman" w:cs="Times New Roman"/>
          <w:color w:val="000000"/>
          <w:sz w:val="20"/>
          <w:szCs w:val="20"/>
        </w:rPr>
        <w:t xml:space="preserve"> разработана с целью укрепления и развития потребительского рынка, повышения эффективности деятельности системы сельской торговли, удовлетворения потребностей населения, а также развития системы потребительской кооперации Ярославской области, защиты прав потребителей.</w:t>
      </w:r>
    </w:p>
    <w:p w:rsidR="00C4624D" w:rsidRPr="00586035" w:rsidRDefault="00C4624D" w:rsidP="00586035">
      <w:pPr>
        <w:spacing w:after="0" w:line="240" w:lineRule="auto"/>
        <w:jc w:val="center"/>
        <w:rPr>
          <w:rFonts w:ascii="Times New Roman" w:hAnsi="Times New Roman" w:cs="Times New Roman"/>
          <w:sz w:val="20"/>
          <w:szCs w:val="20"/>
        </w:rPr>
      </w:pPr>
      <w:r w:rsidRPr="00586035">
        <w:rPr>
          <w:rFonts w:ascii="Times New Roman" w:hAnsi="Times New Roman" w:cs="Times New Roman"/>
          <w:b/>
          <w:bCs/>
          <w:sz w:val="20"/>
          <w:szCs w:val="20"/>
        </w:rPr>
        <w:t>3. Цели и задачи программы</w:t>
      </w:r>
      <w:r w:rsidRPr="00586035">
        <w:rPr>
          <w:rFonts w:ascii="Times New Roman" w:hAnsi="Times New Roman" w:cs="Times New Roman"/>
          <w:sz w:val="20"/>
          <w:szCs w:val="20"/>
        </w:rPr>
        <w:t xml:space="preserve"> </w:t>
      </w:r>
    </w:p>
    <w:p w:rsidR="00C4624D" w:rsidRPr="00586035" w:rsidRDefault="00C4624D" w:rsidP="00586035">
      <w:pPr>
        <w:spacing w:after="0" w:line="240" w:lineRule="auto"/>
        <w:ind w:firstLine="708"/>
        <w:jc w:val="both"/>
        <w:rPr>
          <w:rFonts w:ascii="Times New Roman" w:hAnsi="Times New Roman" w:cs="Times New Roman"/>
          <w:b/>
          <w:i/>
          <w:color w:val="000000"/>
          <w:sz w:val="20"/>
          <w:szCs w:val="20"/>
        </w:rPr>
      </w:pPr>
      <w:r w:rsidRPr="00586035">
        <w:rPr>
          <w:rFonts w:ascii="Times New Roman" w:hAnsi="Times New Roman" w:cs="Times New Roman"/>
          <w:b/>
          <w:i/>
          <w:color w:val="000000"/>
          <w:sz w:val="20"/>
          <w:szCs w:val="20"/>
        </w:rPr>
        <w:t xml:space="preserve">Цель Программы - обеспечение </w:t>
      </w:r>
      <w:proofErr w:type="gramStart"/>
      <w:r w:rsidRPr="00586035">
        <w:rPr>
          <w:rFonts w:ascii="Times New Roman" w:hAnsi="Times New Roman" w:cs="Times New Roman"/>
          <w:b/>
          <w:i/>
          <w:color w:val="000000"/>
          <w:sz w:val="20"/>
          <w:szCs w:val="20"/>
        </w:rPr>
        <w:t>сельского  населения</w:t>
      </w:r>
      <w:proofErr w:type="gramEnd"/>
      <w:r w:rsidRPr="00586035">
        <w:rPr>
          <w:rFonts w:ascii="Times New Roman" w:hAnsi="Times New Roman" w:cs="Times New Roman"/>
          <w:b/>
          <w:i/>
          <w:color w:val="000000"/>
          <w:sz w:val="20"/>
          <w:szCs w:val="20"/>
        </w:rPr>
        <w:t xml:space="preserve"> социально значимыми потребительскими товарами и бытовыми услугами</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Достижение указанной цели требует решения следующих задач:</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1. Обеспечение доступности потребительского рынка для сельского населения, совершенствование инфраструктуры потребительского рынка на селе:</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bCs/>
          <w:color w:val="000000"/>
          <w:sz w:val="20"/>
          <w:szCs w:val="20"/>
        </w:rPr>
        <w:t>-</w:t>
      </w:r>
      <w:r w:rsidRPr="00586035">
        <w:rPr>
          <w:rFonts w:ascii="Times New Roman" w:hAnsi="Times New Roman" w:cs="Times New Roman"/>
          <w:color w:val="000000"/>
          <w:sz w:val="20"/>
          <w:szCs w:val="20"/>
        </w:rPr>
        <w:t xml:space="preserve"> развитие и совершенствование инфраструктуры сферы потребительских услуг;</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обеспечение населения поселения социально значимыми потребительскими товарами, повышение их качества;</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создание правовых, организационных условий для устойчивого развития сферы торговли;</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создание благоприятных условий для работы организаций, осуществляющих торговлю в отдалённых сельских населённых пунктах;</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информационное и консультационное обеспечение деятельности предприятий торговли;</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создание новых рабочих мест в сфере торговли в поселении.</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2. Обеспечение качества и безопасности продовольственных товаров на потребительском рынке поселения и защиты прав потребителей.</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3. Организация подготовки и переподготовки кадров для предприятий потребительского рынка поселения.</w:t>
      </w:r>
    </w:p>
    <w:p w:rsidR="00C4624D" w:rsidRPr="00586035" w:rsidRDefault="00C4624D" w:rsidP="00586035">
      <w:pPr>
        <w:spacing w:after="0" w:line="240" w:lineRule="auto"/>
        <w:ind w:firstLine="708"/>
        <w:jc w:val="both"/>
        <w:rPr>
          <w:rFonts w:ascii="Times New Roman" w:hAnsi="Times New Roman" w:cs="Times New Roman"/>
          <w:color w:val="333333"/>
          <w:sz w:val="20"/>
          <w:szCs w:val="20"/>
        </w:rPr>
      </w:pPr>
      <w:r w:rsidRPr="00586035">
        <w:rPr>
          <w:rFonts w:ascii="Times New Roman" w:hAnsi="Times New Roman" w:cs="Times New Roman"/>
          <w:color w:val="333333"/>
          <w:sz w:val="20"/>
          <w:szCs w:val="20"/>
        </w:rPr>
        <w:lastRenderedPageBreak/>
        <w:t>Программа является открытой для участия в ее реализации организаций любых форм собственности и индивидуальных предпринимателей.</w:t>
      </w:r>
    </w:p>
    <w:p w:rsidR="00C4624D" w:rsidRPr="00586035" w:rsidRDefault="00C4624D" w:rsidP="00586035">
      <w:pPr>
        <w:spacing w:after="0" w:line="240" w:lineRule="auto"/>
        <w:jc w:val="center"/>
        <w:rPr>
          <w:rFonts w:ascii="Times New Roman" w:hAnsi="Times New Roman" w:cs="Times New Roman"/>
          <w:b/>
          <w:bCs/>
          <w:sz w:val="20"/>
          <w:szCs w:val="20"/>
        </w:rPr>
      </w:pPr>
      <w:r w:rsidRPr="00586035">
        <w:rPr>
          <w:rFonts w:ascii="Times New Roman" w:hAnsi="Times New Roman" w:cs="Times New Roman"/>
          <w:b/>
          <w:sz w:val="20"/>
          <w:szCs w:val="20"/>
        </w:rPr>
        <w:t>4</w:t>
      </w:r>
      <w:r w:rsidRPr="00586035">
        <w:rPr>
          <w:rFonts w:ascii="Times New Roman" w:hAnsi="Times New Roman" w:cs="Times New Roman"/>
          <w:b/>
          <w:bCs/>
          <w:sz w:val="20"/>
          <w:szCs w:val="20"/>
        </w:rPr>
        <w:t>. Перечень и описание программных мероприятий</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Цель программы предполагается достичь на основе реализации комплекса следующих мероприятий:</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xml:space="preserve">- </w:t>
      </w:r>
      <w:r w:rsidRPr="00586035">
        <w:rPr>
          <w:rFonts w:ascii="Times New Roman" w:hAnsi="Times New Roman" w:cs="Times New Roman"/>
          <w:color w:val="000000"/>
          <w:sz w:val="20"/>
          <w:szCs w:val="20"/>
        </w:rPr>
        <w:t>стабильное обеспечение населения товарами первой необходимости в отдалённых сельских населённых пунктах, не имеющих стационарной торговой сети</w:t>
      </w:r>
      <w:r w:rsidRPr="00586035">
        <w:rPr>
          <w:rFonts w:ascii="Times New Roman" w:hAnsi="Times New Roman" w:cs="Times New Roman"/>
          <w:sz w:val="20"/>
          <w:szCs w:val="20"/>
        </w:rPr>
        <w:t>.</w:t>
      </w:r>
    </w:p>
    <w:tbl>
      <w:tblPr>
        <w:tblW w:w="9763" w:type="dxa"/>
        <w:tblInd w:w="70" w:type="dxa"/>
        <w:tblCellMar>
          <w:left w:w="70" w:type="dxa"/>
          <w:right w:w="70" w:type="dxa"/>
        </w:tblCellMar>
        <w:tblLook w:val="0000" w:firstRow="0" w:lastRow="0" w:firstColumn="0" w:lastColumn="0" w:noHBand="0" w:noVBand="0"/>
      </w:tblPr>
      <w:tblGrid>
        <w:gridCol w:w="467"/>
        <w:gridCol w:w="1526"/>
        <w:gridCol w:w="809"/>
        <w:gridCol w:w="2237"/>
        <w:gridCol w:w="2031"/>
        <w:gridCol w:w="877"/>
        <w:gridCol w:w="1816"/>
      </w:tblGrid>
      <w:tr w:rsidR="00C4624D" w:rsidRPr="00586035" w:rsidTr="000A62CE">
        <w:tblPrEx>
          <w:tblCellMar>
            <w:top w:w="0" w:type="dxa"/>
            <w:bottom w:w="0" w:type="dxa"/>
          </w:tblCellMar>
        </w:tblPrEx>
        <w:trPr>
          <w:cantSplit/>
          <w:trHeight w:val="360"/>
        </w:trPr>
        <w:tc>
          <w:tcPr>
            <w:tcW w:w="0" w:type="auto"/>
            <w:vMerge w:val="restart"/>
            <w:tcBorders>
              <w:top w:val="single" w:sz="6" w:space="0" w:color="auto"/>
              <w:left w:val="single" w:sz="6" w:space="0" w:color="auto"/>
              <w:bottom w:val="nil"/>
              <w:right w:val="single" w:sz="6" w:space="0" w:color="auto"/>
            </w:tcBorders>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w:t>
            </w:r>
            <w:r w:rsidRPr="00586035">
              <w:rPr>
                <w:rFonts w:ascii="Times New Roman" w:hAnsi="Times New Roman" w:cs="Times New Roman"/>
                <w:sz w:val="20"/>
                <w:szCs w:val="20"/>
              </w:rPr>
              <w:br/>
              <w:t>п/п</w:t>
            </w:r>
          </w:p>
        </w:tc>
        <w:tc>
          <w:tcPr>
            <w:tcW w:w="0" w:type="auto"/>
            <w:vMerge w:val="restart"/>
            <w:tcBorders>
              <w:top w:val="single" w:sz="6" w:space="0" w:color="auto"/>
              <w:left w:val="single" w:sz="6" w:space="0" w:color="auto"/>
              <w:bottom w:val="nil"/>
              <w:right w:val="single" w:sz="6" w:space="0" w:color="auto"/>
            </w:tcBorders>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 xml:space="preserve">Программные </w:t>
            </w:r>
            <w:r w:rsidRPr="00586035">
              <w:rPr>
                <w:rFonts w:ascii="Times New Roman" w:hAnsi="Times New Roman" w:cs="Times New Roman"/>
                <w:sz w:val="20"/>
                <w:szCs w:val="20"/>
              </w:rPr>
              <w:br/>
              <w:t>мероприятия</w:t>
            </w:r>
          </w:p>
        </w:tc>
        <w:tc>
          <w:tcPr>
            <w:tcW w:w="0" w:type="auto"/>
            <w:vMerge w:val="restart"/>
            <w:tcBorders>
              <w:top w:val="single" w:sz="6" w:space="0" w:color="auto"/>
              <w:left w:val="single" w:sz="6" w:space="0" w:color="auto"/>
              <w:bottom w:val="nil"/>
              <w:right w:val="single" w:sz="6" w:space="0" w:color="auto"/>
            </w:tcBorders>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 xml:space="preserve">Сроки </w:t>
            </w:r>
            <w:r w:rsidRPr="00586035">
              <w:rPr>
                <w:rFonts w:ascii="Times New Roman" w:hAnsi="Times New Roman" w:cs="Times New Roman"/>
                <w:sz w:val="20"/>
                <w:szCs w:val="20"/>
              </w:rPr>
              <w:br/>
            </w:r>
            <w:proofErr w:type="spellStart"/>
            <w:r w:rsidRPr="00586035">
              <w:rPr>
                <w:rFonts w:ascii="Times New Roman" w:hAnsi="Times New Roman" w:cs="Times New Roman"/>
                <w:sz w:val="20"/>
                <w:szCs w:val="20"/>
              </w:rPr>
              <w:t>испол</w:t>
            </w:r>
            <w:proofErr w:type="spellEnd"/>
            <w:r w:rsidRPr="00586035">
              <w:rPr>
                <w:rFonts w:ascii="Times New Roman" w:hAnsi="Times New Roman" w:cs="Times New Roman"/>
                <w:sz w:val="20"/>
                <w:szCs w:val="20"/>
              </w:rPr>
              <w:t>-</w:t>
            </w:r>
            <w:r w:rsidRPr="00586035">
              <w:rPr>
                <w:rFonts w:ascii="Times New Roman" w:hAnsi="Times New Roman" w:cs="Times New Roman"/>
                <w:sz w:val="20"/>
                <w:szCs w:val="20"/>
              </w:rPr>
              <w:br/>
              <w:t>нения</w:t>
            </w:r>
          </w:p>
        </w:tc>
        <w:tc>
          <w:tcPr>
            <w:tcW w:w="0" w:type="auto"/>
            <w:vMerge w:val="restart"/>
            <w:tcBorders>
              <w:top w:val="single" w:sz="6" w:space="0" w:color="auto"/>
              <w:left w:val="single" w:sz="6" w:space="0" w:color="auto"/>
              <w:bottom w:val="nil"/>
              <w:right w:val="single" w:sz="6" w:space="0" w:color="auto"/>
            </w:tcBorders>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p>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 xml:space="preserve">Исполнитель </w:t>
            </w:r>
            <w:r w:rsidRPr="00586035">
              <w:rPr>
                <w:rFonts w:ascii="Times New Roman" w:hAnsi="Times New Roman" w:cs="Times New Roman"/>
                <w:sz w:val="20"/>
                <w:szCs w:val="20"/>
              </w:rPr>
              <w:br/>
            </w:r>
          </w:p>
        </w:tc>
        <w:tc>
          <w:tcPr>
            <w:tcW w:w="0" w:type="auto"/>
            <w:vMerge w:val="restart"/>
            <w:tcBorders>
              <w:top w:val="single" w:sz="6" w:space="0" w:color="auto"/>
              <w:left w:val="single" w:sz="6" w:space="0" w:color="auto"/>
              <w:bottom w:val="nil"/>
              <w:right w:val="single" w:sz="6" w:space="0" w:color="auto"/>
            </w:tcBorders>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 xml:space="preserve">Источник </w:t>
            </w:r>
            <w:r w:rsidRPr="00586035">
              <w:rPr>
                <w:rFonts w:ascii="Times New Roman" w:hAnsi="Times New Roman" w:cs="Times New Roman"/>
                <w:sz w:val="20"/>
                <w:szCs w:val="20"/>
              </w:rPr>
              <w:br/>
            </w:r>
            <w:proofErr w:type="spellStart"/>
            <w:r w:rsidRPr="00586035">
              <w:rPr>
                <w:rFonts w:ascii="Times New Roman" w:hAnsi="Times New Roman" w:cs="Times New Roman"/>
                <w:sz w:val="20"/>
                <w:szCs w:val="20"/>
              </w:rPr>
              <w:t>финансиро</w:t>
            </w:r>
            <w:proofErr w:type="spellEnd"/>
            <w:r w:rsidRPr="00586035">
              <w:rPr>
                <w:rFonts w:ascii="Times New Roman" w:hAnsi="Times New Roman" w:cs="Times New Roman"/>
                <w:sz w:val="20"/>
                <w:szCs w:val="20"/>
              </w:rPr>
              <w:t>-</w:t>
            </w:r>
            <w:r w:rsidRPr="00586035">
              <w:rPr>
                <w:rFonts w:ascii="Times New Roman" w:hAnsi="Times New Roman" w:cs="Times New Roman"/>
                <w:sz w:val="20"/>
                <w:szCs w:val="20"/>
              </w:rPr>
              <w:br/>
            </w:r>
            <w:proofErr w:type="spellStart"/>
            <w:r w:rsidRPr="00586035">
              <w:rPr>
                <w:rFonts w:ascii="Times New Roman" w:hAnsi="Times New Roman" w:cs="Times New Roman"/>
                <w:sz w:val="20"/>
                <w:szCs w:val="20"/>
              </w:rPr>
              <w:t>вания</w:t>
            </w:r>
            <w:proofErr w:type="spellEnd"/>
          </w:p>
        </w:tc>
        <w:tc>
          <w:tcPr>
            <w:tcW w:w="0" w:type="auto"/>
            <w:gridSpan w:val="2"/>
            <w:tcBorders>
              <w:top w:val="single" w:sz="6" w:space="0" w:color="auto"/>
              <w:left w:val="single" w:sz="6" w:space="0" w:color="auto"/>
              <w:bottom w:val="single" w:sz="6" w:space="0" w:color="auto"/>
              <w:right w:val="single" w:sz="6" w:space="0" w:color="auto"/>
            </w:tcBorders>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 xml:space="preserve">Объемы финансирования, </w:t>
            </w:r>
            <w:r w:rsidRPr="00586035">
              <w:rPr>
                <w:rFonts w:ascii="Times New Roman" w:hAnsi="Times New Roman" w:cs="Times New Roman"/>
                <w:sz w:val="20"/>
                <w:szCs w:val="20"/>
              </w:rPr>
              <w:br/>
              <w:t>тыс. руб.</w:t>
            </w:r>
          </w:p>
        </w:tc>
      </w:tr>
      <w:tr w:rsidR="00C4624D" w:rsidRPr="00586035" w:rsidTr="000A62CE">
        <w:tblPrEx>
          <w:tblCellMar>
            <w:top w:w="0" w:type="dxa"/>
            <w:bottom w:w="0" w:type="dxa"/>
          </w:tblCellMar>
        </w:tblPrEx>
        <w:trPr>
          <w:cantSplit/>
          <w:trHeight w:val="240"/>
        </w:trPr>
        <w:tc>
          <w:tcPr>
            <w:tcW w:w="0" w:type="auto"/>
            <w:vMerge/>
            <w:tcBorders>
              <w:top w:val="nil"/>
              <w:left w:val="single" w:sz="6" w:space="0" w:color="auto"/>
              <w:bottom w:val="nil"/>
              <w:right w:val="single" w:sz="6" w:space="0" w:color="auto"/>
            </w:tcBorders>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p>
        </w:tc>
        <w:tc>
          <w:tcPr>
            <w:tcW w:w="0" w:type="auto"/>
            <w:vMerge/>
            <w:tcBorders>
              <w:top w:val="nil"/>
              <w:left w:val="single" w:sz="6" w:space="0" w:color="auto"/>
              <w:bottom w:val="nil"/>
              <w:right w:val="single" w:sz="6" w:space="0" w:color="auto"/>
            </w:tcBorders>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p>
        </w:tc>
        <w:tc>
          <w:tcPr>
            <w:tcW w:w="0" w:type="auto"/>
            <w:vMerge/>
            <w:tcBorders>
              <w:top w:val="nil"/>
              <w:left w:val="single" w:sz="6" w:space="0" w:color="auto"/>
              <w:bottom w:val="nil"/>
              <w:right w:val="single" w:sz="6" w:space="0" w:color="auto"/>
            </w:tcBorders>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p>
        </w:tc>
        <w:tc>
          <w:tcPr>
            <w:tcW w:w="0" w:type="auto"/>
            <w:vMerge/>
            <w:tcBorders>
              <w:top w:val="nil"/>
              <w:left w:val="single" w:sz="6" w:space="0" w:color="auto"/>
              <w:bottom w:val="nil"/>
              <w:right w:val="single" w:sz="6" w:space="0" w:color="auto"/>
            </w:tcBorders>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p>
        </w:tc>
        <w:tc>
          <w:tcPr>
            <w:tcW w:w="0" w:type="auto"/>
            <w:vMerge/>
            <w:tcBorders>
              <w:top w:val="nil"/>
              <w:left w:val="single" w:sz="6" w:space="0" w:color="auto"/>
              <w:bottom w:val="nil"/>
              <w:right w:val="single" w:sz="6" w:space="0" w:color="auto"/>
            </w:tcBorders>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p>
        </w:tc>
        <w:tc>
          <w:tcPr>
            <w:tcW w:w="0" w:type="auto"/>
            <w:vMerge w:val="restart"/>
            <w:tcBorders>
              <w:top w:val="single" w:sz="6" w:space="0" w:color="auto"/>
              <w:left w:val="single" w:sz="6" w:space="0" w:color="auto"/>
              <w:bottom w:val="nil"/>
              <w:right w:val="single" w:sz="6" w:space="0" w:color="auto"/>
            </w:tcBorders>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всего</w:t>
            </w:r>
          </w:p>
        </w:tc>
        <w:tc>
          <w:tcPr>
            <w:tcW w:w="0" w:type="auto"/>
            <w:tcBorders>
              <w:top w:val="single" w:sz="6" w:space="0" w:color="auto"/>
              <w:left w:val="single" w:sz="6" w:space="0" w:color="auto"/>
              <w:bottom w:val="single" w:sz="6" w:space="0" w:color="auto"/>
              <w:right w:val="single" w:sz="6" w:space="0" w:color="auto"/>
            </w:tcBorders>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в т. ч. по годам</w:t>
            </w:r>
          </w:p>
        </w:tc>
      </w:tr>
      <w:tr w:rsidR="00C4624D" w:rsidRPr="00586035" w:rsidTr="000A62CE">
        <w:tblPrEx>
          <w:tblCellMar>
            <w:top w:w="0" w:type="dxa"/>
            <w:bottom w:w="0" w:type="dxa"/>
          </w:tblCellMar>
        </w:tblPrEx>
        <w:trPr>
          <w:cantSplit/>
          <w:trHeight w:val="360"/>
        </w:trPr>
        <w:tc>
          <w:tcPr>
            <w:tcW w:w="0" w:type="auto"/>
            <w:vMerge/>
            <w:tcBorders>
              <w:top w:val="nil"/>
              <w:left w:val="single" w:sz="6" w:space="0" w:color="auto"/>
              <w:bottom w:val="single" w:sz="6" w:space="0" w:color="auto"/>
              <w:right w:val="single" w:sz="6" w:space="0" w:color="auto"/>
            </w:tcBorders>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p>
        </w:tc>
        <w:tc>
          <w:tcPr>
            <w:tcW w:w="0" w:type="auto"/>
            <w:vMerge/>
            <w:tcBorders>
              <w:top w:val="nil"/>
              <w:left w:val="single" w:sz="6" w:space="0" w:color="auto"/>
              <w:bottom w:val="single" w:sz="6" w:space="0" w:color="auto"/>
              <w:right w:val="single" w:sz="6" w:space="0" w:color="auto"/>
            </w:tcBorders>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p>
        </w:tc>
        <w:tc>
          <w:tcPr>
            <w:tcW w:w="0" w:type="auto"/>
            <w:vMerge/>
            <w:tcBorders>
              <w:top w:val="nil"/>
              <w:left w:val="single" w:sz="6" w:space="0" w:color="auto"/>
              <w:bottom w:val="single" w:sz="6" w:space="0" w:color="auto"/>
              <w:right w:val="single" w:sz="6" w:space="0" w:color="auto"/>
            </w:tcBorders>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p>
        </w:tc>
        <w:tc>
          <w:tcPr>
            <w:tcW w:w="0" w:type="auto"/>
            <w:vMerge/>
            <w:tcBorders>
              <w:top w:val="nil"/>
              <w:left w:val="single" w:sz="6" w:space="0" w:color="auto"/>
              <w:bottom w:val="single" w:sz="6" w:space="0" w:color="auto"/>
              <w:right w:val="single" w:sz="6" w:space="0" w:color="auto"/>
            </w:tcBorders>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p>
        </w:tc>
        <w:tc>
          <w:tcPr>
            <w:tcW w:w="0" w:type="auto"/>
            <w:vMerge/>
            <w:tcBorders>
              <w:top w:val="nil"/>
              <w:left w:val="single" w:sz="6" w:space="0" w:color="auto"/>
              <w:bottom w:val="single" w:sz="6" w:space="0" w:color="auto"/>
              <w:right w:val="single" w:sz="6" w:space="0" w:color="auto"/>
            </w:tcBorders>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p>
        </w:tc>
        <w:tc>
          <w:tcPr>
            <w:tcW w:w="0" w:type="auto"/>
            <w:vMerge/>
            <w:tcBorders>
              <w:top w:val="nil"/>
              <w:left w:val="single" w:sz="6" w:space="0" w:color="auto"/>
              <w:bottom w:val="single" w:sz="6" w:space="0" w:color="auto"/>
              <w:right w:val="single" w:sz="6" w:space="0" w:color="auto"/>
            </w:tcBorders>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C4624D" w:rsidRPr="00586035" w:rsidRDefault="00C4624D" w:rsidP="00586035">
            <w:pPr>
              <w:autoSpaceDE w:val="0"/>
              <w:autoSpaceDN w:val="0"/>
              <w:adjustRightInd w:val="0"/>
              <w:spacing w:after="0" w:line="240" w:lineRule="auto"/>
              <w:ind w:left="410"/>
              <w:rPr>
                <w:rFonts w:ascii="Times New Roman" w:hAnsi="Times New Roman" w:cs="Times New Roman"/>
                <w:sz w:val="20"/>
                <w:szCs w:val="20"/>
              </w:rPr>
            </w:pPr>
            <w:r w:rsidRPr="00586035">
              <w:rPr>
                <w:rFonts w:ascii="Times New Roman" w:hAnsi="Times New Roman" w:cs="Times New Roman"/>
                <w:sz w:val="20"/>
                <w:szCs w:val="20"/>
              </w:rPr>
              <w:t>2025</w:t>
            </w:r>
          </w:p>
        </w:tc>
      </w:tr>
      <w:tr w:rsidR="00C4624D" w:rsidRPr="00586035" w:rsidTr="000A62CE">
        <w:tblPrEx>
          <w:tblCellMar>
            <w:top w:w="0" w:type="dxa"/>
            <w:bottom w:w="0" w:type="dxa"/>
          </w:tblCellMar>
        </w:tblPrEx>
        <w:trPr>
          <w:cantSplit/>
          <w:trHeight w:val="419"/>
        </w:trPr>
        <w:tc>
          <w:tcPr>
            <w:tcW w:w="0" w:type="auto"/>
            <w:tcBorders>
              <w:top w:val="single" w:sz="6" w:space="0" w:color="auto"/>
              <w:left w:val="single" w:sz="6" w:space="0" w:color="auto"/>
              <w:bottom w:val="single" w:sz="6" w:space="0" w:color="auto"/>
              <w:right w:val="single" w:sz="6" w:space="0" w:color="auto"/>
            </w:tcBorders>
          </w:tcPr>
          <w:p w:rsidR="00C4624D" w:rsidRPr="00586035" w:rsidRDefault="00C4624D" w:rsidP="00586035">
            <w:pPr>
              <w:autoSpaceDE w:val="0"/>
              <w:autoSpaceDN w:val="0"/>
              <w:adjustRightInd w:val="0"/>
              <w:spacing w:after="0" w:line="240" w:lineRule="auto"/>
              <w:rPr>
                <w:rFonts w:ascii="Times New Roman" w:hAnsi="Times New Roman" w:cs="Times New Roman"/>
                <w:sz w:val="20"/>
                <w:szCs w:val="20"/>
              </w:rPr>
            </w:pPr>
          </w:p>
        </w:tc>
        <w:tc>
          <w:tcPr>
            <w:tcW w:w="0" w:type="auto"/>
            <w:gridSpan w:val="6"/>
            <w:tcBorders>
              <w:top w:val="single" w:sz="6" w:space="0" w:color="auto"/>
              <w:left w:val="single" w:sz="6" w:space="0" w:color="auto"/>
              <w:bottom w:val="single" w:sz="6" w:space="0" w:color="auto"/>
              <w:right w:val="single" w:sz="6" w:space="0" w:color="auto"/>
            </w:tcBorders>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Цель: П</w:t>
            </w:r>
            <w:r w:rsidRPr="00586035">
              <w:rPr>
                <w:rFonts w:ascii="Times New Roman" w:hAnsi="Times New Roman" w:cs="Times New Roman"/>
                <w:color w:val="000000"/>
                <w:sz w:val="20"/>
                <w:szCs w:val="20"/>
              </w:rPr>
              <w:t>овышение качества жизни населения</w:t>
            </w:r>
            <w:r w:rsidRPr="00586035">
              <w:rPr>
                <w:rFonts w:ascii="Times New Roman" w:hAnsi="Times New Roman" w:cs="Times New Roman"/>
                <w:sz w:val="20"/>
                <w:szCs w:val="20"/>
              </w:rPr>
              <w:t xml:space="preserve">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w:t>
            </w:r>
          </w:p>
        </w:tc>
      </w:tr>
      <w:tr w:rsidR="00C4624D" w:rsidRPr="00586035" w:rsidTr="000A62CE">
        <w:tblPrEx>
          <w:tblCellMar>
            <w:top w:w="0" w:type="dxa"/>
            <w:bottom w:w="0" w:type="dxa"/>
          </w:tblCellMar>
        </w:tblPrEx>
        <w:trPr>
          <w:cantSplit/>
          <w:trHeight w:val="240"/>
        </w:trPr>
        <w:tc>
          <w:tcPr>
            <w:tcW w:w="0" w:type="auto"/>
            <w:tcBorders>
              <w:top w:val="single" w:sz="6" w:space="0" w:color="auto"/>
              <w:left w:val="single" w:sz="6" w:space="0" w:color="auto"/>
              <w:bottom w:val="single" w:sz="6" w:space="0" w:color="auto"/>
              <w:right w:val="single" w:sz="6" w:space="0" w:color="auto"/>
            </w:tcBorders>
          </w:tcPr>
          <w:p w:rsidR="00C4624D" w:rsidRPr="00586035" w:rsidRDefault="00C4624D" w:rsidP="00586035">
            <w:pPr>
              <w:autoSpaceDE w:val="0"/>
              <w:autoSpaceDN w:val="0"/>
              <w:adjustRightInd w:val="0"/>
              <w:spacing w:after="0" w:line="240" w:lineRule="auto"/>
              <w:rPr>
                <w:rFonts w:ascii="Times New Roman" w:hAnsi="Times New Roman" w:cs="Times New Roman"/>
                <w:sz w:val="20"/>
                <w:szCs w:val="20"/>
              </w:rPr>
            </w:pPr>
            <w:r w:rsidRPr="00586035">
              <w:rPr>
                <w:rFonts w:ascii="Times New Roman" w:hAnsi="Times New Roman" w:cs="Times New Roman"/>
                <w:sz w:val="20"/>
                <w:szCs w:val="20"/>
              </w:rPr>
              <w:t>1</w:t>
            </w:r>
          </w:p>
        </w:tc>
        <w:tc>
          <w:tcPr>
            <w:tcW w:w="0" w:type="auto"/>
            <w:gridSpan w:val="6"/>
            <w:tcBorders>
              <w:top w:val="single" w:sz="6" w:space="0" w:color="auto"/>
              <w:left w:val="single" w:sz="6" w:space="0" w:color="auto"/>
              <w:bottom w:val="single" w:sz="6" w:space="0" w:color="auto"/>
              <w:right w:val="single" w:sz="6" w:space="0" w:color="auto"/>
            </w:tcBorders>
          </w:tcPr>
          <w:p w:rsidR="00C4624D" w:rsidRPr="00586035" w:rsidRDefault="00C4624D" w:rsidP="00586035">
            <w:pPr>
              <w:autoSpaceDE w:val="0"/>
              <w:autoSpaceDN w:val="0"/>
              <w:adjustRightInd w:val="0"/>
              <w:spacing w:after="0" w:line="240" w:lineRule="auto"/>
              <w:rPr>
                <w:rFonts w:ascii="Times New Roman" w:hAnsi="Times New Roman" w:cs="Times New Roman"/>
                <w:sz w:val="20"/>
                <w:szCs w:val="20"/>
              </w:rPr>
            </w:pPr>
            <w:r w:rsidRPr="00586035">
              <w:rPr>
                <w:rFonts w:ascii="Times New Roman" w:hAnsi="Times New Roman" w:cs="Times New Roman"/>
                <w:color w:val="000000"/>
                <w:sz w:val="20"/>
                <w:szCs w:val="20"/>
              </w:rPr>
              <w:t>Организации доставки товаров первой необходимости до потребителя.</w:t>
            </w:r>
          </w:p>
        </w:tc>
      </w:tr>
      <w:tr w:rsidR="00C4624D" w:rsidRPr="00586035" w:rsidTr="000A62CE">
        <w:tblPrEx>
          <w:tblCellMar>
            <w:top w:w="0" w:type="dxa"/>
            <w:bottom w:w="0" w:type="dxa"/>
          </w:tblCellMar>
        </w:tblPrEx>
        <w:trPr>
          <w:cantSplit/>
          <w:trHeight w:val="240"/>
        </w:trPr>
        <w:tc>
          <w:tcPr>
            <w:tcW w:w="0" w:type="auto"/>
            <w:tcBorders>
              <w:top w:val="single" w:sz="6" w:space="0" w:color="auto"/>
              <w:left w:val="single" w:sz="6" w:space="0" w:color="auto"/>
              <w:bottom w:val="single" w:sz="6" w:space="0" w:color="auto"/>
              <w:right w:val="single" w:sz="6" w:space="0" w:color="auto"/>
            </w:tcBorders>
          </w:tcPr>
          <w:p w:rsidR="00C4624D" w:rsidRPr="00586035" w:rsidRDefault="00C4624D" w:rsidP="00586035">
            <w:pPr>
              <w:autoSpaceDE w:val="0"/>
              <w:autoSpaceDN w:val="0"/>
              <w:adjustRightInd w:val="0"/>
              <w:spacing w:after="0" w:line="240" w:lineRule="auto"/>
              <w:rPr>
                <w:rFonts w:ascii="Times New Roman" w:hAnsi="Times New Roman" w:cs="Times New Roman"/>
                <w:sz w:val="20"/>
                <w:szCs w:val="20"/>
              </w:rPr>
            </w:pPr>
          </w:p>
        </w:tc>
        <w:tc>
          <w:tcPr>
            <w:tcW w:w="0" w:type="auto"/>
            <w:vMerge w:val="restart"/>
            <w:tcBorders>
              <w:left w:val="single" w:sz="6" w:space="0" w:color="auto"/>
              <w:right w:val="single" w:sz="6" w:space="0" w:color="auto"/>
            </w:tcBorders>
          </w:tcPr>
          <w:p w:rsidR="00C4624D" w:rsidRPr="00586035" w:rsidRDefault="00C4624D" w:rsidP="00586035">
            <w:pPr>
              <w:autoSpaceDE w:val="0"/>
              <w:autoSpaceDN w:val="0"/>
              <w:adjustRightInd w:val="0"/>
              <w:spacing w:after="0" w:line="240" w:lineRule="auto"/>
              <w:rPr>
                <w:rFonts w:ascii="Times New Roman" w:hAnsi="Times New Roman" w:cs="Times New Roman"/>
                <w:sz w:val="20"/>
                <w:szCs w:val="20"/>
              </w:rPr>
            </w:pPr>
          </w:p>
        </w:tc>
        <w:tc>
          <w:tcPr>
            <w:tcW w:w="0" w:type="auto"/>
            <w:vMerge w:val="restart"/>
            <w:tcBorders>
              <w:left w:val="single" w:sz="6" w:space="0" w:color="auto"/>
              <w:right w:val="single" w:sz="6" w:space="0" w:color="auto"/>
            </w:tcBorders>
          </w:tcPr>
          <w:p w:rsidR="00C4624D" w:rsidRPr="00586035" w:rsidRDefault="00C4624D" w:rsidP="00586035">
            <w:pPr>
              <w:autoSpaceDE w:val="0"/>
              <w:autoSpaceDN w:val="0"/>
              <w:adjustRightInd w:val="0"/>
              <w:spacing w:after="0" w:line="240" w:lineRule="auto"/>
              <w:rPr>
                <w:rFonts w:ascii="Times New Roman" w:hAnsi="Times New Roman" w:cs="Times New Roman"/>
                <w:sz w:val="20"/>
                <w:szCs w:val="20"/>
              </w:rPr>
            </w:pPr>
          </w:p>
        </w:tc>
        <w:tc>
          <w:tcPr>
            <w:tcW w:w="0" w:type="auto"/>
            <w:vMerge w:val="restart"/>
            <w:tcBorders>
              <w:left w:val="single" w:sz="6" w:space="0" w:color="auto"/>
              <w:right w:val="single" w:sz="6" w:space="0" w:color="auto"/>
            </w:tcBorders>
          </w:tcPr>
          <w:p w:rsidR="00C4624D" w:rsidRPr="00586035" w:rsidRDefault="00C4624D" w:rsidP="00586035">
            <w:pPr>
              <w:autoSpaceDE w:val="0"/>
              <w:autoSpaceDN w:val="0"/>
              <w:adjustRightInd w:val="0"/>
              <w:spacing w:after="0" w:line="240" w:lineRule="auto"/>
              <w:rPr>
                <w:rFonts w:ascii="Times New Roman" w:hAnsi="Times New Roman" w:cs="Times New Roman"/>
                <w:sz w:val="20"/>
                <w:szCs w:val="20"/>
              </w:rPr>
            </w:pPr>
            <w:r w:rsidRPr="00586035">
              <w:rPr>
                <w:rFonts w:ascii="Times New Roman" w:hAnsi="Times New Roman" w:cs="Times New Roman"/>
                <w:sz w:val="20"/>
                <w:szCs w:val="20"/>
              </w:rPr>
              <w:t>Администрация ЧСП</w:t>
            </w:r>
          </w:p>
        </w:tc>
        <w:tc>
          <w:tcPr>
            <w:tcW w:w="0" w:type="auto"/>
            <w:tcBorders>
              <w:top w:val="single" w:sz="6" w:space="0" w:color="auto"/>
              <w:left w:val="single" w:sz="6" w:space="0" w:color="auto"/>
              <w:bottom w:val="single" w:sz="6" w:space="0" w:color="auto"/>
              <w:right w:val="single" w:sz="6" w:space="0" w:color="auto"/>
            </w:tcBorders>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Областной бюджет</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68,155</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68,155</w:t>
            </w:r>
          </w:p>
        </w:tc>
      </w:tr>
      <w:tr w:rsidR="00C4624D" w:rsidRPr="00586035" w:rsidTr="000A62CE">
        <w:tblPrEx>
          <w:tblCellMar>
            <w:top w:w="0" w:type="dxa"/>
            <w:bottom w:w="0" w:type="dxa"/>
          </w:tblCellMar>
        </w:tblPrEx>
        <w:trPr>
          <w:cantSplit/>
          <w:trHeight w:val="240"/>
        </w:trPr>
        <w:tc>
          <w:tcPr>
            <w:tcW w:w="0" w:type="auto"/>
            <w:tcBorders>
              <w:top w:val="single" w:sz="6" w:space="0" w:color="auto"/>
              <w:left w:val="single" w:sz="6" w:space="0" w:color="auto"/>
              <w:bottom w:val="single" w:sz="6" w:space="0" w:color="auto"/>
              <w:right w:val="single" w:sz="6" w:space="0" w:color="auto"/>
            </w:tcBorders>
          </w:tcPr>
          <w:p w:rsidR="00C4624D" w:rsidRPr="00586035" w:rsidRDefault="00C4624D" w:rsidP="00586035">
            <w:pPr>
              <w:autoSpaceDE w:val="0"/>
              <w:autoSpaceDN w:val="0"/>
              <w:adjustRightInd w:val="0"/>
              <w:spacing w:after="0" w:line="240" w:lineRule="auto"/>
              <w:rPr>
                <w:rFonts w:ascii="Times New Roman" w:hAnsi="Times New Roman" w:cs="Times New Roman"/>
                <w:sz w:val="20"/>
                <w:szCs w:val="20"/>
              </w:rPr>
            </w:pPr>
          </w:p>
        </w:tc>
        <w:tc>
          <w:tcPr>
            <w:tcW w:w="0" w:type="auto"/>
            <w:vMerge/>
            <w:tcBorders>
              <w:left w:val="single" w:sz="6" w:space="0" w:color="auto"/>
              <w:right w:val="single" w:sz="6" w:space="0" w:color="auto"/>
            </w:tcBorders>
          </w:tcPr>
          <w:p w:rsidR="00C4624D" w:rsidRPr="00586035" w:rsidRDefault="00C4624D" w:rsidP="00586035">
            <w:pPr>
              <w:autoSpaceDE w:val="0"/>
              <w:autoSpaceDN w:val="0"/>
              <w:adjustRightInd w:val="0"/>
              <w:spacing w:after="0" w:line="240" w:lineRule="auto"/>
              <w:rPr>
                <w:rFonts w:ascii="Times New Roman" w:hAnsi="Times New Roman" w:cs="Times New Roman"/>
                <w:sz w:val="20"/>
                <w:szCs w:val="20"/>
              </w:rPr>
            </w:pPr>
          </w:p>
        </w:tc>
        <w:tc>
          <w:tcPr>
            <w:tcW w:w="0" w:type="auto"/>
            <w:vMerge/>
            <w:tcBorders>
              <w:left w:val="single" w:sz="6" w:space="0" w:color="auto"/>
              <w:right w:val="single" w:sz="6" w:space="0" w:color="auto"/>
            </w:tcBorders>
          </w:tcPr>
          <w:p w:rsidR="00C4624D" w:rsidRPr="00586035" w:rsidRDefault="00C4624D" w:rsidP="00586035">
            <w:pPr>
              <w:autoSpaceDE w:val="0"/>
              <w:autoSpaceDN w:val="0"/>
              <w:adjustRightInd w:val="0"/>
              <w:spacing w:after="0" w:line="240" w:lineRule="auto"/>
              <w:rPr>
                <w:rFonts w:ascii="Times New Roman" w:hAnsi="Times New Roman" w:cs="Times New Roman"/>
                <w:sz w:val="20"/>
                <w:szCs w:val="20"/>
              </w:rPr>
            </w:pPr>
          </w:p>
        </w:tc>
        <w:tc>
          <w:tcPr>
            <w:tcW w:w="0" w:type="auto"/>
            <w:vMerge/>
            <w:tcBorders>
              <w:left w:val="single" w:sz="6" w:space="0" w:color="auto"/>
              <w:right w:val="single" w:sz="6" w:space="0" w:color="auto"/>
            </w:tcBorders>
          </w:tcPr>
          <w:p w:rsidR="00C4624D" w:rsidRPr="00586035" w:rsidRDefault="00C4624D" w:rsidP="00586035">
            <w:pPr>
              <w:autoSpaceDE w:val="0"/>
              <w:autoSpaceDN w:val="0"/>
              <w:adjustRightInd w:val="0"/>
              <w:spacing w:after="0" w:line="240" w:lineRule="auto"/>
              <w:rPr>
                <w:rFonts w:ascii="Times New Roman" w:hAnsi="Times New Roman" w:cs="Times New Roman"/>
                <w:sz w:val="20"/>
                <w:szCs w:val="20"/>
              </w:rPr>
            </w:pPr>
          </w:p>
        </w:tc>
        <w:tc>
          <w:tcPr>
            <w:tcW w:w="0" w:type="auto"/>
            <w:tcBorders>
              <w:top w:val="single" w:sz="6" w:space="0" w:color="auto"/>
              <w:left w:val="single" w:sz="6" w:space="0" w:color="auto"/>
              <w:bottom w:val="single" w:sz="6" w:space="0" w:color="auto"/>
              <w:right w:val="single" w:sz="6" w:space="0" w:color="auto"/>
            </w:tcBorders>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Местный бюджет</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3,587</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3,587</w:t>
            </w:r>
          </w:p>
        </w:tc>
      </w:tr>
      <w:tr w:rsidR="00C4624D" w:rsidRPr="00586035" w:rsidTr="000A62CE">
        <w:tblPrEx>
          <w:tblCellMar>
            <w:top w:w="0" w:type="dxa"/>
            <w:bottom w:w="0" w:type="dxa"/>
          </w:tblCellMar>
        </w:tblPrEx>
        <w:trPr>
          <w:cantSplit/>
          <w:trHeight w:val="240"/>
        </w:trPr>
        <w:tc>
          <w:tcPr>
            <w:tcW w:w="0" w:type="auto"/>
            <w:tcBorders>
              <w:top w:val="single" w:sz="6" w:space="0" w:color="auto"/>
              <w:left w:val="single" w:sz="6" w:space="0" w:color="auto"/>
              <w:bottom w:val="single" w:sz="6" w:space="0" w:color="auto"/>
              <w:right w:val="single" w:sz="6" w:space="0" w:color="auto"/>
            </w:tcBorders>
          </w:tcPr>
          <w:p w:rsidR="00C4624D" w:rsidRPr="00586035" w:rsidRDefault="00C4624D" w:rsidP="00586035">
            <w:pPr>
              <w:autoSpaceDE w:val="0"/>
              <w:autoSpaceDN w:val="0"/>
              <w:adjustRightInd w:val="0"/>
              <w:spacing w:after="0" w:line="240" w:lineRule="auto"/>
              <w:rPr>
                <w:rFonts w:ascii="Times New Roman" w:hAnsi="Times New Roman" w:cs="Times New Roman"/>
                <w:sz w:val="20"/>
                <w:szCs w:val="20"/>
              </w:rPr>
            </w:pPr>
          </w:p>
        </w:tc>
        <w:tc>
          <w:tcPr>
            <w:tcW w:w="0" w:type="auto"/>
            <w:vMerge/>
            <w:tcBorders>
              <w:left w:val="single" w:sz="6" w:space="0" w:color="auto"/>
              <w:bottom w:val="single" w:sz="6" w:space="0" w:color="auto"/>
              <w:right w:val="single" w:sz="6" w:space="0" w:color="auto"/>
            </w:tcBorders>
          </w:tcPr>
          <w:p w:rsidR="00C4624D" w:rsidRPr="00586035" w:rsidRDefault="00C4624D" w:rsidP="00586035">
            <w:pPr>
              <w:autoSpaceDE w:val="0"/>
              <w:autoSpaceDN w:val="0"/>
              <w:adjustRightInd w:val="0"/>
              <w:spacing w:after="0" w:line="240" w:lineRule="auto"/>
              <w:rPr>
                <w:rFonts w:ascii="Times New Roman" w:hAnsi="Times New Roman" w:cs="Times New Roman"/>
                <w:sz w:val="20"/>
                <w:szCs w:val="20"/>
              </w:rPr>
            </w:pPr>
          </w:p>
        </w:tc>
        <w:tc>
          <w:tcPr>
            <w:tcW w:w="0" w:type="auto"/>
            <w:vMerge/>
            <w:tcBorders>
              <w:left w:val="single" w:sz="6" w:space="0" w:color="auto"/>
              <w:bottom w:val="single" w:sz="6" w:space="0" w:color="auto"/>
              <w:right w:val="single" w:sz="6" w:space="0" w:color="auto"/>
            </w:tcBorders>
          </w:tcPr>
          <w:p w:rsidR="00C4624D" w:rsidRPr="00586035" w:rsidRDefault="00C4624D" w:rsidP="00586035">
            <w:pPr>
              <w:autoSpaceDE w:val="0"/>
              <w:autoSpaceDN w:val="0"/>
              <w:adjustRightInd w:val="0"/>
              <w:spacing w:after="0" w:line="240" w:lineRule="auto"/>
              <w:rPr>
                <w:rFonts w:ascii="Times New Roman" w:hAnsi="Times New Roman" w:cs="Times New Roman"/>
                <w:sz w:val="20"/>
                <w:szCs w:val="20"/>
              </w:rPr>
            </w:pPr>
          </w:p>
        </w:tc>
        <w:tc>
          <w:tcPr>
            <w:tcW w:w="0" w:type="auto"/>
            <w:vMerge/>
            <w:tcBorders>
              <w:left w:val="single" w:sz="6" w:space="0" w:color="auto"/>
              <w:bottom w:val="single" w:sz="6" w:space="0" w:color="auto"/>
              <w:right w:val="single" w:sz="6" w:space="0" w:color="auto"/>
            </w:tcBorders>
          </w:tcPr>
          <w:p w:rsidR="00C4624D" w:rsidRPr="00586035" w:rsidRDefault="00C4624D" w:rsidP="00586035">
            <w:pPr>
              <w:autoSpaceDE w:val="0"/>
              <w:autoSpaceDN w:val="0"/>
              <w:adjustRightInd w:val="0"/>
              <w:spacing w:after="0" w:line="240" w:lineRule="auto"/>
              <w:rPr>
                <w:rFonts w:ascii="Times New Roman" w:hAnsi="Times New Roman" w:cs="Times New Roman"/>
                <w:sz w:val="20"/>
                <w:szCs w:val="20"/>
              </w:rPr>
            </w:pPr>
          </w:p>
        </w:tc>
        <w:tc>
          <w:tcPr>
            <w:tcW w:w="0" w:type="auto"/>
            <w:tcBorders>
              <w:top w:val="single" w:sz="6" w:space="0" w:color="auto"/>
              <w:left w:val="single" w:sz="6" w:space="0" w:color="auto"/>
              <w:bottom w:val="single" w:sz="6" w:space="0" w:color="auto"/>
              <w:right w:val="single" w:sz="6" w:space="0" w:color="auto"/>
            </w:tcBorders>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Прочие источники</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p>
        </w:tc>
      </w:tr>
      <w:tr w:rsidR="00C4624D" w:rsidRPr="00586035" w:rsidTr="000A62CE">
        <w:tblPrEx>
          <w:tblCellMar>
            <w:top w:w="0" w:type="dxa"/>
            <w:bottom w:w="0" w:type="dxa"/>
          </w:tblCellMar>
        </w:tblPrEx>
        <w:trPr>
          <w:cantSplit/>
          <w:trHeight w:val="360"/>
        </w:trPr>
        <w:tc>
          <w:tcPr>
            <w:tcW w:w="0" w:type="auto"/>
            <w:tcBorders>
              <w:top w:val="single" w:sz="6" w:space="0" w:color="auto"/>
              <w:left w:val="single" w:sz="6" w:space="0" w:color="auto"/>
              <w:bottom w:val="single" w:sz="6" w:space="0" w:color="auto"/>
              <w:right w:val="single" w:sz="6" w:space="0" w:color="auto"/>
            </w:tcBorders>
          </w:tcPr>
          <w:p w:rsidR="00C4624D" w:rsidRPr="00586035" w:rsidRDefault="00C4624D" w:rsidP="00586035">
            <w:pPr>
              <w:autoSpaceDE w:val="0"/>
              <w:autoSpaceDN w:val="0"/>
              <w:adjustRightInd w:val="0"/>
              <w:spacing w:after="0" w:line="240" w:lineRule="auto"/>
              <w:rPr>
                <w:rFonts w:ascii="Times New Roman" w:hAnsi="Times New Roman" w:cs="Times New Roman"/>
                <w:sz w:val="20"/>
                <w:szCs w:val="20"/>
              </w:rPr>
            </w:pPr>
          </w:p>
        </w:tc>
        <w:tc>
          <w:tcPr>
            <w:tcW w:w="0" w:type="auto"/>
            <w:tcBorders>
              <w:top w:val="single" w:sz="6" w:space="0" w:color="auto"/>
              <w:left w:val="single" w:sz="6" w:space="0" w:color="auto"/>
              <w:bottom w:val="single" w:sz="6" w:space="0" w:color="auto"/>
              <w:right w:val="single" w:sz="6" w:space="0" w:color="auto"/>
            </w:tcBorders>
          </w:tcPr>
          <w:p w:rsidR="00C4624D" w:rsidRPr="00586035" w:rsidRDefault="00C4624D" w:rsidP="00586035">
            <w:pPr>
              <w:autoSpaceDE w:val="0"/>
              <w:autoSpaceDN w:val="0"/>
              <w:adjustRightInd w:val="0"/>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Итого по </w:t>
            </w:r>
            <w:r w:rsidRPr="00586035">
              <w:rPr>
                <w:rFonts w:ascii="Times New Roman" w:hAnsi="Times New Roman" w:cs="Times New Roman"/>
                <w:sz w:val="20"/>
                <w:szCs w:val="20"/>
              </w:rPr>
              <w:br/>
              <w:t xml:space="preserve">разделу </w:t>
            </w:r>
          </w:p>
        </w:tc>
        <w:tc>
          <w:tcPr>
            <w:tcW w:w="0" w:type="auto"/>
            <w:tcBorders>
              <w:top w:val="single" w:sz="6" w:space="0" w:color="auto"/>
              <w:left w:val="single" w:sz="6" w:space="0" w:color="auto"/>
              <w:bottom w:val="single" w:sz="6" w:space="0" w:color="auto"/>
              <w:right w:val="single" w:sz="6" w:space="0" w:color="auto"/>
            </w:tcBorders>
          </w:tcPr>
          <w:p w:rsidR="00C4624D" w:rsidRPr="00586035" w:rsidRDefault="00C4624D" w:rsidP="00586035">
            <w:pPr>
              <w:autoSpaceDE w:val="0"/>
              <w:autoSpaceDN w:val="0"/>
              <w:adjustRightInd w:val="0"/>
              <w:spacing w:after="0" w:line="240" w:lineRule="auto"/>
              <w:rPr>
                <w:rFonts w:ascii="Times New Roman" w:hAnsi="Times New Roman" w:cs="Times New Roman"/>
                <w:sz w:val="20"/>
                <w:szCs w:val="20"/>
              </w:rPr>
            </w:pPr>
            <w:r w:rsidRPr="00586035">
              <w:rPr>
                <w:rFonts w:ascii="Times New Roman" w:hAnsi="Times New Roman" w:cs="Times New Roman"/>
                <w:sz w:val="20"/>
                <w:szCs w:val="20"/>
              </w:rPr>
              <w:t>х</w:t>
            </w:r>
          </w:p>
        </w:tc>
        <w:tc>
          <w:tcPr>
            <w:tcW w:w="0" w:type="auto"/>
            <w:tcBorders>
              <w:top w:val="single" w:sz="6" w:space="0" w:color="auto"/>
              <w:left w:val="single" w:sz="6" w:space="0" w:color="auto"/>
              <w:bottom w:val="single" w:sz="6" w:space="0" w:color="auto"/>
              <w:right w:val="single" w:sz="6" w:space="0" w:color="auto"/>
            </w:tcBorders>
          </w:tcPr>
          <w:p w:rsidR="00C4624D" w:rsidRPr="00586035" w:rsidRDefault="00C4624D" w:rsidP="00586035">
            <w:pPr>
              <w:autoSpaceDE w:val="0"/>
              <w:autoSpaceDN w:val="0"/>
              <w:adjustRightInd w:val="0"/>
              <w:spacing w:after="0" w:line="240" w:lineRule="auto"/>
              <w:rPr>
                <w:rFonts w:ascii="Times New Roman" w:hAnsi="Times New Roman" w:cs="Times New Roman"/>
                <w:sz w:val="20"/>
                <w:szCs w:val="20"/>
              </w:rPr>
            </w:pPr>
            <w:r w:rsidRPr="00586035">
              <w:rPr>
                <w:rFonts w:ascii="Times New Roman" w:hAnsi="Times New Roman" w:cs="Times New Roman"/>
                <w:sz w:val="20"/>
                <w:szCs w:val="20"/>
              </w:rPr>
              <w:t>х</w:t>
            </w:r>
          </w:p>
        </w:tc>
        <w:tc>
          <w:tcPr>
            <w:tcW w:w="0" w:type="auto"/>
            <w:tcBorders>
              <w:top w:val="single" w:sz="6" w:space="0" w:color="auto"/>
              <w:left w:val="single" w:sz="6" w:space="0" w:color="auto"/>
              <w:bottom w:val="single" w:sz="6" w:space="0" w:color="auto"/>
              <w:right w:val="single" w:sz="6" w:space="0" w:color="auto"/>
            </w:tcBorders>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71,742</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71 ,752</w:t>
            </w:r>
          </w:p>
        </w:tc>
      </w:tr>
    </w:tbl>
    <w:p w:rsidR="00C4624D" w:rsidRPr="00586035" w:rsidRDefault="00C4624D" w:rsidP="00586035">
      <w:pPr>
        <w:spacing w:after="0" w:line="240" w:lineRule="auto"/>
        <w:jc w:val="center"/>
        <w:rPr>
          <w:rFonts w:ascii="Times New Roman" w:hAnsi="Times New Roman" w:cs="Times New Roman"/>
          <w:b/>
          <w:sz w:val="20"/>
          <w:szCs w:val="20"/>
        </w:rPr>
      </w:pPr>
      <w:r w:rsidRPr="00586035">
        <w:rPr>
          <w:rFonts w:ascii="Times New Roman" w:hAnsi="Times New Roman" w:cs="Times New Roman"/>
          <w:b/>
          <w:sz w:val="20"/>
          <w:szCs w:val="20"/>
        </w:rPr>
        <w:t>5. Сведения о распределении объемов и источников финансирования по годам</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xml:space="preserve">Финансирование мероприятий по программе осуществляется за счет средств бюджета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 иных источников финансирования. </w:t>
      </w:r>
    </w:p>
    <w:p w:rsidR="00C4624D" w:rsidRPr="00586035" w:rsidRDefault="00C4624D" w:rsidP="00586035">
      <w:pPr>
        <w:spacing w:after="0" w:line="240" w:lineRule="auto"/>
        <w:jc w:val="center"/>
        <w:rPr>
          <w:rFonts w:ascii="Times New Roman" w:hAnsi="Times New Roman" w:cs="Times New Roman"/>
          <w:b/>
          <w:bCs/>
          <w:sz w:val="20"/>
          <w:szCs w:val="20"/>
        </w:rPr>
      </w:pPr>
    </w:p>
    <w:p w:rsidR="00C4624D" w:rsidRPr="00586035" w:rsidRDefault="00C4624D" w:rsidP="00586035">
      <w:pPr>
        <w:spacing w:after="0" w:line="240" w:lineRule="auto"/>
        <w:jc w:val="center"/>
        <w:rPr>
          <w:rFonts w:ascii="Times New Roman" w:hAnsi="Times New Roman" w:cs="Times New Roman"/>
          <w:b/>
          <w:bCs/>
          <w:sz w:val="20"/>
          <w:szCs w:val="20"/>
        </w:rPr>
      </w:pPr>
      <w:r w:rsidRPr="00586035">
        <w:rPr>
          <w:rFonts w:ascii="Times New Roman" w:hAnsi="Times New Roman" w:cs="Times New Roman"/>
          <w:b/>
          <w:bCs/>
          <w:sz w:val="20"/>
          <w:szCs w:val="20"/>
        </w:rPr>
        <w:t>ОБЪЕМЫ ФИНАНСИРОВАНИЯ ПРОГРАММЫ ПО ГОДАМ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276"/>
        <w:gridCol w:w="1134"/>
        <w:gridCol w:w="1027"/>
        <w:gridCol w:w="1915"/>
      </w:tblGrid>
      <w:tr w:rsidR="00C4624D" w:rsidRPr="00586035" w:rsidTr="000A62CE">
        <w:trPr>
          <w:jc w:val="center"/>
        </w:trPr>
        <w:tc>
          <w:tcPr>
            <w:tcW w:w="4219" w:type="dxa"/>
            <w:vMerge w:val="restart"/>
            <w:shd w:val="clear" w:color="auto" w:fill="auto"/>
            <w:vAlign w:val="center"/>
          </w:tcPr>
          <w:p w:rsidR="00C4624D" w:rsidRPr="00586035" w:rsidRDefault="00C4624D" w:rsidP="00586035">
            <w:pPr>
              <w:spacing w:after="0" w:line="240" w:lineRule="auto"/>
              <w:jc w:val="center"/>
              <w:rPr>
                <w:rFonts w:ascii="Times New Roman" w:hAnsi="Times New Roman" w:cs="Times New Roman"/>
                <w:b/>
                <w:bCs/>
                <w:sz w:val="20"/>
                <w:szCs w:val="20"/>
              </w:rPr>
            </w:pPr>
            <w:r w:rsidRPr="00586035">
              <w:rPr>
                <w:rFonts w:ascii="Times New Roman" w:hAnsi="Times New Roman" w:cs="Times New Roman"/>
                <w:sz w:val="20"/>
                <w:szCs w:val="20"/>
              </w:rPr>
              <w:t>Наименование</w:t>
            </w:r>
          </w:p>
        </w:tc>
        <w:tc>
          <w:tcPr>
            <w:tcW w:w="3437" w:type="dxa"/>
            <w:gridSpan w:val="3"/>
            <w:shd w:val="clear" w:color="auto" w:fill="auto"/>
            <w:vAlign w:val="center"/>
          </w:tcPr>
          <w:p w:rsidR="00C4624D" w:rsidRPr="00586035" w:rsidRDefault="00C4624D" w:rsidP="00586035">
            <w:pPr>
              <w:spacing w:after="0" w:line="240" w:lineRule="auto"/>
              <w:jc w:val="center"/>
              <w:rPr>
                <w:rFonts w:ascii="Times New Roman" w:hAnsi="Times New Roman" w:cs="Times New Roman"/>
                <w:b/>
                <w:bCs/>
                <w:sz w:val="20"/>
                <w:szCs w:val="20"/>
              </w:rPr>
            </w:pPr>
            <w:r w:rsidRPr="00586035">
              <w:rPr>
                <w:rFonts w:ascii="Times New Roman" w:hAnsi="Times New Roman" w:cs="Times New Roman"/>
                <w:sz w:val="20"/>
                <w:szCs w:val="20"/>
              </w:rPr>
              <w:t xml:space="preserve">Объем финансирования по годам </w:t>
            </w:r>
            <w:r w:rsidRPr="00586035">
              <w:rPr>
                <w:rFonts w:ascii="Times New Roman" w:hAnsi="Times New Roman" w:cs="Times New Roman"/>
                <w:sz w:val="20"/>
                <w:szCs w:val="20"/>
              </w:rPr>
              <w:br/>
              <w:t>(тыс. рублей)</w:t>
            </w:r>
          </w:p>
        </w:tc>
        <w:tc>
          <w:tcPr>
            <w:tcW w:w="1915" w:type="dxa"/>
            <w:vMerge w:val="restart"/>
            <w:shd w:val="clear" w:color="auto" w:fill="auto"/>
            <w:vAlign w:val="center"/>
          </w:tcPr>
          <w:p w:rsidR="00C4624D" w:rsidRPr="00586035" w:rsidRDefault="00C4624D" w:rsidP="00586035">
            <w:pPr>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 xml:space="preserve">Итого </w:t>
            </w:r>
            <w:r w:rsidRPr="00586035">
              <w:rPr>
                <w:rFonts w:ascii="Times New Roman" w:hAnsi="Times New Roman" w:cs="Times New Roman"/>
                <w:sz w:val="20"/>
                <w:szCs w:val="20"/>
              </w:rPr>
              <w:br/>
              <w:t xml:space="preserve">(тыс. </w:t>
            </w:r>
            <w:r w:rsidRPr="00586035">
              <w:rPr>
                <w:rFonts w:ascii="Times New Roman" w:hAnsi="Times New Roman" w:cs="Times New Roman"/>
                <w:sz w:val="20"/>
                <w:szCs w:val="20"/>
              </w:rPr>
              <w:br/>
              <w:t>рублей)</w:t>
            </w:r>
          </w:p>
        </w:tc>
      </w:tr>
      <w:tr w:rsidR="00C4624D" w:rsidRPr="00586035" w:rsidTr="000A62CE">
        <w:trPr>
          <w:jc w:val="center"/>
        </w:trPr>
        <w:tc>
          <w:tcPr>
            <w:tcW w:w="4219" w:type="dxa"/>
            <w:vMerge/>
            <w:shd w:val="clear" w:color="auto" w:fill="auto"/>
            <w:vAlign w:val="center"/>
          </w:tcPr>
          <w:p w:rsidR="00C4624D" w:rsidRPr="00586035" w:rsidRDefault="00C4624D" w:rsidP="00586035">
            <w:pPr>
              <w:spacing w:after="0" w:line="240" w:lineRule="auto"/>
              <w:jc w:val="center"/>
              <w:rPr>
                <w:rFonts w:ascii="Times New Roman" w:hAnsi="Times New Roman" w:cs="Times New Roman"/>
                <w:b/>
                <w:bCs/>
                <w:sz w:val="20"/>
                <w:szCs w:val="20"/>
              </w:rPr>
            </w:pPr>
          </w:p>
        </w:tc>
        <w:tc>
          <w:tcPr>
            <w:tcW w:w="1276" w:type="dxa"/>
            <w:shd w:val="clear" w:color="auto" w:fill="auto"/>
            <w:vAlign w:val="center"/>
          </w:tcPr>
          <w:p w:rsidR="00C4624D" w:rsidRPr="00586035" w:rsidRDefault="00C4624D" w:rsidP="00586035">
            <w:pPr>
              <w:spacing w:after="0" w:line="240" w:lineRule="auto"/>
              <w:jc w:val="center"/>
              <w:rPr>
                <w:rFonts w:ascii="Times New Roman" w:hAnsi="Times New Roman" w:cs="Times New Roman"/>
                <w:b/>
                <w:bCs/>
                <w:sz w:val="20"/>
                <w:szCs w:val="20"/>
              </w:rPr>
            </w:pPr>
            <w:r w:rsidRPr="00586035">
              <w:rPr>
                <w:rFonts w:ascii="Times New Roman" w:hAnsi="Times New Roman" w:cs="Times New Roman"/>
                <w:sz w:val="20"/>
                <w:szCs w:val="20"/>
              </w:rPr>
              <w:t>2025</w:t>
            </w:r>
          </w:p>
        </w:tc>
        <w:tc>
          <w:tcPr>
            <w:tcW w:w="1134" w:type="dxa"/>
            <w:shd w:val="clear" w:color="auto" w:fill="auto"/>
            <w:vAlign w:val="center"/>
          </w:tcPr>
          <w:p w:rsidR="00C4624D" w:rsidRPr="00586035" w:rsidRDefault="00C4624D" w:rsidP="00586035">
            <w:pPr>
              <w:spacing w:after="0" w:line="240" w:lineRule="auto"/>
              <w:jc w:val="center"/>
              <w:rPr>
                <w:rFonts w:ascii="Times New Roman" w:hAnsi="Times New Roman" w:cs="Times New Roman"/>
                <w:b/>
                <w:bCs/>
                <w:sz w:val="20"/>
                <w:szCs w:val="20"/>
              </w:rPr>
            </w:pPr>
          </w:p>
        </w:tc>
        <w:tc>
          <w:tcPr>
            <w:tcW w:w="1027" w:type="dxa"/>
            <w:shd w:val="clear" w:color="auto" w:fill="auto"/>
            <w:vAlign w:val="center"/>
          </w:tcPr>
          <w:p w:rsidR="00C4624D" w:rsidRPr="00586035" w:rsidRDefault="00C4624D" w:rsidP="00586035">
            <w:pPr>
              <w:spacing w:after="0" w:line="240" w:lineRule="auto"/>
              <w:jc w:val="center"/>
              <w:rPr>
                <w:rFonts w:ascii="Times New Roman" w:hAnsi="Times New Roman" w:cs="Times New Roman"/>
                <w:b/>
                <w:bCs/>
                <w:sz w:val="20"/>
                <w:szCs w:val="20"/>
              </w:rPr>
            </w:pPr>
          </w:p>
        </w:tc>
        <w:tc>
          <w:tcPr>
            <w:tcW w:w="1915" w:type="dxa"/>
            <w:vMerge/>
            <w:shd w:val="clear" w:color="auto" w:fill="auto"/>
            <w:vAlign w:val="center"/>
          </w:tcPr>
          <w:p w:rsidR="00C4624D" w:rsidRPr="00586035" w:rsidRDefault="00C4624D" w:rsidP="00586035">
            <w:pPr>
              <w:spacing w:after="0" w:line="240" w:lineRule="auto"/>
              <w:rPr>
                <w:rFonts w:ascii="Times New Roman" w:hAnsi="Times New Roman" w:cs="Times New Roman"/>
                <w:sz w:val="20"/>
                <w:szCs w:val="20"/>
              </w:rPr>
            </w:pPr>
          </w:p>
        </w:tc>
      </w:tr>
      <w:tr w:rsidR="00C4624D" w:rsidRPr="00586035" w:rsidTr="000A62CE">
        <w:trPr>
          <w:jc w:val="center"/>
        </w:trPr>
        <w:tc>
          <w:tcPr>
            <w:tcW w:w="4219" w:type="dxa"/>
            <w:shd w:val="clear" w:color="auto" w:fill="auto"/>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Всего по Программе </w:t>
            </w:r>
          </w:p>
        </w:tc>
        <w:tc>
          <w:tcPr>
            <w:tcW w:w="1276" w:type="dxa"/>
            <w:shd w:val="clear" w:color="auto" w:fill="auto"/>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71,742</w:t>
            </w:r>
          </w:p>
        </w:tc>
        <w:tc>
          <w:tcPr>
            <w:tcW w:w="1134" w:type="dxa"/>
            <w:shd w:val="clear" w:color="auto" w:fill="auto"/>
            <w:vAlign w:val="center"/>
          </w:tcPr>
          <w:p w:rsidR="00C4624D" w:rsidRPr="00586035" w:rsidRDefault="00C4624D" w:rsidP="00586035">
            <w:pPr>
              <w:spacing w:after="0" w:line="240" w:lineRule="auto"/>
              <w:jc w:val="center"/>
              <w:rPr>
                <w:rFonts w:ascii="Times New Roman" w:hAnsi="Times New Roman" w:cs="Times New Roman"/>
                <w:sz w:val="20"/>
                <w:szCs w:val="20"/>
              </w:rPr>
            </w:pPr>
          </w:p>
        </w:tc>
        <w:tc>
          <w:tcPr>
            <w:tcW w:w="1027" w:type="dxa"/>
            <w:shd w:val="clear" w:color="auto" w:fill="auto"/>
            <w:vAlign w:val="center"/>
          </w:tcPr>
          <w:p w:rsidR="00C4624D" w:rsidRPr="00586035" w:rsidRDefault="00C4624D" w:rsidP="00586035">
            <w:pPr>
              <w:spacing w:after="0" w:line="240" w:lineRule="auto"/>
              <w:jc w:val="center"/>
              <w:rPr>
                <w:rFonts w:ascii="Times New Roman" w:hAnsi="Times New Roman" w:cs="Times New Roman"/>
                <w:sz w:val="20"/>
                <w:szCs w:val="20"/>
              </w:rPr>
            </w:pPr>
          </w:p>
        </w:tc>
        <w:tc>
          <w:tcPr>
            <w:tcW w:w="1915" w:type="dxa"/>
            <w:shd w:val="clear" w:color="auto" w:fill="auto"/>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71,742</w:t>
            </w:r>
          </w:p>
        </w:tc>
      </w:tr>
      <w:tr w:rsidR="00C4624D" w:rsidRPr="00586035" w:rsidTr="000A62CE">
        <w:trPr>
          <w:jc w:val="center"/>
        </w:trPr>
        <w:tc>
          <w:tcPr>
            <w:tcW w:w="4219" w:type="dxa"/>
            <w:shd w:val="clear" w:color="auto" w:fill="auto"/>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В том числе:</w:t>
            </w:r>
          </w:p>
        </w:tc>
        <w:tc>
          <w:tcPr>
            <w:tcW w:w="1276" w:type="dxa"/>
            <w:shd w:val="clear" w:color="auto" w:fill="auto"/>
            <w:vAlign w:val="center"/>
          </w:tcPr>
          <w:p w:rsidR="00C4624D" w:rsidRPr="00586035" w:rsidRDefault="00C4624D" w:rsidP="00586035">
            <w:pPr>
              <w:spacing w:after="0" w:line="240" w:lineRule="auto"/>
              <w:jc w:val="center"/>
              <w:rPr>
                <w:rFonts w:ascii="Times New Roman" w:hAnsi="Times New Roman" w:cs="Times New Roman"/>
                <w:bCs/>
                <w:sz w:val="20"/>
                <w:szCs w:val="20"/>
              </w:rPr>
            </w:pPr>
          </w:p>
        </w:tc>
        <w:tc>
          <w:tcPr>
            <w:tcW w:w="1134" w:type="dxa"/>
            <w:shd w:val="clear" w:color="auto" w:fill="auto"/>
            <w:vAlign w:val="center"/>
          </w:tcPr>
          <w:p w:rsidR="00C4624D" w:rsidRPr="00586035" w:rsidRDefault="00C4624D" w:rsidP="00586035">
            <w:pPr>
              <w:spacing w:after="0" w:line="240" w:lineRule="auto"/>
              <w:jc w:val="center"/>
              <w:rPr>
                <w:rFonts w:ascii="Times New Roman" w:hAnsi="Times New Roman" w:cs="Times New Roman"/>
                <w:bCs/>
                <w:sz w:val="20"/>
                <w:szCs w:val="20"/>
              </w:rPr>
            </w:pPr>
          </w:p>
        </w:tc>
        <w:tc>
          <w:tcPr>
            <w:tcW w:w="1027" w:type="dxa"/>
            <w:shd w:val="clear" w:color="auto" w:fill="auto"/>
            <w:vAlign w:val="center"/>
          </w:tcPr>
          <w:p w:rsidR="00C4624D" w:rsidRPr="00586035" w:rsidRDefault="00C4624D" w:rsidP="00586035">
            <w:pPr>
              <w:spacing w:after="0" w:line="240" w:lineRule="auto"/>
              <w:jc w:val="center"/>
              <w:rPr>
                <w:rFonts w:ascii="Times New Roman" w:hAnsi="Times New Roman" w:cs="Times New Roman"/>
                <w:bCs/>
                <w:sz w:val="20"/>
                <w:szCs w:val="20"/>
              </w:rPr>
            </w:pPr>
          </w:p>
        </w:tc>
        <w:tc>
          <w:tcPr>
            <w:tcW w:w="1915" w:type="dxa"/>
            <w:shd w:val="clear" w:color="auto" w:fill="auto"/>
            <w:vAlign w:val="center"/>
          </w:tcPr>
          <w:p w:rsidR="00C4624D" w:rsidRPr="00586035" w:rsidRDefault="00C4624D" w:rsidP="00586035">
            <w:pPr>
              <w:spacing w:after="0" w:line="240" w:lineRule="auto"/>
              <w:jc w:val="center"/>
              <w:rPr>
                <w:rFonts w:ascii="Times New Roman" w:hAnsi="Times New Roman" w:cs="Times New Roman"/>
                <w:bCs/>
                <w:sz w:val="20"/>
                <w:szCs w:val="20"/>
              </w:rPr>
            </w:pPr>
          </w:p>
        </w:tc>
      </w:tr>
      <w:tr w:rsidR="00C4624D" w:rsidRPr="00586035" w:rsidTr="000A62CE">
        <w:trPr>
          <w:jc w:val="center"/>
        </w:trPr>
        <w:tc>
          <w:tcPr>
            <w:tcW w:w="4219" w:type="dxa"/>
            <w:shd w:val="clear" w:color="auto" w:fill="auto"/>
            <w:vAlign w:val="center"/>
          </w:tcPr>
          <w:p w:rsidR="00C4624D" w:rsidRPr="00586035" w:rsidRDefault="00C4624D" w:rsidP="00586035">
            <w:pPr>
              <w:spacing w:after="0" w:line="240" w:lineRule="auto"/>
              <w:rPr>
                <w:rFonts w:ascii="Times New Roman" w:hAnsi="Times New Roman" w:cs="Times New Roman"/>
                <w:b/>
                <w:bCs/>
                <w:sz w:val="20"/>
                <w:szCs w:val="20"/>
              </w:rPr>
            </w:pPr>
            <w:r w:rsidRPr="00586035">
              <w:rPr>
                <w:rFonts w:ascii="Times New Roman" w:hAnsi="Times New Roman" w:cs="Times New Roman"/>
                <w:sz w:val="20"/>
                <w:szCs w:val="20"/>
              </w:rPr>
              <w:t>Областной бюджет</w:t>
            </w:r>
          </w:p>
        </w:tc>
        <w:tc>
          <w:tcPr>
            <w:tcW w:w="1276" w:type="dxa"/>
            <w:shd w:val="clear" w:color="auto" w:fill="auto"/>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68,155</w:t>
            </w:r>
          </w:p>
        </w:tc>
        <w:tc>
          <w:tcPr>
            <w:tcW w:w="1134" w:type="dxa"/>
            <w:shd w:val="clear" w:color="auto" w:fill="auto"/>
            <w:vAlign w:val="center"/>
          </w:tcPr>
          <w:p w:rsidR="00C4624D" w:rsidRPr="00586035" w:rsidRDefault="00C4624D" w:rsidP="00586035">
            <w:pPr>
              <w:spacing w:after="0" w:line="240" w:lineRule="auto"/>
              <w:jc w:val="center"/>
              <w:rPr>
                <w:rFonts w:ascii="Times New Roman" w:hAnsi="Times New Roman" w:cs="Times New Roman"/>
                <w:sz w:val="20"/>
                <w:szCs w:val="20"/>
              </w:rPr>
            </w:pPr>
          </w:p>
        </w:tc>
        <w:tc>
          <w:tcPr>
            <w:tcW w:w="1027" w:type="dxa"/>
            <w:shd w:val="clear" w:color="auto" w:fill="auto"/>
            <w:vAlign w:val="center"/>
          </w:tcPr>
          <w:p w:rsidR="00C4624D" w:rsidRPr="00586035" w:rsidRDefault="00C4624D" w:rsidP="00586035">
            <w:pPr>
              <w:spacing w:after="0" w:line="240" w:lineRule="auto"/>
              <w:jc w:val="center"/>
              <w:rPr>
                <w:rFonts w:ascii="Times New Roman" w:hAnsi="Times New Roman" w:cs="Times New Roman"/>
                <w:sz w:val="20"/>
                <w:szCs w:val="20"/>
              </w:rPr>
            </w:pPr>
          </w:p>
        </w:tc>
        <w:tc>
          <w:tcPr>
            <w:tcW w:w="1915" w:type="dxa"/>
            <w:shd w:val="clear" w:color="auto" w:fill="auto"/>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68,155</w:t>
            </w:r>
          </w:p>
        </w:tc>
      </w:tr>
      <w:tr w:rsidR="00C4624D" w:rsidRPr="00586035" w:rsidTr="000A62CE">
        <w:trPr>
          <w:jc w:val="center"/>
        </w:trPr>
        <w:tc>
          <w:tcPr>
            <w:tcW w:w="4219" w:type="dxa"/>
            <w:shd w:val="clear" w:color="auto" w:fill="auto"/>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Местный бюджет</w:t>
            </w:r>
          </w:p>
        </w:tc>
        <w:tc>
          <w:tcPr>
            <w:tcW w:w="1276" w:type="dxa"/>
            <w:shd w:val="clear" w:color="auto" w:fill="auto"/>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3,587</w:t>
            </w:r>
          </w:p>
        </w:tc>
        <w:tc>
          <w:tcPr>
            <w:tcW w:w="1134" w:type="dxa"/>
            <w:shd w:val="clear" w:color="auto" w:fill="auto"/>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p>
        </w:tc>
        <w:tc>
          <w:tcPr>
            <w:tcW w:w="1027" w:type="dxa"/>
            <w:shd w:val="clear" w:color="auto" w:fill="auto"/>
            <w:vAlign w:val="center"/>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p>
        </w:tc>
        <w:tc>
          <w:tcPr>
            <w:tcW w:w="1915" w:type="dxa"/>
            <w:shd w:val="clear" w:color="auto" w:fill="auto"/>
          </w:tcPr>
          <w:p w:rsidR="00C4624D" w:rsidRPr="00586035" w:rsidRDefault="00C4624D" w:rsidP="00586035">
            <w:pPr>
              <w:autoSpaceDE w:val="0"/>
              <w:autoSpaceDN w:val="0"/>
              <w:adjustRightInd w:val="0"/>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3,587</w:t>
            </w:r>
          </w:p>
        </w:tc>
      </w:tr>
      <w:tr w:rsidR="00C4624D" w:rsidRPr="00586035" w:rsidTr="000A62CE">
        <w:trPr>
          <w:jc w:val="center"/>
        </w:trPr>
        <w:tc>
          <w:tcPr>
            <w:tcW w:w="4219" w:type="dxa"/>
            <w:shd w:val="clear" w:color="auto" w:fill="auto"/>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Прочие источники</w:t>
            </w:r>
          </w:p>
        </w:tc>
        <w:tc>
          <w:tcPr>
            <w:tcW w:w="1276" w:type="dxa"/>
            <w:shd w:val="clear" w:color="auto" w:fill="auto"/>
            <w:vAlign w:val="center"/>
          </w:tcPr>
          <w:p w:rsidR="00C4624D" w:rsidRPr="00586035" w:rsidRDefault="00C4624D" w:rsidP="00586035">
            <w:pPr>
              <w:spacing w:after="0" w:line="240" w:lineRule="auto"/>
              <w:jc w:val="center"/>
              <w:rPr>
                <w:rFonts w:ascii="Times New Roman" w:hAnsi="Times New Roman" w:cs="Times New Roman"/>
                <w:bCs/>
                <w:sz w:val="20"/>
                <w:szCs w:val="20"/>
              </w:rPr>
            </w:pPr>
            <w:r w:rsidRPr="00586035">
              <w:rPr>
                <w:rFonts w:ascii="Times New Roman" w:hAnsi="Times New Roman" w:cs="Times New Roman"/>
                <w:bCs/>
                <w:sz w:val="20"/>
                <w:szCs w:val="20"/>
              </w:rPr>
              <w:t>0</w:t>
            </w:r>
          </w:p>
        </w:tc>
        <w:tc>
          <w:tcPr>
            <w:tcW w:w="1134" w:type="dxa"/>
            <w:shd w:val="clear" w:color="auto" w:fill="auto"/>
            <w:vAlign w:val="center"/>
          </w:tcPr>
          <w:p w:rsidR="00C4624D" w:rsidRPr="00586035" w:rsidRDefault="00C4624D" w:rsidP="00586035">
            <w:pPr>
              <w:spacing w:after="0" w:line="240" w:lineRule="auto"/>
              <w:jc w:val="center"/>
              <w:rPr>
                <w:rFonts w:ascii="Times New Roman" w:hAnsi="Times New Roman" w:cs="Times New Roman"/>
                <w:bCs/>
                <w:sz w:val="20"/>
                <w:szCs w:val="20"/>
              </w:rPr>
            </w:pPr>
          </w:p>
        </w:tc>
        <w:tc>
          <w:tcPr>
            <w:tcW w:w="1027" w:type="dxa"/>
            <w:shd w:val="clear" w:color="auto" w:fill="auto"/>
            <w:vAlign w:val="center"/>
          </w:tcPr>
          <w:p w:rsidR="00C4624D" w:rsidRPr="00586035" w:rsidRDefault="00C4624D" w:rsidP="00586035">
            <w:pPr>
              <w:spacing w:after="0" w:line="240" w:lineRule="auto"/>
              <w:jc w:val="center"/>
              <w:rPr>
                <w:rFonts w:ascii="Times New Roman" w:hAnsi="Times New Roman" w:cs="Times New Roman"/>
                <w:bCs/>
                <w:sz w:val="20"/>
                <w:szCs w:val="20"/>
              </w:rPr>
            </w:pPr>
          </w:p>
        </w:tc>
        <w:tc>
          <w:tcPr>
            <w:tcW w:w="1915" w:type="dxa"/>
            <w:shd w:val="clear" w:color="auto" w:fill="auto"/>
            <w:vAlign w:val="center"/>
          </w:tcPr>
          <w:p w:rsidR="00C4624D" w:rsidRPr="00586035" w:rsidRDefault="00C4624D" w:rsidP="00586035">
            <w:pPr>
              <w:spacing w:after="0" w:line="240" w:lineRule="auto"/>
              <w:jc w:val="center"/>
              <w:rPr>
                <w:rFonts w:ascii="Times New Roman" w:hAnsi="Times New Roman" w:cs="Times New Roman"/>
                <w:bCs/>
                <w:sz w:val="20"/>
                <w:szCs w:val="20"/>
              </w:rPr>
            </w:pPr>
            <w:r w:rsidRPr="00586035">
              <w:rPr>
                <w:rFonts w:ascii="Times New Roman" w:hAnsi="Times New Roman" w:cs="Times New Roman"/>
                <w:bCs/>
                <w:sz w:val="20"/>
                <w:szCs w:val="20"/>
              </w:rPr>
              <w:t>0</w:t>
            </w:r>
          </w:p>
        </w:tc>
      </w:tr>
    </w:tbl>
    <w:p w:rsidR="00C4624D" w:rsidRPr="00586035" w:rsidRDefault="00C4624D" w:rsidP="00586035">
      <w:pPr>
        <w:spacing w:after="0" w:line="240" w:lineRule="auto"/>
        <w:jc w:val="center"/>
        <w:rPr>
          <w:rFonts w:ascii="Times New Roman" w:hAnsi="Times New Roman" w:cs="Times New Roman"/>
          <w:color w:val="000000"/>
          <w:sz w:val="20"/>
          <w:szCs w:val="20"/>
        </w:rPr>
      </w:pPr>
      <w:r w:rsidRPr="00586035">
        <w:rPr>
          <w:rFonts w:ascii="Times New Roman" w:hAnsi="Times New Roman" w:cs="Times New Roman"/>
          <w:b/>
          <w:bCs/>
          <w:sz w:val="20"/>
          <w:szCs w:val="20"/>
        </w:rPr>
        <w:t>6. Управления программой и контроль за ходом ее реализации</w:t>
      </w:r>
      <w:r w:rsidRPr="00586035">
        <w:rPr>
          <w:rFonts w:ascii="Times New Roman" w:hAnsi="Times New Roman" w:cs="Times New Roman"/>
          <w:sz w:val="20"/>
          <w:szCs w:val="20"/>
        </w:rPr>
        <w:t xml:space="preserve"> </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xml:space="preserve">Организация выполнения мероприятий, изложенных в программе, является инструментом реализации стратегии Администрации </w:t>
      </w:r>
      <w:proofErr w:type="spellStart"/>
      <w:r w:rsidRPr="00586035">
        <w:rPr>
          <w:rFonts w:ascii="Times New Roman" w:hAnsi="Times New Roman" w:cs="Times New Roman"/>
          <w:color w:val="000000"/>
          <w:sz w:val="20"/>
          <w:szCs w:val="20"/>
        </w:rPr>
        <w:t>Чебаковского</w:t>
      </w:r>
      <w:proofErr w:type="spellEnd"/>
      <w:r w:rsidRPr="00586035">
        <w:rPr>
          <w:rFonts w:ascii="Times New Roman" w:hAnsi="Times New Roman" w:cs="Times New Roman"/>
          <w:color w:val="000000"/>
          <w:sz w:val="20"/>
          <w:szCs w:val="20"/>
        </w:rPr>
        <w:t xml:space="preserve"> сельского поселения в сфере повышения качества обслуживания сельского населения.</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Реализация Программы позволит обеспечить и поддержать торговлю в отдалённых сельских населённых пунктах, не имеющих стационарной торговой сети.</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Реализация основных мероприятий Программы обеспечит:</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xml:space="preserve">- стабильное обеспечение населения товарами первой необходимости в отдалённых сельских населённых пунктах, не имеющих стационарной торговой сети. </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Программа реализуется путём выполнения её мероприятий, оценки промежуточных и итоговых результатов.</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Исполнители программы:</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обеспечивают реализацию Программы и её финансирование;</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осуществляют координацию деятельности её участников;</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производят оценку эффективности Программы;</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формируют и представляют заказчику отчёт о реализации Программы;</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осуществляют мониторинг результатов и формирование аналитической информации о реализации Программы;</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обеспечивают эффективное использование средств, выделяемых на реализацию Программы;</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контролируют выполнение работ по мероприятиям Программы;</w:t>
      </w:r>
    </w:p>
    <w:p w:rsidR="00C4624D" w:rsidRPr="00586035" w:rsidRDefault="00C4624D" w:rsidP="00586035">
      <w:pPr>
        <w:spacing w:after="0" w:line="240" w:lineRule="auto"/>
        <w:ind w:firstLine="708"/>
        <w:jc w:val="both"/>
        <w:rPr>
          <w:rFonts w:ascii="Times New Roman" w:hAnsi="Times New Roman" w:cs="Times New Roman"/>
          <w:sz w:val="20"/>
          <w:szCs w:val="20"/>
        </w:rPr>
      </w:pPr>
      <w:r w:rsidRPr="00586035">
        <w:rPr>
          <w:rFonts w:ascii="Times New Roman" w:hAnsi="Times New Roman" w:cs="Times New Roman"/>
          <w:color w:val="000000"/>
          <w:sz w:val="20"/>
          <w:szCs w:val="20"/>
        </w:rPr>
        <w:t>Контроль целевого расходования финансовых средств, направляемых на реализацию Программы, осуществляется в соответствии с действующим законодательством и носит постоянный характер.</w:t>
      </w:r>
    </w:p>
    <w:p w:rsidR="00C4624D" w:rsidRPr="00586035" w:rsidRDefault="00C4624D" w:rsidP="00586035">
      <w:pPr>
        <w:spacing w:after="0" w:line="240" w:lineRule="auto"/>
        <w:jc w:val="center"/>
        <w:rPr>
          <w:rFonts w:ascii="Times New Roman" w:hAnsi="Times New Roman" w:cs="Times New Roman"/>
          <w:b/>
          <w:sz w:val="20"/>
          <w:szCs w:val="20"/>
        </w:rPr>
      </w:pPr>
      <w:r w:rsidRPr="00586035">
        <w:rPr>
          <w:rFonts w:ascii="Times New Roman" w:hAnsi="Times New Roman" w:cs="Times New Roman"/>
          <w:b/>
          <w:sz w:val="20"/>
          <w:szCs w:val="20"/>
        </w:rPr>
        <w:t>7</w:t>
      </w:r>
      <w:r w:rsidRPr="00586035">
        <w:rPr>
          <w:rFonts w:ascii="Times New Roman" w:hAnsi="Times New Roman" w:cs="Times New Roman"/>
          <w:b/>
          <w:bCs/>
          <w:sz w:val="20"/>
          <w:szCs w:val="20"/>
        </w:rPr>
        <w:t>. М</w:t>
      </w:r>
      <w:r w:rsidRPr="00586035">
        <w:rPr>
          <w:rFonts w:ascii="Times New Roman" w:hAnsi="Times New Roman" w:cs="Times New Roman"/>
          <w:b/>
          <w:sz w:val="20"/>
          <w:szCs w:val="20"/>
        </w:rPr>
        <w:t>етодика оценки экономической, социальной и экологической эффективности реализации программы</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xml:space="preserve">Реализация программы осуществляется заказчиком, который в своей деятельности руководствуется Конституцией РФ, действующим федеральным законодательством, распоряжениями и постановлениями Правительства РФ, законами Ярославской области, нормативно-правовыми актами Администрации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w:t>
      </w:r>
    </w:p>
    <w:p w:rsidR="00C4624D" w:rsidRPr="00586035" w:rsidRDefault="00C4624D" w:rsidP="00586035">
      <w:pPr>
        <w:spacing w:after="0" w:line="240" w:lineRule="auto"/>
        <w:ind w:firstLine="709"/>
        <w:jc w:val="both"/>
        <w:rPr>
          <w:rFonts w:ascii="Times New Roman" w:hAnsi="Times New Roman" w:cs="Times New Roman"/>
          <w:color w:val="333333"/>
          <w:sz w:val="20"/>
          <w:szCs w:val="20"/>
        </w:rPr>
      </w:pPr>
      <w:r w:rsidRPr="00586035">
        <w:rPr>
          <w:rFonts w:ascii="Times New Roman" w:hAnsi="Times New Roman" w:cs="Times New Roman"/>
          <w:sz w:val="20"/>
          <w:szCs w:val="20"/>
        </w:rPr>
        <w:t xml:space="preserve">Заказчик и координатор программы - Администрация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 которая осуществляет общее руководство, нормативное обеспечение и контроль за исполнением программы, а также организует и координирует всю работу по реализации программных мероприятий, обеспечивает подготовку промежуточных отчетов и предложений по объемам, срокам и условиям предоставления средств бюджета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 организует информационно-разъяснительную работу, направленную на освещение целей и задач программы.</w:t>
      </w:r>
    </w:p>
    <w:p w:rsidR="00C4624D" w:rsidRPr="00586035" w:rsidRDefault="00C4624D" w:rsidP="00586035">
      <w:pPr>
        <w:spacing w:after="0" w:line="240" w:lineRule="auto"/>
        <w:jc w:val="both"/>
        <w:rPr>
          <w:rFonts w:ascii="Times New Roman" w:hAnsi="Times New Roman" w:cs="Times New Roman"/>
          <w:color w:val="000000"/>
          <w:sz w:val="20"/>
          <w:szCs w:val="20"/>
        </w:rPr>
      </w:pPr>
    </w:p>
    <w:p w:rsidR="00C4624D" w:rsidRPr="00586035" w:rsidRDefault="00C4624D" w:rsidP="00586035">
      <w:pPr>
        <w:spacing w:after="0" w:line="240" w:lineRule="auto"/>
        <w:ind w:firstLine="709"/>
        <w:jc w:val="center"/>
        <w:rPr>
          <w:rFonts w:ascii="Times New Roman" w:hAnsi="Times New Roman" w:cs="Times New Roman"/>
          <w:color w:val="000000"/>
          <w:sz w:val="20"/>
          <w:szCs w:val="20"/>
        </w:rPr>
      </w:pPr>
      <w:r w:rsidRPr="00586035">
        <w:rPr>
          <w:rFonts w:ascii="Times New Roman" w:hAnsi="Times New Roman" w:cs="Times New Roman"/>
          <w:color w:val="000000"/>
          <w:sz w:val="20"/>
          <w:szCs w:val="20"/>
        </w:rPr>
        <w:lastRenderedPageBreak/>
        <w:t>Программа ориентирована на достижение следующих показателей:</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5253"/>
        <w:gridCol w:w="2050"/>
        <w:gridCol w:w="1560"/>
      </w:tblGrid>
      <w:tr w:rsidR="00C4624D" w:rsidRPr="00586035" w:rsidTr="000A62CE">
        <w:trPr>
          <w:trHeight w:val="278"/>
        </w:trPr>
        <w:tc>
          <w:tcPr>
            <w:tcW w:w="667" w:type="dxa"/>
            <w:vMerge w:val="restart"/>
            <w:tcBorders>
              <w:top w:val="single" w:sz="4" w:space="0" w:color="auto"/>
              <w:left w:val="single" w:sz="4" w:space="0" w:color="auto"/>
              <w:bottom w:val="single" w:sz="4" w:space="0" w:color="auto"/>
              <w:right w:val="single" w:sz="4" w:space="0" w:color="auto"/>
            </w:tcBorders>
            <w:vAlign w:val="center"/>
          </w:tcPr>
          <w:p w:rsidR="00C4624D" w:rsidRPr="00586035" w:rsidRDefault="00C4624D" w:rsidP="00586035">
            <w:pPr>
              <w:spacing w:after="0" w:line="240" w:lineRule="auto"/>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п/п</w:t>
            </w:r>
          </w:p>
        </w:tc>
        <w:tc>
          <w:tcPr>
            <w:tcW w:w="5253" w:type="dxa"/>
            <w:vMerge w:val="restart"/>
            <w:tcBorders>
              <w:top w:val="single" w:sz="4" w:space="0" w:color="auto"/>
              <w:left w:val="single" w:sz="4" w:space="0" w:color="auto"/>
              <w:bottom w:val="single" w:sz="4" w:space="0" w:color="auto"/>
              <w:right w:val="single" w:sz="4" w:space="0" w:color="auto"/>
            </w:tcBorders>
            <w:vAlign w:val="center"/>
          </w:tcPr>
          <w:p w:rsidR="00C4624D" w:rsidRPr="00586035" w:rsidRDefault="00C4624D" w:rsidP="00586035">
            <w:pPr>
              <w:spacing w:after="0" w:line="240" w:lineRule="auto"/>
              <w:jc w:val="center"/>
              <w:rPr>
                <w:rFonts w:ascii="Times New Roman" w:hAnsi="Times New Roman" w:cs="Times New Roman"/>
                <w:color w:val="000000"/>
                <w:sz w:val="20"/>
                <w:szCs w:val="20"/>
              </w:rPr>
            </w:pPr>
            <w:r w:rsidRPr="00586035">
              <w:rPr>
                <w:rFonts w:ascii="Times New Roman" w:hAnsi="Times New Roman" w:cs="Times New Roman"/>
                <w:color w:val="000000"/>
                <w:sz w:val="20"/>
                <w:szCs w:val="20"/>
              </w:rPr>
              <w:t>Наименование показателя</w:t>
            </w:r>
          </w:p>
        </w:tc>
        <w:tc>
          <w:tcPr>
            <w:tcW w:w="2050" w:type="dxa"/>
            <w:vMerge w:val="restart"/>
            <w:tcBorders>
              <w:top w:val="single" w:sz="4" w:space="0" w:color="auto"/>
              <w:left w:val="single" w:sz="4" w:space="0" w:color="auto"/>
              <w:bottom w:val="single" w:sz="4" w:space="0" w:color="auto"/>
              <w:right w:val="single" w:sz="4" w:space="0" w:color="auto"/>
            </w:tcBorders>
            <w:vAlign w:val="center"/>
          </w:tcPr>
          <w:p w:rsidR="00C4624D" w:rsidRPr="00586035" w:rsidRDefault="00C4624D" w:rsidP="00586035">
            <w:pPr>
              <w:spacing w:after="0" w:line="240" w:lineRule="auto"/>
              <w:jc w:val="center"/>
              <w:rPr>
                <w:rFonts w:ascii="Times New Roman" w:hAnsi="Times New Roman" w:cs="Times New Roman"/>
                <w:color w:val="000000"/>
                <w:sz w:val="20"/>
                <w:szCs w:val="20"/>
              </w:rPr>
            </w:pPr>
            <w:r w:rsidRPr="00586035">
              <w:rPr>
                <w:rFonts w:ascii="Times New Roman" w:hAnsi="Times New Roman" w:cs="Times New Roman"/>
                <w:color w:val="000000"/>
                <w:sz w:val="20"/>
                <w:szCs w:val="20"/>
              </w:rPr>
              <w:t>Единица измерения</w:t>
            </w:r>
          </w:p>
        </w:tc>
        <w:tc>
          <w:tcPr>
            <w:tcW w:w="1560" w:type="dxa"/>
            <w:tcBorders>
              <w:top w:val="single" w:sz="4" w:space="0" w:color="auto"/>
              <w:left w:val="single" w:sz="4" w:space="0" w:color="auto"/>
              <w:bottom w:val="single" w:sz="4" w:space="0" w:color="auto"/>
              <w:right w:val="single" w:sz="4" w:space="0" w:color="auto"/>
            </w:tcBorders>
            <w:vAlign w:val="center"/>
          </w:tcPr>
          <w:p w:rsidR="00C4624D" w:rsidRPr="00586035" w:rsidRDefault="00C4624D" w:rsidP="00586035">
            <w:pPr>
              <w:spacing w:after="0" w:line="240" w:lineRule="auto"/>
              <w:jc w:val="center"/>
              <w:rPr>
                <w:rFonts w:ascii="Times New Roman" w:hAnsi="Times New Roman" w:cs="Times New Roman"/>
                <w:color w:val="000000"/>
                <w:sz w:val="20"/>
                <w:szCs w:val="20"/>
              </w:rPr>
            </w:pPr>
            <w:r w:rsidRPr="00586035">
              <w:rPr>
                <w:rFonts w:ascii="Times New Roman" w:hAnsi="Times New Roman" w:cs="Times New Roman"/>
                <w:color w:val="000000"/>
                <w:sz w:val="20"/>
                <w:szCs w:val="20"/>
              </w:rPr>
              <w:t>Значение результата</w:t>
            </w:r>
          </w:p>
        </w:tc>
      </w:tr>
      <w:tr w:rsidR="00C4624D" w:rsidRPr="00586035" w:rsidTr="000A62CE">
        <w:trPr>
          <w:trHeight w:val="277"/>
        </w:trPr>
        <w:tc>
          <w:tcPr>
            <w:tcW w:w="667" w:type="dxa"/>
            <w:vMerge/>
            <w:tcBorders>
              <w:top w:val="single" w:sz="4" w:space="0" w:color="auto"/>
              <w:left w:val="single" w:sz="4" w:space="0" w:color="auto"/>
              <w:bottom w:val="single" w:sz="4" w:space="0" w:color="auto"/>
              <w:right w:val="single" w:sz="4" w:space="0" w:color="auto"/>
            </w:tcBorders>
            <w:vAlign w:val="center"/>
          </w:tcPr>
          <w:p w:rsidR="00C4624D" w:rsidRPr="00586035" w:rsidRDefault="00C4624D" w:rsidP="00586035">
            <w:pPr>
              <w:spacing w:after="0" w:line="240" w:lineRule="auto"/>
              <w:jc w:val="both"/>
              <w:rPr>
                <w:rFonts w:ascii="Times New Roman" w:hAnsi="Times New Roman" w:cs="Times New Roman"/>
                <w:color w:val="000000"/>
                <w:sz w:val="20"/>
                <w:szCs w:val="20"/>
              </w:rPr>
            </w:pPr>
          </w:p>
        </w:tc>
        <w:tc>
          <w:tcPr>
            <w:tcW w:w="5253" w:type="dxa"/>
            <w:vMerge/>
            <w:tcBorders>
              <w:top w:val="single" w:sz="4" w:space="0" w:color="auto"/>
              <w:left w:val="single" w:sz="4" w:space="0" w:color="auto"/>
              <w:bottom w:val="single" w:sz="4" w:space="0" w:color="auto"/>
              <w:right w:val="single" w:sz="4" w:space="0" w:color="auto"/>
            </w:tcBorders>
            <w:vAlign w:val="center"/>
          </w:tcPr>
          <w:p w:rsidR="00C4624D" w:rsidRPr="00586035" w:rsidRDefault="00C4624D" w:rsidP="00586035">
            <w:pPr>
              <w:spacing w:after="0" w:line="240" w:lineRule="auto"/>
              <w:jc w:val="both"/>
              <w:rPr>
                <w:rFonts w:ascii="Times New Roman" w:hAnsi="Times New Roman" w:cs="Times New Roman"/>
                <w:color w:val="000000"/>
                <w:sz w:val="20"/>
                <w:szCs w:val="20"/>
              </w:rPr>
            </w:pPr>
          </w:p>
        </w:tc>
        <w:tc>
          <w:tcPr>
            <w:tcW w:w="2050" w:type="dxa"/>
            <w:vMerge/>
            <w:tcBorders>
              <w:top w:val="single" w:sz="4" w:space="0" w:color="auto"/>
              <w:left w:val="single" w:sz="4" w:space="0" w:color="auto"/>
              <w:bottom w:val="single" w:sz="4" w:space="0" w:color="auto"/>
              <w:right w:val="single" w:sz="4" w:space="0" w:color="auto"/>
            </w:tcBorders>
            <w:vAlign w:val="center"/>
          </w:tcPr>
          <w:p w:rsidR="00C4624D" w:rsidRPr="00586035" w:rsidRDefault="00C4624D" w:rsidP="00586035">
            <w:pPr>
              <w:spacing w:after="0" w:line="240" w:lineRule="auto"/>
              <w:jc w:val="both"/>
              <w:rPr>
                <w:rFonts w:ascii="Times New Roman" w:hAnsi="Times New Roman" w:cs="Times New Roman"/>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C4624D" w:rsidRPr="00586035" w:rsidRDefault="00C4624D" w:rsidP="00586035">
            <w:pPr>
              <w:spacing w:after="0" w:line="240" w:lineRule="auto"/>
              <w:jc w:val="center"/>
              <w:rPr>
                <w:rFonts w:ascii="Times New Roman" w:hAnsi="Times New Roman" w:cs="Times New Roman"/>
                <w:color w:val="000000"/>
                <w:sz w:val="20"/>
                <w:szCs w:val="20"/>
              </w:rPr>
            </w:pPr>
            <w:r w:rsidRPr="00586035">
              <w:rPr>
                <w:rFonts w:ascii="Times New Roman" w:hAnsi="Times New Roman" w:cs="Times New Roman"/>
                <w:color w:val="000000"/>
                <w:sz w:val="20"/>
                <w:szCs w:val="20"/>
              </w:rPr>
              <w:t>2025 год</w:t>
            </w:r>
          </w:p>
        </w:tc>
      </w:tr>
      <w:tr w:rsidR="00C4624D" w:rsidRPr="00586035" w:rsidTr="000A62CE">
        <w:tc>
          <w:tcPr>
            <w:tcW w:w="667" w:type="dxa"/>
            <w:tcBorders>
              <w:top w:val="single" w:sz="4" w:space="0" w:color="auto"/>
              <w:left w:val="single" w:sz="4" w:space="0" w:color="auto"/>
              <w:bottom w:val="single" w:sz="4" w:space="0" w:color="auto"/>
              <w:right w:val="single" w:sz="4" w:space="0" w:color="auto"/>
            </w:tcBorders>
            <w:vAlign w:val="center"/>
          </w:tcPr>
          <w:p w:rsidR="00C4624D" w:rsidRPr="00586035" w:rsidRDefault="00C4624D" w:rsidP="00586035">
            <w:pPr>
              <w:spacing w:after="0" w:line="240" w:lineRule="auto"/>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1</w:t>
            </w:r>
          </w:p>
        </w:tc>
        <w:tc>
          <w:tcPr>
            <w:tcW w:w="5253" w:type="dxa"/>
            <w:tcBorders>
              <w:top w:val="single" w:sz="4" w:space="0" w:color="auto"/>
              <w:left w:val="single" w:sz="4" w:space="0" w:color="auto"/>
              <w:bottom w:val="single" w:sz="4" w:space="0" w:color="auto"/>
              <w:right w:val="single" w:sz="4" w:space="0" w:color="auto"/>
            </w:tcBorders>
            <w:vAlign w:val="center"/>
          </w:tcPr>
          <w:p w:rsidR="00C4624D" w:rsidRPr="00586035" w:rsidRDefault="00C4624D" w:rsidP="00586035">
            <w:pPr>
              <w:spacing w:after="0" w:line="240" w:lineRule="auto"/>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Количество населённых пунктов, не имеющих стационарной торговой сети, в которые осуществляется доставка товаров</w:t>
            </w:r>
          </w:p>
          <w:p w:rsidR="00C4624D" w:rsidRPr="00586035" w:rsidRDefault="00C4624D" w:rsidP="00586035">
            <w:pPr>
              <w:spacing w:after="0" w:line="240" w:lineRule="auto"/>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(Приложение 1)</w:t>
            </w:r>
          </w:p>
        </w:tc>
        <w:tc>
          <w:tcPr>
            <w:tcW w:w="2050" w:type="dxa"/>
            <w:tcBorders>
              <w:top w:val="single" w:sz="4" w:space="0" w:color="auto"/>
              <w:left w:val="single" w:sz="4" w:space="0" w:color="auto"/>
              <w:bottom w:val="single" w:sz="4" w:space="0" w:color="auto"/>
              <w:right w:val="single" w:sz="4" w:space="0" w:color="auto"/>
            </w:tcBorders>
            <w:vAlign w:val="center"/>
          </w:tcPr>
          <w:p w:rsidR="00C4624D" w:rsidRPr="00586035" w:rsidRDefault="00C4624D" w:rsidP="00586035">
            <w:pPr>
              <w:spacing w:after="0" w:line="240" w:lineRule="auto"/>
              <w:jc w:val="center"/>
              <w:rPr>
                <w:rFonts w:ascii="Times New Roman" w:hAnsi="Times New Roman" w:cs="Times New Roman"/>
                <w:color w:val="000000"/>
                <w:sz w:val="20"/>
                <w:szCs w:val="20"/>
              </w:rPr>
            </w:pPr>
            <w:r w:rsidRPr="00586035">
              <w:rPr>
                <w:rFonts w:ascii="Times New Roman" w:hAnsi="Times New Roman" w:cs="Times New Roman"/>
                <w:color w:val="000000"/>
                <w:sz w:val="20"/>
                <w:szCs w:val="20"/>
              </w:rPr>
              <w:t>Единиц</w:t>
            </w:r>
          </w:p>
        </w:tc>
        <w:tc>
          <w:tcPr>
            <w:tcW w:w="1560" w:type="dxa"/>
            <w:tcBorders>
              <w:top w:val="single" w:sz="4" w:space="0" w:color="auto"/>
              <w:left w:val="single" w:sz="4" w:space="0" w:color="auto"/>
              <w:bottom w:val="single" w:sz="4" w:space="0" w:color="auto"/>
              <w:right w:val="single" w:sz="4" w:space="0" w:color="auto"/>
            </w:tcBorders>
            <w:vAlign w:val="center"/>
          </w:tcPr>
          <w:p w:rsidR="00C4624D" w:rsidRPr="00586035" w:rsidRDefault="00C4624D" w:rsidP="00586035">
            <w:pPr>
              <w:spacing w:after="0" w:line="240" w:lineRule="auto"/>
              <w:jc w:val="center"/>
              <w:rPr>
                <w:rFonts w:ascii="Times New Roman" w:hAnsi="Times New Roman" w:cs="Times New Roman"/>
                <w:color w:val="000000"/>
                <w:sz w:val="20"/>
                <w:szCs w:val="20"/>
              </w:rPr>
            </w:pPr>
            <w:r w:rsidRPr="00586035">
              <w:rPr>
                <w:rFonts w:ascii="Times New Roman" w:hAnsi="Times New Roman" w:cs="Times New Roman"/>
                <w:color w:val="000000"/>
                <w:sz w:val="20"/>
                <w:szCs w:val="20"/>
              </w:rPr>
              <w:t>10</w:t>
            </w:r>
          </w:p>
        </w:tc>
      </w:tr>
    </w:tbl>
    <w:p w:rsidR="00C4624D" w:rsidRPr="00586035" w:rsidRDefault="00C4624D" w:rsidP="00586035">
      <w:pPr>
        <w:spacing w:after="0" w:line="240" w:lineRule="auto"/>
        <w:ind w:firstLine="709"/>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Оценка результативности и использования Программы производится ответственным исполнителем Программы ежегодно путем сравнения фактических значений показателей с их плановыми значениями.</w:t>
      </w:r>
    </w:p>
    <w:p w:rsidR="00C4624D" w:rsidRPr="00586035" w:rsidRDefault="00C4624D" w:rsidP="00586035">
      <w:pPr>
        <w:spacing w:after="0" w:line="240" w:lineRule="auto"/>
        <w:ind w:firstLine="709"/>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Результативность реализации программы (R) рассчитывается по формуле:</w:t>
      </w:r>
    </w:p>
    <w:p w:rsidR="00C4624D" w:rsidRPr="00586035" w:rsidRDefault="00C4624D" w:rsidP="00586035">
      <w:pPr>
        <w:spacing w:after="0" w:line="240" w:lineRule="auto"/>
        <w:ind w:firstLine="709"/>
        <w:jc w:val="both"/>
        <w:rPr>
          <w:rFonts w:ascii="Times New Roman" w:hAnsi="Times New Roman" w:cs="Times New Roman"/>
          <w:color w:val="000000"/>
          <w:sz w:val="20"/>
          <w:szCs w:val="20"/>
        </w:rPr>
      </w:pPr>
    </w:p>
    <w:p w:rsidR="00C4624D" w:rsidRPr="00586035" w:rsidRDefault="00C4624D" w:rsidP="00586035">
      <w:pPr>
        <w:spacing w:after="0" w:line="240" w:lineRule="auto"/>
        <w:jc w:val="center"/>
        <w:rPr>
          <w:rFonts w:ascii="Times New Roman" w:hAnsi="Times New Roman" w:cs="Times New Roman"/>
          <w:color w:val="000000"/>
          <w:sz w:val="20"/>
          <w:szCs w:val="20"/>
        </w:rPr>
      </w:pPr>
      <w:r w:rsidRPr="00586035">
        <w:rPr>
          <w:rFonts w:ascii="Times New Roman" w:hAnsi="Times New Roman" w:cs="Times New Roman"/>
          <w:color w:val="000000"/>
          <w:sz w:val="20"/>
          <w:szCs w:val="20"/>
          <w:lang w:val="en-US"/>
        </w:rPr>
        <w:t>R</w:t>
      </w:r>
      <w:r w:rsidRPr="00586035">
        <w:rPr>
          <w:rFonts w:ascii="Times New Roman" w:hAnsi="Times New Roman" w:cs="Times New Roman"/>
          <w:color w:val="000000"/>
          <w:sz w:val="20"/>
          <w:szCs w:val="20"/>
        </w:rPr>
        <w:t xml:space="preserve"> = ∑ </w:t>
      </w:r>
      <w:proofErr w:type="spellStart"/>
      <w:r w:rsidRPr="00586035">
        <w:rPr>
          <w:rFonts w:ascii="Times New Roman" w:hAnsi="Times New Roman" w:cs="Times New Roman"/>
          <w:color w:val="000000"/>
          <w:sz w:val="20"/>
          <w:szCs w:val="20"/>
          <w:lang w:val="en-US"/>
        </w:rPr>
        <w:t>KnX</w:t>
      </w:r>
      <w:proofErr w:type="spellEnd"/>
      <w:proofErr w:type="gramStart"/>
      <w:r w:rsidRPr="00586035">
        <w:rPr>
          <w:rFonts w:ascii="Times New Roman" w:hAnsi="Times New Roman" w:cs="Times New Roman"/>
          <w:color w:val="000000"/>
          <w:sz w:val="20"/>
          <w:szCs w:val="20"/>
        </w:rPr>
        <w:t>тек./</w:t>
      </w:r>
      <w:proofErr w:type="gramEnd"/>
      <w:r w:rsidRPr="00586035">
        <w:rPr>
          <w:rFonts w:ascii="Times New Roman" w:hAnsi="Times New Roman" w:cs="Times New Roman"/>
          <w:color w:val="000000"/>
          <w:sz w:val="20"/>
          <w:szCs w:val="20"/>
        </w:rPr>
        <w:t xml:space="preserve"> Xплан.×100%,</w:t>
      </w:r>
    </w:p>
    <w:p w:rsidR="00C4624D" w:rsidRPr="00586035" w:rsidRDefault="00C4624D" w:rsidP="00586035">
      <w:pPr>
        <w:spacing w:after="0" w:line="240" w:lineRule="auto"/>
        <w:ind w:firstLine="709"/>
        <w:jc w:val="both"/>
        <w:rPr>
          <w:rFonts w:ascii="Times New Roman" w:hAnsi="Times New Roman" w:cs="Times New Roman"/>
          <w:color w:val="000000"/>
          <w:sz w:val="20"/>
          <w:szCs w:val="20"/>
        </w:rPr>
      </w:pPr>
    </w:p>
    <w:p w:rsidR="00C4624D" w:rsidRPr="00586035" w:rsidRDefault="00C4624D" w:rsidP="00586035">
      <w:pPr>
        <w:spacing w:after="0" w:line="240" w:lineRule="auto"/>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xml:space="preserve">где: </w:t>
      </w:r>
      <w:r w:rsidRPr="00586035">
        <w:rPr>
          <w:rFonts w:ascii="Times New Roman" w:hAnsi="Times New Roman" w:cs="Times New Roman"/>
          <w:color w:val="000000"/>
          <w:sz w:val="20"/>
          <w:szCs w:val="20"/>
          <w:lang w:val="en-US"/>
        </w:rPr>
        <w:t>X</w:t>
      </w:r>
      <w:r w:rsidRPr="00586035">
        <w:rPr>
          <w:rFonts w:ascii="Times New Roman" w:hAnsi="Times New Roman" w:cs="Times New Roman"/>
          <w:color w:val="000000"/>
          <w:sz w:val="20"/>
          <w:szCs w:val="20"/>
        </w:rPr>
        <w:t>тек. – текущее значение соответствующего показателя результата;</w:t>
      </w:r>
    </w:p>
    <w:p w:rsidR="00C4624D" w:rsidRPr="00586035" w:rsidRDefault="00C4624D" w:rsidP="00586035">
      <w:pPr>
        <w:spacing w:after="0" w:line="240" w:lineRule="auto"/>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lang w:val="en-US"/>
        </w:rPr>
        <w:t>X</w:t>
      </w:r>
      <w:r w:rsidRPr="00586035">
        <w:rPr>
          <w:rFonts w:ascii="Times New Roman" w:hAnsi="Times New Roman" w:cs="Times New Roman"/>
          <w:color w:val="000000"/>
          <w:sz w:val="20"/>
          <w:szCs w:val="20"/>
        </w:rPr>
        <w:t>план. – плановое значение соответствующего показателя результата;</w:t>
      </w:r>
    </w:p>
    <w:p w:rsidR="00C4624D" w:rsidRPr="00586035" w:rsidRDefault="00C4624D" w:rsidP="00586035">
      <w:pPr>
        <w:spacing w:after="0" w:line="240" w:lineRule="auto"/>
        <w:jc w:val="both"/>
        <w:rPr>
          <w:rFonts w:ascii="Times New Roman" w:hAnsi="Times New Roman" w:cs="Times New Roman"/>
          <w:color w:val="000000"/>
          <w:sz w:val="20"/>
          <w:szCs w:val="20"/>
        </w:rPr>
      </w:pPr>
      <w:proofErr w:type="spellStart"/>
      <w:r w:rsidRPr="00586035">
        <w:rPr>
          <w:rFonts w:ascii="Times New Roman" w:hAnsi="Times New Roman" w:cs="Times New Roman"/>
          <w:color w:val="000000"/>
          <w:sz w:val="20"/>
          <w:szCs w:val="20"/>
          <w:lang w:val="en-US"/>
        </w:rPr>
        <w:t>Kn</w:t>
      </w:r>
      <w:proofErr w:type="spellEnd"/>
      <w:r w:rsidRPr="00586035">
        <w:rPr>
          <w:rFonts w:ascii="Times New Roman" w:hAnsi="Times New Roman" w:cs="Times New Roman"/>
          <w:color w:val="000000"/>
          <w:sz w:val="20"/>
          <w:szCs w:val="20"/>
        </w:rPr>
        <w:t>– весовой коэффициент.</w:t>
      </w:r>
    </w:p>
    <w:p w:rsidR="00C4624D" w:rsidRPr="00586035" w:rsidRDefault="00C4624D" w:rsidP="00586035">
      <w:pPr>
        <w:spacing w:after="0" w:line="240" w:lineRule="auto"/>
        <w:ind w:firstLine="709"/>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xml:space="preserve">При расчете результативности реализации Программы применяются следующие основные целевые показатели и их весовые коэффициенты: </w:t>
      </w:r>
    </w:p>
    <w:tbl>
      <w:tblPr>
        <w:tblW w:w="9463" w:type="dxa"/>
        <w:tblLayout w:type="fixed"/>
        <w:tblCellMar>
          <w:left w:w="105" w:type="dxa"/>
          <w:right w:w="105" w:type="dxa"/>
        </w:tblCellMar>
        <w:tblLook w:val="0000" w:firstRow="0" w:lastRow="0" w:firstColumn="0" w:lastColumn="0" w:noHBand="0" w:noVBand="0"/>
      </w:tblPr>
      <w:tblGrid>
        <w:gridCol w:w="600"/>
        <w:gridCol w:w="4183"/>
        <w:gridCol w:w="1440"/>
        <w:gridCol w:w="3240"/>
      </w:tblGrid>
      <w:tr w:rsidR="00C4624D" w:rsidRPr="00586035" w:rsidTr="000A62CE">
        <w:tc>
          <w:tcPr>
            <w:tcW w:w="600" w:type="dxa"/>
            <w:vMerge w:val="restart"/>
            <w:tcBorders>
              <w:top w:val="single" w:sz="2" w:space="0" w:color="auto"/>
              <w:left w:val="single" w:sz="2" w:space="0" w:color="auto"/>
              <w:right w:val="single" w:sz="2" w:space="0" w:color="auto"/>
            </w:tcBorders>
            <w:vAlign w:val="center"/>
          </w:tcPr>
          <w:p w:rsidR="00C4624D" w:rsidRPr="00586035" w:rsidRDefault="00C4624D" w:rsidP="00586035">
            <w:pPr>
              <w:spacing w:after="0" w:line="240" w:lineRule="auto"/>
              <w:jc w:val="both"/>
              <w:rPr>
                <w:rFonts w:ascii="Times New Roman" w:hAnsi="Times New Roman" w:cs="Times New Roman"/>
                <w:vanish/>
                <w:color w:val="000000"/>
                <w:sz w:val="20"/>
                <w:szCs w:val="20"/>
              </w:rPr>
            </w:pPr>
            <w:r w:rsidRPr="00586035">
              <w:rPr>
                <w:rFonts w:ascii="Times New Roman" w:hAnsi="Times New Roman" w:cs="Times New Roman"/>
                <w:color w:val="000000"/>
                <w:sz w:val="20"/>
                <w:szCs w:val="20"/>
              </w:rPr>
              <w:t xml:space="preserve">№ п/п </w:t>
            </w:r>
          </w:p>
        </w:tc>
        <w:tc>
          <w:tcPr>
            <w:tcW w:w="4183" w:type="dxa"/>
            <w:vMerge w:val="restart"/>
            <w:tcBorders>
              <w:top w:val="single" w:sz="2" w:space="0" w:color="auto"/>
              <w:left w:val="single" w:sz="2" w:space="0" w:color="auto"/>
              <w:right w:val="single" w:sz="2" w:space="0" w:color="auto"/>
            </w:tcBorders>
            <w:vAlign w:val="center"/>
          </w:tcPr>
          <w:p w:rsidR="00C4624D" w:rsidRPr="00586035" w:rsidRDefault="00C4624D" w:rsidP="00586035">
            <w:pPr>
              <w:spacing w:after="0" w:line="240" w:lineRule="auto"/>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xml:space="preserve">Показатель </w:t>
            </w:r>
          </w:p>
        </w:tc>
        <w:tc>
          <w:tcPr>
            <w:tcW w:w="1440" w:type="dxa"/>
            <w:tcBorders>
              <w:top w:val="single" w:sz="2" w:space="0" w:color="auto"/>
              <w:left w:val="single" w:sz="2" w:space="0" w:color="auto"/>
              <w:bottom w:val="single" w:sz="2" w:space="0" w:color="auto"/>
              <w:right w:val="single" w:sz="2" w:space="0" w:color="auto"/>
            </w:tcBorders>
            <w:vAlign w:val="center"/>
          </w:tcPr>
          <w:p w:rsidR="00C4624D" w:rsidRPr="00586035" w:rsidRDefault="00C4624D" w:rsidP="00586035">
            <w:pPr>
              <w:spacing w:after="0" w:line="240" w:lineRule="auto"/>
              <w:ind w:firstLine="15"/>
              <w:jc w:val="center"/>
              <w:rPr>
                <w:rFonts w:ascii="Times New Roman" w:hAnsi="Times New Roman" w:cs="Times New Roman"/>
                <w:color w:val="000000"/>
                <w:sz w:val="20"/>
                <w:szCs w:val="20"/>
              </w:rPr>
            </w:pPr>
            <w:r w:rsidRPr="00586035">
              <w:rPr>
                <w:rFonts w:ascii="Times New Roman" w:hAnsi="Times New Roman" w:cs="Times New Roman"/>
                <w:color w:val="000000"/>
                <w:sz w:val="20"/>
                <w:szCs w:val="20"/>
              </w:rPr>
              <w:t>Базисное значение показателя</w:t>
            </w:r>
          </w:p>
        </w:tc>
        <w:tc>
          <w:tcPr>
            <w:tcW w:w="3240" w:type="dxa"/>
            <w:tcBorders>
              <w:top w:val="single" w:sz="2" w:space="0" w:color="auto"/>
              <w:left w:val="single" w:sz="2" w:space="0" w:color="auto"/>
              <w:bottom w:val="single" w:sz="2" w:space="0" w:color="auto"/>
              <w:right w:val="single" w:sz="2" w:space="0" w:color="auto"/>
            </w:tcBorders>
            <w:vAlign w:val="center"/>
          </w:tcPr>
          <w:p w:rsidR="00C4624D" w:rsidRPr="00586035" w:rsidRDefault="00C4624D" w:rsidP="00586035">
            <w:pPr>
              <w:spacing w:after="0" w:line="240" w:lineRule="auto"/>
              <w:jc w:val="center"/>
              <w:rPr>
                <w:rFonts w:ascii="Times New Roman" w:hAnsi="Times New Roman" w:cs="Times New Roman"/>
                <w:color w:val="000000"/>
                <w:sz w:val="20"/>
                <w:szCs w:val="20"/>
              </w:rPr>
            </w:pPr>
            <w:r w:rsidRPr="00586035">
              <w:rPr>
                <w:rFonts w:ascii="Times New Roman" w:hAnsi="Times New Roman" w:cs="Times New Roman"/>
                <w:color w:val="000000"/>
                <w:sz w:val="20"/>
                <w:szCs w:val="20"/>
              </w:rPr>
              <w:t>Плановое значение показателя</w:t>
            </w:r>
          </w:p>
        </w:tc>
      </w:tr>
      <w:tr w:rsidR="00C4624D" w:rsidRPr="00586035" w:rsidTr="000A62CE">
        <w:tc>
          <w:tcPr>
            <w:tcW w:w="600" w:type="dxa"/>
            <w:vMerge/>
            <w:tcBorders>
              <w:left w:val="single" w:sz="2" w:space="0" w:color="auto"/>
              <w:bottom w:val="single" w:sz="2" w:space="0" w:color="auto"/>
              <w:right w:val="single" w:sz="2" w:space="0" w:color="auto"/>
            </w:tcBorders>
            <w:vAlign w:val="center"/>
          </w:tcPr>
          <w:p w:rsidR="00C4624D" w:rsidRPr="00586035" w:rsidRDefault="00C4624D" w:rsidP="00586035">
            <w:pPr>
              <w:spacing w:after="0" w:line="240" w:lineRule="auto"/>
              <w:jc w:val="both"/>
              <w:rPr>
                <w:rFonts w:ascii="Times New Roman" w:hAnsi="Times New Roman" w:cs="Times New Roman"/>
                <w:color w:val="000000"/>
                <w:sz w:val="20"/>
                <w:szCs w:val="20"/>
              </w:rPr>
            </w:pPr>
          </w:p>
        </w:tc>
        <w:tc>
          <w:tcPr>
            <w:tcW w:w="4183" w:type="dxa"/>
            <w:vMerge/>
            <w:tcBorders>
              <w:left w:val="single" w:sz="2" w:space="0" w:color="auto"/>
              <w:bottom w:val="single" w:sz="2" w:space="0" w:color="auto"/>
              <w:right w:val="single" w:sz="2" w:space="0" w:color="auto"/>
            </w:tcBorders>
            <w:vAlign w:val="center"/>
          </w:tcPr>
          <w:p w:rsidR="00C4624D" w:rsidRPr="00586035" w:rsidRDefault="00C4624D" w:rsidP="00586035">
            <w:pPr>
              <w:spacing w:after="0" w:line="240" w:lineRule="auto"/>
              <w:jc w:val="both"/>
              <w:rPr>
                <w:rFonts w:ascii="Times New Roman" w:hAnsi="Times New Roman" w:cs="Times New Roman"/>
                <w:color w:val="000000"/>
                <w:sz w:val="20"/>
                <w:szCs w:val="20"/>
              </w:rPr>
            </w:pPr>
          </w:p>
        </w:tc>
        <w:tc>
          <w:tcPr>
            <w:tcW w:w="1440" w:type="dxa"/>
            <w:tcBorders>
              <w:top w:val="single" w:sz="2" w:space="0" w:color="auto"/>
              <w:left w:val="single" w:sz="2" w:space="0" w:color="auto"/>
              <w:bottom w:val="single" w:sz="2" w:space="0" w:color="auto"/>
              <w:right w:val="single" w:sz="2" w:space="0" w:color="auto"/>
            </w:tcBorders>
            <w:vAlign w:val="center"/>
          </w:tcPr>
          <w:p w:rsidR="00C4624D" w:rsidRPr="00586035" w:rsidRDefault="00C4624D" w:rsidP="00586035">
            <w:pPr>
              <w:spacing w:after="0" w:line="240" w:lineRule="auto"/>
              <w:jc w:val="center"/>
              <w:rPr>
                <w:rFonts w:ascii="Times New Roman" w:hAnsi="Times New Roman" w:cs="Times New Roman"/>
                <w:color w:val="000000"/>
                <w:sz w:val="20"/>
                <w:szCs w:val="20"/>
              </w:rPr>
            </w:pPr>
          </w:p>
        </w:tc>
        <w:tc>
          <w:tcPr>
            <w:tcW w:w="3240" w:type="dxa"/>
            <w:tcBorders>
              <w:top w:val="single" w:sz="2" w:space="0" w:color="auto"/>
              <w:left w:val="single" w:sz="2" w:space="0" w:color="auto"/>
              <w:bottom w:val="single" w:sz="2" w:space="0" w:color="auto"/>
              <w:right w:val="single" w:sz="2" w:space="0" w:color="auto"/>
            </w:tcBorders>
            <w:vAlign w:val="center"/>
          </w:tcPr>
          <w:p w:rsidR="00C4624D" w:rsidRPr="00586035" w:rsidRDefault="00C4624D" w:rsidP="00586035">
            <w:pPr>
              <w:spacing w:after="0" w:line="240" w:lineRule="auto"/>
              <w:jc w:val="center"/>
              <w:rPr>
                <w:rFonts w:ascii="Times New Roman" w:hAnsi="Times New Roman" w:cs="Times New Roman"/>
                <w:color w:val="000000"/>
                <w:sz w:val="20"/>
                <w:szCs w:val="20"/>
              </w:rPr>
            </w:pPr>
            <w:r w:rsidRPr="00586035">
              <w:rPr>
                <w:rFonts w:ascii="Times New Roman" w:hAnsi="Times New Roman" w:cs="Times New Roman"/>
                <w:color w:val="000000"/>
                <w:sz w:val="20"/>
                <w:szCs w:val="20"/>
              </w:rPr>
              <w:t>2025</w:t>
            </w:r>
          </w:p>
        </w:tc>
      </w:tr>
      <w:tr w:rsidR="00C4624D" w:rsidRPr="00586035" w:rsidTr="000A62CE">
        <w:tc>
          <w:tcPr>
            <w:tcW w:w="600" w:type="dxa"/>
            <w:tcBorders>
              <w:top w:val="single" w:sz="2" w:space="0" w:color="auto"/>
              <w:left w:val="single" w:sz="2" w:space="0" w:color="auto"/>
              <w:bottom w:val="single" w:sz="2" w:space="0" w:color="auto"/>
              <w:right w:val="single" w:sz="2" w:space="0" w:color="auto"/>
            </w:tcBorders>
            <w:vAlign w:val="center"/>
          </w:tcPr>
          <w:p w:rsidR="00C4624D" w:rsidRPr="00586035" w:rsidRDefault="00C4624D" w:rsidP="00586035">
            <w:pPr>
              <w:spacing w:after="0" w:line="240" w:lineRule="auto"/>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1.</w:t>
            </w:r>
          </w:p>
        </w:tc>
        <w:tc>
          <w:tcPr>
            <w:tcW w:w="4183" w:type="dxa"/>
            <w:tcBorders>
              <w:top w:val="single" w:sz="2" w:space="0" w:color="auto"/>
              <w:left w:val="single" w:sz="2" w:space="0" w:color="auto"/>
              <w:bottom w:val="single" w:sz="2" w:space="0" w:color="auto"/>
              <w:right w:val="single" w:sz="2" w:space="0" w:color="auto"/>
            </w:tcBorders>
            <w:vAlign w:val="center"/>
          </w:tcPr>
          <w:p w:rsidR="00C4624D" w:rsidRPr="00586035" w:rsidRDefault="00C4624D" w:rsidP="00586035">
            <w:pPr>
              <w:spacing w:after="0" w:line="240" w:lineRule="auto"/>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Количество населённых пунктов, не имеющих стационарной торговой сети, в которые осуществляется доставка товаров</w:t>
            </w:r>
          </w:p>
          <w:p w:rsidR="00C4624D" w:rsidRPr="00586035" w:rsidRDefault="00C4624D" w:rsidP="00586035">
            <w:pPr>
              <w:spacing w:after="0" w:line="240" w:lineRule="auto"/>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(Приложение 1)</w:t>
            </w:r>
          </w:p>
        </w:tc>
        <w:tc>
          <w:tcPr>
            <w:tcW w:w="1440" w:type="dxa"/>
            <w:tcBorders>
              <w:top w:val="single" w:sz="2" w:space="0" w:color="auto"/>
              <w:left w:val="single" w:sz="2" w:space="0" w:color="auto"/>
              <w:bottom w:val="single" w:sz="2" w:space="0" w:color="auto"/>
              <w:right w:val="single" w:sz="2" w:space="0" w:color="auto"/>
            </w:tcBorders>
            <w:vAlign w:val="center"/>
          </w:tcPr>
          <w:p w:rsidR="00C4624D" w:rsidRPr="00586035" w:rsidRDefault="00C4624D" w:rsidP="00586035">
            <w:pPr>
              <w:spacing w:after="0" w:line="240" w:lineRule="auto"/>
              <w:jc w:val="center"/>
              <w:rPr>
                <w:rFonts w:ascii="Times New Roman" w:hAnsi="Times New Roman" w:cs="Times New Roman"/>
                <w:color w:val="000000"/>
                <w:sz w:val="20"/>
                <w:szCs w:val="20"/>
              </w:rPr>
            </w:pPr>
            <w:r w:rsidRPr="00586035">
              <w:rPr>
                <w:rFonts w:ascii="Times New Roman" w:hAnsi="Times New Roman" w:cs="Times New Roman"/>
                <w:color w:val="000000"/>
                <w:sz w:val="20"/>
                <w:szCs w:val="20"/>
              </w:rPr>
              <w:t>10</w:t>
            </w:r>
          </w:p>
        </w:tc>
        <w:tc>
          <w:tcPr>
            <w:tcW w:w="3240" w:type="dxa"/>
            <w:tcBorders>
              <w:top w:val="single" w:sz="2" w:space="0" w:color="auto"/>
              <w:left w:val="single" w:sz="2" w:space="0" w:color="auto"/>
              <w:bottom w:val="single" w:sz="2" w:space="0" w:color="auto"/>
              <w:right w:val="single" w:sz="2" w:space="0" w:color="auto"/>
            </w:tcBorders>
            <w:vAlign w:val="center"/>
          </w:tcPr>
          <w:p w:rsidR="00C4624D" w:rsidRPr="00586035" w:rsidRDefault="00C4624D" w:rsidP="00586035">
            <w:pPr>
              <w:spacing w:after="0" w:line="240" w:lineRule="auto"/>
              <w:jc w:val="center"/>
              <w:rPr>
                <w:rFonts w:ascii="Times New Roman" w:hAnsi="Times New Roman" w:cs="Times New Roman"/>
                <w:color w:val="000000"/>
                <w:sz w:val="20"/>
                <w:szCs w:val="20"/>
              </w:rPr>
            </w:pPr>
            <w:r w:rsidRPr="00586035">
              <w:rPr>
                <w:rFonts w:ascii="Times New Roman" w:hAnsi="Times New Roman" w:cs="Times New Roman"/>
                <w:color w:val="000000"/>
                <w:sz w:val="20"/>
                <w:szCs w:val="20"/>
              </w:rPr>
              <w:t>10</w:t>
            </w:r>
          </w:p>
        </w:tc>
      </w:tr>
    </w:tbl>
    <w:p w:rsidR="00C4624D" w:rsidRPr="00586035" w:rsidRDefault="00C4624D" w:rsidP="00586035">
      <w:pPr>
        <w:spacing w:after="0" w:line="240" w:lineRule="auto"/>
        <w:jc w:val="both"/>
        <w:rPr>
          <w:rFonts w:ascii="Times New Roman" w:hAnsi="Times New Roman" w:cs="Times New Roman"/>
          <w:color w:val="000000"/>
          <w:sz w:val="20"/>
          <w:szCs w:val="20"/>
        </w:rPr>
      </w:pPr>
    </w:p>
    <w:tbl>
      <w:tblPr>
        <w:tblW w:w="9424" w:type="dxa"/>
        <w:tblLayout w:type="fixed"/>
        <w:tblCellMar>
          <w:left w:w="105" w:type="dxa"/>
          <w:right w:w="105" w:type="dxa"/>
        </w:tblCellMar>
        <w:tblLook w:val="0000" w:firstRow="0" w:lastRow="0" w:firstColumn="0" w:lastColumn="0" w:noHBand="0" w:noVBand="0"/>
      </w:tblPr>
      <w:tblGrid>
        <w:gridCol w:w="600"/>
        <w:gridCol w:w="7018"/>
        <w:gridCol w:w="1806"/>
      </w:tblGrid>
      <w:tr w:rsidR="00C4624D" w:rsidRPr="00586035" w:rsidTr="000A62CE">
        <w:tc>
          <w:tcPr>
            <w:tcW w:w="600" w:type="dxa"/>
            <w:tcBorders>
              <w:top w:val="single" w:sz="2" w:space="0" w:color="auto"/>
              <w:left w:val="single" w:sz="2" w:space="0" w:color="auto"/>
              <w:bottom w:val="single" w:sz="2" w:space="0" w:color="auto"/>
              <w:right w:val="single" w:sz="2" w:space="0" w:color="auto"/>
            </w:tcBorders>
            <w:vAlign w:val="center"/>
          </w:tcPr>
          <w:p w:rsidR="00C4624D" w:rsidRPr="00586035" w:rsidRDefault="00C4624D" w:rsidP="00586035">
            <w:pPr>
              <w:spacing w:after="0" w:line="240" w:lineRule="auto"/>
              <w:jc w:val="center"/>
              <w:rPr>
                <w:rFonts w:ascii="Times New Roman" w:hAnsi="Times New Roman" w:cs="Times New Roman"/>
                <w:color w:val="000000"/>
                <w:sz w:val="20"/>
                <w:szCs w:val="20"/>
              </w:rPr>
            </w:pPr>
            <w:r w:rsidRPr="00586035">
              <w:rPr>
                <w:rFonts w:ascii="Times New Roman" w:hAnsi="Times New Roman" w:cs="Times New Roman"/>
                <w:color w:val="000000"/>
                <w:sz w:val="20"/>
                <w:szCs w:val="20"/>
              </w:rPr>
              <w:t>№ п/п</w:t>
            </w:r>
          </w:p>
        </w:tc>
        <w:tc>
          <w:tcPr>
            <w:tcW w:w="7018" w:type="dxa"/>
            <w:tcBorders>
              <w:top w:val="single" w:sz="2" w:space="0" w:color="auto"/>
              <w:left w:val="single" w:sz="2" w:space="0" w:color="auto"/>
              <w:bottom w:val="single" w:sz="2" w:space="0" w:color="auto"/>
              <w:right w:val="single" w:sz="2" w:space="0" w:color="auto"/>
            </w:tcBorders>
            <w:vAlign w:val="center"/>
          </w:tcPr>
          <w:p w:rsidR="00C4624D" w:rsidRPr="00586035" w:rsidRDefault="00C4624D" w:rsidP="00586035">
            <w:pPr>
              <w:spacing w:after="0" w:line="240" w:lineRule="auto"/>
              <w:jc w:val="center"/>
              <w:rPr>
                <w:rFonts w:ascii="Times New Roman" w:hAnsi="Times New Roman" w:cs="Times New Roman"/>
                <w:color w:val="000000"/>
                <w:sz w:val="20"/>
                <w:szCs w:val="20"/>
              </w:rPr>
            </w:pPr>
            <w:r w:rsidRPr="00586035">
              <w:rPr>
                <w:rFonts w:ascii="Times New Roman" w:hAnsi="Times New Roman" w:cs="Times New Roman"/>
                <w:color w:val="000000"/>
                <w:sz w:val="20"/>
                <w:szCs w:val="20"/>
              </w:rPr>
              <w:t>Показатель</w:t>
            </w:r>
          </w:p>
        </w:tc>
        <w:tc>
          <w:tcPr>
            <w:tcW w:w="1806" w:type="dxa"/>
            <w:tcBorders>
              <w:top w:val="single" w:sz="2" w:space="0" w:color="auto"/>
              <w:left w:val="single" w:sz="2" w:space="0" w:color="auto"/>
              <w:bottom w:val="single" w:sz="2" w:space="0" w:color="auto"/>
              <w:right w:val="single" w:sz="2" w:space="0" w:color="auto"/>
            </w:tcBorders>
            <w:vAlign w:val="center"/>
          </w:tcPr>
          <w:p w:rsidR="00C4624D" w:rsidRPr="00586035" w:rsidRDefault="00C4624D" w:rsidP="00586035">
            <w:pPr>
              <w:spacing w:after="0" w:line="240" w:lineRule="auto"/>
              <w:jc w:val="center"/>
              <w:rPr>
                <w:rFonts w:ascii="Times New Roman" w:hAnsi="Times New Roman" w:cs="Times New Roman"/>
                <w:color w:val="000000"/>
                <w:sz w:val="20"/>
                <w:szCs w:val="20"/>
              </w:rPr>
            </w:pPr>
            <w:r w:rsidRPr="00586035">
              <w:rPr>
                <w:rFonts w:ascii="Times New Roman" w:hAnsi="Times New Roman" w:cs="Times New Roman"/>
                <w:color w:val="000000"/>
                <w:sz w:val="20"/>
                <w:szCs w:val="20"/>
              </w:rPr>
              <w:t>Значение весового коэффициента</w:t>
            </w:r>
          </w:p>
        </w:tc>
      </w:tr>
      <w:tr w:rsidR="00C4624D" w:rsidRPr="00586035" w:rsidTr="000A62CE">
        <w:tc>
          <w:tcPr>
            <w:tcW w:w="600" w:type="dxa"/>
            <w:tcBorders>
              <w:top w:val="single" w:sz="2" w:space="0" w:color="auto"/>
              <w:left w:val="single" w:sz="2" w:space="0" w:color="auto"/>
              <w:bottom w:val="single" w:sz="2" w:space="0" w:color="auto"/>
              <w:right w:val="single" w:sz="2" w:space="0" w:color="auto"/>
            </w:tcBorders>
            <w:vAlign w:val="center"/>
          </w:tcPr>
          <w:p w:rsidR="00C4624D" w:rsidRPr="00586035" w:rsidRDefault="00C4624D" w:rsidP="00586035">
            <w:pPr>
              <w:spacing w:after="0" w:line="240" w:lineRule="auto"/>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1.</w:t>
            </w:r>
          </w:p>
        </w:tc>
        <w:tc>
          <w:tcPr>
            <w:tcW w:w="7018" w:type="dxa"/>
            <w:tcBorders>
              <w:top w:val="single" w:sz="2" w:space="0" w:color="auto"/>
              <w:left w:val="single" w:sz="2" w:space="0" w:color="auto"/>
              <w:bottom w:val="single" w:sz="2" w:space="0" w:color="auto"/>
              <w:right w:val="single" w:sz="2" w:space="0" w:color="auto"/>
            </w:tcBorders>
            <w:vAlign w:val="center"/>
          </w:tcPr>
          <w:p w:rsidR="00C4624D" w:rsidRPr="00586035" w:rsidRDefault="00C4624D" w:rsidP="00586035">
            <w:pPr>
              <w:spacing w:after="0" w:line="240" w:lineRule="auto"/>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Количество населённых пунктов, не имеющих стационарной торговой сети, в которые осуществляется доставка товаров</w:t>
            </w:r>
          </w:p>
        </w:tc>
        <w:tc>
          <w:tcPr>
            <w:tcW w:w="1806" w:type="dxa"/>
            <w:tcBorders>
              <w:top w:val="single" w:sz="2" w:space="0" w:color="auto"/>
              <w:left w:val="single" w:sz="2" w:space="0" w:color="auto"/>
              <w:bottom w:val="single" w:sz="2" w:space="0" w:color="auto"/>
              <w:right w:val="single" w:sz="2" w:space="0" w:color="auto"/>
            </w:tcBorders>
            <w:vAlign w:val="center"/>
          </w:tcPr>
          <w:p w:rsidR="00C4624D" w:rsidRPr="00586035" w:rsidRDefault="00C4624D" w:rsidP="00586035">
            <w:pPr>
              <w:spacing w:after="0" w:line="240" w:lineRule="auto"/>
              <w:jc w:val="center"/>
              <w:rPr>
                <w:rFonts w:ascii="Times New Roman" w:hAnsi="Times New Roman" w:cs="Times New Roman"/>
                <w:color w:val="000000"/>
                <w:sz w:val="20"/>
                <w:szCs w:val="20"/>
              </w:rPr>
            </w:pPr>
            <w:r w:rsidRPr="00586035">
              <w:rPr>
                <w:rFonts w:ascii="Times New Roman" w:hAnsi="Times New Roman" w:cs="Times New Roman"/>
                <w:color w:val="000000"/>
                <w:sz w:val="20"/>
                <w:szCs w:val="20"/>
              </w:rPr>
              <w:t>1,0</w:t>
            </w:r>
          </w:p>
        </w:tc>
      </w:tr>
    </w:tbl>
    <w:p w:rsidR="00C4624D" w:rsidRPr="00586035" w:rsidRDefault="00C4624D" w:rsidP="00586035">
      <w:pPr>
        <w:widowControl w:val="0"/>
        <w:adjustRightInd w:val="0"/>
        <w:spacing w:after="0" w:line="240" w:lineRule="auto"/>
        <w:ind w:firstLine="708"/>
        <w:jc w:val="both"/>
        <w:rPr>
          <w:rFonts w:ascii="Times New Roman" w:hAnsi="Times New Roman" w:cs="Times New Roman"/>
          <w:sz w:val="20"/>
          <w:szCs w:val="20"/>
        </w:rPr>
      </w:pPr>
      <w:r w:rsidRPr="00586035">
        <w:rPr>
          <w:rFonts w:ascii="Times New Roman" w:hAnsi="Times New Roman" w:cs="Times New Roman"/>
          <w:sz w:val="20"/>
          <w:szCs w:val="20"/>
        </w:rPr>
        <w:t xml:space="preserve"> </w:t>
      </w:r>
    </w:p>
    <w:p w:rsidR="00C4624D" w:rsidRPr="00586035" w:rsidRDefault="00C4624D" w:rsidP="00586035">
      <w:pPr>
        <w:widowControl w:val="0"/>
        <w:adjustRightInd w:val="0"/>
        <w:spacing w:after="0" w:line="240" w:lineRule="auto"/>
        <w:ind w:firstLine="708"/>
        <w:jc w:val="both"/>
        <w:rPr>
          <w:rFonts w:ascii="Times New Roman" w:hAnsi="Times New Roman" w:cs="Times New Roman"/>
          <w:sz w:val="20"/>
          <w:szCs w:val="20"/>
        </w:rPr>
      </w:pPr>
      <w:r w:rsidRPr="00586035">
        <w:rPr>
          <w:rFonts w:ascii="Times New Roman" w:hAnsi="Times New Roman" w:cs="Times New Roman"/>
          <w:sz w:val="20"/>
          <w:szCs w:val="20"/>
        </w:rPr>
        <w:t xml:space="preserve">При значении показателя R </w:t>
      </w:r>
      <w:proofErr w:type="gramStart"/>
      <w:r w:rsidRPr="00586035">
        <w:rPr>
          <w:rFonts w:ascii="Times New Roman" w:hAnsi="Times New Roman" w:cs="Times New Roman"/>
          <w:sz w:val="20"/>
          <w:szCs w:val="20"/>
        </w:rPr>
        <w:t>&lt; 75</w:t>
      </w:r>
      <w:proofErr w:type="gramEnd"/>
      <w:r w:rsidRPr="00586035">
        <w:rPr>
          <w:rFonts w:ascii="Times New Roman" w:hAnsi="Times New Roman" w:cs="Times New Roman"/>
          <w:sz w:val="20"/>
          <w:szCs w:val="20"/>
        </w:rPr>
        <w:t>% результативность реализации Программы признается низкой, при значении от 75% до 85% - средней и выше 85% - высокой.</w:t>
      </w:r>
    </w:p>
    <w:p w:rsidR="00C4624D" w:rsidRPr="00586035" w:rsidRDefault="00C4624D" w:rsidP="00586035">
      <w:pPr>
        <w:spacing w:after="0" w:line="240" w:lineRule="auto"/>
        <w:ind w:firstLine="708"/>
        <w:jc w:val="both"/>
        <w:rPr>
          <w:rFonts w:ascii="Times New Roman" w:hAnsi="Times New Roman" w:cs="Times New Roman"/>
          <w:color w:val="000000"/>
          <w:sz w:val="20"/>
          <w:szCs w:val="20"/>
        </w:rPr>
      </w:pPr>
      <w:r w:rsidRPr="00586035">
        <w:rPr>
          <w:rFonts w:ascii="Times New Roman" w:hAnsi="Times New Roman" w:cs="Times New Roman"/>
          <w:sz w:val="20"/>
          <w:szCs w:val="20"/>
        </w:rPr>
        <w:t>Эффективность реализации Программы оценивается за год путем соотнесения степени достижения основных целевых показателей Программы с уровнем ее финансирования с начала реализации. Показатель эффективности реализации Программы (Э) рассчитывается по формуле:</w:t>
      </w:r>
    </w:p>
    <w:p w:rsidR="00C4624D" w:rsidRPr="00586035" w:rsidRDefault="00C4624D" w:rsidP="00586035">
      <w:pPr>
        <w:spacing w:after="0" w:line="240" w:lineRule="auto"/>
        <w:jc w:val="center"/>
        <w:rPr>
          <w:rFonts w:ascii="Times New Roman" w:hAnsi="Times New Roman" w:cs="Times New Roman"/>
          <w:color w:val="000000"/>
          <w:sz w:val="20"/>
          <w:szCs w:val="20"/>
        </w:rPr>
      </w:pPr>
      <w:r w:rsidRPr="00586035">
        <w:rPr>
          <w:rFonts w:ascii="Times New Roman" w:hAnsi="Times New Roman" w:cs="Times New Roman"/>
          <w:color w:val="000000"/>
          <w:sz w:val="20"/>
          <w:szCs w:val="20"/>
        </w:rPr>
        <w:t>Э = R / (</w:t>
      </w:r>
      <w:proofErr w:type="spellStart"/>
      <w:r w:rsidRPr="00586035">
        <w:rPr>
          <w:rFonts w:ascii="Times New Roman" w:hAnsi="Times New Roman" w:cs="Times New Roman"/>
          <w:color w:val="000000"/>
          <w:sz w:val="20"/>
          <w:szCs w:val="20"/>
        </w:rPr>
        <w:t>F</w:t>
      </w:r>
      <w:proofErr w:type="gramStart"/>
      <w:r w:rsidRPr="00586035">
        <w:rPr>
          <w:rFonts w:ascii="Times New Roman" w:hAnsi="Times New Roman" w:cs="Times New Roman"/>
          <w:color w:val="000000"/>
          <w:sz w:val="20"/>
          <w:szCs w:val="20"/>
        </w:rPr>
        <w:t>тек</w:t>
      </w:r>
      <w:proofErr w:type="spellEnd"/>
      <w:r w:rsidRPr="00586035">
        <w:rPr>
          <w:rFonts w:ascii="Times New Roman" w:hAnsi="Times New Roman" w:cs="Times New Roman"/>
          <w:color w:val="000000"/>
          <w:sz w:val="20"/>
          <w:szCs w:val="20"/>
        </w:rPr>
        <w:t>./</w:t>
      </w:r>
      <w:proofErr w:type="spellStart"/>
      <w:proofErr w:type="gramEnd"/>
      <w:r w:rsidRPr="00586035">
        <w:rPr>
          <w:rFonts w:ascii="Times New Roman" w:hAnsi="Times New Roman" w:cs="Times New Roman"/>
          <w:color w:val="000000"/>
          <w:sz w:val="20"/>
          <w:szCs w:val="20"/>
        </w:rPr>
        <w:t>Fплан</w:t>
      </w:r>
      <w:proofErr w:type="spellEnd"/>
      <w:r w:rsidRPr="00586035">
        <w:rPr>
          <w:rFonts w:ascii="Times New Roman" w:hAnsi="Times New Roman" w:cs="Times New Roman"/>
          <w:color w:val="000000"/>
          <w:sz w:val="20"/>
          <w:szCs w:val="20"/>
        </w:rPr>
        <w:t>.),</w:t>
      </w:r>
    </w:p>
    <w:p w:rsidR="00C4624D" w:rsidRPr="00586035" w:rsidRDefault="00C4624D" w:rsidP="00586035">
      <w:pPr>
        <w:spacing w:after="0" w:line="240" w:lineRule="auto"/>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rPr>
        <w:t xml:space="preserve">где: </w:t>
      </w:r>
      <w:r w:rsidRPr="00586035">
        <w:rPr>
          <w:rFonts w:ascii="Times New Roman" w:hAnsi="Times New Roman" w:cs="Times New Roman"/>
          <w:color w:val="000000"/>
          <w:sz w:val="20"/>
          <w:szCs w:val="20"/>
          <w:lang w:val="en-US"/>
        </w:rPr>
        <w:t>R</w:t>
      </w:r>
      <w:r w:rsidRPr="00586035">
        <w:rPr>
          <w:rFonts w:ascii="Times New Roman" w:hAnsi="Times New Roman" w:cs="Times New Roman"/>
          <w:color w:val="000000"/>
          <w:sz w:val="20"/>
          <w:szCs w:val="20"/>
        </w:rPr>
        <w:t xml:space="preserve"> – показатель результативности;</w:t>
      </w:r>
    </w:p>
    <w:p w:rsidR="00C4624D" w:rsidRPr="00586035" w:rsidRDefault="00C4624D" w:rsidP="00586035">
      <w:pPr>
        <w:spacing w:after="0" w:line="240" w:lineRule="auto"/>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lang w:val="en-US"/>
        </w:rPr>
        <w:t>F</w:t>
      </w:r>
      <w:r w:rsidRPr="00586035">
        <w:rPr>
          <w:rFonts w:ascii="Times New Roman" w:hAnsi="Times New Roman" w:cs="Times New Roman"/>
          <w:color w:val="000000"/>
          <w:sz w:val="20"/>
          <w:szCs w:val="20"/>
        </w:rPr>
        <w:t>план – плановая сумма финансирования Программы;</w:t>
      </w:r>
    </w:p>
    <w:p w:rsidR="00C4624D" w:rsidRPr="00586035" w:rsidRDefault="00C4624D" w:rsidP="00586035">
      <w:pPr>
        <w:spacing w:after="0" w:line="240" w:lineRule="auto"/>
        <w:jc w:val="both"/>
        <w:rPr>
          <w:rFonts w:ascii="Times New Roman" w:hAnsi="Times New Roman" w:cs="Times New Roman"/>
          <w:color w:val="000000"/>
          <w:sz w:val="20"/>
          <w:szCs w:val="20"/>
        </w:rPr>
      </w:pPr>
      <w:r w:rsidRPr="00586035">
        <w:rPr>
          <w:rFonts w:ascii="Times New Roman" w:hAnsi="Times New Roman" w:cs="Times New Roman"/>
          <w:color w:val="000000"/>
          <w:sz w:val="20"/>
          <w:szCs w:val="20"/>
          <w:lang w:val="en-US"/>
        </w:rPr>
        <w:t>F</w:t>
      </w:r>
      <w:r w:rsidRPr="00586035">
        <w:rPr>
          <w:rFonts w:ascii="Times New Roman" w:hAnsi="Times New Roman" w:cs="Times New Roman"/>
          <w:color w:val="000000"/>
          <w:sz w:val="20"/>
          <w:szCs w:val="20"/>
        </w:rPr>
        <w:t>тек – сумма финансирования на текущую дату.</w:t>
      </w:r>
    </w:p>
    <w:p w:rsidR="00586035" w:rsidRDefault="00C4624D" w:rsidP="00586035">
      <w:pPr>
        <w:spacing w:after="0" w:line="240" w:lineRule="auto"/>
        <w:ind w:firstLine="708"/>
        <w:jc w:val="both"/>
        <w:rPr>
          <w:rFonts w:ascii="Times New Roman" w:hAnsi="Times New Roman" w:cs="Times New Roman"/>
          <w:sz w:val="20"/>
          <w:szCs w:val="20"/>
        </w:rPr>
      </w:pPr>
      <w:r w:rsidRPr="00586035">
        <w:rPr>
          <w:rFonts w:ascii="Times New Roman" w:hAnsi="Times New Roman" w:cs="Times New Roman"/>
          <w:sz w:val="20"/>
          <w:szCs w:val="20"/>
        </w:rPr>
        <w:t xml:space="preserve">При значении показателя </w:t>
      </w:r>
      <w:proofErr w:type="gramStart"/>
      <w:r w:rsidRPr="00586035">
        <w:rPr>
          <w:rFonts w:ascii="Times New Roman" w:hAnsi="Times New Roman" w:cs="Times New Roman"/>
          <w:sz w:val="20"/>
          <w:szCs w:val="20"/>
        </w:rPr>
        <w:t>Э&lt; 75</w:t>
      </w:r>
      <w:proofErr w:type="gramEnd"/>
      <w:r w:rsidRPr="00586035">
        <w:rPr>
          <w:rFonts w:ascii="Times New Roman" w:hAnsi="Times New Roman" w:cs="Times New Roman"/>
          <w:sz w:val="20"/>
          <w:szCs w:val="20"/>
        </w:rPr>
        <w:t>% эффективность Программы признается низкой. При значении показателя от 75%до 85% - средней, свыше 85 % – высокой.</w:t>
      </w:r>
    </w:p>
    <w:p w:rsidR="00586035" w:rsidRDefault="00586035" w:rsidP="00586035">
      <w:pPr>
        <w:spacing w:after="0" w:line="240" w:lineRule="auto"/>
        <w:ind w:firstLine="708"/>
        <w:jc w:val="right"/>
        <w:rPr>
          <w:rFonts w:ascii="Times New Roman" w:hAnsi="Times New Roman" w:cs="Times New Roman"/>
          <w:sz w:val="20"/>
          <w:szCs w:val="20"/>
        </w:rPr>
      </w:pPr>
    </w:p>
    <w:p w:rsidR="00C4624D" w:rsidRPr="00586035" w:rsidRDefault="00C4624D" w:rsidP="00586035">
      <w:pPr>
        <w:spacing w:after="0" w:line="240" w:lineRule="auto"/>
        <w:ind w:firstLine="708"/>
        <w:jc w:val="right"/>
        <w:rPr>
          <w:rFonts w:ascii="Times New Roman" w:hAnsi="Times New Roman" w:cs="Times New Roman"/>
          <w:sz w:val="20"/>
          <w:szCs w:val="20"/>
        </w:rPr>
      </w:pPr>
      <w:r w:rsidRPr="00586035">
        <w:rPr>
          <w:rFonts w:ascii="Times New Roman" w:hAnsi="Times New Roman" w:cs="Times New Roman"/>
          <w:sz w:val="20"/>
          <w:szCs w:val="20"/>
        </w:rPr>
        <w:t>Приложение 1</w:t>
      </w:r>
    </w:p>
    <w:p w:rsidR="00C4624D" w:rsidRPr="00586035" w:rsidRDefault="00C4624D" w:rsidP="00586035">
      <w:pPr>
        <w:spacing w:after="0" w:line="240" w:lineRule="auto"/>
        <w:rPr>
          <w:rFonts w:ascii="Times New Roman" w:hAnsi="Times New Roman" w:cs="Times New Roman"/>
          <w:sz w:val="20"/>
          <w:szCs w:val="20"/>
        </w:rPr>
      </w:pPr>
    </w:p>
    <w:p w:rsidR="00C4624D" w:rsidRPr="00586035" w:rsidRDefault="00C4624D" w:rsidP="00586035">
      <w:pPr>
        <w:spacing w:after="0" w:line="240" w:lineRule="auto"/>
        <w:jc w:val="center"/>
        <w:rPr>
          <w:rFonts w:ascii="Times New Roman" w:hAnsi="Times New Roman" w:cs="Times New Roman"/>
          <w:b/>
          <w:color w:val="000000"/>
          <w:sz w:val="20"/>
          <w:szCs w:val="20"/>
        </w:rPr>
      </w:pPr>
      <w:r w:rsidRPr="00586035">
        <w:rPr>
          <w:rFonts w:ascii="Times New Roman" w:hAnsi="Times New Roman" w:cs="Times New Roman"/>
          <w:b/>
          <w:color w:val="000000"/>
          <w:sz w:val="20"/>
          <w:szCs w:val="20"/>
        </w:rPr>
        <w:t xml:space="preserve">Количество населённых пунктов, не имеющих стационарной торговой сети, </w:t>
      </w:r>
    </w:p>
    <w:p w:rsidR="00C4624D" w:rsidRPr="00586035" w:rsidRDefault="00C4624D" w:rsidP="00586035">
      <w:pPr>
        <w:spacing w:after="0" w:line="240" w:lineRule="auto"/>
        <w:jc w:val="center"/>
        <w:rPr>
          <w:rFonts w:ascii="Times New Roman" w:hAnsi="Times New Roman" w:cs="Times New Roman"/>
          <w:b/>
          <w:color w:val="000000"/>
          <w:sz w:val="20"/>
          <w:szCs w:val="20"/>
        </w:rPr>
      </w:pPr>
      <w:r w:rsidRPr="00586035">
        <w:rPr>
          <w:rFonts w:ascii="Times New Roman" w:hAnsi="Times New Roman" w:cs="Times New Roman"/>
          <w:b/>
          <w:color w:val="000000"/>
          <w:sz w:val="20"/>
          <w:szCs w:val="20"/>
        </w:rPr>
        <w:t>в которые осуществляется доставка товаров</w:t>
      </w:r>
    </w:p>
    <w:p w:rsidR="00C4624D" w:rsidRPr="00586035" w:rsidRDefault="00C4624D" w:rsidP="00586035">
      <w:pPr>
        <w:spacing w:after="0" w:line="240" w:lineRule="auto"/>
        <w:jc w:val="center"/>
        <w:rPr>
          <w:rFonts w:ascii="Times New Roman" w:hAnsi="Times New Roman" w:cs="Times New Roman"/>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949"/>
      </w:tblGrid>
      <w:tr w:rsidR="00C4624D" w:rsidRPr="00586035" w:rsidTr="000A62CE">
        <w:tc>
          <w:tcPr>
            <w:tcW w:w="1188" w:type="dxa"/>
            <w:vAlign w:val="center"/>
          </w:tcPr>
          <w:p w:rsidR="00C4624D" w:rsidRPr="00586035" w:rsidRDefault="00C4624D" w:rsidP="00586035">
            <w:pPr>
              <w:tabs>
                <w:tab w:val="left" w:pos="3540"/>
              </w:tabs>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w:t>
            </w:r>
          </w:p>
          <w:p w:rsidR="00C4624D" w:rsidRPr="00586035" w:rsidRDefault="00C4624D" w:rsidP="00586035">
            <w:pPr>
              <w:tabs>
                <w:tab w:val="left" w:pos="3540"/>
              </w:tabs>
              <w:spacing w:after="0" w:line="240" w:lineRule="auto"/>
              <w:jc w:val="center"/>
              <w:rPr>
                <w:rFonts w:ascii="Times New Roman" w:hAnsi="Times New Roman" w:cs="Times New Roman"/>
                <w:sz w:val="20"/>
                <w:szCs w:val="20"/>
              </w:rPr>
            </w:pPr>
            <w:proofErr w:type="spellStart"/>
            <w:r w:rsidRPr="00586035">
              <w:rPr>
                <w:rFonts w:ascii="Times New Roman" w:hAnsi="Times New Roman" w:cs="Times New Roman"/>
                <w:sz w:val="20"/>
                <w:szCs w:val="20"/>
              </w:rPr>
              <w:t>пп</w:t>
            </w:r>
            <w:proofErr w:type="spellEnd"/>
          </w:p>
        </w:tc>
        <w:tc>
          <w:tcPr>
            <w:tcW w:w="8949" w:type="dxa"/>
            <w:vAlign w:val="center"/>
          </w:tcPr>
          <w:p w:rsidR="00C4624D" w:rsidRPr="00586035" w:rsidRDefault="00C4624D" w:rsidP="00586035">
            <w:pPr>
              <w:tabs>
                <w:tab w:val="left" w:pos="3540"/>
              </w:tabs>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Наименование населенного пункта</w:t>
            </w:r>
          </w:p>
        </w:tc>
      </w:tr>
      <w:tr w:rsidR="00C4624D" w:rsidRPr="00586035" w:rsidTr="000A62CE">
        <w:tc>
          <w:tcPr>
            <w:tcW w:w="1188" w:type="dxa"/>
            <w:vAlign w:val="center"/>
          </w:tcPr>
          <w:p w:rsidR="00C4624D" w:rsidRPr="00586035" w:rsidRDefault="00C4624D" w:rsidP="00586035">
            <w:pPr>
              <w:tabs>
                <w:tab w:val="left" w:pos="3540"/>
              </w:tabs>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1</w:t>
            </w:r>
          </w:p>
        </w:tc>
        <w:tc>
          <w:tcPr>
            <w:tcW w:w="8949" w:type="dxa"/>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Ярославская обл., </w:t>
            </w:r>
            <w:proofErr w:type="spellStart"/>
            <w:r w:rsidRPr="00586035">
              <w:rPr>
                <w:rFonts w:ascii="Times New Roman" w:hAnsi="Times New Roman" w:cs="Times New Roman"/>
                <w:sz w:val="20"/>
                <w:szCs w:val="20"/>
              </w:rPr>
              <w:t>Тутаевский</w:t>
            </w:r>
            <w:proofErr w:type="spellEnd"/>
            <w:r w:rsidRPr="00586035">
              <w:rPr>
                <w:rFonts w:ascii="Times New Roman" w:hAnsi="Times New Roman" w:cs="Times New Roman"/>
                <w:sz w:val="20"/>
                <w:szCs w:val="20"/>
              </w:rPr>
              <w:t xml:space="preserve"> р-н, д. Медведево</w:t>
            </w:r>
          </w:p>
        </w:tc>
      </w:tr>
      <w:tr w:rsidR="00C4624D" w:rsidRPr="00586035" w:rsidTr="000A62CE">
        <w:tc>
          <w:tcPr>
            <w:tcW w:w="1188" w:type="dxa"/>
            <w:vAlign w:val="center"/>
          </w:tcPr>
          <w:p w:rsidR="00C4624D" w:rsidRPr="00586035" w:rsidRDefault="00C4624D" w:rsidP="00586035">
            <w:pPr>
              <w:tabs>
                <w:tab w:val="left" w:pos="3540"/>
              </w:tabs>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2</w:t>
            </w:r>
          </w:p>
        </w:tc>
        <w:tc>
          <w:tcPr>
            <w:tcW w:w="8949" w:type="dxa"/>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Ярославская обл., </w:t>
            </w:r>
            <w:proofErr w:type="spellStart"/>
            <w:r w:rsidRPr="00586035">
              <w:rPr>
                <w:rFonts w:ascii="Times New Roman" w:hAnsi="Times New Roman" w:cs="Times New Roman"/>
                <w:sz w:val="20"/>
                <w:szCs w:val="20"/>
              </w:rPr>
              <w:t>Тутаевский</w:t>
            </w:r>
            <w:proofErr w:type="spellEnd"/>
            <w:r w:rsidRPr="00586035">
              <w:rPr>
                <w:rFonts w:ascii="Times New Roman" w:hAnsi="Times New Roman" w:cs="Times New Roman"/>
                <w:sz w:val="20"/>
                <w:szCs w:val="20"/>
              </w:rPr>
              <w:t xml:space="preserve"> р-н, д. Петрушино</w:t>
            </w:r>
          </w:p>
        </w:tc>
      </w:tr>
      <w:tr w:rsidR="00C4624D" w:rsidRPr="00586035" w:rsidTr="000A62CE">
        <w:tc>
          <w:tcPr>
            <w:tcW w:w="1188" w:type="dxa"/>
            <w:vAlign w:val="center"/>
          </w:tcPr>
          <w:p w:rsidR="00C4624D" w:rsidRPr="00586035" w:rsidRDefault="00C4624D" w:rsidP="00586035">
            <w:pPr>
              <w:tabs>
                <w:tab w:val="left" w:pos="3540"/>
              </w:tabs>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3</w:t>
            </w:r>
          </w:p>
        </w:tc>
        <w:tc>
          <w:tcPr>
            <w:tcW w:w="8949" w:type="dxa"/>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Ярославская обл., </w:t>
            </w:r>
            <w:proofErr w:type="spellStart"/>
            <w:r w:rsidRPr="00586035">
              <w:rPr>
                <w:rFonts w:ascii="Times New Roman" w:hAnsi="Times New Roman" w:cs="Times New Roman"/>
                <w:sz w:val="20"/>
                <w:szCs w:val="20"/>
              </w:rPr>
              <w:t>Тутаевский</w:t>
            </w:r>
            <w:proofErr w:type="spellEnd"/>
            <w:r w:rsidRPr="00586035">
              <w:rPr>
                <w:rFonts w:ascii="Times New Roman" w:hAnsi="Times New Roman" w:cs="Times New Roman"/>
                <w:sz w:val="20"/>
                <w:szCs w:val="20"/>
              </w:rPr>
              <w:t xml:space="preserve"> р-н, д. Прибрежная</w:t>
            </w:r>
          </w:p>
        </w:tc>
      </w:tr>
      <w:tr w:rsidR="00C4624D" w:rsidRPr="00586035" w:rsidTr="000A62CE">
        <w:tc>
          <w:tcPr>
            <w:tcW w:w="1188" w:type="dxa"/>
            <w:vAlign w:val="center"/>
          </w:tcPr>
          <w:p w:rsidR="00C4624D" w:rsidRPr="00586035" w:rsidRDefault="00C4624D" w:rsidP="00586035">
            <w:pPr>
              <w:tabs>
                <w:tab w:val="left" w:pos="3540"/>
              </w:tabs>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4</w:t>
            </w:r>
          </w:p>
        </w:tc>
        <w:tc>
          <w:tcPr>
            <w:tcW w:w="8949" w:type="dxa"/>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Ярославская обл., </w:t>
            </w:r>
            <w:proofErr w:type="spellStart"/>
            <w:r w:rsidRPr="00586035">
              <w:rPr>
                <w:rFonts w:ascii="Times New Roman" w:hAnsi="Times New Roman" w:cs="Times New Roman"/>
                <w:sz w:val="20"/>
                <w:szCs w:val="20"/>
              </w:rPr>
              <w:t>Тутаевский</w:t>
            </w:r>
            <w:proofErr w:type="spellEnd"/>
            <w:r w:rsidRPr="00586035">
              <w:rPr>
                <w:rFonts w:ascii="Times New Roman" w:hAnsi="Times New Roman" w:cs="Times New Roman"/>
                <w:sz w:val="20"/>
                <w:szCs w:val="20"/>
              </w:rPr>
              <w:t xml:space="preserve"> р-н, д. </w:t>
            </w:r>
            <w:proofErr w:type="spellStart"/>
            <w:r w:rsidRPr="00586035">
              <w:rPr>
                <w:rFonts w:ascii="Times New Roman" w:hAnsi="Times New Roman" w:cs="Times New Roman"/>
                <w:sz w:val="20"/>
                <w:szCs w:val="20"/>
              </w:rPr>
              <w:t>Николо</w:t>
            </w:r>
            <w:proofErr w:type="spellEnd"/>
            <w:r w:rsidRPr="00586035">
              <w:rPr>
                <w:rFonts w:ascii="Times New Roman" w:hAnsi="Times New Roman" w:cs="Times New Roman"/>
                <w:sz w:val="20"/>
                <w:szCs w:val="20"/>
              </w:rPr>
              <w:t>-Заболотье</w:t>
            </w:r>
          </w:p>
        </w:tc>
      </w:tr>
      <w:tr w:rsidR="00C4624D" w:rsidRPr="00586035" w:rsidTr="000A62CE">
        <w:tc>
          <w:tcPr>
            <w:tcW w:w="1188" w:type="dxa"/>
            <w:vAlign w:val="center"/>
          </w:tcPr>
          <w:p w:rsidR="00C4624D" w:rsidRPr="00586035" w:rsidRDefault="00C4624D" w:rsidP="00586035">
            <w:pPr>
              <w:tabs>
                <w:tab w:val="left" w:pos="3540"/>
              </w:tabs>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5</w:t>
            </w:r>
          </w:p>
        </w:tc>
        <w:tc>
          <w:tcPr>
            <w:tcW w:w="8949" w:type="dxa"/>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Ярославская обл., </w:t>
            </w:r>
            <w:proofErr w:type="spellStart"/>
            <w:r w:rsidRPr="00586035">
              <w:rPr>
                <w:rFonts w:ascii="Times New Roman" w:hAnsi="Times New Roman" w:cs="Times New Roman"/>
                <w:sz w:val="20"/>
                <w:szCs w:val="20"/>
              </w:rPr>
              <w:t>Тутаевский</w:t>
            </w:r>
            <w:proofErr w:type="spellEnd"/>
            <w:r w:rsidRPr="00586035">
              <w:rPr>
                <w:rFonts w:ascii="Times New Roman" w:hAnsi="Times New Roman" w:cs="Times New Roman"/>
                <w:sz w:val="20"/>
                <w:szCs w:val="20"/>
              </w:rPr>
              <w:t xml:space="preserve"> р-н, д. Галкино</w:t>
            </w:r>
          </w:p>
        </w:tc>
      </w:tr>
      <w:tr w:rsidR="00C4624D" w:rsidRPr="00586035" w:rsidTr="000A62CE">
        <w:tc>
          <w:tcPr>
            <w:tcW w:w="1188" w:type="dxa"/>
            <w:vAlign w:val="center"/>
          </w:tcPr>
          <w:p w:rsidR="00C4624D" w:rsidRPr="00586035" w:rsidRDefault="00C4624D" w:rsidP="00586035">
            <w:pPr>
              <w:tabs>
                <w:tab w:val="left" w:pos="3540"/>
              </w:tabs>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6</w:t>
            </w:r>
          </w:p>
        </w:tc>
        <w:tc>
          <w:tcPr>
            <w:tcW w:w="8949" w:type="dxa"/>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Ярославская обл., </w:t>
            </w:r>
            <w:proofErr w:type="spellStart"/>
            <w:r w:rsidRPr="00586035">
              <w:rPr>
                <w:rFonts w:ascii="Times New Roman" w:hAnsi="Times New Roman" w:cs="Times New Roman"/>
                <w:sz w:val="20"/>
                <w:szCs w:val="20"/>
              </w:rPr>
              <w:t>Тутаевский</w:t>
            </w:r>
            <w:proofErr w:type="spellEnd"/>
            <w:r w:rsidRPr="00586035">
              <w:rPr>
                <w:rFonts w:ascii="Times New Roman" w:hAnsi="Times New Roman" w:cs="Times New Roman"/>
                <w:sz w:val="20"/>
                <w:szCs w:val="20"/>
              </w:rPr>
              <w:t xml:space="preserve"> р-н, д. </w:t>
            </w:r>
            <w:proofErr w:type="spellStart"/>
            <w:r w:rsidRPr="00586035">
              <w:rPr>
                <w:rFonts w:ascii="Times New Roman" w:hAnsi="Times New Roman" w:cs="Times New Roman"/>
                <w:sz w:val="20"/>
                <w:szCs w:val="20"/>
              </w:rPr>
              <w:t>Трубино</w:t>
            </w:r>
            <w:proofErr w:type="spellEnd"/>
          </w:p>
        </w:tc>
      </w:tr>
      <w:tr w:rsidR="00C4624D" w:rsidRPr="00586035" w:rsidTr="000A62CE">
        <w:tc>
          <w:tcPr>
            <w:tcW w:w="1188" w:type="dxa"/>
            <w:vAlign w:val="center"/>
          </w:tcPr>
          <w:p w:rsidR="00C4624D" w:rsidRPr="00586035" w:rsidRDefault="00C4624D" w:rsidP="00586035">
            <w:pPr>
              <w:tabs>
                <w:tab w:val="left" w:pos="3540"/>
              </w:tabs>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7</w:t>
            </w:r>
          </w:p>
        </w:tc>
        <w:tc>
          <w:tcPr>
            <w:tcW w:w="8949" w:type="dxa"/>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Ярославская обл., </w:t>
            </w:r>
            <w:proofErr w:type="spellStart"/>
            <w:r w:rsidRPr="00586035">
              <w:rPr>
                <w:rFonts w:ascii="Times New Roman" w:hAnsi="Times New Roman" w:cs="Times New Roman"/>
                <w:sz w:val="20"/>
                <w:szCs w:val="20"/>
              </w:rPr>
              <w:t>Тутаевский</w:t>
            </w:r>
            <w:proofErr w:type="spellEnd"/>
            <w:r w:rsidRPr="00586035">
              <w:rPr>
                <w:rFonts w:ascii="Times New Roman" w:hAnsi="Times New Roman" w:cs="Times New Roman"/>
                <w:sz w:val="20"/>
                <w:szCs w:val="20"/>
              </w:rPr>
              <w:t xml:space="preserve"> р-н, д. Крюково</w:t>
            </w:r>
          </w:p>
        </w:tc>
      </w:tr>
      <w:tr w:rsidR="00C4624D" w:rsidRPr="00586035" w:rsidTr="000A62CE">
        <w:tc>
          <w:tcPr>
            <w:tcW w:w="1188" w:type="dxa"/>
            <w:vAlign w:val="center"/>
          </w:tcPr>
          <w:p w:rsidR="00C4624D" w:rsidRPr="00586035" w:rsidRDefault="00C4624D" w:rsidP="00586035">
            <w:pPr>
              <w:tabs>
                <w:tab w:val="left" w:pos="3540"/>
              </w:tabs>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8</w:t>
            </w:r>
          </w:p>
        </w:tc>
        <w:tc>
          <w:tcPr>
            <w:tcW w:w="8949" w:type="dxa"/>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Ярославская обл., </w:t>
            </w:r>
            <w:proofErr w:type="spellStart"/>
            <w:r w:rsidRPr="00586035">
              <w:rPr>
                <w:rFonts w:ascii="Times New Roman" w:hAnsi="Times New Roman" w:cs="Times New Roman"/>
                <w:sz w:val="20"/>
                <w:szCs w:val="20"/>
              </w:rPr>
              <w:t>Тутаевский</w:t>
            </w:r>
            <w:proofErr w:type="spellEnd"/>
            <w:r w:rsidRPr="00586035">
              <w:rPr>
                <w:rFonts w:ascii="Times New Roman" w:hAnsi="Times New Roman" w:cs="Times New Roman"/>
                <w:sz w:val="20"/>
                <w:szCs w:val="20"/>
              </w:rPr>
              <w:t xml:space="preserve"> р-н, д. Мокроусово</w:t>
            </w:r>
          </w:p>
        </w:tc>
      </w:tr>
      <w:tr w:rsidR="00C4624D" w:rsidRPr="00586035" w:rsidTr="000A62CE">
        <w:tc>
          <w:tcPr>
            <w:tcW w:w="1188" w:type="dxa"/>
            <w:vAlign w:val="center"/>
          </w:tcPr>
          <w:p w:rsidR="00C4624D" w:rsidRPr="00586035" w:rsidRDefault="00C4624D" w:rsidP="00586035">
            <w:pPr>
              <w:tabs>
                <w:tab w:val="left" w:pos="3540"/>
              </w:tabs>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9</w:t>
            </w:r>
          </w:p>
        </w:tc>
        <w:tc>
          <w:tcPr>
            <w:tcW w:w="8949" w:type="dxa"/>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Ярославская обл., </w:t>
            </w:r>
            <w:proofErr w:type="spellStart"/>
            <w:r w:rsidRPr="00586035">
              <w:rPr>
                <w:rFonts w:ascii="Times New Roman" w:hAnsi="Times New Roman" w:cs="Times New Roman"/>
                <w:sz w:val="20"/>
                <w:szCs w:val="20"/>
              </w:rPr>
              <w:t>Тутаевский</w:t>
            </w:r>
            <w:proofErr w:type="spellEnd"/>
            <w:r w:rsidRPr="00586035">
              <w:rPr>
                <w:rFonts w:ascii="Times New Roman" w:hAnsi="Times New Roman" w:cs="Times New Roman"/>
                <w:sz w:val="20"/>
                <w:szCs w:val="20"/>
              </w:rPr>
              <w:t xml:space="preserve"> р-н, д. </w:t>
            </w:r>
            <w:proofErr w:type="spellStart"/>
            <w:r w:rsidRPr="00586035">
              <w:rPr>
                <w:rFonts w:ascii="Times New Roman" w:hAnsi="Times New Roman" w:cs="Times New Roman"/>
                <w:sz w:val="20"/>
                <w:szCs w:val="20"/>
              </w:rPr>
              <w:t>Судилово</w:t>
            </w:r>
            <w:proofErr w:type="spellEnd"/>
          </w:p>
        </w:tc>
      </w:tr>
      <w:tr w:rsidR="00C4624D" w:rsidRPr="00586035" w:rsidTr="000A62CE">
        <w:tc>
          <w:tcPr>
            <w:tcW w:w="1188" w:type="dxa"/>
            <w:vAlign w:val="center"/>
          </w:tcPr>
          <w:p w:rsidR="00C4624D" w:rsidRPr="00586035" w:rsidRDefault="00C4624D" w:rsidP="00586035">
            <w:pPr>
              <w:tabs>
                <w:tab w:val="left" w:pos="3540"/>
              </w:tabs>
              <w:spacing w:after="0" w:line="240" w:lineRule="auto"/>
              <w:jc w:val="center"/>
              <w:rPr>
                <w:rFonts w:ascii="Times New Roman" w:hAnsi="Times New Roman" w:cs="Times New Roman"/>
                <w:sz w:val="20"/>
                <w:szCs w:val="20"/>
              </w:rPr>
            </w:pPr>
            <w:r w:rsidRPr="00586035">
              <w:rPr>
                <w:rFonts w:ascii="Times New Roman" w:hAnsi="Times New Roman" w:cs="Times New Roman"/>
                <w:sz w:val="20"/>
                <w:szCs w:val="20"/>
              </w:rPr>
              <w:t>10</w:t>
            </w:r>
          </w:p>
        </w:tc>
        <w:tc>
          <w:tcPr>
            <w:tcW w:w="8949" w:type="dxa"/>
            <w:vAlign w:val="center"/>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Ярославская обл., </w:t>
            </w:r>
            <w:proofErr w:type="spellStart"/>
            <w:r w:rsidRPr="00586035">
              <w:rPr>
                <w:rFonts w:ascii="Times New Roman" w:hAnsi="Times New Roman" w:cs="Times New Roman"/>
                <w:sz w:val="20"/>
                <w:szCs w:val="20"/>
              </w:rPr>
              <w:t>Тутаевский</w:t>
            </w:r>
            <w:proofErr w:type="spellEnd"/>
            <w:r w:rsidRPr="00586035">
              <w:rPr>
                <w:rFonts w:ascii="Times New Roman" w:hAnsi="Times New Roman" w:cs="Times New Roman"/>
                <w:sz w:val="20"/>
                <w:szCs w:val="20"/>
              </w:rPr>
              <w:t xml:space="preserve"> р-н, д. Константиново</w:t>
            </w:r>
          </w:p>
        </w:tc>
      </w:tr>
    </w:tbl>
    <w:p w:rsidR="006E4C36" w:rsidRPr="00051E34" w:rsidRDefault="006E4C36" w:rsidP="006E4C36">
      <w:pPr>
        <w:jc w:val="right"/>
      </w:pPr>
    </w:p>
    <w:p w:rsidR="00C4624D" w:rsidRPr="00586035" w:rsidRDefault="00695BC9" w:rsidP="00586035">
      <w:pPr>
        <w:spacing w:after="0" w:line="240" w:lineRule="auto"/>
        <w:jc w:val="center"/>
        <w:rPr>
          <w:rFonts w:ascii="Times New Roman" w:hAnsi="Times New Roman" w:cs="Times New Roman"/>
          <w:b/>
          <w:caps/>
          <w:sz w:val="20"/>
          <w:szCs w:val="20"/>
        </w:rPr>
      </w:pPr>
      <w:r>
        <w:rPr>
          <w:rFonts w:ascii="Times New Roman" w:eastAsia="Times New Roman" w:hAnsi="Times New Roman" w:cs="Times New Roman"/>
          <w:sz w:val="20"/>
          <w:szCs w:val="20"/>
          <w:lang w:eastAsia="ru-RU"/>
        </w:rPr>
        <w:lastRenderedPageBreak/>
        <w:tab/>
      </w:r>
      <w:r w:rsidR="00C4624D" w:rsidRPr="00586035">
        <w:rPr>
          <w:rFonts w:ascii="Times New Roman" w:hAnsi="Times New Roman" w:cs="Times New Roman"/>
          <w:b/>
          <w:caps/>
          <w:sz w:val="20"/>
          <w:szCs w:val="20"/>
        </w:rPr>
        <w:t>Администрации Чебаковского сельского поселения</w:t>
      </w:r>
    </w:p>
    <w:p w:rsidR="00C4624D" w:rsidRPr="00586035" w:rsidRDefault="00C4624D" w:rsidP="00586035">
      <w:pPr>
        <w:spacing w:after="0" w:line="240" w:lineRule="auto"/>
        <w:jc w:val="center"/>
        <w:rPr>
          <w:rFonts w:ascii="Times New Roman" w:hAnsi="Times New Roman" w:cs="Times New Roman"/>
          <w:b/>
          <w:sz w:val="20"/>
          <w:szCs w:val="20"/>
        </w:rPr>
      </w:pPr>
      <w:proofErr w:type="spellStart"/>
      <w:r w:rsidRPr="00586035">
        <w:rPr>
          <w:rFonts w:ascii="Times New Roman" w:hAnsi="Times New Roman" w:cs="Times New Roman"/>
          <w:b/>
          <w:sz w:val="20"/>
          <w:szCs w:val="20"/>
        </w:rPr>
        <w:t>Тутаевского</w:t>
      </w:r>
      <w:proofErr w:type="spellEnd"/>
      <w:r w:rsidRPr="00586035">
        <w:rPr>
          <w:rFonts w:ascii="Times New Roman" w:hAnsi="Times New Roman" w:cs="Times New Roman"/>
          <w:b/>
          <w:sz w:val="20"/>
          <w:szCs w:val="20"/>
        </w:rPr>
        <w:t xml:space="preserve"> муниципального района Ярославской области</w:t>
      </w:r>
    </w:p>
    <w:p w:rsidR="00C4624D" w:rsidRPr="00586035" w:rsidRDefault="00C4624D" w:rsidP="00586035">
      <w:pPr>
        <w:spacing w:after="0" w:line="240" w:lineRule="auto"/>
        <w:jc w:val="center"/>
        <w:rPr>
          <w:rFonts w:ascii="Times New Roman" w:hAnsi="Times New Roman" w:cs="Times New Roman"/>
          <w:b/>
          <w:sz w:val="20"/>
          <w:szCs w:val="20"/>
        </w:rPr>
      </w:pPr>
    </w:p>
    <w:p w:rsidR="00C4624D" w:rsidRPr="00586035" w:rsidRDefault="00C4624D" w:rsidP="00586035">
      <w:pPr>
        <w:spacing w:after="0" w:line="240" w:lineRule="auto"/>
        <w:jc w:val="center"/>
        <w:rPr>
          <w:rFonts w:ascii="Times New Roman" w:hAnsi="Times New Roman" w:cs="Times New Roman"/>
          <w:b/>
          <w:sz w:val="20"/>
          <w:szCs w:val="20"/>
        </w:rPr>
      </w:pPr>
      <w:r w:rsidRPr="00586035">
        <w:rPr>
          <w:rFonts w:ascii="Times New Roman" w:hAnsi="Times New Roman" w:cs="Times New Roman"/>
          <w:b/>
          <w:sz w:val="20"/>
          <w:szCs w:val="20"/>
        </w:rPr>
        <w:t>ПОСТАНОВЛЕНИЕ</w:t>
      </w:r>
    </w:p>
    <w:p w:rsidR="00C4624D" w:rsidRPr="00586035" w:rsidRDefault="00C4624D" w:rsidP="00586035">
      <w:pPr>
        <w:tabs>
          <w:tab w:val="left" w:pos="4395"/>
        </w:tabs>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от 17.01.2025 г.</w:t>
      </w:r>
      <w:r w:rsidR="00586035">
        <w:rPr>
          <w:rFonts w:ascii="Times New Roman" w:hAnsi="Times New Roman" w:cs="Times New Roman"/>
          <w:sz w:val="20"/>
          <w:szCs w:val="20"/>
        </w:rPr>
        <w:t xml:space="preserve"> </w:t>
      </w:r>
      <w:r w:rsidRPr="00586035">
        <w:rPr>
          <w:rFonts w:ascii="Times New Roman" w:hAnsi="Times New Roman" w:cs="Times New Roman"/>
          <w:sz w:val="20"/>
          <w:szCs w:val="20"/>
        </w:rPr>
        <w:t>№ 12</w:t>
      </w:r>
      <w:r w:rsidR="00586035">
        <w:rPr>
          <w:rFonts w:ascii="Times New Roman" w:hAnsi="Times New Roman" w:cs="Times New Roman"/>
          <w:sz w:val="20"/>
          <w:szCs w:val="20"/>
        </w:rPr>
        <w:t xml:space="preserve">                                                                                                                      </w:t>
      </w:r>
      <w:r w:rsidRPr="00586035">
        <w:rPr>
          <w:rFonts w:ascii="Times New Roman" w:hAnsi="Times New Roman" w:cs="Times New Roman"/>
          <w:sz w:val="20"/>
          <w:szCs w:val="20"/>
        </w:rPr>
        <w:t xml:space="preserve">п. </w:t>
      </w:r>
      <w:proofErr w:type="spellStart"/>
      <w:r w:rsidRPr="00586035">
        <w:rPr>
          <w:rFonts w:ascii="Times New Roman" w:hAnsi="Times New Roman" w:cs="Times New Roman"/>
          <w:sz w:val="20"/>
          <w:szCs w:val="20"/>
        </w:rPr>
        <w:t>Никульское</w:t>
      </w:r>
      <w:proofErr w:type="spellEnd"/>
    </w:p>
    <w:p w:rsidR="00C4624D" w:rsidRPr="00586035" w:rsidRDefault="00C4624D" w:rsidP="00586035">
      <w:pPr>
        <w:spacing w:after="0" w:line="240" w:lineRule="auto"/>
        <w:ind w:firstLine="709"/>
        <w:jc w:val="both"/>
        <w:rPr>
          <w:rFonts w:ascii="Times New Roman" w:hAnsi="Times New Roman" w:cs="Times New Roman"/>
          <w:sz w:val="20"/>
          <w:szCs w:val="20"/>
        </w:rPr>
      </w:pPr>
    </w:p>
    <w:p w:rsidR="00C4624D" w:rsidRPr="00586035" w:rsidRDefault="00C4624D" w:rsidP="00586035">
      <w:pPr>
        <w:spacing w:after="0" w:line="240" w:lineRule="auto"/>
        <w:ind w:firstLine="709"/>
        <w:jc w:val="center"/>
        <w:rPr>
          <w:rFonts w:ascii="Times New Roman" w:hAnsi="Times New Roman" w:cs="Times New Roman"/>
          <w:sz w:val="20"/>
          <w:szCs w:val="20"/>
        </w:rPr>
      </w:pPr>
      <w:r w:rsidRPr="00586035">
        <w:rPr>
          <w:rFonts w:ascii="Times New Roman" w:hAnsi="Times New Roman" w:cs="Times New Roman"/>
          <w:b/>
          <w:sz w:val="20"/>
          <w:szCs w:val="20"/>
        </w:rPr>
        <w:t xml:space="preserve">Об утверждении муниципальной программы «Информатизация управленческой деятельности Администрации </w:t>
      </w:r>
      <w:proofErr w:type="spellStart"/>
      <w:r w:rsidRPr="00586035">
        <w:rPr>
          <w:rFonts w:ascii="Times New Roman" w:hAnsi="Times New Roman" w:cs="Times New Roman"/>
          <w:b/>
          <w:sz w:val="20"/>
          <w:szCs w:val="20"/>
        </w:rPr>
        <w:t>Чебаковского</w:t>
      </w:r>
      <w:proofErr w:type="spellEnd"/>
      <w:r w:rsidRPr="00586035">
        <w:rPr>
          <w:rFonts w:ascii="Times New Roman" w:hAnsi="Times New Roman" w:cs="Times New Roman"/>
          <w:b/>
          <w:sz w:val="20"/>
          <w:szCs w:val="20"/>
        </w:rPr>
        <w:t xml:space="preserve"> сельского поселения </w:t>
      </w:r>
      <w:proofErr w:type="spellStart"/>
      <w:r w:rsidRPr="00586035">
        <w:rPr>
          <w:rFonts w:ascii="Times New Roman" w:hAnsi="Times New Roman" w:cs="Times New Roman"/>
          <w:b/>
          <w:iCs/>
          <w:sz w:val="20"/>
          <w:szCs w:val="20"/>
        </w:rPr>
        <w:t>Тутаевского</w:t>
      </w:r>
      <w:proofErr w:type="spellEnd"/>
      <w:r w:rsidRPr="00586035">
        <w:rPr>
          <w:rFonts w:ascii="Times New Roman" w:hAnsi="Times New Roman" w:cs="Times New Roman"/>
          <w:b/>
          <w:iCs/>
          <w:sz w:val="20"/>
          <w:szCs w:val="20"/>
        </w:rPr>
        <w:t xml:space="preserve"> муниципального района Ярославской области» на 2025 год</w:t>
      </w:r>
    </w:p>
    <w:p w:rsidR="00C4624D" w:rsidRPr="00586035" w:rsidRDefault="00C4624D" w:rsidP="00586035">
      <w:pPr>
        <w:spacing w:after="0" w:line="240" w:lineRule="auto"/>
        <w:rPr>
          <w:rFonts w:ascii="Times New Roman" w:hAnsi="Times New Roman" w:cs="Times New Roman"/>
          <w:sz w:val="20"/>
          <w:szCs w:val="20"/>
        </w:rPr>
      </w:pP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xml:space="preserve">В соответствии с Федеральным </w:t>
      </w:r>
      <w:r w:rsidRPr="00586035">
        <w:rPr>
          <w:rStyle w:val="af7"/>
          <w:rFonts w:ascii="Times New Roman" w:hAnsi="Times New Roman" w:cs="Times New Roman"/>
          <w:sz w:val="20"/>
          <w:szCs w:val="20"/>
        </w:rPr>
        <w:t>законом</w:t>
      </w:r>
      <w:r w:rsidRPr="00586035">
        <w:rPr>
          <w:rFonts w:ascii="Times New Roman" w:hAnsi="Times New Roman" w:cs="Times New Roman"/>
          <w:sz w:val="20"/>
          <w:szCs w:val="20"/>
        </w:rPr>
        <w:t xml:space="preserve"> от 06.10.2003 №131-ФЗ «Об общих принципах организации местного самоуправления в Российской Федерации», </w:t>
      </w:r>
      <w:r w:rsidRPr="00586035">
        <w:rPr>
          <w:rStyle w:val="af7"/>
          <w:rFonts w:ascii="Times New Roman" w:hAnsi="Times New Roman" w:cs="Times New Roman"/>
          <w:sz w:val="20"/>
          <w:szCs w:val="20"/>
        </w:rPr>
        <w:t>Уставом</w:t>
      </w:r>
      <w:r w:rsidRPr="00586035">
        <w:rPr>
          <w:rFonts w:ascii="Times New Roman" w:hAnsi="Times New Roman" w:cs="Times New Roman"/>
          <w:sz w:val="20"/>
          <w:szCs w:val="20"/>
        </w:rPr>
        <w:t xml:space="preserve">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 в целях создания и развития на территории муниципального образования единого информационного пространства и инфраструктуры информатизации Администрация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 </w:t>
      </w:r>
    </w:p>
    <w:p w:rsidR="00C4624D" w:rsidRPr="00586035" w:rsidRDefault="00C4624D" w:rsidP="00586035">
      <w:pPr>
        <w:spacing w:after="0" w:line="240" w:lineRule="auto"/>
        <w:ind w:firstLine="709"/>
        <w:jc w:val="center"/>
        <w:rPr>
          <w:rFonts w:ascii="Times New Roman" w:hAnsi="Times New Roman" w:cs="Times New Roman"/>
          <w:sz w:val="20"/>
          <w:szCs w:val="20"/>
        </w:rPr>
      </w:pPr>
      <w:r w:rsidRPr="00586035">
        <w:rPr>
          <w:rFonts w:ascii="Times New Roman" w:hAnsi="Times New Roman" w:cs="Times New Roman"/>
          <w:sz w:val="20"/>
          <w:szCs w:val="20"/>
        </w:rPr>
        <w:t>ПОСТАНОВЛЯЕТ:</w:t>
      </w:r>
    </w:p>
    <w:p w:rsidR="00C4624D" w:rsidRPr="00586035" w:rsidRDefault="00C4624D" w:rsidP="00586035">
      <w:pPr>
        <w:spacing w:after="0" w:line="240" w:lineRule="auto"/>
        <w:ind w:firstLine="567"/>
        <w:jc w:val="both"/>
        <w:rPr>
          <w:rFonts w:ascii="Times New Roman" w:hAnsi="Times New Roman" w:cs="Times New Roman"/>
          <w:sz w:val="20"/>
          <w:szCs w:val="20"/>
        </w:rPr>
      </w:pPr>
      <w:r w:rsidRPr="00586035">
        <w:rPr>
          <w:rFonts w:ascii="Times New Roman" w:hAnsi="Times New Roman" w:cs="Times New Roman"/>
          <w:sz w:val="20"/>
          <w:szCs w:val="20"/>
        </w:rPr>
        <w:t xml:space="preserve">1. Утвердить прилагаемую муниципальную программу «Информатизация управленческой деятельности Администрации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 на 2025 </w:t>
      </w:r>
      <w:proofErr w:type="gramStart"/>
      <w:r w:rsidRPr="00586035">
        <w:rPr>
          <w:rFonts w:ascii="Times New Roman" w:hAnsi="Times New Roman" w:cs="Times New Roman"/>
          <w:sz w:val="20"/>
          <w:szCs w:val="20"/>
        </w:rPr>
        <w:t>год  (</w:t>
      </w:r>
      <w:proofErr w:type="gramEnd"/>
      <w:r w:rsidRPr="00586035">
        <w:rPr>
          <w:rFonts w:ascii="Times New Roman" w:hAnsi="Times New Roman" w:cs="Times New Roman"/>
          <w:sz w:val="20"/>
          <w:szCs w:val="20"/>
        </w:rPr>
        <w:t>Приложение).</w:t>
      </w:r>
    </w:p>
    <w:p w:rsidR="00C4624D" w:rsidRPr="00586035" w:rsidRDefault="00C4624D" w:rsidP="00586035">
      <w:pPr>
        <w:spacing w:after="0" w:line="240" w:lineRule="auto"/>
        <w:ind w:firstLine="567"/>
        <w:jc w:val="both"/>
        <w:rPr>
          <w:rFonts w:ascii="Times New Roman" w:hAnsi="Times New Roman" w:cs="Times New Roman"/>
          <w:sz w:val="20"/>
          <w:szCs w:val="20"/>
        </w:rPr>
      </w:pPr>
      <w:r w:rsidRPr="00586035">
        <w:rPr>
          <w:rFonts w:ascii="Times New Roman" w:hAnsi="Times New Roman" w:cs="Times New Roman"/>
          <w:sz w:val="20"/>
          <w:szCs w:val="20"/>
        </w:rPr>
        <w:t xml:space="preserve">2. Опубликовать настоящее постановление в массовой муниципальной газете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 «Муниципальный вестник».</w:t>
      </w:r>
    </w:p>
    <w:p w:rsidR="00C4624D" w:rsidRPr="00586035" w:rsidRDefault="00C4624D" w:rsidP="00586035">
      <w:pPr>
        <w:spacing w:after="0" w:line="240" w:lineRule="auto"/>
        <w:ind w:firstLine="567"/>
        <w:jc w:val="both"/>
        <w:rPr>
          <w:rFonts w:ascii="Times New Roman" w:hAnsi="Times New Roman" w:cs="Times New Roman"/>
          <w:sz w:val="20"/>
          <w:szCs w:val="20"/>
        </w:rPr>
      </w:pPr>
      <w:r w:rsidRPr="00586035">
        <w:rPr>
          <w:rFonts w:ascii="Times New Roman" w:hAnsi="Times New Roman" w:cs="Times New Roman"/>
          <w:sz w:val="20"/>
          <w:szCs w:val="20"/>
        </w:rPr>
        <w:t>3. Настоящее постановление вступает в силу после его официального опубликования и распространяется на правоотношения возникшие с 01 января 2025 года.</w:t>
      </w:r>
    </w:p>
    <w:p w:rsidR="00C4624D" w:rsidRPr="00586035" w:rsidRDefault="00C4624D" w:rsidP="00586035">
      <w:pPr>
        <w:spacing w:after="0" w:line="240" w:lineRule="auto"/>
        <w:ind w:firstLine="567"/>
        <w:jc w:val="both"/>
        <w:rPr>
          <w:rFonts w:ascii="Times New Roman" w:hAnsi="Times New Roman" w:cs="Times New Roman"/>
          <w:sz w:val="20"/>
          <w:szCs w:val="20"/>
        </w:rPr>
      </w:pPr>
      <w:r w:rsidRPr="00586035">
        <w:rPr>
          <w:rFonts w:ascii="Times New Roman" w:hAnsi="Times New Roman" w:cs="Times New Roman"/>
          <w:sz w:val="20"/>
          <w:szCs w:val="20"/>
        </w:rPr>
        <w:t>4. Контроль за исполнением настоящего постановления оставляю за собой.</w:t>
      </w:r>
    </w:p>
    <w:p w:rsidR="00C4624D" w:rsidRPr="00586035" w:rsidRDefault="00C4624D" w:rsidP="00586035">
      <w:pPr>
        <w:spacing w:after="0" w:line="240" w:lineRule="auto"/>
        <w:jc w:val="both"/>
        <w:rPr>
          <w:rFonts w:ascii="Times New Roman" w:hAnsi="Times New Roman" w:cs="Times New Roman"/>
          <w:sz w:val="20"/>
          <w:szCs w:val="20"/>
        </w:rPr>
      </w:pPr>
    </w:p>
    <w:p w:rsidR="00C4624D" w:rsidRPr="00586035" w:rsidRDefault="00C4624D" w:rsidP="00586035">
      <w:pPr>
        <w:tabs>
          <w:tab w:val="left" w:pos="7938"/>
        </w:tabs>
        <w:spacing w:after="0" w:line="240" w:lineRule="auto"/>
        <w:jc w:val="both"/>
        <w:rPr>
          <w:rFonts w:ascii="Times New Roman" w:hAnsi="Times New Roman" w:cs="Times New Roman"/>
          <w:sz w:val="20"/>
          <w:szCs w:val="20"/>
        </w:rPr>
      </w:pPr>
      <w:r w:rsidRPr="00586035">
        <w:rPr>
          <w:rFonts w:ascii="Times New Roman" w:hAnsi="Times New Roman" w:cs="Times New Roman"/>
          <w:sz w:val="20"/>
          <w:szCs w:val="20"/>
        </w:rPr>
        <w:t xml:space="preserve">Глава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w:t>
      </w:r>
      <w:r w:rsidRPr="00586035">
        <w:rPr>
          <w:rFonts w:ascii="Times New Roman" w:hAnsi="Times New Roman" w:cs="Times New Roman"/>
          <w:sz w:val="20"/>
          <w:szCs w:val="20"/>
        </w:rPr>
        <w:tab/>
        <w:t>А.И. Куликов</w:t>
      </w:r>
    </w:p>
    <w:p w:rsidR="00C4624D" w:rsidRPr="00586035" w:rsidRDefault="00C4624D" w:rsidP="00586035">
      <w:pPr>
        <w:spacing w:after="0" w:line="240" w:lineRule="auto"/>
        <w:jc w:val="both"/>
        <w:rPr>
          <w:rFonts w:ascii="Times New Roman" w:hAnsi="Times New Roman" w:cs="Times New Roman"/>
          <w:sz w:val="20"/>
          <w:szCs w:val="20"/>
        </w:rPr>
      </w:pPr>
    </w:p>
    <w:p w:rsidR="00C4624D" w:rsidRPr="00586035" w:rsidRDefault="00C4624D" w:rsidP="00586035">
      <w:pPr>
        <w:spacing w:after="0" w:line="240" w:lineRule="auto"/>
        <w:jc w:val="right"/>
        <w:rPr>
          <w:rFonts w:ascii="Times New Roman" w:hAnsi="Times New Roman" w:cs="Times New Roman"/>
          <w:sz w:val="20"/>
          <w:szCs w:val="20"/>
        </w:rPr>
      </w:pPr>
      <w:r w:rsidRPr="00586035">
        <w:rPr>
          <w:rFonts w:ascii="Times New Roman" w:hAnsi="Times New Roman" w:cs="Times New Roman"/>
          <w:sz w:val="20"/>
          <w:szCs w:val="20"/>
        </w:rPr>
        <w:t>Приложение к Постановлению</w:t>
      </w:r>
    </w:p>
    <w:p w:rsidR="00C4624D" w:rsidRPr="00586035" w:rsidRDefault="00C4624D" w:rsidP="00586035">
      <w:pPr>
        <w:spacing w:after="0" w:line="240" w:lineRule="auto"/>
        <w:jc w:val="right"/>
        <w:rPr>
          <w:rFonts w:ascii="Times New Roman" w:hAnsi="Times New Roman" w:cs="Times New Roman"/>
          <w:sz w:val="20"/>
          <w:szCs w:val="20"/>
        </w:rPr>
      </w:pPr>
      <w:r w:rsidRPr="00586035">
        <w:rPr>
          <w:rFonts w:ascii="Times New Roman" w:hAnsi="Times New Roman" w:cs="Times New Roman"/>
          <w:sz w:val="20"/>
          <w:szCs w:val="20"/>
        </w:rPr>
        <w:t xml:space="preserve"> Администрации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w:t>
      </w:r>
    </w:p>
    <w:p w:rsidR="00C4624D" w:rsidRPr="00586035" w:rsidRDefault="00C4624D" w:rsidP="00586035">
      <w:pPr>
        <w:spacing w:after="0" w:line="240" w:lineRule="auto"/>
        <w:jc w:val="right"/>
        <w:rPr>
          <w:rFonts w:ascii="Times New Roman" w:hAnsi="Times New Roman" w:cs="Times New Roman"/>
          <w:sz w:val="20"/>
          <w:szCs w:val="20"/>
        </w:rPr>
      </w:pPr>
      <w:r w:rsidRPr="00586035">
        <w:rPr>
          <w:rFonts w:ascii="Times New Roman" w:hAnsi="Times New Roman" w:cs="Times New Roman"/>
          <w:sz w:val="20"/>
          <w:szCs w:val="20"/>
        </w:rPr>
        <w:t xml:space="preserve"> поселения от 17.01.2025 № 12</w:t>
      </w:r>
    </w:p>
    <w:p w:rsidR="00C4624D" w:rsidRPr="00586035" w:rsidRDefault="00C4624D" w:rsidP="00586035">
      <w:pPr>
        <w:spacing w:after="0" w:line="240" w:lineRule="auto"/>
        <w:jc w:val="right"/>
        <w:rPr>
          <w:rFonts w:ascii="Times New Roman" w:hAnsi="Times New Roman" w:cs="Times New Roman"/>
          <w:sz w:val="20"/>
          <w:szCs w:val="20"/>
        </w:rPr>
      </w:pPr>
    </w:p>
    <w:p w:rsidR="00C4624D" w:rsidRPr="00586035" w:rsidRDefault="00C4624D" w:rsidP="00586035">
      <w:pPr>
        <w:spacing w:after="0" w:line="240" w:lineRule="auto"/>
        <w:jc w:val="center"/>
        <w:rPr>
          <w:rFonts w:ascii="Times New Roman" w:hAnsi="Times New Roman" w:cs="Times New Roman"/>
          <w:b/>
          <w:sz w:val="20"/>
          <w:szCs w:val="20"/>
        </w:rPr>
      </w:pPr>
      <w:r w:rsidRPr="00586035">
        <w:rPr>
          <w:rFonts w:ascii="Times New Roman" w:hAnsi="Times New Roman" w:cs="Times New Roman"/>
          <w:b/>
          <w:sz w:val="20"/>
          <w:szCs w:val="20"/>
        </w:rPr>
        <w:t xml:space="preserve">Муниципальная программа «Информатизация управленческой деятельности Администрации </w:t>
      </w:r>
      <w:proofErr w:type="spellStart"/>
      <w:r w:rsidRPr="00586035">
        <w:rPr>
          <w:rFonts w:ascii="Times New Roman" w:hAnsi="Times New Roman" w:cs="Times New Roman"/>
          <w:b/>
          <w:sz w:val="20"/>
          <w:szCs w:val="20"/>
        </w:rPr>
        <w:t>Чебаковского</w:t>
      </w:r>
      <w:proofErr w:type="spellEnd"/>
      <w:r w:rsidRPr="00586035">
        <w:rPr>
          <w:rFonts w:ascii="Times New Roman" w:hAnsi="Times New Roman" w:cs="Times New Roman"/>
          <w:b/>
          <w:sz w:val="20"/>
          <w:szCs w:val="20"/>
        </w:rPr>
        <w:t xml:space="preserve"> сельского поселения» на 2025 год</w:t>
      </w:r>
    </w:p>
    <w:p w:rsidR="00C4624D" w:rsidRPr="00586035" w:rsidRDefault="00C4624D" w:rsidP="00586035">
      <w:pPr>
        <w:spacing w:after="0" w:line="240" w:lineRule="auto"/>
        <w:jc w:val="center"/>
        <w:rPr>
          <w:rFonts w:ascii="Times New Roman" w:hAnsi="Times New Roman" w:cs="Times New Roman"/>
          <w:sz w:val="20"/>
          <w:szCs w:val="20"/>
        </w:rPr>
      </w:pPr>
    </w:p>
    <w:p w:rsidR="00C4624D" w:rsidRPr="00586035" w:rsidRDefault="00C4624D" w:rsidP="00586035">
      <w:pPr>
        <w:spacing w:after="0" w:line="240" w:lineRule="auto"/>
        <w:jc w:val="center"/>
        <w:rPr>
          <w:rFonts w:ascii="Times New Roman" w:hAnsi="Times New Roman" w:cs="Times New Roman"/>
          <w:b/>
          <w:sz w:val="20"/>
          <w:szCs w:val="20"/>
        </w:rPr>
      </w:pPr>
      <w:proofErr w:type="gramStart"/>
      <w:r w:rsidRPr="00586035">
        <w:rPr>
          <w:rFonts w:ascii="Times New Roman" w:hAnsi="Times New Roman" w:cs="Times New Roman"/>
          <w:b/>
          <w:sz w:val="20"/>
          <w:szCs w:val="20"/>
        </w:rPr>
        <w:t>ПАСПОРТ  ПРОГРАММЫ</w:t>
      </w:r>
      <w:proofErr w:type="gramEnd"/>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088"/>
      </w:tblGrid>
      <w:tr w:rsidR="00C4624D" w:rsidRPr="00586035" w:rsidTr="000A62CE">
        <w:tc>
          <w:tcPr>
            <w:tcW w:w="2268" w:type="dxa"/>
            <w:shd w:val="clear" w:color="auto" w:fill="auto"/>
          </w:tcPr>
          <w:p w:rsidR="00C4624D" w:rsidRPr="00586035" w:rsidRDefault="00C4624D" w:rsidP="00586035">
            <w:pPr>
              <w:snapToGrid w:val="0"/>
              <w:spacing w:after="0" w:line="240" w:lineRule="auto"/>
              <w:rPr>
                <w:rFonts w:ascii="Times New Roman" w:hAnsi="Times New Roman" w:cs="Times New Roman"/>
                <w:sz w:val="20"/>
                <w:szCs w:val="20"/>
              </w:rPr>
            </w:pPr>
            <w:r w:rsidRPr="00586035">
              <w:rPr>
                <w:rFonts w:ascii="Times New Roman" w:hAnsi="Times New Roman" w:cs="Times New Roman"/>
                <w:sz w:val="20"/>
                <w:szCs w:val="20"/>
              </w:rPr>
              <w:t>Наименование  программы</w:t>
            </w:r>
          </w:p>
        </w:tc>
        <w:tc>
          <w:tcPr>
            <w:tcW w:w="7088" w:type="dxa"/>
            <w:shd w:val="clear" w:color="auto" w:fill="auto"/>
          </w:tcPr>
          <w:p w:rsidR="00C4624D" w:rsidRPr="00586035" w:rsidRDefault="00C4624D" w:rsidP="00586035">
            <w:pPr>
              <w:snapToGrid w:val="0"/>
              <w:spacing w:after="0" w:line="240" w:lineRule="auto"/>
              <w:jc w:val="both"/>
              <w:rPr>
                <w:rFonts w:ascii="Times New Roman" w:hAnsi="Times New Roman" w:cs="Times New Roman"/>
                <w:sz w:val="20"/>
                <w:szCs w:val="20"/>
              </w:rPr>
            </w:pPr>
            <w:r w:rsidRPr="00586035">
              <w:rPr>
                <w:rFonts w:ascii="Times New Roman" w:hAnsi="Times New Roman" w:cs="Times New Roman"/>
                <w:sz w:val="20"/>
                <w:szCs w:val="20"/>
              </w:rPr>
              <w:t xml:space="preserve">- Муниципальная программа «Информатизация управленческой деятельности Администрации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 на 2025 год (далее – «Программа»).</w:t>
            </w:r>
          </w:p>
        </w:tc>
      </w:tr>
      <w:tr w:rsidR="00C4624D" w:rsidRPr="00586035" w:rsidTr="000A62CE">
        <w:tc>
          <w:tcPr>
            <w:tcW w:w="2268" w:type="dxa"/>
            <w:shd w:val="clear" w:color="auto" w:fill="auto"/>
          </w:tcPr>
          <w:p w:rsidR="00C4624D" w:rsidRPr="00586035" w:rsidRDefault="00C4624D" w:rsidP="00586035">
            <w:pPr>
              <w:snapToGrid w:val="0"/>
              <w:spacing w:after="0" w:line="240" w:lineRule="auto"/>
              <w:rPr>
                <w:rFonts w:ascii="Times New Roman" w:hAnsi="Times New Roman" w:cs="Times New Roman"/>
                <w:sz w:val="20"/>
                <w:szCs w:val="20"/>
              </w:rPr>
            </w:pPr>
            <w:r w:rsidRPr="00586035">
              <w:rPr>
                <w:rFonts w:ascii="Times New Roman" w:hAnsi="Times New Roman" w:cs="Times New Roman"/>
                <w:sz w:val="20"/>
                <w:szCs w:val="20"/>
              </w:rPr>
              <w:t>Основание для разработки Программы</w:t>
            </w:r>
          </w:p>
        </w:tc>
        <w:tc>
          <w:tcPr>
            <w:tcW w:w="7088" w:type="dxa"/>
            <w:shd w:val="clear" w:color="auto" w:fill="auto"/>
          </w:tcPr>
          <w:p w:rsidR="00C4624D" w:rsidRPr="00586035" w:rsidRDefault="00C4624D" w:rsidP="00586035">
            <w:pPr>
              <w:autoSpaceDE w:val="0"/>
              <w:autoSpaceDN w:val="0"/>
              <w:adjustRightInd w:val="0"/>
              <w:spacing w:after="0" w:line="240" w:lineRule="auto"/>
              <w:jc w:val="both"/>
              <w:rPr>
                <w:rFonts w:ascii="Times New Roman" w:hAnsi="Times New Roman" w:cs="Times New Roman"/>
                <w:sz w:val="20"/>
                <w:szCs w:val="20"/>
              </w:rPr>
            </w:pPr>
            <w:r w:rsidRPr="00586035">
              <w:rPr>
                <w:rFonts w:ascii="Times New Roman" w:hAnsi="Times New Roman" w:cs="Times New Roman"/>
                <w:sz w:val="20"/>
                <w:szCs w:val="20"/>
              </w:rPr>
              <w:t>- Федеральный закон Российской Федерации от 06.10.2003 №131 – ФЗ «Об общих принципах организации местного самоуправления в Российской Федерации»;</w:t>
            </w:r>
          </w:p>
          <w:p w:rsidR="00C4624D" w:rsidRPr="00586035" w:rsidRDefault="00C4624D" w:rsidP="00586035">
            <w:pPr>
              <w:autoSpaceDE w:val="0"/>
              <w:autoSpaceDN w:val="0"/>
              <w:adjustRightInd w:val="0"/>
              <w:spacing w:after="0" w:line="240" w:lineRule="auto"/>
              <w:jc w:val="both"/>
              <w:rPr>
                <w:rFonts w:ascii="Times New Roman" w:hAnsi="Times New Roman" w:cs="Times New Roman"/>
                <w:sz w:val="20"/>
                <w:szCs w:val="20"/>
              </w:rPr>
            </w:pPr>
            <w:r w:rsidRPr="00586035">
              <w:rPr>
                <w:rFonts w:ascii="Times New Roman" w:hAnsi="Times New Roman" w:cs="Times New Roman"/>
                <w:sz w:val="20"/>
                <w:szCs w:val="20"/>
              </w:rPr>
              <w:t>- Федеральный закон РФ от 09 февраля 2009 года № 8-ФЗ «Об обеспечении доступа к информации о деятельности государственных органов и органов местного самоуправления»;</w:t>
            </w:r>
          </w:p>
          <w:p w:rsidR="00C4624D" w:rsidRPr="00586035" w:rsidRDefault="00C4624D" w:rsidP="00586035">
            <w:pPr>
              <w:autoSpaceDE w:val="0"/>
              <w:autoSpaceDN w:val="0"/>
              <w:adjustRightInd w:val="0"/>
              <w:spacing w:after="0" w:line="240" w:lineRule="auto"/>
              <w:jc w:val="both"/>
              <w:rPr>
                <w:rFonts w:ascii="Times New Roman" w:hAnsi="Times New Roman" w:cs="Times New Roman"/>
                <w:sz w:val="20"/>
                <w:szCs w:val="20"/>
              </w:rPr>
            </w:pPr>
            <w:r w:rsidRPr="00586035">
              <w:rPr>
                <w:rFonts w:ascii="Times New Roman" w:hAnsi="Times New Roman" w:cs="Times New Roman"/>
                <w:bCs/>
                <w:kern w:val="36"/>
                <w:sz w:val="20"/>
                <w:szCs w:val="20"/>
              </w:rPr>
              <w:t>- Федеральный закон "О контрактной системе в сфере закупок товаров, работ, услуг для обеспечения государственных и муниципальных нужд" от 05.04.2013 N 44-ФЗ</w:t>
            </w:r>
          </w:p>
        </w:tc>
      </w:tr>
      <w:tr w:rsidR="00C4624D" w:rsidRPr="00586035" w:rsidTr="000A62CE">
        <w:tc>
          <w:tcPr>
            <w:tcW w:w="2268" w:type="dxa"/>
            <w:shd w:val="clear" w:color="auto" w:fill="auto"/>
            <w:vAlign w:val="center"/>
          </w:tcPr>
          <w:p w:rsidR="00C4624D" w:rsidRPr="00586035" w:rsidRDefault="00C4624D" w:rsidP="00586035">
            <w:pPr>
              <w:snapToGrid w:val="0"/>
              <w:spacing w:after="0" w:line="240" w:lineRule="auto"/>
              <w:rPr>
                <w:rFonts w:ascii="Times New Roman" w:hAnsi="Times New Roman" w:cs="Times New Roman"/>
                <w:sz w:val="20"/>
                <w:szCs w:val="20"/>
              </w:rPr>
            </w:pPr>
            <w:r w:rsidRPr="00586035">
              <w:rPr>
                <w:rFonts w:ascii="Times New Roman" w:hAnsi="Times New Roman" w:cs="Times New Roman"/>
                <w:sz w:val="20"/>
                <w:szCs w:val="20"/>
              </w:rPr>
              <w:t>Муниципальный заказчик Программы</w:t>
            </w:r>
          </w:p>
        </w:tc>
        <w:tc>
          <w:tcPr>
            <w:tcW w:w="7088" w:type="dxa"/>
            <w:shd w:val="clear" w:color="auto" w:fill="auto"/>
          </w:tcPr>
          <w:p w:rsidR="00C4624D" w:rsidRPr="00586035" w:rsidRDefault="00C4624D" w:rsidP="00586035">
            <w:pPr>
              <w:snapToGrid w:val="0"/>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 Администрация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 </w:t>
            </w:r>
            <w:proofErr w:type="spellStart"/>
            <w:r w:rsidRPr="00586035">
              <w:rPr>
                <w:rFonts w:ascii="Times New Roman" w:hAnsi="Times New Roman" w:cs="Times New Roman"/>
                <w:sz w:val="20"/>
                <w:szCs w:val="20"/>
              </w:rPr>
              <w:t>Тутаевского</w:t>
            </w:r>
            <w:proofErr w:type="spellEnd"/>
            <w:r w:rsidRPr="00586035">
              <w:rPr>
                <w:rFonts w:ascii="Times New Roman" w:hAnsi="Times New Roman" w:cs="Times New Roman"/>
                <w:sz w:val="20"/>
                <w:szCs w:val="20"/>
              </w:rPr>
              <w:t xml:space="preserve"> муниципального района Ярославской области</w:t>
            </w:r>
          </w:p>
        </w:tc>
      </w:tr>
      <w:tr w:rsidR="00C4624D" w:rsidRPr="00586035" w:rsidTr="000A62CE">
        <w:tc>
          <w:tcPr>
            <w:tcW w:w="2268" w:type="dxa"/>
            <w:shd w:val="clear" w:color="auto" w:fill="auto"/>
            <w:vAlign w:val="center"/>
          </w:tcPr>
          <w:p w:rsidR="00C4624D" w:rsidRPr="00586035" w:rsidRDefault="00C4624D" w:rsidP="00586035">
            <w:pPr>
              <w:snapToGrid w:val="0"/>
              <w:spacing w:after="0" w:line="240" w:lineRule="auto"/>
              <w:rPr>
                <w:rFonts w:ascii="Times New Roman" w:hAnsi="Times New Roman" w:cs="Times New Roman"/>
                <w:sz w:val="20"/>
                <w:szCs w:val="20"/>
              </w:rPr>
            </w:pPr>
            <w:r w:rsidRPr="00586035">
              <w:rPr>
                <w:rFonts w:ascii="Times New Roman" w:hAnsi="Times New Roman" w:cs="Times New Roman"/>
                <w:sz w:val="20"/>
                <w:szCs w:val="20"/>
              </w:rPr>
              <w:t>Разработчик Программы</w:t>
            </w:r>
          </w:p>
          <w:p w:rsidR="00C4624D" w:rsidRPr="00586035" w:rsidRDefault="00C4624D" w:rsidP="00586035">
            <w:pPr>
              <w:spacing w:after="0" w:line="240" w:lineRule="auto"/>
              <w:rPr>
                <w:rFonts w:ascii="Times New Roman" w:hAnsi="Times New Roman" w:cs="Times New Roman"/>
                <w:sz w:val="20"/>
                <w:szCs w:val="20"/>
              </w:rPr>
            </w:pPr>
          </w:p>
        </w:tc>
        <w:tc>
          <w:tcPr>
            <w:tcW w:w="7088" w:type="dxa"/>
            <w:shd w:val="clear" w:color="auto" w:fill="auto"/>
          </w:tcPr>
          <w:p w:rsidR="00C4624D" w:rsidRPr="00586035" w:rsidRDefault="00C4624D" w:rsidP="00586035">
            <w:pPr>
              <w:snapToGrid w:val="0"/>
              <w:spacing w:after="0" w:line="240" w:lineRule="auto"/>
              <w:jc w:val="both"/>
              <w:rPr>
                <w:rFonts w:ascii="Times New Roman" w:hAnsi="Times New Roman" w:cs="Times New Roman"/>
                <w:sz w:val="20"/>
                <w:szCs w:val="20"/>
              </w:rPr>
            </w:pPr>
            <w:r w:rsidRPr="00586035">
              <w:rPr>
                <w:rFonts w:ascii="Times New Roman" w:hAnsi="Times New Roman" w:cs="Times New Roman"/>
                <w:sz w:val="20"/>
                <w:szCs w:val="20"/>
              </w:rPr>
              <w:t xml:space="preserve">- Администрация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 </w:t>
            </w:r>
            <w:proofErr w:type="spellStart"/>
            <w:r w:rsidRPr="00586035">
              <w:rPr>
                <w:rFonts w:ascii="Times New Roman" w:hAnsi="Times New Roman" w:cs="Times New Roman"/>
                <w:sz w:val="20"/>
                <w:szCs w:val="20"/>
              </w:rPr>
              <w:t>Тутаевского</w:t>
            </w:r>
            <w:proofErr w:type="spellEnd"/>
            <w:r w:rsidRPr="00586035">
              <w:rPr>
                <w:rFonts w:ascii="Times New Roman" w:hAnsi="Times New Roman" w:cs="Times New Roman"/>
                <w:sz w:val="20"/>
                <w:szCs w:val="20"/>
              </w:rPr>
              <w:t xml:space="preserve"> муниципального района Ярославской области</w:t>
            </w:r>
          </w:p>
        </w:tc>
      </w:tr>
      <w:tr w:rsidR="00C4624D" w:rsidRPr="00586035" w:rsidTr="000A62CE">
        <w:tc>
          <w:tcPr>
            <w:tcW w:w="2268" w:type="dxa"/>
            <w:shd w:val="clear" w:color="auto" w:fill="auto"/>
          </w:tcPr>
          <w:p w:rsidR="00C4624D" w:rsidRPr="00586035" w:rsidRDefault="00C4624D" w:rsidP="00586035">
            <w:pPr>
              <w:snapToGrid w:val="0"/>
              <w:spacing w:after="0" w:line="240" w:lineRule="auto"/>
              <w:rPr>
                <w:rFonts w:ascii="Times New Roman" w:hAnsi="Times New Roman" w:cs="Times New Roman"/>
                <w:sz w:val="20"/>
                <w:szCs w:val="20"/>
              </w:rPr>
            </w:pPr>
            <w:r w:rsidRPr="00586035">
              <w:rPr>
                <w:rFonts w:ascii="Times New Roman" w:hAnsi="Times New Roman" w:cs="Times New Roman"/>
                <w:sz w:val="20"/>
                <w:szCs w:val="20"/>
              </w:rPr>
              <w:t>Основная цель Программы</w:t>
            </w:r>
          </w:p>
        </w:tc>
        <w:tc>
          <w:tcPr>
            <w:tcW w:w="7088" w:type="dxa"/>
            <w:shd w:val="clear" w:color="auto" w:fill="auto"/>
          </w:tcPr>
          <w:p w:rsidR="00C4624D" w:rsidRPr="00586035" w:rsidRDefault="00C4624D" w:rsidP="00586035">
            <w:pPr>
              <w:snapToGrid w:val="0"/>
              <w:spacing w:after="0" w:line="240" w:lineRule="auto"/>
              <w:jc w:val="both"/>
              <w:rPr>
                <w:rFonts w:ascii="Times New Roman" w:hAnsi="Times New Roman" w:cs="Times New Roman"/>
                <w:sz w:val="20"/>
                <w:szCs w:val="20"/>
              </w:rPr>
            </w:pPr>
            <w:r w:rsidRPr="00586035">
              <w:rPr>
                <w:rFonts w:ascii="Times New Roman" w:hAnsi="Times New Roman" w:cs="Times New Roman"/>
                <w:sz w:val="20"/>
                <w:szCs w:val="20"/>
              </w:rPr>
              <w:t>Развитие в муниципальном образовании единого информационного пространства и инфраструктуры информатизации</w:t>
            </w:r>
          </w:p>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 </w:t>
            </w:r>
          </w:p>
        </w:tc>
      </w:tr>
      <w:tr w:rsidR="00C4624D" w:rsidRPr="00586035" w:rsidTr="000A62CE">
        <w:tc>
          <w:tcPr>
            <w:tcW w:w="2268" w:type="dxa"/>
            <w:shd w:val="clear" w:color="auto" w:fill="auto"/>
          </w:tcPr>
          <w:p w:rsidR="00C4624D" w:rsidRPr="00586035" w:rsidRDefault="00C4624D" w:rsidP="00586035">
            <w:pPr>
              <w:snapToGrid w:val="0"/>
              <w:spacing w:after="0" w:line="240" w:lineRule="auto"/>
              <w:rPr>
                <w:rFonts w:ascii="Times New Roman" w:hAnsi="Times New Roman" w:cs="Times New Roman"/>
                <w:sz w:val="20"/>
                <w:szCs w:val="20"/>
              </w:rPr>
            </w:pPr>
            <w:r w:rsidRPr="00586035">
              <w:rPr>
                <w:rFonts w:ascii="Times New Roman" w:hAnsi="Times New Roman" w:cs="Times New Roman"/>
                <w:sz w:val="20"/>
                <w:szCs w:val="20"/>
              </w:rPr>
              <w:t>Основные задачи Программы</w:t>
            </w:r>
          </w:p>
        </w:tc>
        <w:tc>
          <w:tcPr>
            <w:tcW w:w="7088" w:type="dxa"/>
            <w:shd w:val="clear" w:color="auto" w:fill="auto"/>
          </w:tcPr>
          <w:p w:rsidR="00C4624D" w:rsidRPr="00586035" w:rsidRDefault="00C4624D" w:rsidP="00586035">
            <w:pPr>
              <w:spacing w:after="0" w:line="240" w:lineRule="auto"/>
              <w:jc w:val="both"/>
              <w:rPr>
                <w:rFonts w:ascii="Times New Roman" w:hAnsi="Times New Roman" w:cs="Times New Roman"/>
                <w:sz w:val="20"/>
                <w:szCs w:val="20"/>
              </w:rPr>
            </w:pPr>
            <w:r w:rsidRPr="00586035">
              <w:rPr>
                <w:rFonts w:ascii="Times New Roman" w:hAnsi="Times New Roman" w:cs="Times New Roman"/>
                <w:sz w:val="20"/>
                <w:szCs w:val="20"/>
              </w:rPr>
              <w:t>- обеспечение предоставления гражданам и организациям услуг с и</w:t>
            </w:r>
            <w:r w:rsidRPr="00586035">
              <w:rPr>
                <w:rFonts w:ascii="Times New Roman" w:hAnsi="Times New Roman" w:cs="Times New Roman"/>
                <w:sz w:val="20"/>
                <w:szCs w:val="20"/>
              </w:rPr>
              <w:t>с</w:t>
            </w:r>
            <w:r w:rsidRPr="00586035">
              <w:rPr>
                <w:rFonts w:ascii="Times New Roman" w:hAnsi="Times New Roman" w:cs="Times New Roman"/>
                <w:sz w:val="20"/>
                <w:szCs w:val="20"/>
              </w:rPr>
              <w:t>пользованием современных информационных и телекоммуникационных те</w:t>
            </w:r>
            <w:r w:rsidRPr="00586035">
              <w:rPr>
                <w:rFonts w:ascii="Times New Roman" w:hAnsi="Times New Roman" w:cs="Times New Roman"/>
                <w:sz w:val="20"/>
                <w:szCs w:val="20"/>
              </w:rPr>
              <w:t>х</w:t>
            </w:r>
            <w:r w:rsidRPr="00586035">
              <w:rPr>
                <w:rFonts w:ascii="Times New Roman" w:hAnsi="Times New Roman" w:cs="Times New Roman"/>
                <w:sz w:val="20"/>
                <w:szCs w:val="20"/>
              </w:rPr>
              <w:t>нологий;</w:t>
            </w:r>
          </w:p>
          <w:p w:rsidR="00C4624D" w:rsidRPr="00586035" w:rsidRDefault="00C4624D" w:rsidP="00586035">
            <w:pPr>
              <w:spacing w:after="0" w:line="240" w:lineRule="auto"/>
              <w:jc w:val="both"/>
              <w:rPr>
                <w:rFonts w:ascii="Times New Roman" w:hAnsi="Times New Roman" w:cs="Times New Roman"/>
                <w:sz w:val="20"/>
                <w:szCs w:val="20"/>
              </w:rPr>
            </w:pPr>
            <w:r w:rsidRPr="00586035">
              <w:rPr>
                <w:rFonts w:ascii="Times New Roman" w:hAnsi="Times New Roman" w:cs="Times New Roman"/>
                <w:sz w:val="20"/>
                <w:szCs w:val="20"/>
              </w:rPr>
              <w:t xml:space="preserve">- обеспечение предоставления информации администрацией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 о деятельности органов местного самоуправления в информационно-телекоммуникационную сеть "Интернет" в соответствии с Федеральным законом от 09.02.2009 N 8-ФЗ "Об обеспечении доступа к информации о деятельности государственных органов и органов местного самоуправления";</w:t>
            </w:r>
          </w:p>
          <w:p w:rsidR="00C4624D" w:rsidRPr="00586035" w:rsidRDefault="00C4624D" w:rsidP="00586035">
            <w:pPr>
              <w:spacing w:after="0" w:line="240" w:lineRule="auto"/>
              <w:jc w:val="both"/>
              <w:rPr>
                <w:rFonts w:ascii="Times New Roman" w:hAnsi="Times New Roman" w:cs="Times New Roman"/>
                <w:sz w:val="20"/>
                <w:szCs w:val="20"/>
              </w:rPr>
            </w:pPr>
            <w:r w:rsidRPr="00586035">
              <w:rPr>
                <w:rFonts w:ascii="Times New Roman" w:hAnsi="Times New Roman" w:cs="Times New Roman"/>
                <w:sz w:val="20"/>
                <w:szCs w:val="20"/>
              </w:rPr>
              <w:t>- повышение качества муниципального управления;</w:t>
            </w:r>
          </w:p>
          <w:p w:rsidR="00C4624D" w:rsidRPr="00586035" w:rsidRDefault="00C4624D" w:rsidP="00586035">
            <w:pPr>
              <w:spacing w:after="0" w:line="240" w:lineRule="auto"/>
              <w:jc w:val="both"/>
              <w:rPr>
                <w:rFonts w:ascii="Times New Roman" w:hAnsi="Times New Roman" w:cs="Times New Roman"/>
                <w:sz w:val="20"/>
                <w:szCs w:val="20"/>
              </w:rPr>
            </w:pPr>
            <w:r w:rsidRPr="00586035">
              <w:rPr>
                <w:rFonts w:ascii="Times New Roman" w:hAnsi="Times New Roman" w:cs="Times New Roman"/>
                <w:sz w:val="20"/>
                <w:szCs w:val="20"/>
              </w:rPr>
              <w:t>- обеспечение бесперебойного функционирования информационных систем, используемых в муниципальном образовании;</w:t>
            </w:r>
          </w:p>
          <w:p w:rsidR="00C4624D" w:rsidRPr="00586035" w:rsidRDefault="00C4624D" w:rsidP="00586035">
            <w:pPr>
              <w:spacing w:after="0" w:line="240" w:lineRule="auto"/>
              <w:jc w:val="both"/>
              <w:rPr>
                <w:rFonts w:ascii="Times New Roman" w:hAnsi="Times New Roman" w:cs="Times New Roman"/>
                <w:sz w:val="20"/>
                <w:szCs w:val="20"/>
              </w:rPr>
            </w:pPr>
            <w:r w:rsidRPr="00586035">
              <w:rPr>
                <w:rFonts w:ascii="Times New Roman" w:hAnsi="Times New Roman" w:cs="Times New Roman"/>
                <w:sz w:val="20"/>
                <w:szCs w:val="20"/>
              </w:rPr>
              <w:lastRenderedPageBreak/>
              <w:t>- обеспечение защиты информационных систем от несанкционированного доступа;</w:t>
            </w:r>
          </w:p>
          <w:p w:rsidR="00C4624D" w:rsidRPr="00586035" w:rsidRDefault="00C4624D" w:rsidP="00586035">
            <w:pPr>
              <w:spacing w:after="0" w:line="240" w:lineRule="auto"/>
              <w:jc w:val="both"/>
              <w:rPr>
                <w:rFonts w:ascii="Times New Roman" w:hAnsi="Times New Roman" w:cs="Times New Roman"/>
                <w:sz w:val="20"/>
                <w:szCs w:val="20"/>
              </w:rPr>
            </w:pPr>
            <w:r w:rsidRPr="00586035">
              <w:rPr>
                <w:rFonts w:ascii="Times New Roman" w:hAnsi="Times New Roman" w:cs="Times New Roman"/>
                <w:sz w:val="20"/>
                <w:szCs w:val="20"/>
              </w:rPr>
              <w:t>- обновление парка персональных компьютеров и оргтехники;</w:t>
            </w:r>
          </w:p>
          <w:p w:rsidR="00C4624D" w:rsidRPr="00586035" w:rsidRDefault="00C4624D" w:rsidP="00586035">
            <w:pPr>
              <w:spacing w:after="0" w:line="240" w:lineRule="auto"/>
              <w:jc w:val="both"/>
              <w:rPr>
                <w:rFonts w:ascii="Times New Roman" w:hAnsi="Times New Roman" w:cs="Times New Roman"/>
                <w:sz w:val="20"/>
                <w:szCs w:val="20"/>
              </w:rPr>
            </w:pPr>
            <w:r w:rsidRPr="00586035">
              <w:rPr>
                <w:rFonts w:ascii="Times New Roman" w:hAnsi="Times New Roman" w:cs="Times New Roman"/>
                <w:sz w:val="20"/>
                <w:szCs w:val="20"/>
              </w:rPr>
              <w:t>- сопровождение прикладных программных средств.</w:t>
            </w:r>
          </w:p>
        </w:tc>
      </w:tr>
      <w:tr w:rsidR="00C4624D" w:rsidRPr="00586035" w:rsidTr="00833EB4">
        <w:trPr>
          <w:trHeight w:val="482"/>
        </w:trPr>
        <w:tc>
          <w:tcPr>
            <w:tcW w:w="2268" w:type="dxa"/>
            <w:shd w:val="clear" w:color="auto" w:fill="auto"/>
            <w:vAlign w:val="center"/>
          </w:tcPr>
          <w:p w:rsidR="00C4624D" w:rsidRPr="00586035" w:rsidRDefault="00C4624D" w:rsidP="00586035">
            <w:pPr>
              <w:snapToGrid w:val="0"/>
              <w:spacing w:after="0" w:line="240" w:lineRule="auto"/>
              <w:rPr>
                <w:rFonts w:ascii="Times New Roman" w:hAnsi="Times New Roman" w:cs="Times New Roman"/>
                <w:sz w:val="20"/>
                <w:szCs w:val="20"/>
              </w:rPr>
            </w:pPr>
            <w:r w:rsidRPr="00586035">
              <w:rPr>
                <w:rFonts w:ascii="Times New Roman" w:hAnsi="Times New Roman" w:cs="Times New Roman"/>
                <w:sz w:val="20"/>
                <w:szCs w:val="20"/>
              </w:rPr>
              <w:lastRenderedPageBreak/>
              <w:t xml:space="preserve">Сроки реализации              Программы        </w:t>
            </w:r>
          </w:p>
        </w:tc>
        <w:tc>
          <w:tcPr>
            <w:tcW w:w="7088" w:type="dxa"/>
            <w:shd w:val="clear" w:color="auto" w:fill="auto"/>
          </w:tcPr>
          <w:p w:rsidR="00C4624D" w:rsidRPr="00586035" w:rsidRDefault="00C4624D" w:rsidP="00586035">
            <w:pPr>
              <w:spacing w:before="100" w:beforeAutospacing="1" w:after="0" w:line="240" w:lineRule="auto"/>
              <w:jc w:val="both"/>
              <w:rPr>
                <w:rFonts w:ascii="Times New Roman" w:hAnsi="Times New Roman" w:cs="Times New Roman"/>
                <w:sz w:val="20"/>
                <w:szCs w:val="20"/>
              </w:rPr>
            </w:pPr>
            <w:r w:rsidRPr="00586035">
              <w:rPr>
                <w:rFonts w:ascii="Times New Roman" w:hAnsi="Times New Roman" w:cs="Times New Roman"/>
                <w:sz w:val="20"/>
                <w:szCs w:val="20"/>
              </w:rPr>
              <w:t>2025 год</w:t>
            </w:r>
          </w:p>
        </w:tc>
      </w:tr>
      <w:tr w:rsidR="00C4624D" w:rsidRPr="00586035" w:rsidTr="00833EB4">
        <w:trPr>
          <w:trHeight w:val="560"/>
        </w:trPr>
        <w:tc>
          <w:tcPr>
            <w:tcW w:w="2268" w:type="dxa"/>
            <w:shd w:val="clear" w:color="auto" w:fill="auto"/>
          </w:tcPr>
          <w:p w:rsidR="00C4624D" w:rsidRPr="00586035" w:rsidRDefault="00C4624D" w:rsidP="00586035">
            <w:pPr>
              <w:snapToGrid w:val="0"/>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Основные исполнители </w:t>
            </w:r>
          </w:p>
          <w:p w:rsidR="00C4624D" w:rsidRPr="00586035" w:rsidRDefault="00C4624D" w:rsidP="00586035">
            <w:pPr>
              <w:snapToGrid w:val="0"/>
              <w:spacing w:after="0" w:line="240" w:lineRule="auto"/>
              <w:rPr>
                <w:rFonts w:ascii="Times New Roman" w:hAnsi="Times New Roman" w:cs="Times New Roman"/>
                <w:sz w:val="20"/>
                <w:szCs w:val="20"/>
              </w:rPr>
            </w:pPr>
            <w:r w:rsidRPr="00586035">
              <w:rPr>
                <w:rFonts w:ascii="Times New Roman" w:hAnsi="Times New Roman" w:cs="Times New Roman"/>
                <w:sz w:val="20"/>
                <w:szCs w:val="20"/>
              </w:rPr>
              <w:t>Программы</w:t>
            </w:r>
          </w:p>
        </w:tc>
        <w:tc>
          <w:tcPr>
            <w:tcW w:w="7088" w:type="dxa"/>
            <w:shd w:val="clear" w:color="auto" w:fill="auto"/>
          </w:tcPr>
          <w:p w:rsidR="00C4624D" w:rsidRPr="00586035" w:rsidRDefault="00C4624D" w:rsidP="00586035">
            <w:pPr>
              <w:snapToGrid w:val="0"/>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 Администрация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 </w:t>
            </w:r>
          </w:p>
          <w:p w:rsidR="00C4624D" w:rsidRPr="00586035" w:rsidRDefault="00C4624D" w:rsidP="00586035">
            <w:pPr>
              <w:spacing w:after="0" w:line="240" w:lineRule="auto"/>
              <w:rPr>
                <w:rFonts w:ascii="Times New Roman" w:hAnsi="Times New Roman" w:cs="Times New Roman"/>
                <w:sz w:val="20"/>
                <w:szCs w:val="20"/>
              </w:rPr>
            </w:pPr>
            <w:proofErr w:type="spellStart"/>
            <w:r w:rsidRPr="00586035">
              <w:rPr>
                <w:rFonts w:ascii="Times New Roman" w:hAnsi="Times New Roman" w:cs="Times New Roman"/>
                <w:sz w:val="20"/>
                <w:szCs w:val="20"/>
              </w:rPr>
              <w:t>Тутаевского</w:t>
            </w:r>
            <w:proofErr w:type="spellEnd"/>
            <w:r w:rsidRPr="00586035">
              <w:rPr>
                <w:rFonts w:ascii="Times New Roman" w:hAnsi="Times New Roman" w:cs="Times New Roman"/>
                <w:sz w:val="20"/>
                <w:szCs w:val="20"/>
              </w:rPr>
              <w:t xml:space="preserve"> муниципального района Ярославской области</w:t>
            </w:r>
          </w:p>
          <w:p w:rsidR="00C4624D" w:rsidRPr="00586035" w:rsidRDefault="00C4624D" w:rsidP="00586035">
            <w:pPr>
              <w:spacing w:after="0" w:line="240" w:lineRule="auto"/>
              <w:rPr>
                <w:rFonts w:ascii="Times New Roman" w:hAnsi="Times New Roman" w:cs="Times New Roman"/>
                <w:sz w:val="20"/>
                <w:szCs w:val="20"/>
              </w:rPr>
            </w:pPr>
          </w:p>
        </w:tc>
      </w:tr>
      <w:tr w:rsidR="00C4624D" w:rsidRPr="00586035" w:rsidTr="00833EB4">
        <w:trPr>
          <w:trHeight w:val="994"/>
        </w:trPr>
        <w:tc>
          <w:tcPr>
            <w:tcW w:w="2268" w:type="dxa"/>
            <w:shd w:val="clear" w:color="auto" w:fill="auto"/>
            <w:vAlign w:val="center"/>
          </w:tcPr>
          <w:p w:rsidR="00C4624D" w:rsidRPr="00586035" w:rsidRDefault="00C4624D" w:rsidP="00586035">
            <w:pPr>
              <w:snapToGrid w:val="0"/>
              <w:spacing w:after="0" w:line="240" w:lineRule="auto"/>
              <w:rPr>
                <w:rFonts w:ascii="Times New Roman" w:hAnsi="Times New Roman" w:cs="Times New Roman"/>
                <w:sz w:val="20"/>
                <w:szCs w:val="20"/>
              </w:rPr>
            </w:pPr>
            <w:r w:rsidRPr="00586035">
              <w:rPr>
                <w:rFonts w:ascii="Times New Roman" w:hAnsi="Times New Roman" w:cs="Times New Roman"/>
                <w:sz w:val="20"/>
                <w:szCs w:val="20"/>
              </w:rPr>
              <w:t>Объем и источники финансирования Программы</w:t>
            </w:r>
          </w:p>
        </w:tc>
        <w:tc>
          <w:tcPr>
            <w:tcW w:w="7088" w:type="dxa"/>
            <w:shd w:val="clear" w:color="auto" w:fill="auto"/>
          </w:tcPr>
          <w:p w:rsidR="00C4624D" w:rsidRPr="00586035" w:rsidRDefault="00C4624D" w:rsidP="00586035">
            <w:pPr>
              <w:snapToGrid w:val="0"/>
              <w:spacing w:after="0" w:line="240" w:lineRule="auto"/>
              <w:jc w:val="both"/>
              <w:rPr>
                <w:rFonts w:ascii="Times New Roman" w:hAnsi="Times New Roman" w:cs="Times New Roman"/>
                <w:sz w:val="20"/>
                <w:szCs w:val="20"/>
                <w:u w:val="single"/>
              </w:rPr>
            </w:pPr>
            <w:r w:rsidRPr="00586035">
              <w:rPr>
                <w:rFonts w:ascii="Times New Roman" w:hAnsi="Times New Roman" w:cs="Times New Roman"/>
                <w:sz w:val="20"/>
                <w:szCs w:val="20"/>
              </w:rPr>
              <w:t xml:space="preserve">- Общий объем финансирования </w:t>
            </w:r>
            <w:proofErr w:type="gramStart"/>
            <w:r w:rsidRPr="00586035">
              <w:rPr>
                <w:rFonts w:ascii="Times New Roman" w:hAnsi="Times New Roman" w:cs="Times New Roman"/>
                <w:sz w:val="20"/>
                <w:szCs w:val="20"/>
              </w:rPr>
              <w:t>программы  на</w:t>
            </w:r>
            <w:proofErr w:type="gramEnd"/>
            <w:r w:rsidRPr="00586035">
              <w:rPr>
                <w:rFonts w:ascii="Times New Roman" w:hAnsi="Times New Roman" w:cs="Times New Roman"/>
                <w:sz w:val="20"/>
                <w:szCs w:val="20"/>
              </w:rPr>
              <w:t xml:space="preserve"> 2025 год –260 000 руб. Финансирование Программы осуществляется из средств   местного бюджета. Для реализации отдельных мероприятий Программы возможно привлечение средств из других источников.</w:t>
            </w:r>
          </w:p>
        </w:tc>
      </w:tr>
      <w:tr w:rsidR="00C4624D" w:rsidRPr="00586035" w:rsidTr="00833EB4">
        <w:trPr>
          <w:trHeight w:val="3532"/>
        </w:trPr>
        <w:tc>
          <w:tcPr>
            <w:tcW w:w="2268" w:type="dxa"/>
            <w:shd w:val="clear" w:color="auto" w:fill="auto"/>
          </w:tcPr>
          <w:p w:rsidR="00C4624D" w:rsidRPr="00586035" w:rsidRDefault="00C4624D" w:rsidP="00586035">
            <w:pPr>
              <w:snapToGrid w:val="0"/>
              <w:spacing w:after="0" w:line="240" w:lineRule="auto"/>
              <w:rPr>
                <w:rFonts w:ascii="Times New Roman" w:hAnsi="Times New Roman" w:cs="Times New Roman"/>
                <w:sz w:val="20"/>
                <w:szCs w:val="20"/>
              </w:rPr>
            </w:pPr>
          </w:p>
          <w:p w:rsidR="00C4624D" w:rsidRPr="00586035" w:rsidRDefault="00C4624D" w:rsidP="00586035">
            <w:pPr>
              <w:snapToGrid w:val="0"/>
              <w:spacing w:after="0" w:line="240" w:lineRule="auto"/>
              <w:rPr>
                <w:rFonts w:ascii="Times New Roman" w:hAnsi="Times New Roman" w:cs="Times New Roman"/>
                <w:sz w:val="20"/>
                <w:szCs w:val="20"/>
              </w:rPr>
            </w:pPr>
            <w:r w:rsidRPr="00586035">
              <w:rPr>
                <w:rFonts w:ascii="Times New Roman" w:hAnsi="Times New Roman" w:cs="Times New Roman"/>
                <w:sz w:val="20"/>
                <w:szCs w:val="20"/>
              </w:rPr>
              <w:t>Ожидаемые   конечные результаты реализации Программы</w:t>
            </w:r>
          </w:p>
        </w:tc>
        <w:tc>
          <w:tcPr>
            <w:tcW w:w="7088" w:type="dxa"/>
            <w:shd w:val="clear" w:color="auto" w:fill="auto"/>
          </w:tcPr>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Обеспечение предоставления гражданам и организациям услуг с и</w:t>
            </w:r>
            <w:r w:rsidRPr="00586035">
              <w:rPr>
                <w:rFonts w:ascii="Times New Roman" w:hAnsi="Times New Roman" w:cs="Times New Roman"/>
                <w:sz w:val="20"/>
                <w:szCs w:val="20"/>
              </w:rPr>
              <w:t>с</w:t>
            </w:r>
            <w:r w:rsidRPr="00586035">
              <w:rPr>
                <w:rFonts w:ascii="Times New Roman" w:hAnsi="Times New Roman" w:cs="Times New Roman"/>
                <w:sz w:val="20"/>
                <w:szCs w:val="20"/>
              </w:rPr>
              <w:t>пользованием современных информационных и телекоммуникационных те</w:t>
            </w:r>
            <w:r w:rsidRPr="00586035">
              <w:rPr>
                <w:rFonts w:ascii="Times New Roman" w:hAnsi="Times New Roman" w:cs="Times New Roman"/>
                <w:sz w:val="20"/>
                <w:szCs w:val="20"/>
              </w:rPr>
              <w:t>х</w:t>
            </w:r>
            <w:r w:rsidRPr="00586035">
              <w:rPr>
                <w:rFonts w:ascii="Times New Roman" w:hAnsi="Times New Roman" w:cs="Times New Roman"/>
                <w:sz w:val="20"/>
                <w:szCs w:val="20"/>
              </w:rPr>
              <w:t>нологий.</w:t>
            </w:r>
          </w:p>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 Повышение эффективности </w:t>
            </w:r>
            <w:proofErr w:type="gramStart"/>
            <w:r w:rsidRPr="00586035">
              <w:rPr>
                <w:rFonts w:ascii="Times New Roman" w:hAnsi="Times New Roman" w:cs="Times New Roman"/>
                <w:sz w:val="20"/>
                <w:szCs w:val="20"/>
              </w:rPr>
              <w:t>муниципального  управления</w:t>
            </w:r>
            <w:proofErr w:type="gramEnd"/>
            <w:r w:rsidRPr="00586035">
              <w:rPr>
                <w:rFonts w:ascii="Times New Roman" w:hAnsi="Times New Roman" w:cs="Times New Roman"/>
                <w:sz w:val="20"/>
                <w:szCs w:val="20"/>
              </w:rPr>
              <w:t xml:space="preserve"> за счет повышения  результативности использования информационных и телекоммуникационных  технологий.</w:t>
            </w:r>
          </w:p>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Поддержание высокой информационной открытости органов местного самоуправления путем размещения в сети Интернет проектов решений, принятых решений, прочих сведений.</w:t>
            </w:r>
          </w:p>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 Построение системы защиты информационных систем и ресурсов. </w:t>
            </w:r>
          </w:p>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Обеспечение бесперебойного функционирования информационных систем.</w:t>
            </w:r>
          </w:p>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Обеспечение доступа муниципальных служащих к необходимым информационным ресурсам.</w:t>
            </w:r>
          </w:p>
          <w:p w:rsidR="00C4624D" w:rsidRPr="00586035" w:rsidRDefault="00C4624D" w:rsidP="00586035">
            <w:pPr>
              <w:spacing w:after="0" w:line="240" w:lineRule="auto"/>
              <w:rPr>
                <w:rFonts w:ascii="Times New Roman" w:hAnsi="Times New Roman" w:cs="Times New Roman"/>
                <w:sz w:val="20"/>
                <w:szCs w:val="20"/>
              </w:rPr>
            </w:pPr>
            <w:r w:rsidRPr="00586035">
              <w:rPr>
                <w:rFonts w:ascii="Times New Roman" w:hAnsi="Times New Roman" w:cs="Times New Roman"/>
                <w:sz w:val="20"/>
                <w:szCs w:val="20"/>
              </w:rPr>
              <w:t xml:space="preserve">- Обеспечение прозрачности ведения бюджета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w:t>
            </w:r>
          </w:p>
        </w:tc>
      </w:tr>
      <w:tr w:rsidR="00C4624D" w:rsidRPr="00586035" w:rsidTr="000A62CE">
        <w:tc>
          <w:tcPr>
            <w:tcW w:w="2268" w:type="dxa"/>
            <w:shd w:val="clear" w:color="auto" w:fill="auto"/>
          </w:tcPr>
          <w:p w:rsidR="00C4624D" w:rsidRPr="00586035" w:rsidRDefault="00C4624D" w:rsidP="00586035">
            <w:pPr>
              <w:snapToGrid w:val="0"/>
              <w:spacing w:after="0" w:line="240" w:lineRule="auto"/>
              <w:rPr>
                <w:rFonts w:ascii="Times New Roman" w:hAnsi="Times New Roman" w:cs="Times New Roman"/>
                <w:sz w:val="20"/>
                <w:szCs w:val="20"/>
              </w:rPr>
            </w:pPr>
            <w:r w:rsidRPr="00586035">
              <w:rPr>
                <w:rFonts w:ascii="Times New Roman" w:hAnsi="Times New Roman" w:cs="Times New Roman"/>
                <w:sz w:val="20"/>
                <w:szCs w:val="20"/>
              </w:rPr>
              <w:t>Система организации контроля за исполнением Программы</w:t>
            </w:r>
          </w:p>
        </w:tc>
        <w:tc>
          <w:tcPr>
            <w:tcW w:w="7088" w:type="dxa"/>
            <w:shd w:val="clear" w:color="auto" w:fill="auto"/>
          </w:tcPr>
          <w:p w:rsidR="00C4624D" w:rsidRPr="00586035" w:rsidRDefault="00C4624D" w:rsidP="00586035">
            <w:pPr>
              <w:snapToGrid w:val="0"/>
              <w:spacing w:after="0" w:line="240" w:lineRule="auto"/>
              <w:jc w:val="both"/>
              <w:rPr>
                <w:rFonts w:ascii="Times New Roman" w:hAnsi="Times New Roman" w:cs="Times New Roman"/>
                <w:sz w:val="20"/>
                <w:szCs w:val="20"/>
              </w:rPr>
            </w:pPr>
            <w:r w:rsidRPr="00586035">
              <w:rPr>
                <w:rFonts w:ascii="Times New Roman" w:hAnsi="Times New Roman" w:cs="Times New Roman"/>
                <w:sz w:val="20"/>
                <w:szCs w:val="20"/>
              </w:rPr>
              <w:t xml:space="preserve">- контроль за реализацией Программы осуществляется Администрацией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 </w:t>
            </w:r>
          </w:p>
          <w:p w:rsidR="00C4624D" w:rsidRPr="00586035" w:rsidRDefault="00C4624D" w:rsidP="00586035">
            <w:pPr>
              <w:spacing w:after="0" w:line="240" w:lineRule="auto"/>
              <w:jc w:val="both"/>
              <w:rPr>
                <w:rFonts w:ascii="Times New Roman" w:hAnsi="Times New Roman" w:cs="Times New Roman"/>
                <w:sz w:val="20"/>
                <w:szCs w:val="20"/>
              </w:rPr>
            </w:pPr>
          </w:p>
        </w:tc>
      </w:tr>
    </w:tbl>
    <w:p w:rsidR="00C4624D" w:rsidRPr="00586035" w:rsidRDefault="00C4624D" w:rsidP="00586035">
      <w:pPr>
        <w:pStyle w:val="a4"/>
        <w:spacing w:before="0" w:beforeAutospacing="0" w:after="0" w:afterAutospacing="0"/>
        <w:jc w:val="center"/>
        <w:rPr>
          <w:b/>
          <w:sz w:val="20"/>
          <w:szCs w:val="20"/>
        </w:rPr>
      </w:pPr>
    </w:p>
    <w:p w:rsidR="00C4624D" w:rsidRPr="00586035" w:rsidRDefault="00C4624D" w:rsidP="00586035">
      <w:pPr>
        <w:pStyle w:val="a4"/>
        <w:spacing w:before="0" w:beforeAutospacing="0" w:after="0" w:afterAutospacing="0"/>
        <w:jc w:val="center"/>
        <w:rPr>
          <w:b/>
          <w:sz w:val="20"/>
          <w:szCs w:val="20"/>
        </w:rPr>
      </w:pPr>
      <w:r w:rsidRPr="00586035">
        <w:rPr>
          <w:b/>
          <w:sz w:val="20"/>
          <w:szCs w:val="20"/>
        </w:rPr>
        <w:t xml:space="preserve">РАЗДЕЛ 1. </w:t>
      </w:r>
    </w:p>
    <w:p w:rsidR="00C4624D" w:rsidRPr="00586035" w:rsidRDefault="00C4624D" w:rsidP="00586035">
      <w:pPr>
        <w:pStyle w:val="a4"/>
        <w:spacing w:before="0" w:beforeAutospacing="0" w:after="0" w:afterAutospacing="0"/>
        <w:jc w:val="center"/>
        <w:rPr>
          <w:b/>
          <w:sz w:val="20"/>
          <w:szCs w:val="20"/>
        </w:rPr>
      </w:pPr>
      <w:r w:rsidRPr="00586035">
        <w:rPr>
          <w:b/>
          <w:sz w:val="20"/>
          <w:szCs w:val="20"/>
        </w:rPr>
        <w:t>СОДЕРЖАНИЕ ПРОБЛЕМЫ И ОБОСНОВАНИЕ НЕОБХОДИМОСТИ ЕЕ РЕШЕНИЯ</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b/>
          <w:sz w:val="20"/>
          <w:szCs w:val="20"/>
        </w:rPr>
        <w:t> </w:t>
      </w:r>
      <w:r w:rsidRPr="00586035">
        <w:rPr>
          <w:rFonts w:ascii="Times New Roman" w:hAnsi="Times New Roman" w:cs="Times New Roman"/>
          <w:sz w:val="20"/>
          <w:szCs w:val="20"/>
        </w:rPr>
        <w:t>Современное общество характеризуется высоким уровнем развития информационных и телекоммуникационных технологий и их интенсивным использованием гражданами, бизнесом и органами власти.</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Переход на новый уровень управления, способный обеспечить его эффективное развитие, возможен в современных условиях только при примен</w:t>
      </w:r>
      <w:r w:rsidRPr="00586035">
        <w:rPr>
          <w:rFonts w:ascii="Times New Roman" w:hAnsi="Times New Roman" w:cs="Times New Roman"/>
          <w:sz w:val="20"/>
          <w:szCs w:val="20"/>
        </w:rPr>
        <w:t>е</w:t>
      </w:r>
      <w:r w:rsidRPr="00586035">
        <w:rPr>
          <w:rFonts w:ascii="Times New Roman" w:hAnsi="Times New Roman" w:cs="Times New Roman"/>
          <w:sz w:val="20"/>
          <w:szCs w:val="20"/>
        </w:rPr>
        <w:t xml:space="preserve">нии информационно-коммуникационных технологий. Комплексное решение задач социально-экономического развития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 эффективное использование ресурсов, управление хозяйственными механизмами, взаимодействие с населением требуют скоординированных ус</w:t>
      </w:r>
      <w:r w:rsidRPr="00586035">
        <w:rPr>
          <w:rFonts w:ascii="Times New Roman" w:hAnsi="Times New Roman" w:cs="Times New Roman"/>
          <w:sz w:val="20"/>
          <w:szCs w:val="20"/>
        </w:rPr>
        <w:t>и</w:t>
      </w:r>
      <w:r w:rsidRPr="00586035">
        <w:rPr>
          <w:rFonts w:ascii="Times New Roman" w:hAnsi="Times New Roman" w:cs="Times New Roman"/>
          <w:sz w:val="20"/>
          <w:szCs w:val="20"/>
        </w:rPr>
        <w:t>лий различных служб и органов управления на основе обмена информацией.</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xml:space="preserve">Развитие информатизации администрации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 направлено на реализацию целей и задач, поставленных сл</w:t>
      </w:r>
      <w:r w:rsidRPr="00586035">
        <w:rPr>
          <w:rFonts w:ascii="Times New Roman" w:hAnsi="Times New Roman" w:cs="Times New Roman"/>
          <w:sz w:val="20"/>
          <w:szCs w:val="20"/>
        </w:rPr>
        <w:t>е</w:t>
      </w:r>
      <w:r w:rsidRPr="00586035">
        <w:rPr>
          <w:rFonts w:ascii="Times New Roman" w:hAnsi="Times New Roman" w:cs="Times New Roman"/>
          <w:sz w:val="20"/>
          <w:szCs w:val="20"/>
        </w:rPr>
        <w:t>дующими нормативно-правовыми актами:</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Стратегия развития информационного общества в Российской Фед</w:t>
      </w:r>
      <w:r w:rsidRPr="00586035">
        <w:rPr>
          <w:rFonts w:ascii="Times New Roman" w:hAnsi="Times New Roman" w:cs="Times New Roman"/>
          <w:sz w:val="20"/>
          <w:szCs w:val="20"/>
        </w:rPr>
        <w:t>е</w:t>
      </w:r>
      <w:r w:rsidRPr="00586035">
        <w:rPr>
          <w:rFonts w:ascii="Times New Roman" w:hAnsi="Times New Roman" w:cs="Times New Roman"/>
          <w:sz w:val="20"/>
          <w:szCs w:val="20"/>
        </w:rPr>
        <w:t>рации (утверждена Президентом Российской Федерации 07 февраля 2008 г</w:t>
      </w:r>
      <w:r w:rsidRPr="00586035">
        <w:rPr>
          <w:rFonts w:ascii="Times New Roman" w:hAnsi="Times New Roman" w:cs="Times New Roman"/>
          <w:sz w:val="20"/>
          <w:szCs w:val="20"/>
        </w:rPr>
        <w:t>о</w:t>
      </w:r>
      <w:r w:rsidRPr="00586035">
        <w:rPr>
          <w:rFonts w:ascii="Times New Roman" w:hAnsi="Times New Roman" w:cs="Times New Roman"/>
          <w:sz w:val="20"/>
          <w:szCs w:val="20"/>
        </w:rPr>
        <w:t>да № Пр-212);</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Указ Президента Российской Федерации от 07 мая 2012 года № 601 «Об основных направлениях совершенствования системы государственного управления»;</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Федеральный закон от 06 октября 2003 года № 131-ФЗ «Об общих принципах организации местного самоуправления»;</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Федеральный закон от 27 июля 2006 года № 149-ФЗ «Об информации, информационных технологиях и о защите информации»;</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Федеральный закон от 27 июля 2006 года № 152-ФЗ «О персональных данных»;</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Федеральный закон от 09 февраля 2009 года № 8-ФЗ «Об обеспечении доступа к информации о деятельности государственных органов и органов местного самоуправления»;</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Федеральный закон от 27 июля 2010 года № 210-ФЗ «Об организации предоставления государственных и муниципальных услуг»;</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Федеральный закон от 06 апреля 2011 года № 63-ФЗ «Об электронной подписи».</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Главным результатом Программы станет обеспечение возможности:</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Увеличения скорости и улучшения качества оказания муниципальных услуг;</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Сокращения процедуры оформления документов;</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Экономия времени на получение всевозможных справок;</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Обеспечение бесперебойной работы электронной вычислительной с</w:t>
      </w:r>
      <w:r w:rsidRPr="00586035">
        <w:rPr>
          <w:rFonts w:ascii="Times New Roman" w:hAnsi="Times New Roman" w:cs="Times New Roman"/>
          <w:sz w:val="20"/>
          <w:szCs w:val="20"/>
        </w:rPr>
        <w:t>е</w:t>
      </w:r>
      <w:r w:rsidRPr="00586035">
        <w:rPr>
          <w:rFonts w:ascii="Times New Roman" w:hAnsi="Times New Roman" w:cs="Times New Roman"/>
          <w:sz w:val="20"/>
          <w:szCs w:val="20"/>
        </w:rPr>
        <w:t>ти администрации в соответствии с требованиями защиты информации.</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lastRenderedPageBreak/>
        <w:t>В целях исполнения вышеперечисленных документов требуется разработка и реализация настоящей Программы, как основного документа, дающего возможность соблюдения принципов открытости, пр</w:t>
      </w:r>
      <w:r w:rsidRPr="00586035">
        <w:rPr>
          <w:rFonts w:ascii="Times New Roman" w:hAnsi="Times New Roman" w:cs="Times New Roman"/>
          <w:sz w:val="20"/>
          <w:szCs w:val="20"/>
        </w:rPr>
        <w:t>о</w:t>
      </w:r>
      <w:r w:rsidRPr="00586035">
        <w:rPr>
          <w:rFonts w:ascii="Times New Roman" w:hAnsi="Times New Roman" w:cs="Times New Roman"/>
          <w:sz w:val="20"/>
          <w:szCs w:val="20"/>
        </w:rPr>
        <w:t xml:space="preserve">зрачности деятельности администрации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Объектами информатизации являются система обеспечения социал</w:t>
      </w:r>
      <w:r w:rsidRPr="00586035">
        <w:rPr>
          <w:rFonts w:ascii="Times New Roman" w:hAnsi="Times New Roman" w:cs="Times New Roman"/>
          <w:sz w:val="20"/>
          <w:szCs w:val="20"/>
        </w:rPr>
        <w:t>ь</w:t>
      </w:r>
      <w:r w:rsidRPr="00586035">
        <w:rPr>
          <w:rFonts w:ascii="Times New Roman" w:hAnsi="Times New Roman" w:cs="Times New Roman"/>
          <w:sz w:val="20"/>
          <w:szCs w:val="20"/>
        </w:rPr>
        <w:t>ных коммуникаций, включающая в себя систему оказания услуг населению, средства обеспечения взаимодействия органов местного самоуправления поселения с гражданами и организациями, а также органами государственной власти.</w:t>
      </w:r>
      <w:r w:rsidRPr="00586035">
        <w:rPr>
          <w:rFonts w:ascii="Times New Roman" w:hAnsi="Times New Roman" w:cs="Times New Roman"/>
          <w:color w:val="FF0000"/>
          <w:sz w:val="20"/>
          <w:szCs w:val="20"/>
        </w:rPr>
        <w:t xml:space="preserve"> </w:t>
      </w:r>
      <w:r w:rsidRPr="00586035">
        <w:rPr>
          <w:rFonts w:ascii="Times New Roman" w:hAnsi="Times New Roman" w:cs="Times New Roman"/>
          <w:bCs/>
          <w:sz w:val="20"/>
          <w:szCs w:val="20"/>
        </w:rPr>
        <w:t xml:space="preserve">Администрация </w:t>
      </w:r>
      <w:proofErr w:type="spellStart"/>
      <w:r w:rsidRPr="00586035">
        <w:rPr>
          <w:rFonts w:ascii="Times New Roman" w:hAnsi="Times New Roman" w:cs="Times New Roman"/>
          <w:bCs/>
          <w:sz w:val="20"/>
          <w:szCs w:val="20"/>
        </w:rPr>
        <w:t>Чебаковского</w:t>
      </w:r>
      <w:proofErr w:type="spellEnd"/>
      <w:r w:rsidRPr="00586035">
        <w:rPr>
          <w:rFonts w:ascii="Times New Roman" w:hAnsi="Times New Roman" w:cs="Times New Roman"/>
          <w:bCs/>
          <w:sz w:val="20"/>
          <w:szCs w:val="20"/>
        </w:rPr>
        <w:t xml:space="preserve"> сельского поселения оказывает муниципальные услуги в сферах земельных и имущественных отношений, строительства и архитектуры, архивной деятельности, жилищно-коммунального хозяйства. </w:t>
      </w:r>
    </w:p>
    <w:p w:rsidR="00C4624D" w:rsidRPr="00586035" w:rsidRDefault="00C4624D" w:rsidP="00586035">
      <w:pPr>
        <w:spacing w:after="0" w:line="240" w:lineRule="auto"/>
        <w:ind w:firstLine="709"/>
        <w:jc w:val="both"/>
        <w:rPr>
          <w:rFonts w:ascii="Times New Roman" w:hAnsi="Times New Roman" w:cs="Times New Roman"/>
          <w:bCs/>
          <w:sz w:val="20"/>
          <w:szCs w:val="20"/>
        </w:rPr>
      </w:pPr>
      <w:r w:rsidRPr="00586035">
        <w:rPr>
          <w:rFonts w:ascii="Times New Roman" w:hAnsi="Times New Roman" w:cs="Times New Roman"/>
          <w:bCs/>
          <w:sz w:val="20"/>
          <w:szCs w:val="20"/>
        </w:rPr>
        <w:t>Сведения о муниципальных (государственных) услугах, администр</w:t>
      </w:r>
      <w:r w:rsidRPr="00586035">
        <w:rPr>
          <w:rFonts w:ascii="Times New Roman" w:hAnsi="Times New Roman" w:cs="Times New Roman"/>
          <w:bCs/>
          <w:sz w:val="20"/>
          <w:szCs w:val="20"/>
        </w:rPr>
        <w:t>а</w:t>
      </w:r>
      <w:r w:rsidRPr="00586035">
        <w:rPr>
          <w:rFonts w:ascii="Times New Roman" w:hAnsi="Times New Roman" w:cs="Times New Roman"/>
          <w:bCs/>
          <w:sz w:val="20"/>
          <w:szCs w:val="20"/>
        </w:rPr>
        <w:t>тивные регламенты услуг подлежат размещению в федеральной госуда</w:t>
      </w:r>
      <w:r w:rsidRPr="00586035">
        <w:rPr>
          <w:rFonts w:ascii="Times New Roman" w:hAnsi="Times New Roman" w:cs="Times New Roman"/>
          <w:bCs/>
          <w:sz w:val="20"/>
          <w:szCs w:val="20"/>
        </w:rPr>
        <w:t>р</w:t>
      </w:r>
      <w:r w:rsidRPr="00586035">
        <w:rPr>
          <w:rFonts w:ascii="Times New Roman" w:hAnsi="Times New Roman" w:cs="Times New Roman"/>
          <w:bCs/>
          <w:sz w:val="20"/>
          <w:szCs w:val="20"/>
        </w:rPr>
        <w:t>ственной информационной системе «Федеральный реестр государственных и муниципальных услуг (функций)».</w:t>
      </w:r>
    </w:p>
    <w:p w:rsidR="00C4624D" w:rsidRPr="00586035" w:rsidRDefault="00C4624D" w:rsidP="00586035">
      <w:pPr>
        <w:spacing w:after="0" w:line="240" w:lineRule="auto"/>
        <w:ind w:firstLine="709"/>
        <w:jc w:val="both"/>
        <w:rPr>
          <w:rFonts w:ascii="Times New Roman" w:hAnsi="Times New Roman" w:cs="Times New Roman"/>
          <w:bCs/>
          <w:sz w:val="20"/>
          <w:szCs w:val="20"/>
        </w:rPr>
      </w:pPr>
      <w:r w:rsidRPr="00586035">
        <w:rPr>
          <w:rFonts w:ascii="Times New Roman" w:hAnsi="Times New Roman" w:cs="Times New Roman"/>
          <w:bCs/>
          <w:sz w:val="20"/>
          <w:szCs w:val="20"/>
        </w:rPr>
        <w:t xml:space="preserve">В оказании муниципальных и государственных услуг задействовано 5 сотрудников администрации </w:t>
      </w:r>
      <w:proofErr w:type="spellStart"/>
      <w:r w:rsidRPr="00586035">
        <w:rPr>
          <w:rFonts w:ascii="Times New Roman" w:hAnsi="Times New Roman" w:cs="Times New Roman"/>
          <w:bCs/>
          <w:sz w:val="20"/>
          <w:szCs w:val="20"/>
        </w:rPr>
        <w:t>Чебаковского</w:t>
      </w:r>
      <w:proofErr w:type="spellEnd"/>
      <w:r w:rsidRPr="00586035">
        <w:rPr>
          <w:rFonts w:ascii="Times New Roman" w:hAnsi="Times New Roman" w:cs="Times New Roman"/>
          <w:bCs/>
          <w:sz w:val="20"/>
          <w:szCs w:val="20"/>
        </w:rPr>
        <w:t xml:space="preserve"> сельского поселения. Работа структурных подразделений, предоставляющих муниципальные и госуда</w:t>
      </w:r>
      <w:r w:rsidRPr="00586035">
        <w:rPr>
          <w:rFonts w:ascii="Times New Roman" w:hAnsi="Times New Roman" w:cs="Times New Roman"/>
          <w:bCs/>
          <w:sz w:val="20"/>
          <w:szCs w:val="20"/>
        </w:rPr>
        <w:t>р</w:t>
      </w:r>
      <w:r w:rsidRPr="00586035">
        <w:rPr>
          <w:rFonts w:ascii="Times New Roman" w:hAnsi="Times New Roman" w:cs="Times New Roman"/>
          <w:bCs/>
          <w:sz w:val="20"/>
          <w:szCs w:val="20"/>
        </w:rPr>
        <w:t xml:space="preserve">ственные услуги, требует обеспечение компьютерной техникой рабочих мест сотрудников. </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xml:space="preserve">В настоящее время все структурные подразделения администрации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 на 100 % обеспечены компьютерной техникой. Информационно-коммуникационная инфраструктура состоит из следующих компонентов: автоматизированные рабочие места (стационарный компьютер - 5 шт., ноутбук - 1 шт.), оргтехника (принтер - 1 шт., многофункциональное устройство - 2 шт.).</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xml:space="preserve">Для обеспечения доступа граждан к услугам связи, информационным ресурсам, информации о деятельности органов государственной власти и местного самоуправления функционирует страница на сайте Администрации </w:t>
      </w:r>
      <w:proofErr w:type="spellStart"/>
      <w:r w:rsidRPr="00586035">
        <w:rPr>
          <w:rFonts w:ascii="Times New Roman" w:hAnsi="Times New Roman" w:cs="Times New Roman"/>
          <w:sz w:val="20"/>
          <w:szCs w:val="20"/>
        </w:rPr>
        <w:t>Тутаевского</w:t>
      </w:r>
      <w:proofErr w:type="spellEnd"/>
      <w:r w:rsidRPr="00586035">
        <w:rPr>
          <w:rFonts w:ascii="Times New Roman" w:hAnsi="Times New Roman" w:cs="Times New Roman"/>
          <w:sz w:val="20"/>
          <w:szCs w:val="20"/>
        </w:rPr>
        <w:t xml:space="preserve"> муниципального района, где администрация квалифицированно и оперативно информирует население и предприятия о деятельности органов власти, освещает проблематику местного самоуправления, муниципальной экономики и социальной политики.</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Вместе с тем существует ряд проблем, которые требуют комплексного взаимосвязанного решения с плановым привлечением финансовых ресурсов:</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приобретение и поддержка программного обеспечения;</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приобретение и обновление электронных цифровых подписей;</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обновление и поддержание работоспособности парка компьютерной техники;</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обслуживание оргтехники.</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Эти проблемы возможно решить в рамках программно-целевого метода, который позволит:</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обеспечить концентрацию средств для решения задач в области развития и использования информационных технологий;</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проводить единую техническую политику при решении задач в области развития и использования информационных технологий в целях совершенствования деятельности по управлению муниципальным образованием;</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обеспечить эффективное взаимодействие в области развития и использования информационных технологий.</w:t>
      </w:r>
    </w:p>
    <w:p w:rsidR="00C4624D" w:rsidRPr="00586035" w:rsidRDefault="00C4624D" w:rsidP="00586035">
      <w:pPr>
        <w:spacing w:after="0" w:line="240" w:lineRule="auto"/>
        <w:jc w:val="both"/>
        <w:rPr>
          <w:rFonts w:ascii="Times New Roman" w:hAnsi="Times New Roman" w:cs="Times New Roman"/>
          <w:sz w:val="20"/>
          <w:szCs w:val="20"/>
        </w:rPr>
      </w:pPr>
      <w:r w:rsidRPr="00586035">
        <w:rPr>
          <w:rFonts w:ascii="Times New Roman" w:hAnsi="Times New Roman" w:cs="Times New Roman"/>
          <w:sz w:val="20"/>
          <w:szCs w:val="20"/>
        </w:rPr>
        <w:t xml:space="preserve">          </w:t>
      </w:r>
    </w:p>
    <w:p w:rsidR="00C4624D" w:rsidRPr="00586035" w:rsidRDefault="00C4624D" w:rsidP="00586035">
      <w:pPr>
        <w:spacing w:after="0" w:line="240" w:lineRule="auto"/>
        <w:jc w:val="center"/>
        <w:rPr>
          <w:rFonts w:ascii="Times New Roman" w:hAnsi="Times New Roman" w:cs="Times New Roman"/>
          <w:b/>
          <w:sz w:val="20"/>
          <w:szCs w:val="20"/>
        </w:rPr>
      </w:pPr>
      <w:r w:rsidRPr="00586035">
        <w:rPr>
          <w:rFonts w:ascii="Times New Roman" w:hAnsi="Times New Roman" w:cs="Times New Roman"/>
          <w:b/>
          <w:sz w:val="20"/>
          <w:szCs w:val="20"/>
        </w:rPr>
        <w:t>РАЗДЕЛ 2.</w:t>
      </w:r>
      <w:r w:rsidR="007323C8">
        <w:rPr>
          <w:rFonts w:ascii="Times New Roman" w:hAnsi="Times New Roman" w:cs="Times New Roman"/>
          <w:b/>
          <w:sz w:val="20"/>
          <w:szCs w:val="20"/>
        </w:rPr>
        <w:t xml:space="preserve"> </w:t>
      </w:r>
      <w:r w:rsidRPr="00586035">
        <w:rPr>
          <w:rFonts w:ascii="Times New Roman" w:hAnsi="Times New Roman" w:cs="Times New Roman"/>
          <w:b/>
          <w:sz w:val="20"/>
          <w:szCs w:val="20"/>
        </w:rPr>
        <w:t>ЦЕЛЬ И ЗАДАЧИ ПРОГРАММЫ.</w:t>
      </w:r>
    </w:p>
    <w:p w:rsidR="00C4624D" w:rsidRPr="00586035" w:rsidRDefault="00C4624D" w:rsidP="00586035">
      <w:pPr>
        <w:snapToGrid w:val="0"/>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Целью Программы является развитие в муниципальном образовании единого информационного пространства и инфраструктуры информатизации</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Задачи: </w:t>
      </w:r>
    </w:p>
    <w:p w:rsidR="00C4624D" w:rsidRPr="00586035" w:rsidRDefault="00C4624D" w:rsidP="00586035">
      <w:pPr>
        <w:widowControl w:val="0"/>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обеспечение предоставления гражданам и организациям услуг с использованием современных информационных и телекоммуникационных те</w:t>
      </w:r>
      <w:r w:rsidRPr="00586035">
        <w:rPr>
          <w:rFonts w:ascii="Times New Roman" w:hAnsi="Times New Roman" w:cs="Times New Roman"/>
          <w:sz w:val="20"/>
          <w:szCs w:val="20"/>
        </w:rPr>
        <w:t>х</w:t>
      </w:r>
      <w:r w:rsidRPr="00586035">
        <w:rPr>
          <w:rFonts w:ascii="Times New Roman" w:hAnsi="Times New Roman" w:cs="Times New Roman"/>
          <w:sz w:val="20"/>
          <w:szCs w:val="20"/>
        </w:rPr>
        <w:t>нологий;</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xml:space="preserve">- обеспечение предоставления информации администрацией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 о деятельности органов местного самоуправления в информационно-телекоммуникационную сеть "Интернет" в соответствии с Федеральным законом от 09.02.2009 N 8-ФЗ "Об обеспечении доступа к информации о деятельности государственных органов и органов местного самоуправления";</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повышение качества муниципального управления;</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обеспечение бесперебойного функционирования информационных систем, используемых в муниципальном образовании;</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обеспечение защиты информационных систем от несанкционированного доступа;</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обновление парка персональных компьютеров и оргтехники;</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сопровождение прикладных программных средств.</w:t>
      </w:r>
    </w:p>
    <w:p w:rsidR="00C4624D" w:rsidRPr="00586035" w:rsidRDefault="00C4624D" w:rsidP="00586035">
      <w:pPr>
        <w:spacing w:after="0" w:line="240" w:lineRule="auto"/>
        <w:ind w:firstLine="709"/>
        <w:jc w:val="both"/>
        <w:rPr>
          <w:rFonts w:ascii="Times New Roman" w:hAnsi="Times New Roman" w:cs="Times New Roman"/>
          <w:sz w:val="20"/>
          <w:szCs w:val="20"/>
        </w:rPr>
      </w:pPr>
    </w:p>
    <w:p w:rsidR="00C4624D" w:rsidRPr="00586035" w:rsidRDefault="00C4624D" w:rsidP="00586035">
      <w:pPr>
        <w:spacing w:after="0" w:line="240" w:lineRule="auto"/>
        <w:jc w:val="center"/>
        <w:rPr>
          <w:rFonts w:ascii="Times New Roman" w:hAnsi="Times New Roman" w:cs="Times New Roman"/>
          <w:b/>
          <w:sz w:val="20"/>
          <w:szCs w:val="20"/>
        </w:rPr>
      </w:pPr>
      <w:r w:rsidRPr="00586035">
        <w:rPr>
          <w:rFonts w:ascii="Times New Roman" w:hAnsi="Times New Roman" w:cs="Times New Roman"/>
          <w:b/>
          <w:sz w:val="20"/>
          <w:szCs w:val="20"/>
        </w:rPr>
        <w:t>РАЗДЕЛ 3.</w:t>
      </w:r>
      <w:r w:rsidR="007323C8">
        <w:rPr>
          <w:rFonts w:ascii="Times New Roman" w:hAnsi="Times New Roman" w:cs="Times New Roman"/>
          <w:b/>
          <w:sz w:val="20"/>
          <w:szCs w:val="20"/>
        </w:rPr>
        <w:t xml:space="preserve"> </w:t>
      </w:r>
      <w:r w:rsidRPr="00586035">
        <w:rPr>
          <w:rFonts w:ascii="Times New Roman" w:hAnsi="Times New Roman" w:cs="Times New Roman"/>
          <w:b/>
          <w:sz w:val="20"/>
          <w:szCs w:val="20"/>
        </w:rPr>
        <w:t>ОЖИДАЕМЫЕ РЕЗУЛЬТАТЫ ОТ РЕАЛИЗАЦИИ ПРОГРАММЫ</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Реализация Программы обеспечит:</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обеспечение предоставления гражданам и организациям муниципальных услуг с использованием современных информационных и телекоммуникационных те</w:t>
      </w:r>
      <w:r w:rsidRPr="00586035">
        <w:rPr>
          <w:rFonts w:ascii="Times New Roman" w:hAnsi="Times New Roman" w:cs="Times New Roman"/>
          <w:sz w:val="20"/>
          <w:szCs w:val="20"/>
        </w:rPr>
        <w:t>х</w:t>
      </w:r>
      <w:r w:rsidRPr="00586035">
        <w:rPr>
          <w:rFonts w:ascii="Times New Roman" w:hAnsi="Times New Roman" w:cs="Times New Roman"/>
          <w:sz w:val="20"/>
          <w:szCs w:val="20"/>
        </w:rPr>
        <w:t>нологий;</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xml:space="preserve">- повышение эффективности </w:t>
      </w:r>
      <w:proofErr w:type="gramStart"/>
      <w:r w:rsidRPr="00586035">
        <w:rPr>
          <w:rFonts w:ascii="Times New Roman" w:hAnsi="Times New Roman" w:cs="Times New Roman"/>
          <w:sz w:val="20"/>
          <w:szCs w:val="20"/>
        </w:rPr>
        <w:t>муниципального  управления</w:t>
      </w:r>
      <w:proofErr w:type="gramEnd"/>
      <w:r w:rsidRPr="00586035">
        <w:rPr>
          <w:rFonts w:ascii="Times New Roman" w:hAnsi="Times New Roman" w:cs="Times New Roman"/>
          <w:sz w:val="20"/>
          <w:szCs w:val="20"/>
        </w:rPr>
        <w:t xml:space="preserve"> за счет повышения  результативности использования информационных и телекоммуникационных  технологий;</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поддержание высокой информационной открытости органов местного самоуправления путем размещения в сети Интернет проектов решений, принятых решений, прочих сведений;</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xml:space="preserve">- построение системы защиты информационных систем и ресурсов; </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обеспечение бесперебойного функционирования информационных систем;</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обеспечение доступа муниципальных служащих к необходимым информационным ресурсам;</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xml:space="preserve">- обеспечение прозрачности ведения бюджета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w:t>
      </w:r>
    </w:p>
    <w:p w:rsidR="00C4624D" w:rsidRPr="00586035" w:rsidRDefault="00C4624D" w:rsidP="00586035">
      <w:pPr>
        <w:spacing w:after="0" w:line="240" w:lineRule="auto"/>
        <w:jc w:val="both"/>
        <w:rPr>
          <w:rFonts w:ascii="Times New Roman" w:hAnsi="Times New Roman" w:cs="Times New Roman"/>
          <w:b/>
          <w:i/>
          <w:sz w:val="20"/>
          <w:szCs w:val="20"/>
        </w:rPr>
      </w:pPr>
    </w:p>
    <w:p w:rsidR="00C4624D" w:rsidRPr="00586035" w:rsidRDefault="00C4624D" w:rsidP="007323C8">
      <w:pPr>
        <w:spacing w:after="0" w:line="240" w:lineRule="auto"/>
        <w:jc w:val="center"/>
        <w:rPr>
          <w:rFonts w:ascii="Times New Roman" w:hAnsi="Times New Roman" w:cs="Times New Roman"/>
          <w:b/>
          <w:sz w:val="20"/>
          <w:szCs w:val="20"/>
        </w:rPr>
      </w:pPr>
      <w:r w:rsidRPr="00586035">
        <w:rPr>
          <w:rFonts w:ascii="Times New Roman" w:hAnsi="Times New Roman" w:cs="Times New Roman"/>
          <w:b/>
          <w:sz w:val="20"/>
          <w:szCs w:val="20"/>
        </w:rPr>
        <w:t xml:space="preserve">      </w:t>
      </w:r>
      <w:proofErr w:type="gramStart"/>
      <w:r w:rsidRPr="00586035">
        <w:rPr>
          <w:rFonts w:ascii="Times New Roman" w:hAnsi="Times New Roman" w:cs="Times New Roman"/>
          <w:b/>
          <w:sz w:val="20"/>
          <w:szCs w:val="20"/>
        </w:rPr>
        <w:t>РАЗДЕЛ  4</w:t>
      </w:r>
      <w:proofErr w:type="gramEnd"/>
      <w:r w:rsidRPr="00586035">
        <w:rPr>
          <w:rFonts w:ascii="Times New Roman" w:hAnsi="Times New Roman" w:cs="Times New Roman"/>
          <w:b/>
          <w:sz w:val="20"/>
          <w:szCs w:val="20"/>
        </w:rPr>
        <w:t>. ОСНОВНЫЕ МЕРОПРИЯТИЯ И ИХ ИСПОЛНИТЕЛИ</w:t>
      </w:r>
    </w:p>
    <w:p w:rsidR="00C4624D" w:rsidRPr="00586035" w:rsidRDefault="00C4624D" w:rsidP="00586035">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86035">
        <w:rPr>
          <w:rFonts w:ascii="Times New Roman" w:hAnsi="Times New Roman" w:cs="Times New Roman"/>
          <w:sz w:val="20"/>
          <w:szCs w:val="20"/>
        </w:rPr>
        <w:t>Программой предусмотрено проведение ряда мероприятий согласно Приложению.</w:t>
      </w:r>
    </w:p>
    <w:p w:rsidR="00C4624D" w:rsidRPr="00586035" w:rsidRDefault="00C4624D" w:rsidP="00586035">
      <w:pPr>
        <w:widowControl w:val="0"/>
        <w:autoSpaceDE w:val="0"/>
        <w:autoSpaceDN w:val="0"/>
        <w:adjustRightInd w:val="0"/>
        <w:spacing w:after="0" w:line="240" w:lineRule="auto"/>
        <w:jc w:val="both"/>
        <w:rPr>
          <w:rFonts w:ascii="Times New Roman" w:hAnsi="Times New Roman" w:cs="Times New Roman"/>
          <w:sz w:val="20"/>
          <w:szCs w:val="20"/>
        </w:rPr>
      </w:pPr>
      <w:r w:rsidRPr="00586035">
        <w:rPr>
          <w:rFonts w:ascii="Times New Roman" w:hAnsi="Times New Roman" w:cs="Times New Roman"/>
          <w:sz w:val="20"/>
          <w:szCs w:val="20"/>
        </w:rPr>
        <w:t xml:space="preserve">      Исполнителем основных мероприятий Программы является Администрация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w:t>
      </w:r>
    </w:p>
    <w:p w:rsidR="00C4624D" w:rsidRPr="00586035" w:rsidRDefault="00C4624D" w:rsidP="00586035">
      <w:pPr>
        <w:widowControl w:val="0"/>
        <w:autoSpaceDE w:val="0"/>
        <w:autoSpaceDN w:val="0"/>
        <w:adjustRightInd w:val="0"/>
        <w:spacing w:after="0" w:line="240" w:lineRule="auto"/>
        <w:ind w:firstLine="426"/>
        <w:jc w:val="both"/>
        <w:outlineLvl w:val="0"/>
        <w:rPr>
          <w:rFonts w:ascii="Times New Roman" w:hAnsi="Times New Roman" w:cs="Times New Roman"/>
          <w:sz w:val="20"/>
          <w:szCs w:val="20"/>
        </w:rPr>
      </w:pPr>
      <w:r w:rsidRPr="00586035">
        <w:rPr>
          <w:rFonts w:ascii="Times New Roman" w:hAnsi="Times New Roman" w:cs="Times New Roman"/>
          <w:sz w:val="20"/>
          <w:szCs w:val="20"/>
        </w:rPr>
        <w:t xml:space="preserve">Исполнитель основных мероприятий Программы к выполнению мероприятий может привлекать исполнителей работ на контрактной (договорной) основе. </w:t>
      </w:r>
    </w:p>
    <w:p w:rsidR="00C4624D" w:rsidRPr="00586035" w:rsidRDefault="00C4624D" w:rsidP="00586035">
      <w:pPr>
        <w:autoSpaceDE w:val="0"/>
        <w:autoSpaceDN w:val="0"/>
        <w:adjustRightInd w:val="0"/>
        <w:spacing w:after="0" w:line="240" w:lineRule="auto"/>
        <w:ind w:firstLine="426"/>
        <w:jc w:val="center"/>
        <w:outlineLvl w:val="0"/>
        <w:rPr>
          <w:rFonts w:ascii="Times New Roman" w:hAnsi="Times New Roman" w:cs="Times New Roman"/>
          <w:b/>
          <w:sz w:val="20"/>
          <w:szCs w:val="20"/>
        </w:rPr>
      </w:pPr>
      <w:r w:rsidRPr="00586035">
        <w:rPr>
          <w:rFonts w:ascii="Times New Roman" w:hAnsi="Times New Roman" w:cs="Times New Roman"/>
          <w:b/>
          <w:sz w:val="20"/>
          <w:szCs w:val="20"/>
        </w:rPr>
        <w:t>РАЗДЕЛ 5.</w:t>
      </w:r>
      <w:r w:rsidR="007323C8">
        <w:rPr>
          <w:rFonts w:ascii="Times New Roman" w:hAnsi="Times New Roman" w:cs="Times New Roman"/>
          <w:b/>
          <w:sz w:val="20"/>
          <w:szCs w:val="20"/>
        </w:rPr>
        <w:t xml:space="preserve"> </w:t>
      </w:r>
      <w:r w:rsidRPr="00586035">
        <w:rPr>
          <w:rFonts w:ascii="Times New Roman" w:hAnsi="Times New Roman" w:cs="Times New Roman"/>
          <w:b/>
          <w:sz w:val="20"/>
          <w:szCs w:val="20"/>
        </w:rPr>
        <w:t xml:space="preserve"> ФИНАСИРОВАНИЕ ПРОГРАММЫ</w:t>
      </w:r>
    </w:p>
    <w:p w:rsidR="00C4624D" w:rsidRPr="00586035" w:rsidRDefault="00C4624D" w:rsidP="00586035">
      <w:pPr>
        <w:autoSpaceDE w:val="0"/>
        <w:autoSpaceDN w:val="0"/>
        <w:adjustRightInd w:val="0"/>
        <w:spacing w:after="0" w:line="240" w:lineRule="auto"/>
        <w:ind w:firstLine="426"/>
        <w:jc w:val="both"/>
        <w:outlineLvl w:val="0"/>
        <w:rPr>
          <w:rFonts w:ascii="Times New Roman" w:hAnsi="Times New Roman" w:cs="Times New Roman"/>
          <w:sz w:val="20"/>
          <w:szCs w:val="20"/>
        </w:rPr>
      </w:pPr>
      <w:r w:rsidRPr="00586035">
        <w:rPr>
          <w:rFonts w:ascii="Times New Roman" w:hAnsi="Times New Roman" w:cs="Times New Roman"/>
          <w:sz w:val="20"/>
          <w:szCs w:val="20"/>
        </w:rPr>
        <w:t xml:space="preserve">     Финансирование Программы осуществляется из средств бюджета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 Для реализации отдельных мероприятий Программы возможно привлечение средств из других источников.</w:t>
      </w:r>
    </w:p>
    <w:p w:rsidR="00C4624D" w:rsidRPr="00586035" w:rsidRDefault="00C4624D" w:rsidP="00586035">
      <w:pPr>
        <w:autoSpaceDE w:val="0"/>
        <w:autoSpaceDN w:val="0"/>
        <w:adjustRightInd w:val="0"/>
        <w:spacing w:after="0" w:line="240" w:lineRule="auto"/>
        <w:ind w:firstLine="426"/>
        <w:jc w:val="both"/>
        <w:outlineLvl w:val="0"/>
        <w:rPr>
          <w:rFonts w:ascii="Times New Roman" w:hAnsi="Times New Roman" w:cs="Times New Roman"/>
          <w:sz w:val="20"/>
          <w:szCs w:val="20"/>
        </w:rPr>
      </w:pPr>
      <w:r w:rsidRPr="00586035">
        <w:rPr>
          <w:rFonts w:ascii="Times New Roman" w:hAnsi="Times New Roman" w:cs="Times New Roman"/>
          <w:sz w:val="20"/>
          <w:szCs w:val="20"/>
        </w:rPr>
        <w:t>Общий объем финансирования Программы на 2025 год составляет 260 000 руб.</w:t>
      </w:r>
    </w:p>
    <w:p w:rsidR="00C4624D" w:rsidRPr="00586035" w:rsidRDefault="00C4624D" w:rsidP="00586035">
      <w:pPr>
        <w:autoSpaceDE w:val="0"/>
        <w:autoSpaceDN w:val="0"/>
        <w:adjustRightInd w:val="0"/>
        <w:spacing w:after="0" w:line="240" w:lineRule="auto"/>
        <w:ind w:firstLine="426"/>
        <w:jc w:val="both"/>
        <w:outlineLvl w:val="0"/>
        <w:rPr>
          <w:rFonts w:ascii="Times New Roman" w:hAnsi="Times New Roman" w:cs="Times New Roman"/>
          <w:sz w:val="20"/>
          <w:szCs w:val="20"/>
        </w:rPr>
      </w:pPr>
      <w:r w:rsidRPr="00586035">
        <w:rPr>
          <w:rFonts w:ascii="Times New Roman" w:hAnsi="Times New Roman" w:cs="Times New Roman"/>
          <w:sz w:val="20"/>
          <w:szCs w:val="20"/>
        </w:rPr>
        <w:t xml:space="preserve">Объем финансирования Программы за счет средств бюджета поселения может изменяться в процессе уточнения бюджетных расходов на соответствующий финансовый год. </w:t>
      </w:r>
    </w:p>
    <w:p w:rsidR="00C4624D" w:rsidRPr="00586035" w:rsidRDefault="00C4624D" w:rsidP="00586035">
      <w:pPr>
        <w:autoSpaceDE w:val="0"/>
        <w:autoSpaceDN w:val="0"/>
        <w:adjustRightInd w:val="0"/>
        <w:spacing w:after="0" w:line="240" w:lineRule="auto"/>
        <w:ind w:firstLine="426"/>
        <w:jc w:val="both"/>
        <w:outlineLvl w:val="0"/>
        <w:rPr>
          <w:rFonts w:ascii="Times New Roman" w:hAnsi="Times New Roman" w:cs="Times New Roman"/>
          <w:sz w:val="20"/>
          <w:szCs w:val="20"/>
        </w:rPr>
      </w:pPr>
    </w:p>
    <w:p w:rsidR="00C4624D" w:rsidRPr="00586035" w:rsidRDefault="00C4624D" w:rsidP="00586035">
      <w:pPr>
        <w:spacing w:after="0" w:line="240" w:lineRule="auto"/>
        <w:jc w:val="center"/>
        <w:rPr>
          <w:rFonts w:ascii="Times New Roman" w:hAnsi="Times New Roman" w:cs="Times New Roman"/>
          <w:b/>
          <w:caps/>
          <w:sz w:val="20"/>
          <w:szCs w:val="20"/>
        </w:rPr>
      </w:pPr>
      <w:r w:rsidRPr="00586035">
        <w:rPr>
          <w:rFonts w:ascii="Times New Roman" w:hAnsi="Times New Roman" w:cs="Times New Roman"/>
          <w:b/>
          <w:sz w:val="20"/>
          <w:szCs w:val="20"/>
        </w:rPr>
        <w:t xml:space="preserve">РАЗДЕЛ 6. </w:t>
      </w:r>
      <w:r w:rsidRPr="00586035">
        <w:rPr>
          <w:rFonts w:ascii="Times New Roman" w:hAnsi="Times New Roman" w:cs="Times New Roman"/>
          <w:b/>
          <w:caps/>
          <w:sz w:val="20"/>
          <w:szCs w:val="20"/>
        </w:rPr>
        <w:t>Анализ рисков реализации программы</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При реализации Программы осуществляются меры, направленные на снижение последствий рисков и повышение уровня гарантированности д</w:t>
      </w:r>
      <w:r w:rsidRPr="00586035">
        <w:rPr>
          <w:rFonts w:ascii="Times New Roman" w:hAnsi="Times New Roman" w:cs="Times New Roman"/>
          <w:sz w:val="20"/>
          <w:szCs w:val="20"/>
        </w:rPr>
        <w:t>о</w:t>
      </w:r>
      <w:r w:rsidRPr="00586035">
        <w:rPr>
          <w:rFonts w:ascii="Times New Roman" w:hAnsi="Times New Roman" w:cs="Times New Roman"/>
          <w:sz w:val="20"/>
          <w:szCs w:val="20"/>
        </w:rPr>
        <w:t>стижения предусмотренных в ней конечных результатов. На основе анализа мероприятий, предлагаемых для реализации в рамках Программы, выделены следующие риски ее реализации:</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1. Финансовые риски связаны с возникновением бюджетного дефицита и недостаточным уровнем бюджетных расходов.</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Возникновение данных рисков может привести к сокращению объемов и прекращению финансирования мероприятий Программы.</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Способами ограничения финансовых рисков выступают следующие меры:</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уточнение объемов финансовых средств на реализацию мероприятий Программы, в зависимости от достигнутых результатов;</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определение приоритетов для первоочередного финансирования.</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2. Риски появления новых научных, технических и технологических решений.</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Для минимизации данных рисков в рамках реализации Программы необходимо проведение в течение всего срока выполнения Программы мониторинга на выявление новых научных, технических и технологических решений, с последующей, при необходимости, актуализацией мероприятий Пр</w:t>
      </w:r>
      <w:r w:rsidRPr="00586035">
        <w:rPr>
          <w:rFonts w:ascii="Times New Roman" w:hAnsi="Times New Roman" w:cs="Times New Roman"/>
          <w:sz w:val="20"/>
          <w:szCs w:val="20"/>
        </w:rPr>
        <w:t>о</w:t>
      </w:r>
      <w:r w:rsidRPr="00586035">
        <w:rPr>
          <w:rFonts w:ascii="Times New Roman" w:hAnsi="Times New Roman" w:cs="Times New Roman"/>
          <w:sz w:val="20"/>
          <w:szCs w:val="20"/>
        </w:rPr>
        <w:t>граммы.</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3. Административные риски связаны с неэффективным управлением реализацией Программы, низкой эффективностью взаимодействия заинтер</w:t>
      </w:r>
      <w:r w:rsidRPr="00586035">
        <w:rPr>
          <w:rFonts w:ascii="Times New Roman" w:hAnsi="Times New Roman" w:cs="Times New Roman"/>
          <w:sz w:val="20"/>
          <w:szCs w:val="20"/>
        </w:rPr>
        <w:t>е</w:t>
      </w:r>
      <w:r w:rsidRPr="00586035">
        <w:rPr>
          <w:rFonts w:ascii="Times New Roman" w:hAnsi="Times New Roman" w:cs="Times New Roman"/>
          <w:sz w:val="20"/>
          <w:szCs w:val="20"/>
        </w:rPr>
        <w:t>сованных сторон, что может повлечь за собой нарушение сроков реализации мероприятий Программы, невыполнение ее цели и задач, неполное достижение пл</w:t>
      </w:r>
      <w:r w:rsidRPr="00586035">
        <w:rPr>
          <w:rFonts w:ascii="Times New Roman" w:hAnsi="Times New Roman" w:cs="Times New Roman"/>
          <w:sz w:val="20"/>
          <w:szCs w:val="20"/>
        </w:rPr>
        <w:t>а</w:t>
      </w:r>
      <w:r w:rsidRPr="00586035">
        <w:rPr>
          <w:rFonts w:ascii="Times New Roman" w:hAnsi="Times New Roman" w:cs="Times New Roman"/>
          <w:sz w:val="20"/>
          <w:szCs w:val="20"/>
        </w:rPr>
        <w:t>новых значений показателей.</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Основные условия минимизации административных рисков:</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формирование эффективной системы управления реализацией Пр</w:t>
      </w:r>
      <w:r w:rsidRPr="00586035">
        <w:rPr>
          <w:rFonts w:ascii="Times New Roman" w:hAnsi="Times New Roman" w:cs="Times New Roman"/>
          <w:sz w:val="20"/>
          <w:szCs w:val="20"/>
        </w:rPr>
        <w:t>о</w:t>
      </w:r>
      <w:r w:rsidRPr="00586035">
        <w:rPr>
          <w:rFonts w:ascii="Times New Roman" w:hAnsi="Times New Roman" w:cs="Times New Roman"/>
          <w:sz w:val="20"/>
          <w:szCs w:val="20"/>
        </w:rPr>
        <w:t>граммы;</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детальное планирование хода реализации Программы;</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создание системы мониторинга реализации Программы;</w:t>
      </w:r>
    </w:p>
    <w:p w:rsidR="00C4624D" w:rsidRPr="00586035" w:rsidRDefault="00C4624D" w:rsidP="00586035">
      <w:pPr>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своевременная актуализация мероприятий Программы, в том числе корректировка состава и сроков исполнения мероприятий с сохранением ожидаемых результатов мероприятий Программы.</w:t>
      </w:r>
    </w:p>
    <w:p w:rsidR="00C4624D" w:rsidRPr="00586035" w:rsidRDefault="00C4624D" w:rsidP="00586035">
      <w:pPr>
        <w:autoSpaceDE w:val="0"/>
        <w:autoSpaceDN w:val="0"/>
        <w:adjustRightInd w:val="0"/>
        <w:spacing w:after="0" w:line="240" w:lineRule="auto"/>
        <w:ind w:firstLine="426"/>
        <w:jc w:val="both"/>
        <w:outlineLvl w:val="0"/>
        <w:rPr>
          <w:rFonts w:ascii="Times New Roman" w:hAnsi="Times New Roman" w:cs="Times New Roman"/>
          <w:sz w:val="20"/>
          <w:szCs w:val="20"/>
        </w:rPr>
      </w:pPr>
    </w:p>
    <w:p w:rsidR="00C4624D" w:rsidRPr="00586035" w:rsidRDefault="00C4624D" w:rsidP="00586035">
      <w:pPr>
        <w:pStyle w:val="ad"/>
        <w:spacing w:after="0" w:line="240" w:lineRule="auto"/>
        <w:ind w:left="0" w:firstLine="709"/>
        <w:jc w:val="center"/>
        <w:rPr>
          <w:rFonts w:ascii="Times New Roman" w:hAnsi="Times New Roman" w:cs="Times New Roman"/>
          <w:b/>
          <w:caps/>
          <w:sz w:val="20"/>
          <w:szCs w:val="20"/>
        </w:rPr>
      </w:pPr>
      <w:r w:rsidRPr="00586035">
        <w:rPr>
          <w:rFonts w:ascii="Times New Roman" w:hAnsi="Times New Roman" w:cs="Times New Roman"/>
          <w:b/>
          <w:sz w:val="20"/>
          <w:szCs w:val="20"/>
        </w:rPr>
        <w:t>РАЗДЕЛ 7.</w:t>
      </w:r>
      <w:r w:rsidR="007323C8">
        <w:rPr>
          <w:rFonts w:ascii="Times New Roman" w:hAnsi="Times New Roman" w:cs="Times New Roman"/>
          <w:b/>
          <w:sz w:val="20"/>
          <w:szCs w:val="20"/>
        </w:rPr>
        <w:t xml:space="preserve"> </w:t>
      </w:r>
      <w:r w:rsidRPr="00586035">
        <w:rPr>
          <w:rFonts w:ascii="Times New Roman" w:hAnsi="Times New Roman" w:cs="Times New Roman"/>
          <w:b/>
          <w:caps/>
          <w:sz w:val="20"/>
          <w:szCs w:val="20"/>
          <w:lang w:eastAsia="ar-SA"/>
        </w:rPr>
        <w:t>Методика оценки эффективности и результативности реализации муниципальной программы</w:t>
      </w:r>
    </w:p>
    <w:p w:rsidR="00C4624D" w:rsidRPr="00586035" w:rsidRDefault="00C4624D" w:rsidP="00586035">
      <w:pPr>
        <w:autoSpaceDE w:val="0"/>
        <w:autoSpaceDN w:val="0"/>
        <w:adjustRightInd w:val="0"/>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xml:space="preserve">Оценка эффективности и результативности реализации муниципальной программы осуществляется путём установления степени достижения ожидаемого результата, а также сравнения текущего значения показателя с его плановым значением. </w:t>
      </w:r>
    </w:p>
    <w:p w:rsidR="00C4624D" w:rsidRPr="00586035" w:rsidRDefault="00C4624D" w:rsidP="00586035">
      <w:pPr>
        <w:autoSpaceDE w:val="0"/>
        <w:autoSpaceDN w:val="0"/>
        <w:adjustRightInd w:val="0"/>
        <w:spacing w:after="0" w:line="240" w:lineRule="auto"/>
        <w:ind w:firstLine="709"/>
        <w:jc w:val="both"/>
        <w:rPr>
          <w:rFonts w:ascii="Times New Roman" w:hAnsi="Times New Roman" w:cs="Times New Roman"/>
          <w:strike/>
          <w:sz w:val="20"/>
          <w:szCs w:val="20"/>
        </w:rPr>
      </w:pPr>
      <w:r w:rsidRPr="00586035">
        <w:rPr>
          <w:rFonts w:ascii="Times New Roman" w:hAnsi="Times New Roman" w:cs="Times New Roman"/>
          <w:sz w:val="20"/>
          <w:szCs w:val="20"/>
        </w:rPr>
        <w:t xml:space="preserve">Оценка эффективности и результативности муниципальной программы проводится ответственным исполнителем и осуществляется в целях оценки планируемого вклада результатов муниципальной программы в социально-экономическое развитие </w:t>
      </w:r>
      <w:proofErr w:type="spellStart"/>
      <w:r w:rsidRPr="00586035">
        <w:rPr>
          <w:rFonts w:ascii="Times New Roman" w:hAnsi="Times New Roman" w:cs="Times New Roman"/>
          <w:sz w:val="20"/>
          <w:szCs w:val="20"/>
        </w:rPr>
        <w:t>Чебаковского</w:t>
      </w:r>
      <w:proofErr w:type="spellEnd"/>
      <w:r w:rsidRPr="00586035">
        <w:rPr>
          <w:rFonts w:ascii="Times New Roman" w:hAnsi="Times New Roman" w:cs="Times New Roman"/>
          <w:sz w:val="20"/>
          <w:szCs w:val="20"/>
        </w:rPr>
        <w:t xml:space="preserve"> сельского поселения в соответствии с методикой оценки эффективности и результативности реализации муниципальной программы.</w:t>
      </w:r>
    </w:p>
    <w:p w:rsidR="00C4624D" w:rsidRPr="00586035" w:rsidRDefault="00C4624D" w:rsidP="00586035">
      <w:pPr>
        <w:autoSpaceDE w:val="0"/>
        <w:autoSpaceDN w:val="0"/>
        <w:adjustRightInd w:val="0"/>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xml:space="preserve">В методике оценки эффективности и результативности реализации муниципальной программы определяется: </w:t>
      </w:r>
    </w:p>
    <w:p w:rsidR="00C4624D" w:rsidRPr="00586035" w:rsidRDefault="00C4624D" w:rsidP="00586035">
      <w:pPr>
        <w:autoSpaceDE w:val="0"/>
        <w:autoSpaceDN w:val="0"/>
        <w:adjustRightInd w:val="0"/>
        <w:spacing w:after="0" w:line="240" w:lineRule="auto"/>
        <w:ind w:firstLine="709"/>
        <w:jc w:val="both"/>
        <w:rPr>
          <w:rFonts w:ascii="Times New Roman" w:hAnsi="Times New Roman" w:cs="Times New Roman"/>
          <w:spacing w:val="2"/>
          <w:sz w:val="20"/>
          <w:szCs w:val="20"/>
        </w:rPr>
      </w:pPr>
      <w:r w:rsidRPr="00586035">
        <w:rPr>
          <w:rFonts w:ascii="Times New Roman" w:hAnsi="Times New Roman" w:cs="Times New Roman"/>
          <w:spacing w:val="2"/>
          <w:sz w:val="20"/>
          <w:szCs w:val="20"/>
        </w:rPr>
        <w:t xml:space="preserve">1. Результативность исполнения муниципальной программы - степень достижения запланированных результатов по задачам (мероприятиям) муниципальной программы за отчетный период. </w:t>
      </w:r>
    </w:p>
    <w:p w:rsidR="00C4624D" w:rsidRPr="00586035" w:rsidRDefault="00C4624D" w:rsidP="00586035">
      <w:pPr>
        <w:autoSpaceDE w:val="0"/>
        <w:autoSpaceDN w:val="0"/>
        <w:adjustRightInd w:val="0"/>
        <w:spacing w:after="0" w:line="240" w:lineRule="auto"/>
        <w:ind w:firstLine="709"/>
        <w:jc w:val="both"/>
        <w:rPr>
          <w:rFonts w:ascii="Times New Roman" w:hAnsi="Times New Roman" w:cs="Times New Roman"/>
          <w:spacing w:val="2"/>
          <w:sz w:val="20"/>
          <w:szCs w:val="20"/>
        </w:rPr>
      </w:pPr>
      <w:r w:rsidRPr="00586035">
        <w:rPr>
          <w:rFonts w:ascii="Times New Roman" w:hAnsi="Times New Roman" w:cs="Times New Roman"/>
          <w:spacing w:val="2"/>
          <w:sz w:val="20"/>
          <w:szCs w:val="20"/>
        </w:rPr>
        <w:t xml:space="preserve">           Алгоритм расчета индекса результативности исполнения (</w:t>
      </w:r>
      <w:proofErr w:type="spellStart"/>
      <w:r w:rsidRPr="00586035">
        <w:rPr>
          <w:rFonts w:ascii="Times New Roman" w:hAnsi="Times New Roman" w:cs="Times New Roman"/>
          <w:spacing w:val="2"/>
          <w:sz w:val="20"/>
          <w:szCs w:val="20"/>
        </w:rPr>
        <w:t>R</w:t>
      </w:r>
      <w:r w:rsidRPr="00586035">
        <w:rPr>
          <w:rFonts w:ascii="Times New Roman" w:hAnsi="Times New Roman" w:cs="Times New Roman"/>
          <w:spacing w:val="2"/>
          <w:sz w:val="20"/>
          <w:szCs w:val="20"/>
          <w:vertAlign w:val="subscript"/>
        </w:rPr>
        <w:t>исп</w:t>
      </w:r>
      <w:proofErr w:type="spellEnd"/>
      <w:r w:rsidRPr="00586035">
        <w:rPr>
          <w:rFonts w:ascii="Times New Roman" w:hAnsi="Times New Roman" w:cs="Times New Roman"/>
          <w:spacing w:val="2"/>
          <w:sz w:val="20"/>
          <w:szCs w:val="20"/>
        </w:rPr>
        <w:t>):</w:t>
      </w:r>
    </w:p>
    <w:p w:rsidR="00C4624D" w:rsidRPr="00586035" w:rsidRDefault="00C4624D" w:rsidP="00586035">
      <w:pPr>
        <w:tabs>
          <w:tab w:val="left" w:pos="1276"/>
        </w:tabs>
        <w:autoSpaceDE w:val="0"/>
        <w:autoSpaceDN w:val="0"/>
        <w:adjustRightInd w:val="0"/>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определяется индекс результативности исполнения каждой задачи (мероприятия) (</w:t>
      </w:r>
      <w:proofErr w:type="spellStart"/>
      <w:r w:rsidRPr="00586035">
        <w:rPr>
          <w:rFonts w:ascii="Times New Roman" w:hAnsi="Times New Roman" w:cs="Times New Roman"/>
          <w:sz w:val="20"/>
          <w:szCs w:val="20"/>
        </w:rPr>
        <w:t>R</w:t>
      </w:r>
      <w:r w:rsidRPr="00586035">
        <w:rPr>
          <w:rFonts w:ascii="Times New Roman" w:hAnsi="Times New Roman" w:cs="Times New Roman"/>
          <w:sz w:val="20"/>
          <w:szCs w:val="20"/>
          <w:vertAlign w:val="subscript"/>
        </w:rPr>
        <w:t>з</w:t>
      </w:r>
      <w:proofErr w:type="spellEnd"/>
      <w:r w:rsidRPr="00586035">
        <w:rPr>
          <w:rFonts w:ascii="Times New Roman" w:hAnsi="Times New Roman" w:cs="Times New Roman"/>
          <w:sz w:val="20"/>
          <w:szCs w:val="20"/>
        </w:rPr>
        <w:t>) по формуле:</w:t>
      </w:r>
    </w:p>
    <w:p w:rsidR="00C4624D" w:rsidRPr="00586035" w:rsidRDefault="00C4624D" w:rsidP="00586035">
      <w:pPr>
        <w:autoSpaceDE w:val="0"/>
        <w:autoSpaceDN w:val="0"/>
        <w:adjustRightInd w:val="0"/>
        <w:spacing w:after="0" w:line="240" w:lineRule="auto"/>
        <w:ind w:firstLine="709"/>
        <w:jc w:val="center"/>
        <w:rPr>
          <w:rFonts w:ascii="Times New Roman" w:hAnsi="Times New Roman" w:cs="Times New Roman"/>
          <w:spacing w:val="2"/>
          <w:sz w:val="20"/>
          <w:szCs w:val="20"/>
        </w:rPr>
      </w:pPr>
      <w:r w:rsidRPr="00586035">
        <w:rPr>
          <w:rFonts w:ascii="Times New Roman" w:hAnsi="Times New Roman" w:cs="Times New Roman"/>
          <w:spacing w:val="2"/>
          <w:sz w:val="20"/>
          <w:szCs w:val="20"/>
          <w:lang w:val="en-US"/>
        </w:rPr>
        <w:fldChar w:fldCharType="begin"/>
      </w:r>
      <w:r w:rsidRPr="00586035">
        <w:rPr>
          <w:rFonts w:ascii="Times New Roman" w:hAnsi="Times New Roman" w:cs="Times New Roman"/>
          <w:spacing w:val="2"/>
          <w:sz w:val="20"/>
          <w:szCs w:val="20"/>
        </w:rPr>
        <w:instrText xml:space="preserve"> </w:instrText>
      </w:r>
      <w:r w:rsidRPr="00586035">
        <w:rPr>
          <w:rFonts w:ascii="Times New Roman" w:hAnsi="Times New Roman" w:cs="Times New Roman"/>
          <w:spacing w:val="2"/>
          <w:sz w:val="20"/>
          <w:szCs w:val="20"/>
          <w:lang w:val="en-US"/>
        </w:rPr>
        <w:instrText>QUOTE</w:instrText>
      </w:r>
      <w:r w:rsidRPr="00586035">
        <w:rPr>
          <w:rFonts w:ascii="Times New Roman" w:hAnsi="Times New Roman" w:cs="Times New Roman"/>
          <w:spacing w:val="2"/>
          <w:sz w:val="20"/>
          <w:szCs w:val="20"/>
        </w:rPr>
        <w:instrText xml:space="preserve"> </w:instrText>
      </w:r>
      <w:r w:rsidRPr="00586035">
        <w:rPr>
          <w:rFonts w:ascii="Times New Roman" w:hAnsi="Times New Roman" w:cs="Times New Roman"/>
          <w:spacing w:val="2"/>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5pt;height:26.9pt" equationxml="&lt;">
            <v:imagedata r:id="rId8" o:title="" chromakey="white"/>
          </v:shape>
        </w:pict>
      </w:r>
      <w:r w:rsidRPr="00586035">
        <w:rPr>
          <w:rFonts w:ascii="Times New Roman" w:hAnsi="Times New Roman" w:cs="Times New Roman"/>
          <w:spacing w:val="2"/>
          <w:sz w:val="20"/>
          <w:szCs w:val="20"/>
        </w:rPr>
        <w:instrText xml:space="preserve"> </w:instrText>
      </w:r>
      <w:r w:rsidRPr="00586035">
        <w:rPr>
          <w:rFonts w:ascii="Times New Roman" w:hAnsi="Times New Roman" w:cs="Times New Roman"/>
          <w:spacing w:val="2"/>
          <w:sz w:val="20"/>
          <w:szCs w:val="20"/>
          <w:lang w:val="en-US"/>
        </w:rPr>
        <w:fldChar w:fldCharType="separate"/>
      </w:r>
      <w:r w:rsidRPr="00586035">
        <w:rPr>
          <w:rFonts w:ascii="Times New Roman" w:hAnsi="Times New Roman" w:cs="Times New Roman"/>
          <w:spacing w:val="2"/>
          <w:sz w:val="20"/>
          <w:szCs w:val="20"/>
        </w:rPr>
        <w:pict>
          <v:shape id="_x0000_i1026" type="#_x0000_t75" style="width:156.5pt;height:26.9pt" equationxml="&lt;">
            <v:imagedata r:id="rId8" o:title="" chromakey="white"/>
          </v:shape>
        </w:pict>
      </w:r>
      <w:r w:rsidRPr="00586035">
        <w:rPr>
          <w:rFonts w:ascii="Times New Roman" w:hAnsi="Times New Roman" w:cs="Times New Roman"/>
          <w:spacing w:val="2"/>
          <w:sz w:val="20"/>
          <w:szCs w:val="20"/>
        </w:rPr>
        <w:fldChar w:fldCharType="end"/>
      </w:r>
      <w:r w:rsidRPr="00586035">
        <w:rPr>
          <w:rFonts w:ascii="Times New Roman" w:hAnsi="Times New Roman" w:cs="Times New Roman"/>
          <w:spacing w:val="2"/>
          <w:sz w:val="20"/>
          <w:szCs w:val="20"/>
        </w:rPr>
        <w:t xml:space="preserve"> </w:t>
      </w:r>
      <w:r w:rsidRPr="00586035">
        <w:rPr>
          <w:rFonts w:ascii="Times New Roman" w:hAnsi="Times New Roman" w:cs="Times New Roman"/>
          <w:spacing w:val="2"/>
          <w:sz w:val="20"/>
          <w:szCs w:val="20"/>
          <w:lang w:val="en-US"/>
        </w:rPr>
        <w:fldChar w:fldCharType="begin"/>
      </w:r>
      <w:r w:rsidRPr="00586035">
        <w:rPr>
          <w:rFonts w:ascii="Times New Roman" w:hAnsi="Times New Roman" w:cs="Times New Roman"/>
          <w:spacing w:val="2"/>
          <w:sz w:val="20"/>
          <w:szCs w:val="20"/>
          <w:lang w:val="en-US"/>
        </w:rPr>
        <w:instrText>QUOTE</w:instrText>
      </w:r>
      <w:r w:rsidRPr="00586035">
        <w:rPr>
          <w:rFonts w:ascii="Times New Roman" w:hAnsi="Times New Roman" w:cs="Times New Roman"/>
          <w:spacing w:val="2"/>
          <w:sz w:val="20"/>
          <w:szCs w:val="20"/>
        </w:rPr>
        <w:pict>
          <v:shape id="_x0000_i1027" type="#_x0000_t75" style="width:156.5pt;height:26.9pt" equationxml="&lt;">
            <v:imagedata r:id="rId8" o:title="" chromakey="white"/>
          </v:shape>
        </w:pict>
      </w:r>
      <w:r w:rsidRPr="00586035">
        <w:rPr>
          <w:rFonts w:ascii="Times New Roman" w:hAnsi="Times New Roman" w:cs="Times New Roman"/>
          <w:spacing w:val="2"/>
          <w:sz w:val="20"/>
          <w:szCs w:val="20"/>
          <w:lang w:val="en-US"/>
        </w:rPr>
        <w:fldChar w:fldCharType="separate"/>
      </w:r>
      <w:r w:rsidRPr="00586035">
        <w:rPr>
          <w:rFonts w:ascii="Times New Roman" w:hAnsi="Times New Roman" w:cs="Times New Roman"/>
          <w:spacing w:val="2"/>
          <w:sz w:val="20"/>
          <w:szCs w:val="20"/>
        </w:rPr>
        <w:pict>
          <v:shape id="_x0000_i1028" type="#_x0000_t75" style="width:156.5pt;height:26.9pt" equationxml="&lt;">
            <v:imagedata r:id="rId8" o:title="" chromakey="white"/>
          </v:shape>
        </w:pict>
      </w:r>
      <w:r w:rsidRPr="00586035">
        <w:rPr>
          <w:rFonts w:ascii="Times New Roman" w:hAnsi="Times New Roman" w:cs="Times New Roman"/>
          <w:spacing w:val="2"/>
          <w:sz w:val="20"/>
          <w:szCs w:val="20"/>
        </w:rPr>
        <w:fldChar w:fldCharType="end"/>
      </w:r>
      <w:r w:rsidRPr="00586035">
        <w:rPr>
          <w:rFonts w:ascii="Times New Roman" w:hAnsi="Times New Roman" w:cs="Times New Roman"/>
          <w:spacing w:val="2"/>
          <w:sz w:val="20"/>
          <w:szCs w:val="20"/>
        </w:rPr>
        <w:t>, где</w:t>
      </w:r>
    </w:p>
    <w:p w:rsidR="00C4624D" w:rsidRPr="00586035" w:rsidRDefault="00C4624D" w:rsidP="00586035">
      <w:pPr>
        <w:autoSpaceDE w:val="0"/>
        <w:autoSpaceDN w:val="0"/>
        <w:adjustRightInd w:val="0"/>
        <w:spacing w:after="0" w:line="240" w:lineRule="auto"/>
        <w:ind w:firstLine="709"/>
        <w:jc w:val="both"/>
        <w:rPr>
          <w:rFonts w:ascii="Times New Roman" w:hAnsi="Times New Roman" w:cs="Times New Roman"/>
          <w:spacing w:val="2"/>
          <w:sz w:val="20"/>
          <w:szCs w:val="20"/>
        </w:rPr>
      </w:pPr>
      <w:r w:rsidRPr="00586035">
        <w:rPr>
          <w:rFonts w:ascii="Times New Roman" w:hAnsi="Times New Roman" w:cs="Times New Roman"/>
          <w:spacing w:val="2"/>
          <w:sz w:val="20"/>
          <w:szCs w:val="20"/>
        </w:rPr>
        <w:t xml:space="preserve">Х </w:t>
      </w:r>
      <w:r w:rsidRPr="00586035">
        <w:rPr>
          <w:rFonts w:ascii="Times New Roman" w:hAnsi="Times New Roman" w:cs="Times New Roman"/>
          <w:spacing w:val="2"/>
          <w:sz w:val="20"/>
          <w:szCs w:val="20"/>
          <w:vertAlign w:val="subscript"/>
        </w:rPr>
        <w:t xml:space="preserve">факт </w:t>
      </w:r>
      <w:r w:rsidRPr="00586035">
        <w:rPr>
          <w:rFonts w:ascii="Times New Roman" w:hAnsi="Times New Roman" w:cs="Times New Roman"/>
          <w:spacing w:val="2"/>
          <w:sz w:val="20"/>
          <w:szCs w:val="20"/>
        </w:rPr>
        <w:t xml:space="preserve">–фактическое значение результата задачи </w:t>
      </w:r>
      <w:r w:rsidRPr="00586035">
        <w:rPr>
          <w:rFonts w:ascii="Times New Roman" w:hAnsi="Times New Roman" w:cs="Times New Roman"/>
          <w:sz w:val="20"/>
          <w:szCs w:val="20"/>
        </w:rPr>
        <w:t xml:space="preserve">(мероприятия) </w:t>
      </w:r>
      <w:r w:rsidRPr="00586035">
        <w:rPr>
          <w:rFonts w:ascii="Times New Roman" w:hAnsi="Times New Roman" w:cs="Times New Roman"/>
          <w:spacing w:val="2"/>
          <w:sz w:val="20"/>
          <w:szCs w:val="20"/>
        </w:rPr>
        <w:t>на отчетный период;</w:t>
      </w:r>
    </w:p>
    <w:p w:rsidR="00C4624D" w:rsidRPr="00586035" w:rsidRDefault="00C4624D" w:rsidP="00586035">
      <w:pPr>
        <w:autoSpaceDE w:val="0"/>
        <w:autoSpaceDN w:val="0"/>
        <w:adjustRightInd w:val="0"/>
        <w:spacing w:after="0" w:line="240" w:lineRule="auto"/>
        <w:ind w:firstLine="709"/>
        <w:jc w:val="both"/>
        <w:rPr>
          <w:rFonts w:ascii="Times New Roman" w:hAnsi="Times New Roman" w:cs="Times New Roman"/>
          <w:spacing w:val="2"/>
          <w:sz w:val="20"/>
          <w:szCs w:val="20"/>
        </w:rPr>
      </w:pPr>
      <w:r w:rsidRPr="00586035">
        <w:rPr>
          <w:rFonts w:ascii="Times New Roman" w:hAnsi="Times New Roman" w:cs="Times New Roman"/>
          <w:spacing w:val="2"/>
          <w:sz w:val="20"/>
          <w:szCs w:val="20"/>
        </w:rPr>
        <w:t xml:space="preserve">Х </w:t>
      </w:r>
      <w:r w:rsidRPr="00586035">
        <w:rPr>
          <w:rFonts w:ascii="Times New Roman" w:hAnsi="Times New Roman" w:cs="Times New Roman"/>
          <w:spacing w:val="2"/>
          <w:sz w:val="20"/>
          <w:szCs w:val="20"/>
          <w:vertAlign w:val="subscript"/>
        </w:rPr>
        <w:t xml:space="preserve">план </w:t>
      </w:r>
      <w:r w:rsidRPr="00586035">
        <w:rPr>
          <w:rFonts w:ascii="Times New Roman" w:hAnsi="Times New Roman" w:cs="Times New Roman"/>
          <w:spacing w:val="2"/>
          <w:sz w:val="20"/>
          <w:szCs w:val="20"/>
        </w:rPr>
        <w:t xml:space="preserve">–плановое значение результата задачи </w:t>
      </w:r>
      <w:r w:rsidRPr="00586035">
        <w:rPr>
          <w:rFonts w:ascii="Times New Roman" w:hAnsi="Times New Roman" w:cs="Times New Roman"/>
          <w:sz w:val="20"/>
          <w:szCs w:val="20"/>
        </w:rPr>
        <w:t xml:space="preserve">(мероприятия) </w:t>
      </w:r>
      <w:r w:rsidRPr="00586035">
        <w:rPr>
          <w:rFonts w:ascii="Times New Roman" w:hAnsi="Times New Roman" w:cs="Times New Roman"/>
          <w:spacing w:val="2"/>
          <w:sz w:val="20"/>
          <w:szCs w:val="20"/>
        </w:rPr>
        <w:t>на отчетный период;</w:t>
      </w:r>
    </w:p>
    <w:p w:rsidR="00C4624D" w:rsidRPr="00586035" w:rsidRDefault="00C4624D" w:rsidP="00586035">
      <w:pPr>
        <w:autoSpaceDE w:val="0"/>
        <w:autoSpaceDN w:val="0"/>
        <w:adjustRightInd w:val="0"/>
        <w:spacing w:after="0" w:line="240" w:lineRule="auto"/>
        <w:ind w:firstLine="709"/>
        <w:jc w:val="both"/>
        <w:rPr>
          <w:rFonts w:ascii="Times New Roman" w:hAnsi="Times New Roman" w:cs="Times New Roman"/>
          <w:spacing w:val="2"/>
          <w:sz w:val="20"/>
          <w:szCs w:val="20"/>
        </w:rPr>
      </w:pPr>
      <w:r w:rsidRPr="00586035">
        <w:rPr>
          <w:rFonts w:ascii="Times New Roman" w:hAnsi="Times New Roman" w:cs="Times New Roman"/>
          <w:spacing w:val="2"/>
          <w:sz w:val="20"/>
          <w:szCs w:val="20"/>
          <w:lang w:val="en-US"/>
        </w:rPr>
        <w:t>n</w:t>
      </w:r>
      <w:r w:rsidRPr="00586035">
        <w:rPr>
          <w:rFonts w:ascii="Times New Roman" w:hAnsi="Times New Roman" w:cs="Times New Roman"/>
          <w:spacing w:val="2"/>
          <w:sz w:val="20"/>
          <w:szCs w:val="20"/>
        </w:rPr>
        <w:t xml:space="preserve"> – количество результатов задачи </w:t>
      </w:r>
      <w:r w:rsidRPr="00586035">
        <w:rPr>
          <w:rFonts w:ascii="Times New Roman" w:hAnsi="Times New Roman" w:cs="Times New Roman"/>
          <w:sz w:val="20"/>
          <w:szCs w:val="20"/>
        </w:rPr>
        <w:t>(мероприятия)</w:t>
      </w:r>
      <w:r w:rsidRPr="00586035">
        <w:rPr>
          <w:rFonts w:ascii="Times New Roman" w:hAnsi="Times New Roman" w:cs="Times New Roman"/>
          <w:spacing w:val="2"/>
          <w:sz w:val="20"/>
          <w:szCs w:val="20"/>
        </w:rPr>
        <w:t>, запланированных на отчетный период;</w:t>
      </w:r>
    </w:p>
    <w:p w:rsidR="00C4624D" w:rsidRPr="00586035" w:rsidRDefault="00C4624D" w:rsidP="00586035">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t>- индекс результативности исполнения Программы определяется по формуле:</w:t>
      </w:r>
    </w:p>
    <w:p w:rsidR="00C4624D" w:rsidRPr="00586035" w:rsidRDefault="00C4624D" w:rsidP="00586035">
      <w:pPr>
        <w:autoSpaceDE w:val="0"/>
        <w:autoSpaceDN w:val="0"/>
        <w:adjustRightInd w:val="0"/>
        <w:spacing w:after="0" w:line="240" w:lineRule="auto"/>
        <w:ind w:firstLine="709"/>
        <w:jc w:val="center"/>
        <w:rPr>
          <w:rFonts w:ascii="Times New Roman" w:hAnsi="Times New Roman" w:cs="Times New Roman"/>
          <w:spacing w:val="2"/>
          <w:sz w:val="20"/>
          <w:szCs w:val="20"/>
        </w:rPr>
      </w:pPr>
      <w:r w:rsidRPr="00586035">
        <w:rPr>
          <w:rFonts w:ascii="Times New Roman" w:hAnsi="Times New Roman" w:cs="Times New Roman"/>
          <w:spacing w:val="2"/>
          <w:sz w:val="20"/>
          <w:szCs w:val="20"/>
        </w:rPr>
        <w:fldChar w:fldCharType="begin"/>
      </w:r>
      <w:r w:rsidRPr="00586035">
        <w:rPr>
          <w:rFonts w:ascii="Times New Roman" w:hAnsi="Times New Roman" w:cs="Times New Roman"/>
          <w:spacing w:val="2"/>
          <w:sz w:val="20"/>
          <w:szCs w:val="20"/>
        </w:rPr>
        <w:instrText xml:space="preserve"> QUOTE </w:instrText>
      </w:r>
      <w:r w:rsidRPr="00586035">
        <w:rPr>
          <w:rFonts w:ascii="Times New Roman" w:hAnsi="Times New Roman" w:cs="Times New Roman"/>
          <w:spacing w:val="2"/>
          <w:sz w:val="20"/>
          <w:szCs w:val="20"/>
        </w:rPr>
        <w:pict>
          <v:shape id="_x0000_i1029" type="#_x0000_t75" style="width:72.65pt;height:23.8pt" equationxml="&lt;">
            <v:imagedata r:id="rId9" o:title="" chromakey="white"/>
          </v:shape>
        </w:pict>
      </w:r>
      <w:r w:rsidRPr="00586035">
        <w:rPr>
          <w:rFonts w:ascii="Times New Roman" w:hAnsi="Times New Roman" w:cs="Times New Roman"/>
          <w:spacing w:val="2"/>
          <w:sz w:val="20"/>
          <w:szCs w:val="20"/>
        </w:rPr>
        <w:fldChar w:fldCharType="separate"/>
      </w:r>
      <w:r w:rsidRPr="00586035">
        <w:rPr>
          <w:rFonts w:ascii="Times New Roman" w:hAnsi="Times New Roman" w:cs="Times New Roman"/>
          <w:spacing w:val="2"/>
          <w:sz w:val="20"/>
          <w:szCs w:val="20"/>
        </w:rPr>
        <w:pict>
          <v:shape id="_x0000_i1030" type="#_x0000_t75" style="width:72.65pt;height:23.8pt" equationxml="&lt;">
            <v:imagedata r:id="rId9" o:title="" chromakey="white"/>
          </v:shape>
        </w:pict>
      </w:r>
      <w:r w:rsidRPr="00586035">
        <w:rPr>
          <w:rFonts w:ascii="Times New Roman" w:hAnsi="Times New Roman" w:cs="Times New Roman"/>
          <w:spacing w:val="2"/>
          <w:sz w:val="20"/>
          <w:szCs w:val="20"/>
        </w:rPr>
        <w:fldChar w:fldCharType="end"/>
      </w:r>
      <w:r w:rsidRPr="00586035">
        <w:rPr>
          <w:rFonts w:ascii="Times New Roman" w:hAnsi="Times New Roman" w:cs="Times New Roman"/>
          <w:spacing w:val="2"/>
          <w:sz w:val="20"/>
          <w:szCs w:val="20"/>
        </w:rPr>
        <w:t>, где</w:t>
      </w:r>
    </w:p>
    <w:p w:rsidR="00C4624D" w:rsidRPr="00586035" w:rsidRDefault="00C4624D" w:rsidP="00586035">
      <w:pPr>
        <w:autoSpaceDE w:val="0"/>
        <w:autoSpaceDN w:val="0"/>
        <w:adjustRightInd w:val="0"/>
        <w:spacing w:after="0" w:line="240" w:lineRule="auto"/>
        <w:ind w:firstLine="709"/>
        <w:jc w:val="both"/>
        <w:rPr>
          <w:rFonts w:ascii="Times New Roman" w:hAnsi="Times New Roman" w:cs="Times New Roman"/>
          <w:spacing w:val="2"/>
          <w:sz w:val="20"/>
          <w:szCs w:val="20"/>
        </w:rPr>
      </w:pPr>
      <w:r w:rsidRPr="00586035">
        <w:rPr>
          <w:rFonts w:ascii="Times New Roman" w:hAnsi="Times New Roman" w:cs="Times New Roman"/>
          <w:spacing w:val="2"/>
          <w:sz w:val="20"/>
          <w:szCs w:val="20"/>
          <w:lang w:val="en-US"/>
        </w:rPr>
        <w:t>R</w:t>
      </w:r>
      <w:proofErr w:type="spellStart"/>
      <w:r w:rsidRPr="00586035">
        <w:rPr>
          <w:rFonts w:ascii="Times New Roman" w:hAnsi="Times New Roman" w:cs="Times New Roman"/>
          <w:spacing w:val="2"/>
          <w:sz w:val="20"/>
          <w:szCs w:val="20"/>
          <w:vertAlign w:val="subscript"/>
        </w:rPr>
        <w:t>зi</w:t>
      </w:r>
      <w:proofErr w:type="spellEnd"/>
      <w:r w:rsidRPr="00586035">
        <w:rPr>
          <w:rFonts w:ascii="Times New Roman" w:hAnsi="Times New Roman" w:cs="Times New Roman"/>
          <w:i/>
          <w:iCs/>
          <w:spacing w:val="2"/>
          <w:sz w:val="20"/>
          <w:szCs w:val="20"/>
        </w:rPr>
        <w:t>–</w:t>
      </w:r>
      <w:r w:rsidRPr="00586035">
        <w:rPr>
          <w:rFonts w:ascii="Times New Roman" w:hAnsi="Times New Roman" w:cs="Times New Roman"/>
          <w:spacing w:val="2"/>
          <w:sz w:val="20"/>
          <w:szCs w:val="20"/>
        </w:rPr>
        <w:t xml:space="preserve"> показатель результативности исполнения задач </w:t>
      </w:r>
      <w:r w:rsidRPr="00586035">
        <w:rPr>
          <w:rFonts w:ascii="Times New Roman" w:hAnsi="Times New Roman" w:cs="Times New Roman"/>
          <w:sz w:val="20"/>
          <w:szCs w:val="20"/>
        </w:rPr>
        <w:t>(мероприятий)</w:t>
      </w:r>
      <w:r w:rsidRPr="00586035">
        <w:rPr>
          <w:rFonts w:ascii="Times New Roman" w:hAnsi="Times New Roman" w:cs="Times New Roman"/>
          <w:spacing w:val="2"/>
          <w:sz w:val="20"/>
          <w:szCs w:val="20"/>
        </w:rPr>
        <w:t>;</w:t>
      </w:r>
    </w:p>
    <w:p w:rsidR="00C4624D" w:rsidRPr="00586035" w:rsidRDefault="00C4624D" w:rsidP="00586035">
      <w:pPr>
        <w:autoSpaceDE w:val="0"/>
        <w:autoSpaceDN w:val="0"/>
        <w:adjustRightInd w:val="0"/>
        <w:spacing w:after="0" w:line="240" w:lineRule="auto"/>
        <w:ind w:firstLine="709"/>
        <w:jc w:val="both"/>
        <w:rPr>
          <w:rFonts w:ascii="Times New Roman" w:hAnsi="Times New Roman" w:cs="Times New Roman"/>
          <w:spacing w:val="2"/>
          <w:sz w:val="20"/>
          <w:szCs w:val="20"/>
        </w:rPr>
      </w:pPr>
      <w:r w:rsidRPr="00586035">
        <w:rPr>
          <w:rFonts w:ascii="Times New Roman" w:hAnsi="Times New Roman" w:cs="Times New Roman"/>
          <w:spacing w:val="2"/>
          <w:sz w:val="20"/>
          <w:szCs w:val="20"/>
          <w:lang w:val="en-US"/>
        </w:rPr>
        <w:t>m</w:t>
      </w:r>
      <w:r w:rsidRPr="00586035">
        <w:rPr>
          <w:rFonts w:ascii="Times New Roman" w:hAnsi="Times New Roman" w:cs="Times New Roman"/>
          <w:i/>
          <w:iCs/>
          <w:spacing w:val="2"/>
          <w:sz w:val="20"/>
          <w:szCs w:val="20"/>
        </w:rPr>
        <w:t xml:space="preserve"> – </w:t>
      </w:r>
      <w:r w:rsidRPr="00586035">
        <w:rPr>
          <w:rFonts w:ascii="Times New Roman" w:hAnsi="Times New Roman" w:cs="Times New Roman"/>
          <w:spacing w:val="2"/>
          <w:sz w:val="20"/>
          <w:szCs w:val="20"/>
        </w:rPr>
        <w:t xml:space="preserve">количество задач </w:t>
      </w:r>
      <w:r w:rsidRPr="00586035">
        <w:rPr>
          <w:rFonts w:ascii="Times New Roman" w:hAnsi="Times New Roman" w:cs="Times New Roman"/>
          <w:sz w:val="20"/>
          <w:szCs w:val="20"/>
        </w:rPr>
        <w:t>(мероприятий)</w:t>
      </w:r>
      <w:r w:rsidRPr="00586035">
        <w:rPr>
          <w:rFonts w:ascii="Times New Roman" w:hAnsi="Times New Roman" w:cs="Times New Roman"/>
          <w:spacing w:val="2"/>
          <w:sz w:val="20"/>
          <w:szCs w:val="20"/>
        </w:rPr>
        <w:t>, реализуемых в отчетном периоде.</w:t>
      </w:r>
    </w:p>
    <w:p w:rsidR="00C4624D" w:rsidRPr="00586035" w:rsidRDefault="00C4624D" w:rsidP="00586035">
      <w:pPr>
        <w:autoSpaceDE w:val="0"/>
        <w:autoSpaceDN w:val="0"/>
        <w:adjustRightInd w:val="0"/>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z w:val="20"/>
          <w:szCs w:val="20"/>
        </w:rPr>
        <w:lastRenderedPageBreak/>
        <w:t>2. Эффективность исполнения муниципальной программы - отношение степени достижения запланированных результатов по задачам (мероприятиям) муниципальной п</w:t>
      </w:r>
      <w:r w:rsidRPr="00586035">
        <w:rPr>
          <w:rFonts w:ascii="Times New Roman" w:hAnsi="Times New Roman" w:cs="Times New Roman"/>
          <w:spacing w:val="2"/>
          <w:sz w:val="20"/>
          <w:szCs w:val="20"/>
        </w:rPr>
        <w:t>рограммы</w:t>
      </w:r>
      <w:r w:rsidRPr="00586035">
        <w:rPr>
          <w:rFonts w:ascii="Times New Roman" w:hAnsi="Times New Roman" w:cs="Times New Roman"/>
          <w:sz w:val="20"/>
          <w:szCs w:val="20"/>
        </w:rPr>
        <w:t xml:space="preserve"> к степени освоения средств бюджета на реализацию этих задач (мероприятий). </w:t>
      </w:r>
    </w:p>
    <w:p w:rsidR="00C4624D" w:rsidRPr="00586035" w:rsidRDefault="00C4624D" w:rsidP="00586035">
      <w:pPr>
        <w:autoSpaceDE w:val="0"/>
        <w:autoSpaceDN w:val="0"/>
        <w:adjustRightInd w:val="0"/>
        <w:spacing w:after="0" w:line="240" w:lineRule="auto"/>
        <w:ind w:firstLine="709"/>
        <w:jc w:val="both"/>
        <w:rPr>
          <w:rFonts w:ascii="Times New Roman" w:hAnsi="Times New Roman" w:cs="Times New Roman"/>
          <w:spacing w:val="2"/>
          <w:sz w:val="20"/>
          <w:szCs w:val="20"/>
        </w:rPr>
      </w:pPr>
      <w:r w:rsidRPr="00586035">
        <w:rPr>
          <w:rFonts w:ascii="Times New Roman" w:hAnsi="Times New Roman" w:cs="Times New Roman"/>
          <w:spacing w:val="2"/>
          <w:sz w:val="20"/>
          <w:szCs w:val="20"/>
        </w:rPr>
        <w:t xml:space="preserve">Индекс эффективности исполнения </w:t>
      </w:r>
      <w:proofErr w:type="gramStart"/>
      <w:r w:rsidRPr="00586035">
        <w:rPr>
          <w:rFonts w:ascii="Times New Roman" w:hAnsi="Times New Roman" w:cs="Times New Roman"/>
          <w:spacing w:val="2"/>
          <w:sz w:val="20"/>
          <w:szCs w:val="20"/>
        </w:rPr>
        <w:t>МП  (</w:t>
      </w:r>
      <w:proofErr w:type="spellStart"/>
      <w:proofErr w:type="gramEnd"/>
      <w:r w:rsidRPr="00586035">
        <w:rPr>
          <w:rFonts w:ascii="Times New Roman" w:hAnsi="Times New Roman" w:cs="Times New Roman"/>
          <w:spacing w:val="2"/>
          <w:sz w:val="20"/>
          <w:szCs w:val="20"/>
        </w:rPr>
        <w:t>Е</w:t>
      </w:r>
      <w:r w:rsidRPr="00586035">
        <w:rPr>
          <w:rFonts w:ascii="Times New Roman" w:hAnsi="Times New Roman" w:cs="Times New Roman"/>
          <w:spacing w:val="2"/>
          <w:sz w:val="20"/>
          <w:szCs w:val="20"/>
          <w:vertAlign w:val="subscript"/>
        </w:rPr>
        <w:t>исп</w:t>
      </w:r>
      <w:proofErr w:type="spellEnd"/>
      <w:r w:rsidRPr="00586035">
        <w:rPr>
          <w:rFonts w:ascii="Times New Roman" w:hAnsi="Times New Roman" w:cs="Times New Roman"/>
          <w:spacing w:val="2"/>
          <w:sz w:val="20"/>
          <w:szCs w:val="20"/>
        </w:rPr>
        <w:t xml:space="preserve">) определяется по формуле: </w:t>
      </w:r>
    </w:p>
    <w:p w:rsidR="00C4624D" w:rsidRPr="00586035" w:rsidRDefault="00C4624D" w:rsidP="00586035">
      <w:pPr>
        <w:autoSpaceDE w:val="0"/>
        <w:autoSpaceDN w:val="0"/>
        <w:adjustRightInd w:val="0"/>
        <w:spacing w:after="0" w:line="240" w:lineRule="auto"/>
        <w:ind w:firstLine="709"/>
        <w:jc w:val="center"/>
        <w:rPr>
          <w:rFonts w:ascii="Times New Roman" w:hAnsi="Times New Roman" w:cs="Times New Roman"/>
          <w:i/>
          <w:iCs/>
          <w:spacing w:val="2"/>
          <w:sz w:val="20"/>
          <w:szCs w:val="20"/>
        </w:rPr>
      </w:pPr>
    </w:p>
    <w:p w:rsidR="00C4624D" w:rsidRPr="00586035" w:rsidRDefault="00C4624D" w:rsidP="00586035">
      <w:pPr>
        <w:autoSpaceDE w:val="0"/>
        <w:autoSpaceDN w:val="0"/>
        <w:adjustRightInd w:val="0"/>
        <w:spacing w:after="0" w:line="240" w:lineRule="auto"/>
        <w:ind w:firstLine="709"/>
        <w:jc w:val="center"/>
        <w:rPr>
          <w:rFonts w:ascii="Times New Roman" w:hAnsi="Times New Roman" w:cs="Times New Roman"/>
          <w:i/>
          <w:iCs/>
          <w:spacing w:val="2"/>
          <w:sz w:val="20"/>
          <w:szCs w:val="20"/>
        </w:rPr>
      </w:pPr>
      <w:r w:rsidRPr="00586035">
        <w:rPr>
          <w:rFonts w:ascii="Times New Roman" w:hAnsi="Times New Roman" w:cs="Times New Roman"/>
          <w:i/>
          <w:iCs/>
          <w:spacing w:val="2"/>
          <w:sz w:val="20"/>
          <w:szCs w:val="20"/>
        </w:rPr>
        <w:fldChar w:fldCharType="begin"/>
      </w:r>
      <w:r w:rsidRPr="00586035">
        <w:rPr>
          <w:rFonts w:ascii="Times New Roman" w:hAnsi="Times New Roman" w:cs="Times New Roman"/>
          <w:i/>
          <w:iCs/>
          <w:spacing w:val="2"/>
          <w:sz w:val="20"/>
          <w:szCs w:val="20"/>
        </w:rPr>
        <w:instrText xml:space="preserve"> QUOTE </w:instrText>
      </w:r>
      <w:r w:rsidRPr="00586035">
        <w:rPr>
          <w:rFonts w:ascii="Times New Roman" w:hAnsi="Times New Roman" w:cs="Times New Roman"/>
          <w:i/>
          <w:iCs/>
          <w:spacing w:val="2"/>
          <w:sz w:val="20"/>
          <w:szCs w:val="20"/>
        </w:rPr>
        <w:pict>
          <v:shape id="_x0000_i1031" type="#_x0000_t75" style="width:89.55pt;height:26.3pt" equationxml="&lt;">
            <v:imagedata r:id="rId10" o:title="" chromakey="white"/>
          </v:shape>
        </w:pict>
      </w:r>
      <w:r w:rsidRPr="00586035">
        <w:rPr>
          <w:rFonts w:ascii="Times New Roman" w:hAnsi="Times New Roman" w:cs="Times New Roman"/>
          <w:i/>
          <w:iCs/>
          <w:spacing w:val="2"/>
          <w:sz w:val="20"/>
          <w:szCs w:val="20"/>
        </w:rPr>
        <w:fldChar w:fldCharType="separate"/>
      </w:r>
      <w:r w:rsidRPr="00586035">
        <w:rPr>
          <w:rFonts w:ascii="Times New Roman" w:hAnsi="Times New Roman" w:cs="Times New Roman"/>
          <w:i/>
          <w:iCs/>
          <w:spacing w:val="2"/>
          <w:sz w:val="20"/>
          <w:szCs w:val="20"/>
        </w:rPr>
        <w:pict>
          <v:shape id="_x0000_i1032" type="#_x0000_t75" style="width:89.55pt;height:26.3pt" equationxml="&lt;">
            <v:imagedata r:id="rId10" o:title="" chromakey="white"/>
          </v:shape>
        </w:pict>
      </w:r>
      <w:r w:rsidRPr="00586035">
        <w:rPr>
          <w:rFonts w:ascii="Times New Roman" w:hAnsi="Times New Roman" w:cs="Times New Roman"/>
          <w:i/>
          <w:iCs/>
          <w:spacing w:val="2"/>
          <w:sz w:val="20"/>
          <w:szCs w:val="20"/>
        </w:rPr>
        <w:fldChar w:fldCharType="end"/>
      </w:r>
      <w:r w:rsidRPr="00586035">
        <w:rPr>
          <w:rFonts w:ascii="Times New Roman" w:hAnsi="Times New Roman" w:cs="Times New Roman"/>
          <w:i/>
          <w:iCs/>
          <w:spacing w:val="2"/>
          <w:sz w:val="20"/>
          <w:szCs w:val="20"/>
        </w:rPr>
        <w:t xml:space="preserve">, </w:t>
      </w:r>
      <w:r w:rsidRPr="00586035">
        <w:rPr>
          <w:rFonts w:ascii="Times New Roman" w:hAnsi="Times New Roman" w:cs="Times New Roman"/>
          <w:iCs/>
          <w:spacing w:val="2"/>
          <w:sz w:val="20"/>
          <w:szCs w:val="20"/>
        </w:rPr>
        <w:t>где</w:t>
      </w:r>
    </w:p>
    <w:p w:rsidR="00C4624D" w:rsidRPr="00586035" w:rsidRDefault="00C4624D" w:rsidP="00586035">
      <w:pPr>
        <w:autoSpaceDE w:val="0"/>
        <w:autoSpaceDN w:val="0"/>
        <w:adjustRightInd w:val="0"/>
        <w:spacing w:after="0" w:line="240" w:lineRule="auto"/>
        <w:ind w:firstLine="709"/>
        <w:jc w:val="both"/>
        <w:rPr>
          <w:rFonts w:ascii="Times New Roman" w:hAnsi="Times New Roman" w:cs="Times New Roman"/>
          <w:spacing w:val="2"/>
          <w:sz w:val="20"/>
          <w:szCs w:val="20"/>
        </w:rPr>
      </w:pPr>
      <w:r w:rsidRPr="00586035">
        <w:rPr>
          <w:rFonts w:ascii="Times New Roman" w:hAnsi="Times New Roman" w:cs="Times New Roman"/>
          <w:spacing w:val="2"/>
          <w:sz w:val="20"/>
          <w:szCs w:val="20"/>
          <w:lang w:val="en-US"/>
        </w:rPr>
        <w:t>F</w:t>
      </w:r>
      <w:r w:rsidRPr="00586035">
        <w:rPr>
          <w:rFonts w:ascii="Times New Roman" w:hAnsi="Times New Roman" w:cs="Times New Roman"/>
          <w:spacing w:val="2"/>
          <w:sz w:val="20"/>
          <w:szCs w:val="20"/>
          <w:vertAlign w:val="subscript"/>
        </w:rPr>
        <w:t>факт</w:t>
      </w:r>
      <w:r w:rsidRPr="00586035">
        <w:rPr>
          <w:rFonts w:ascii="Times New Roman" w:hAnsi="Times New Roman" w:cs="Times New Roman"/>
          <w:spacing w:val="2"/>
          <w:sz w:val="20"/>
          <w:szCs w:val="20"/>
        </w:rPr>
        <w:t xml:space="preserve"> – кассовое исполнение расходов на реализацию муниципальной программы за счет средств бюджета на создание результатов на отчетный период;</w:t>
      </w:r>
    </w:p>
    <w:p w:rsidR="00C4624D" w:rsidRPr="00586035" w:rsidRDefault="00C4624D" w:rsidP="00586035">
      <w:pPr>
        <w:tabs>
          <w:tab w:val="left" w:pos="9355"/>
        </w:tabs>
        <w:autoSpaceDE w:val="0"/>
        <w:autoSpaceDN w:val="0"/>
        <w:adjustRightInd w:val="0"/>
        <w:spacing w:after="0" w:line="240" w:lineRule="auto"/>
        <w:ind w:firstLine="709"/>
        <w:jc w:val="both"/>
        <w:rPr>
          <w:rFonts w:ascii="Times New Roman" w:hAnsi="Times New Roman" w:cs="Times New Roman"/>
          <w:spacing w:val="2"/>
          <w:sz w:val="20"/>
          <w:szCs w:val="20"/>
        </w:rPr>
      </w:pPr>
      <w:r w:rsidRPr="00586035">
        <w:rPr>
          <w:rFonts w:ascii="Times New Roman" w:hAnsi="Times New Roman" w:cs="Times New Roman"/>
          <w:spacing w:val="2"/>
          <w:sz w:val="20"/>
          <w:szCs w:val="20"/>
          <w:lang w:val="en-US"/>
        </w:rPr>
        <w:t>F</w:t>
      </w:r>
      <w:r w:rsidRPr="00586035">
        <w:rPr>
          <w:rFonts w:ascii="Times New Roman" w:hAnsi="Times New Roman" w:cs="Times New Roman"/>
          <w:spacing w:val="2"/>
          <w:sz w:val="20"/>
          <w:szCs w:val="20"/>
          <w:vertAlign w:val="subscript"/>
        </w:rPr>
        <w:t>план</w:t>
      </w:r>
      <w:r w:rsidRPr="00586035">
        <w:rPr>
          <w:rFonts w:ascii="Times New Roman" w:hAnsi="Times New Roman" w:cs="Times New Roman"/>
          <w:spacing w:val="2"/>
          <w:sz w:val="20"/>
          <w:szCs w:val="20"/>
        </w:rPr>
        <w:t xml:space="preserve"> –   плановые    объемы    финансирования    на   реализацию   муниципальной  </w:t>
      </w:r>
    </w:p>
    <w:p w:rsidR="00C4624D" w:rsidRPr="00586035" w:rsidRDefault="00C4624D" w:rsidP="00586035">
      <w:pPr>
        <w:autoSpaceDE w:val="0"/>
        <w:autoSpaceDN w:val="0"/>
        <w:adjustRightInd w:val="0"/>
        <w:spacing w:after="0" w:line="240" w:lineRule="auto"/>
        <w:ind w:firstLine="709"/>
        <w:jc w:val="both"/>
        <w:rPr>
          <w:rFonts w:ascii="Times New Roman" w:hAnsi="Times New Roman" w:cs="Times New Roman"/>
          <w:sz w:val="20"/>
          <w:szCs w:val="20"/>
        </w:rPr>
      </w:pPr>
      <w:r w:rsidRPr="00586035">
        <w:rPr>
          <w:rFonts w:ascii="Times New Roman" w:hAnsi="Times New Roman" w:cs="Times New Roman"/>
          <w:spacing w:val="2"/>
          <w:sz w:val="20"/>
          <w:szCs w:val="20"/>
        </w:rPr>
        <w:t>программы за счет средств бюджета на создание результатов на отчетный период.</w:t>
      </w:r>
    </w:p>
    <w:p w:rsidR="00C26008" w:rsidRDefault="00C26008" w:rsidP="00885229">
      <w:pPr>
        <w:spacing w:after="0" w:line="240" w:lineRule="auto"/>
        <w:jc w:val="right"/>
        <w:rPr>
          <w:rFonts w:ascii="Times New Roman" w:hAnsi="Times New Roman" w:cs="Times New Roman"/>
          <w:sz w:val="20"/>
          <w:szCs w:val="20"/>
        </w:rPr>
      </w:pPr>
    </w:p>
    <w:p w:rsidR="00885229" w:rsidRPr="00885229" w:rsidRDefault="00885229" w:rsidP="00885229">
      <w:pPr>
        <w:spacing w:after="0" w:line="240" w:lineRule="auto"/>
        <w:jc w:val="right"/>
        <w:rPr>
          <w:rFonts w:ascii="Times New Roman" w:hAnsi="Times New Roman" w:cs="Times New Roman"/>
          <w:sz w:val="20"/>
          <w:szCs w:val="20"/>
        </w:rPr>
      </w:pPr>
      <w:bookmarkStart w:id="0" w:name="_GoBack"/>
      <w:bookmarkEnd w:id="0"/>
      <w:r w:rsidRPr="00885229">
        <w:rPr>
          <w:rFonts w:ascii="Times New Roman" w:hAnsi="Times New Roman" w:cs="Times New Roman"/>
          <w:sz w:val="20"/>
          <w:szCs w:val="20"/>
        </w:rPr>
        <w:t xml:space="preserve">Приложение 1 </w:t>
      </w:r>
      <w:proofErr w:type="gramStart"/>
      <w:r w:rsidRPr="00885229">
        <w:rPr>
          <w:rFonts w:ascii="Times New Roman" w:hAnsi="Times New Roman" w:cs="Times New Roman"/>
          <w:sz w:val="20"/>
          <w:szCs w:val="20"/>
        </w:rPr>
        <w:t>к  Постановлению</w:t>
      </w:r>
      <w:proofErr w:type="gramEnd"/>
      <w:r w:rsidRPr="00885229">
        <w:rPr>
          <w:rFonts w:ascii="Times New Roman" w:hAnsi="Times New Roman" w:cs="Times New Roman"/>
          <w:sz w:val="20"/>
          <w:szCs w:val="20"/>
        </w:rPr>
        <w:t xml:space="preserve"> </w:t>
      </w:r>
    </w:p>
    <w:p w:rsidR="00885229" w:rsidRPr="00885229" w:rsidRDefault="00885229" w:rsidP="00885229">
      <w:pPr>
        <w:spacing w:after="0" w:line="240" w:lineRule="auto"/>
        <w:jc w:val="right"/>
        <w:rPr>
          <w:rFonts w:ascii="Times New Roman" w:hAnsi="Times New Roman" w:cs="Times New Roman"/>
          <w:sz w:val="20"/>
          <w:szCs w:val="20"/>
        </w:rPr>
      </w:pPr>
      <w:r w:rsidRPr="00885229">
        <w:rPr>
          <w:rFonts w:ascii="Times New Roman" w:hAnsi="Times New Roman" w:cs="Times New Roman"/>
          <w:sz w:val="20"/>
          <w:szCs w:val="20"/>
        </w:rPr>
        <w:t xml:space="preserve">Администрации </w:t>
      </w:r>
      <w:proofErr w:type="spellStart"/>
      <w:r w:rsidRPr="00885229">
        <w:rPr>
          <w:rFonts w:ascii="Times New Roman" w:hAnsi="Times New Roman" w:cs="Times New Roman"/>
          <w:sz w:val="20"/>
          <w:szCs w:val="20"/>
        </w:rPr>
        <w:t>Чебаковского</w:t>
      </w:r>
      <w:proofErr w:type="spellEnd"/>
      <w:r w:rsidRPr="00885229">
        <w:rPr>
          <w:rFonts w:ascii="Times New Roman" w:hAnsi="Times New Roman" w:cs="Times New Roman"/>
          <w:sz w:val="20"/>
          <w:szCs w:val="20"/>
        </w:rPr>
        <w:t xml:space="preserve"> </w:t>
      </w:r>
    </w:p>
    <w:p w:rsidR="00885229" w:rsidRPr="00885229" w:rsidRDefault="00885229" w:rsidP="00885229">
      <w:pPr>
        <w:spacing w:after="0" w:line="240" w:lineRule="auto"/>
        <w:jc w:val="right"/>
        <w:rPr>
          <w:rFonts w:ascii="Times New Roman" w:hAnsi="Times New Roman" w:cs="Times New Roman"/>
          <w:sz w:val="20"/>
          <w:szCs w:val="20"/>
        </w:rPr>
      </w:pPr>
      <w:r w:rsidRPr="00885229">
        <w:rPr>
          <w:rFonts w:ascii="Times New Roman" w:hAnsi="Times New Roman" w:cs="Times New Roman"/>
          <w:sz w:val="20"/>
          <w:szCs w:val="20"/>
        </w:rPr>
        <w:t xml:space="preserve">                                                                                    сельского поселения от 17.01.2025 №12 </w:t>
      </w:r>
    </w:p>
    <w:p w:rsidR="00885229" w:rsidRPr="00885229" w:rsidRDefault="00885229" w:rsidP="00885229">
      <w:pPr>
        <w:spacing w:after="0" w:line="240" w:lineRule="auto"/>
        <w:jc w:val="center"/>
        <w:rPr>
          <w:rFonts w:ascii="Times New Roman" w:hAnsi="Times New Roman" w:cs="Times New Roman"/>
          <w:sz w:val="20"/>
          <w:szCs w:val="20"/>
        </w:rPr>
      </w:pPr>
    </w:p>
    <w:p w:rsidR="00885229" w:rsidRPr="000A6266" w:rsidRDefault="00885229" w:rsidP="00885229">
      <w:pPr>
        <w:spacing w:after="0" w:line="240" w:lineRule="auto"/>
        <w:jc w:val="center"/>
        <w:rPr>
          <w:rFonts w:ascii="Times New Roman" w:hAnsi="Times New Roman" w:cs="Times New Roman"/>
          <w:b/>
          <w:sz w:val="20"/>
          <w:szCs w:val="20"/>
        </w:rPr>
      </w:pPr>
      <w:r w:rsidRPr="000A6266">
        <w:rPr>
          <w:rFonts w:ascii="Times New Roman" w:hAnsi="Times New Roman" w:cs="Times New Roman"/>
          <w:b/>
          <w:sz w:val="20"/>
          <w:szCs w:val="20"/>
        </w:rPr>
        <w:t xml:space="preserve">Основные мероприятия муниципальной программы «Информатизация управленческой деятельности Администрации </w:t>
      </w:r>
      <w:proofErr w:type="spellStart"/>
      <w:r w:rsidRPr="000A6266">
        <w:rPr>
          <w:rFonts w:ascii="Times New Roman" w:hAnsi="Times New Roman" w:cs="Times New Roman"/>
          <w:b/>
          <w:sz w:val="20"/>
          <w:szCs w:val="20"/>
        </w:rPr>
        <w:t>Чебаковского</w:t>
      </w:r>
      <w:proofErr w:type="spellEnd"/>
      <w:r w:rsidRPr="000A6266">
        <w:rPr>
          <w:rFonts w:ascii="Times New Roman" w:hAnsi="Times New Roman" w:cs="Times New Roman"/>
          <w:b/>
          <w:sz w:val="20"/>
          <w:szCs w:val="20"/>
        </w:rPr>
        <w:t xml:space="preserve"> сельского поселения» на 2025 год</w:t>
      </w:r>
    </w:p>
    <w:p w:rsidR="00885229" w:rsidRPr="00885229" w:rsidRDefault="00885229" w:rsidP="00885229">
      <w:pPr>
        <w:spacing w:after="0" w:line="240" w:lineRule="auto"/>
        <w:jc w:val="center"/>
        <w:rPr>
          <w:rFonts w:ascii="Times New Roman" w:hAnsi="Times New Roman" w:cs="Times New Roman"/>
          <w:sz w:val="20"/>
          <w:szCs w:val="20"/>
        </w:rPr>
      </w:pP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
        <w:gridCol w:w="32"/>
        <w:gridCol w:w="2551"/>
        <w:gridCol w:w="567"/>
        <w:gridCol w:w="1134"/>
        <w:gridCol w:w="1134"/>
        <w:gridCol w:w="709"/>
        <w:gridCol w:w="709"/>
        <w:gridCol w:w="708"/>
        <w:gridCol w:w="709"/>
        <w:gridCol w:w="1420"/>
      </w:tblGrid>
      <w:tr w:rsidR="00885229" w:rsidRPr="00DD2673" w:rsidTr="00C26008">
        <w:tc>
          <w:tcPr>
            <w:tcW w:w="421" w:type="dxa"/>
            <w:gridSpan w:val="2"/>
            <w:vMerge w:val="restart"/>
            <w:shd w:val="clear" w:color="auto" w:fill="auto"/>
            <w:vAlign w:val="center"/>
          </w:tcPr>
          <w:p w:rsidR="00885229" w:rsidRPr="00885229" w:rsidRDefault="00885229" w:rsidP="00C26008">
            <w:pPr>
              <w:spacing w:after="0" w:line="240" w:lineRule="auto"/>
              <w:ind w:left="-142" w:right="-108"/>
              <w:jc w:val="center"/>
              <w:rPr>
                <w:rFonts w:ascii="Times New Roman" w:hAnsi="Times New Roman" w:cs="Times New Roman"/>
                <w:sz w:val="20"/>
                <w:szCs w:val="20"/>
              </w:rPr>
            </w:pPr>
            <w:r w:rsidRPr="00885229">
              <w:rPr>
                <w:rFonts w:ascii="Times New Roman" w:hAnsi="Times New Roman" w:cs="Times New Roman"/>
                <w:sz w:val="20"/>
                <w:szCs w:val="20"/>
              </w:rPr>
              <w:t>№ п/п</w:t>
            </w:r>
          </w:p>
        </w:tc>
        <w:tc>
          <w:tcPr>
            <w:tcW w:w="2551" w:type="dxa"/>
            <w:vMerge w:val="restart"/>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Наименование задачи/мероприятия</w:t>
            </w:r>
          </w:p>
        </w:tc>
        <w:tc>
          <w:tcPr>
            <w:tcW w:w="1701" w:type="dxa"/>
            <w:gridSpan w:val="2"/>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Результат выполнения мероприятия</w:t>
            </w:r>
          </w:p>
        </w:tc>
        <w:tc>
          <w:tcPr>
            <w:tcW w:w="1134"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Срок реализации, год</w:t>
            </w:r>
          </w:p>
        </w:tc>
        <w:tc>
          <w:tcPr>
            <w:tcW w:w="2835" w:type="dxa"/>
            <w:gridSpan w:val="4"/>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Плановый объем финансирования (</w:t>
            </w:r>
            <w:proofErr w:type="spellStart"/>
            <w:r w:rsidRPr="00885229">
              <w:rPr>
                <w:rFonts w:ascii="Times New Roman" w:hAnsi="Times New Roman" w:cs="Times New Roman"/>
                <w:sz w:val="20"/>
                <w:szCs w:val="20"/>
              </w:rPr>
              <w:t>тыс.руб</w:t>
            </w:r>
            <w:proofErr w:type="spellEnd"/>
            <w:r w:rsidRPr="00885229">
              <w:rPr>
                <w:rFonts w:ascii="Times New Roman" w:hAnsi="Times New Roman" w:cs="Times New Roman"/>
                <w:sz w:val="20"/>
                <w:szCs w:val="20"/>
              </w:rPr>
              <w:t>.)</w:t>
            </w:r>
          </w:p>
        </w:tc>
        <w:tc>
          <w:tcPr>
            <w:tcW w:w="1420"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Исполнитель</w:t>
            </w:r>
          </w:p>
        </w:tc>
      </w:tr>
      <w:tr w:rsidR="00885229" w:rsidRPr="00DD2673" w:rsidTr="00C26008">
        <w:tc>
          <w:tcPr>
            <w:tcW w:w="421" w:type="dxa"/>
            <w:gridSpan w:val="2"/>
            <w:vMerge/>
            <w:shd w:val="clear" w:color="auto" w:fill="auto"/>
            <w:vAlign w:val="center"/>
          </w:tcPr>
          <w:p w:rsidR="00885229" w:rsidRPr="00885229" w:rsidRDefault="00885229" w:rsidP="00C26008">
            <w:pPr>
              <w:spacing w:after="0" w:line="240" w:lineRule="auto"/>
              <w:ind w:left="-142" w:right="-108"/>
              <w:jc w:val="center"/>
              <w:rPr>
                <w:rFonts w:ascii="Times New Roman" w:hAnsi="Times New Roman" w:cs="Times New Roman"/>
                <w:sz w:val="20"/>
                <w:szCs w:val="20"/>
              </w:rPr>
            </w:pPr>
          </w:p>
        </w:tc>
        <w:tc>
          <w:tcPr>
            <w:tcW w:w="2551" w:type="dxa"/>
            <w:vMerge/>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p>
        </w:tc>
        <w:tc>
          <w:tcPr>
            <w:tcW w:w="567"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proofErr w:type="spellStart"/>
            <w:r w:rsidRPr="00885229">
              <w:rPr>
                <w:rFonts w:ascii="Times New Roman" w:hAnsi="Times New Roman" w:cs="Times New Roman"/>
                <w:sz w:val="20"/>
                <w:szCs w:val="20"/>
              </w:rPr>
              <w:t>Ед.изм</w:t>
            </w:r>
            <w:proofErr w:type="spellEnd"/>
            <w:r w:rsidRPr="00885229">
              <w:rPr>
                <w:rFonts w:ascii="Times New Roman" w:hAnsi="Times New Roman" w:cs="Times New Roman"/>
                <w:sz w:val="20"/>
                <w:szCs w:val="20"/>
              </w:rPr>
              <w:t>.</w:t>
            </w:r>
          </w:p>
        </w:tc>
        <w:tc>
          <w:tcPr>
            <w:tcW w:w="1134"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proofErr w:type="spellStart"/>
            <w:r w:rsidRPr="00885229">
              <w:rPr>
                <w:rFonts w:ascii="Times New Roman" w:hAnsi="Times New Roman" w:cs="Times New Roman"/>
                <w:sz w:val="20"/>
                <w:szCs w:val="20"/>
              </w:rPr>
              <w:t>План.знач</w:t>
            </w:r>
            <w:proofErr w:type="spellEnd"/>
            <w:r w:rsidRPr="00885229">
              <w:rPr>
                <w:rFonts w:ascii="Times New Roman" w:hAnsi="Times New Roman" w:cs="Times New Roman"/>
                <w:sz w:val="20"/>
                <w:szCs w:val="20"/>
              </w:rPr>
              <w:t>.</w:t>
            </w:r>
          </w:p>
        </w:tc>
        <w:tc>
          <w:tcPr>
            <w:tcW w:w="1134"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всего</w:t>
            </w: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МБ</w:t>
            </w:r>
          </w:p>
        </w:tc>
        <w:tc>
          <w:tcPr>
            <w:tcW w:w="708"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ОБ</w:t>
            </w: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ФБ</w:t>
            </w:r>
          </w:p>
        </w:tc>
        <w:tc>
          <w:tcPr>
            <w:tcW w:w="1420"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p>
        </w:tc>
      </w:tr>
      <w:tr w:rsidR="00885229" w:rsidRPr="00DD2673" w:rsidTr="00C26008">
        <w:tc>
          <w:tcPr>
            <w:tcW w:w="421" w:type="dxa"/>
            <w:gridSpan w:val="2"/>
            <w:shd w:val="clear" w:color="auto" w:fill="auto"/>
            <w:vAlign w:val="center"/>
          </w:tcPr>
          <w:p w:rsidR="00885229" w:rsidRPr="00885229" w:rsidRDefault="00885229" w:rsidP="00C26008">
            <w:pPr>
              <w:spacing w:after="0" w:line="240" w:lineRule="auto"/>
              <w:ind w:left="-142" w:right="-108"/>
              <w:jc w:val="center"/>
              <w:rPr>
                <w:rFonts w:ascii="Times New Roman" w:hAnsi="Times New Roman" w:cs="Times New Roman"/>
                <w:sz w:val="20"/>
                <w:szCs w:val="20"/>
              </w:rPr>
            </w:pPr>
            <w:r w:rsidRPr="00885229">
              <w:rPr>
                <w:rFonts w:ascii="Times New Roman" w:hAnsi="Times New Roman" w:cs="Times New Roman"/>
                <w:sz w:val="20"/>
                <w:szCs w:val="20"/>
              </w:rPr>
              <w:t>1</w:t>
            </w:r>
          </w:p>
        </w:tc>
        <w:tc>
          <w:tcPr>
            <w:tcW w:w="4252" w:type="dxa"/>
            <w:gridSpan w:val="3"/>
            <w:shd w:val="clear" w:color="auto" w:fill="auto"/>
            <w:vAlign w:val="center"/>
          </w:tcPr>
          <w:p w:rsidR="00885229" w:rsidRPr="00885229" w:rsidRDefault="00885229" w:rsidP="00885229">
            <w:pPr>
              <w:spacing w:after="0" w:line="240" w:lineRule="auto"/>
              <w:rPr>
                <w:rFonts w:ascii="Times New Roman" w:hAnsi="Times New Roman" w:cs="Times New Roman"/>
                <w:sz w:val="20"/>
                <w:szCs w:val="20"/>
              </w:rPr>
            </w:pPr>
            <w:r w:rsidRPr="00885229">
              <w:rPr>
                <w:rFonts w:ascii="Times New Roman" w:hAnsi="Times New Roman" w:cs="Times New Roman"/>
                <w:b/>
                <w:sz w:val="20"/>
                <w:szCs w:val="20"/>
              </w:rPr>
              <w:t>Мероприятие 1.</w:t>
            </w:r>
            <w:r w:rsidRPr="00885229">
              <w:rPr>
                <w:rFonts w:ascii="Times New Roman" w:hAnsi="Times New Roman" w:cs="Times New Roman"/>
                <w:sz w:val="20"/>
                <w:szCs w:val="20"/>
              </w:rPr>
              <w:t xml:space="preserve"> Обеспечение бесперебойного функционирования программного обеспечения</w:t>
            </w:r>
          </w:p>
        </w:tc>
        <w:tc>
          <w:tcPr>
            <w:tcW w:w="1134" w:type="dxa"/>
            <w:shd w:val="clear" w:color="auto" w:fill="auto"/>
            <w:vAlign w:val="center"/>
          </w:tcPr>
          <w:p w:rsidR="00885229" w:rsidRPr="00885229" w:rsidRDefault="00885229" w:rsidP="00885229">
            <w:pPr>
              <w:spacing w:after="0" w:line="240" w:lineRule="auto"/>
              <w:rPr>
                <w:rFonts w:ascii="Times New Roman" w:hAnsi="Times New Roman" w:cs="Times New Roman"/>
                <w:sz w:val="20"/>
                <w:szCs w:val="20"/>
              </w:rPr>
            </w:pP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190,0</w:t>
            </w: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190,0</w:t>
            </w:r>
          </w:p>
        </w:tc>
        <w:tc>
          <w:tcPr>
            <w:tcW w:w="708"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0</w:t>
            </w: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0</w:t>
            </w:r>
          </w:p>
        </w:tc>
        <w:tc>
          <w:tcPr>
            <w:tcW w:w="1420" w:type="dxa"/>
            <w:shd w:val="clear" w:color="auto" w:fill="auto"/>
            <w:vAlign w:val="center"/>
          </w:tcPr>
          <w:p w:rsidR="00885229" w:rsidRPr="00885229" w:rsidRDefault="00885229" w:rsidP="00885229">
            <w:pPr>
              <w:spacing w:after="0" w:line="240" w:lineRule="auto"/>
              <w:rPr>
                <w:rFonts w:ascii="Times New Roman" w:hAnsi="Times New Roman" w:cs="Times New Roman"/>
                <w:sz w:val="20"/>
                <w:szCs w:val="20"/>
              </w:rPr>
            </w:pPr>
            <w:r w:rsidRPr="00885229">
              <w:rPr>
                <w:rFonts w:ascii="Times New Roman" w:hAnsi="Times New Roman" w:cs="Times New Roman"/>
                <w:sz w:val="20"/>
                <w:szCs w:val="20"/>
              </w:rPr>
              <w:t>Администрация ЧСП</w:t>
            </w:r>
          </w:p>
        </w:tc>
      </w:tr>
      <w:tr w:rsidR="00885229" w:rsidRPr="00DD2673" w:rsidTr="00C26008">
        <w:tc>
          <w:tcPr>
            <w:tcW w:w="421" w:type="dxa"/>
            <w:gridSpan w:val="2"/>
            <w:shd w:val="clear" w:color="auto" w:fill="auto"/>
            <w:vAlign w:val="center"/>
          </w:tcPr>
          <w:p w:rsidR="00885229" w:rsidRPr="00885229" w:rsidRDefault="00885229" w:rsidP="00C26008">
            <w:pPr>
              <w:spacing w:after="0" w:line="240" w:lineRule="auto"/>
              <w:ind w:left="-142" w:right="-108"/>
              <w:jc w:val="center"/>
              <w:rPr>
                <w:rFonts w:ascii="Times New Roman" w:hAnsi="Times New Roman" w:cs="Times New Roman"/>
                <w:sz w:val="20"/>
                <w:szCs w:val="20"/>
              </w:rPr>
            </w:pPr>
            <w:r w:rsidRPr="00885229">
              <w:rPr>
                <w:rFonts w:ascii="Times New Roman" w:hAnsi="Times New Roman" w:cs="Times New Roman"/>
                <w:sz w:val="20"/>
                <w:szCs w:val="20"/>
              </w:rPr>
              <w:t>1.1</w:t>
            </w:r>
          </w:p>
        </w:tc>
        <w:tc>
          <w:tcPr>
            <w:tcW w:w="2551" w:type="dxa"/>
            <w:shd w:val="clear" w:color="auto" w:fill="auto"/>
            <w:vAlign w:val="center"/>
          </w:tcPr>
          <w:p w:rsidR="00885229" w:rsidRPr="00885229" w:rsidRDefault="00885229" w:rsidP="00885229">
            <w:pPr>
              <w:spacing w:after="0" w:line="240" w:lineRule="auto"/>
              <w:rPr>
                <w:rFonts w:ascii="Times New Roman" w:hAnsi="Times New Roman" w:cs="Times New Roman"/>
                <w:sz w:val="20"/>
                <w:szCs w:val="20"/>
              </w:rPr>
            </w:pPr>
            <w:r w:rsidRPr="00885229">
              <w:rPr>
                <w:rFonts w:ascii="Times New Roman" w:hAnsi="Times New Roman" w:cs="Times New Roman"/>
                <w:sz w:val="20"/>
                <w:szCs w:val="20"/>
              </w:rPr>
              <w:t>Обновление и сопровождение программы 1С</w:t>
            </w:r>
          </w:p>
        </w:tc>
        <w:tc>
          <w:tcPr>
            <w:tcW w:w="567"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АРМ</w:t>
            </w:r>
          </w:p>
        </w:tc>
        <w:tc>
          <w:tcPr>
            <w:tcW w:w="1134"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3</w:t>
            </w:r>
          </w:p>
        </w:tc>
        <w:tc>
          <w:tcPr>
            <w:tcW w:w="1134"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2025</w:t>
            </w: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96,8</w:t>
            </w: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96,8</w:t>
            </w:r>
          </w:p>
        </w:tc>
        <w:tc>
          <w:tcPr>
            <w:tcW w:w="708"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0</w:t>
            </w: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0</w:t>
            </w:r>
          </w:p>
        </w:tc>
        <w:tc>
          <w:tcPr>
            <w:tcW w:w="1420"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Администрация ЧСП</w:t>
            </w:r>
          </w:p>
        </w:tc>
      </w:tr>
      <w:tr w:rsidR="00885229" w:rsidRPr="00DD2673" w:rsidTr="00C26008">
        <w:tc>
          <w:tcPr>
            <w:tcW w:w="421" w:type="dxa"/>
            <w:gridSpan w:val="2"/>
            <w:shd w:val="clear" w:color="auto" w:fill="auto"/>
            <w:vAlign w:val="center"/>
          </w:tcPr>
          <w:p w:rsidR="00885229" w:rsidRPr="00885229" w:rsidRDefault="00885229" w:rsidP="00C26008">
            <w:pPr>
              <w:spacing w:after="0" w:line="240" w:lineRule="auto"/>
              <w:ind w:left="-142" w:right="-108"/>
              <w:jc w:val="center"/>
              <w:rPr>
                <w:rFonts w:ascii="Times New Roman" w:hAnsi="Times New Roman" w:cs="Times New Roman"/>
                <w:sz w:val="20"/>
                <w:szCs w:val="20"/>
              </w:rPr>
            </w:pPr>
            <w:r w:rsidRPr="00885229">
              <w:rPr>
                <w:rFonts w:ascii="Times New Roman" w:hAnsi="Times New Roman" w:cs="Times New Roman"/>
                <w:sz w:val="20"/>
                <w:szCs w:val="20"/>
              </w:rPr>
              <w:t>1.3</w:t>
            </w:r>
          </w:p>
        </w:tc>
        <w:tc>
          <w:tcPr>
            <w:tcW w:w="2551" w:type="dxa"/>
            <w:shd w:val="clear" w:color="auto" w:fill="auto"/>
            <w:vAlign w:val="center"/>
          </w:tcPr>
          <w:p w:rsidR="00885229" w:rsidRPr="00885229" w:rsidRDefault="00885229" w:rsidP="00885229">
            <w:pPr>
              <w:spacing w:after="0" w:line="240" w:lineRule="auto"/>
              <w:rPr>
                <w:rFonts w:ascii="Times New Roman" w:hAnsi="Times New Roman" w:cs="Times New Roman"/>
                <w:sz w:val="20"/>
                <w:szCs w:val="20"/>
              </w:rPr>
            </w:pPr>
            <w:r w:rsidRPr="00885229">
              <w:rPr>
                <w:rFonts w:ascii="Times New Roman" w:hAnsi="Times New Roman" w:cs="Times New Roman"/>
                <w:sz w:val="20"/>
                <w:szCs w:val="20"/>
              </w:rPr>
              <w:t>Сопровождение справочно-правовой системы Гарант</w:t>
            </w:r>
          </w:p>
        </w:tc>
        <w:tc>
          <w:tcPr>
            <w:tcW w:w="567"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ед.</w:t>
            </w:r>
          </w:p>
        </w:tc>
        <w:tc>
          <w:tcPr>
            <w:tcW w:w="1134"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1</w:t>
            </w:r>
          </w:p>
        </w:tc>
        <w:tc>
          <w:tcPr>
            <w:tcW w:w="1134"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2025</w:t>
            </w: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80,4</w:t>
            </w: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80,4</w:t>
            </w:r>
          </w:p>
        </w:tc>
        <w:tc>
          <w:tcPr>
            <w:tcW w:w="708"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0</w:t>
            </w: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0</w:t>
            </w:r>
          </w:p>
        </w:tc>
        <w:tc>
          <w:tcPr>
            <w:tcW w:w="1420"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Администрация ЧСП</w:t>
            </w:r>
          </w:p>
        </w:tc>
      </w:tr>
      <w:tr w:rsidR="00885229" w:rsidRPr="00DD2673" w:rsidTr="00C26008">
        <w:tc>
          <w:tcPr>
            <w:tcW w:w="421" w:type="dxa"/>
            <w:gridSpan w:val="2"/>
            <w:shd w:val="clear" w:color="auto" w:fill="auto"/>
            <w:vAlign w:val="center"/>
          </w:tcPr>
          <w:p w:rsidR="00885229" w:rsidRPr="00885229" w:rsidRDefault="00885229" w:rsidP="00C26008">
            <w:pPr>
              <w:spacing w:after="0" w:line="240" w:lineRule="auto"/>
              <w:ind w:left="-142" w:right="-108"/>
              <w:jc w:val="center"/>
              <w:rPr>
                <w:rFonts w:ascii="Times New Roman" w:hAnsi="Times New Roman" w:cs="Times New Roman"/>
                <w:sz w:val="20"/>
                <w:szCs w:val="20"/>
              </w:rPr>
            </w:pPr>
            <w:r w:rsidRPr="00885229">
              <w:rPr>
                <w:rFonts w:ascii="Times New Roman" w:hAnsi="Times New Roman" w:cs="Times New Roman"/>
                <w:sz w:val="20"/>
                <w:szCs w:val="20"/>
              </w:rPr>
              <w:t>1.4</w:t>
            </w:r>
          </w:p>
        </w:tc>
        <w:tc>
          <w:tcPr>
            <w:tcW w:w="2551" w:type="dxa"/>
            <w:shd w:val="clear" w:color="auto" w:fill="auto"/>
            <w:vAlign w:val="center"/>
          </w:tcPr>
          <w:p w:rsidR="00885229" w:rsidRPr="00885229" w:rsidRDefault="00885229" w:rsidP="00885229">
            <w:pPr>
              <w:spacing w:after="0" w:line="240" w:lineRule="auto"/>
              <w:rPr>
                <w:rFonts w:ascii="Times New Roman" w:hAnsi="Times New Roman" w:cs="Times New Roman"/>
                <w:sz w:val="20"/>
                <w:szCs w:val="20"/>
              </w:rPr>
            </w:pPr>
            <w:r w:rsidRPr="00885229">
              <w:rPr>
                <w:rFonts w:ascii="Times New Roman" w:hAnsi="Times New Roman" w:cs="Times New Roman"/>
                <w:sz w:val="20"/>
                <w:szCs w:val="20"/>
              </w:rPr>
              <w:t>Оплата услуг удостоверяющих центров по генерации электронных ключей, права использования СБИС</w:t>
            </w:r>
          </w:p>
        </w:tc>
        <w:tc>
          <w:tcPr>
            <w:tcW w:w="567"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ед.</w:t>
            </w:r>
          </w:p>
        </w:tc>
        <w:tc>
          <w:tcPr>
            <w:tcW w:w="1134"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3</w:t>
            </w:r>
          </w:p>
        </w:tc>
        <w:tc>
          <w:tcPr>
            <w:tcW w:w="1134"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2025</w:t>
            </w: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2,8</w:t>
            </w: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2,8</w:t>
            </w:r>
          </w:p>
        </w:tc>
        <w:tc>
          <w:tcPr>
            <w:tcW w:w="708"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0</w:t>
            </w: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0</w:t>
            </w:r>
          </w:p>
        </w:tc>
        <w:tc>
          <w:tcPr>
            <w:tcW w:w="1420"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Администрация ЧСП</w:t>
            </w:r>
          </w:p>
        </w:tc>
      </w:tr>
      <w:tr w:rsidR="00885229" w:rsidRPr="00DD2673" w:rsidTr="00C26008">
        <w:tc>
          <w:tcPr>
            <w:tcW w:w="421" w:type="dxa"/>
            <w:gridSpan w:val="2"/>
            <w:shd w:val="clear" w:color="auto" w:fill="auto"/>
            <w:vAlign w:val="center"/>
          </w:tcPr>
          <w:p w:rsidR="00885229" w:rsidRPr="00885229" w:rsidRDefault="00885229" w:rsidP="00C26008">
            <w:pPr>
              <w:spacing w:after="0" w:line="240" w:lineRule="auto"/>
              <w:ind w:left="-142" w:right="-108"/>
              <w:jc w:val="center"/>
              <w:rPr>
                <w:rFonts w:ascii="Times New Roman" w:hAnsi="Times New Roman" w:cs="Times New Roman"/>
                <w:sz w:val="20"/>
                <w:szCs w:val="20"/>
              </w:rPr>
            </w:pPr>
            <w:r w:rsidRPr="00885229">
              <w:rPr>
                <w:rFonts w:ascii="Times New Roman" w:hAnsi="Times New Roman" w:cs="Times New Roman"/>
                <w:sz w:val="20"/>
                <w:szCs w:val="20"/>
              </w:rPr>
              <w:t>1.6</w:t>
            </w:r>
          </w:p>
        </w:tc>
        <w:tc>
          <w:tcPr>
            <w:tcW w:w="2551" w:type="dxa"/>
            <w:shd w:val="clear" w:color="auto" w:fill="auto"/>
            <w:vAlign w:val="center"/>
          </w:tcPr>
          <w:p w:rsidR="00885229" w:rsidRPr="00885229" w:rsidRDefault="00885229" w:rsidP="00885229">
            <w:pPr>
              <w:spacing w:after="0" w:line="240" w:lineRule="auto"/>
              <w:rPr>
                <w:rFonts w:ascii="Times New Roman" w:hAnsi="Times New Roman" w:cs="Times New Roman"/>
                <w:sz w:val="20"/>
                <w:szCs w:val="20"/>
              </w:rPr>
            </w:pPr>
            <w:r w:rsidRPr="00885229">
              <w:rPr>
                <w:rFonts w:ascii="Times New Roman" w:hAnsi="Times New Roman" w:cs="Times New Roman"/>
                <w:sz w:val="20"/>
                <w:szCs w:val="20"/>
              </w:rPr>
              <w:t>Услуги по системному администрированию</w:t>
            </w:r>
          </w:p>
        </w:tc>
        <w:tc>
          <w:tcPr>
            <w:tcW w:w="567"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чел.</w:t>
            </w:r>
          </w:p>
        </w:tc>
        <w:tc>
          <w:tcPr>
            <w:tcW w:w="1134"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1</w:t>
            </w:r>
          </w:p>
        </w:tc>
        <w:tc>
          <w:tcPr>
            <w:tcW w:w="1134"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2025</w:t>
            </w: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10,0</w:t>
            </w: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10,0</w:t>
            </w:r>
          </w:p>
        </w:tc>
        <w:tc>
          <w:tcPr>
            <w:tcW w:w="708"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0</w:t>
            </w: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0</w:t>
            </w:r>
          </w:p>
        </w:tc>
        <w:tc>
          <w:tcPr>
            <w:tcW w:w="1420"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Администрация ЧСП</w:t>
            </w:r>
          </w:p>
        </w:tc>
      </w:tr>
      <w:tr w:rsidR="00885229" w:rsidRPr="00DD2673" w:rsidTr="00C26008">
        <w:tc>
          <w:tcPr>
            <w:tcW w:w="421" w:type="dxa"/>
            <w:gridSpan w:val="2"/>
            <w:shd w:val="clear" w:color="auto" w:fill="auto"/>
            <w:vAlign w:val="center"/>
          </w:tcPr>
          <w:p w:rsidR="00885229" w:rsidRPr="00885229" w:rsidRDefault="00885229" w:rsidP="00C26008">
            <w:pPr>
              <w:spacing w:after="0" w:line="240" w:lineRule="auto"/>
              <w:ind w:left="-142" w:right="-108"/>
              <w:jc w:val="center"/>
              <w:rPr>
                <w:rFonts w:ascii="Times New Roman" w:hAnsi="Times New Roman" w:cs="Times New Roman"/>
                <w:sz w:val="20"/>
                <w:szCs w:val="20"/>
              </w:rPr>
            </w:pPr>
            <w:r w:rsidRPr="00885229">
              <w:rPr>
                <w:rFonts w:ascii="Times New Roman" w:hAnsi="Times New Roman" w:cs="Times New Roman"/>
                <w:sz w:val="20"/>
                <w:szCs w:val="20"/>
              </w:rPr>
              <w:t>2</w:t>
            </w:r>
          </w:p>
        </w:tc>
        <w:tc>
          <w:tcPr>
            <w:tcW w:w="4252" w:type="dxa"/>
            <w:gridSpan w:val="3"/>
            <w:shd w:val="clear" w:color="auto" w:fill="auto"/>
            <w:vAlign w:val="center"/>
          </w:tcPr>
          <w:p w:rsidR="00885229" w:rsidRPr="00885229" w:rsidRDefault="00885229" w:rsidP="00885229">
            <w:pPr>
              <w:spacing w:after="0" w:line="240" w:lineRule="auto"/>
              <w:rPr>
                <w:rFonts w:ascii="Times New Roman" w:hAnsi="Times New Roman" w:cs="Times New Roman"/>
                <w:sz w:val="20"/>
                <w:szCs w:val="20"/>
              </w:rPr>
            </w:pPr>
            <w:r w:rsidRPr="00885229">
              <w:rPr>
                <w:rFonts w:ascii="Times New Roman" w:hAnsi="Times New Roman" w:cs="Times New Roman"/>
                <w:b/>
                <w:sz w:val="20"/>
                <w:szCs w:val="20"/>
              </w:rPr>
              <w:t>Мероприятие 2.</w:t>
            </w:r>
            <w:r w:rsidRPr="00885229">
              <w:rPr>
                <w:rFonts w:ascii="Times New Roman" w:hAnsi="Times New Roman" w:cs="Times New Roman"/>
                <w:sz w:val="20"/>
                <w:szCs w:val="20"/>
              </w:rPr>
              <w:t xml:space="preserve"> Обслуживание и закупка компьютерного оборудования и оргтехники для бесперебойного обеспечения деятельности органов местного самоуправления</w:t>
            </w:r>
          </w:p>
        </w:tc>
        <w:tc>
          <w:tcPr>
            <w:tcW w:w="1134" w:type="dxa"/>
            <w:shd w:val="clear" w:color="auto" w:fill="auto"/>
            <w:vAlign w:val="center"/>
          </w:tcPr>
          <w:p w:rsidR="00885229" w:rsidRPr="00885229" w:rsidRDefault="00885229" w:rsidP="00885229">
            <w:pPr>
              <w:spacing w:after="0" w:line="240" w:lineRule="auto"/>
              <w:rPr>
                <w:rFonts w:ascii="Times New Roman" w:hAnsi="Times New Roman" w:cs="Times New Roman"/>
                <w:sz w:val="20"/>
                <w:szCs w:val="20"/>
              </w:rPr>
            </w:pP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70,0</w:t>
            </w: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70,0</w:t>
            </w:r>
          </w:p>
        </w:tc>
        <w:tc>
          <w:tcPr>
            <w:tcW w:w="708"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0</w:t>
            </w: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0</w:t>
            </w:r>
          </w:p>
        </w:tc>
        <w:tc>
          <w:tcPr>
            <w:tcW w:w="1420" w:type="dxa"/>
            <w:shd w:val="clear" w:color="auto" w:fill="auto"/>
            <w:vAlign w:val="center"/>
          </w:tcPr>
          <w:p w:rsidR="00885229" w:rsidRPr="00885229" w:rsidRDefault="00885229" w:rsidP="00885229">
            <w:pPr>
              <w:spacing w:after="0" w:line="240" w:lineRule="auto"/>
              <w:rPr>
                <w:rFonts w:ascii="Times New Roman" w:hAnsi="Times New Roman" w:cs="Times New Roman"/>
                <w:sz w:val="20"/>
                <w:szCs w:val="20"/>
              </w:rPr>
            </w:pPr>
            <w:r w:rsidRPr="00885229">
              <w:rPr>
                <w:rFonts w:ascii="Times New Roman" w:hAnsi="Times New Roman" w:cs="Times New Roman"/>
                <w:sz w:val="20"/>
                <w:szCs w:val="20"/>
              </w:rPr>
              <w:t>Администрация ЧСП</w:t>
            </w:r>
          </w:p>
        </w:tc>
      </w:tr>
      <w:tr w:rsidR="00885229" w:rsidRPr="00DD2673" w:rsidTr="00C26008">
        <w:tc>
          <w:tcPr>
            <w:tcW w:w="421" w:type="dxa"/>
            <w:gridSpan w:val="2"/>
            <w:shd w:val="clear" w:color="auto" w:fill="auto"/>
            <w:vAlign w:val="center"/>
          </w:tcPr>
          <w:p w:rsidR="00885229" w:rsidRPr="00885229" w:rsidRDefault="00885229" w:rsidP="00C26008">
            <w:pPr>
              <w:spacing w:after="0" w:line="240" w:lineRule="auto"/>
              <w:ind w:left="-142" w:right="-108"/>
              <w:jc w:val="center"/>
              <w:rPr>
                <w:rFonts w:ascii="Times New Roman" w:hAnsi="Times New Roman" w:cs="Times New Roman"/>
                <w:sz w:val="20"/>
                <w:szCs w:val="20"/>
              </w:rPr>
            </w:pPr>
            <w:r w:rsidRPr="00885229">
              <w:rPr>
                <w:rFonts w:ascii="Times New Roman" w:hAnsi="Times New Roman" w:cs="Times New Roman"/>
                <w:sz w:val="20"/>
                <w:szCs w:val="20"/>
              </w:rPr>
              <w:t>2.1</w:t>
            </w:r>
          </w:p>
        </w:tc>
        <w:tc>
          <w:tcPr>
            <w:tcW w:w="2551" w:type="dxa"/>
            <w:shd w:val="clear" w:color="auto" w:fill="auto"/>
            <w:vAlign w:val="center"/>
          </w:tcPr>
          <w:p w:rsidR="00885229" w:rsidRPr="00885229" w:rsidRDefault="00885229" w:rsidP="00885229">
            <w:pPr>
              <w:spacing w:after="0" w:line="240" w:lineRule="auto"/>
              <w:rPr>
                <w:rFonts w:ascii="Times New Roman" w:hAnsi="Times New Roman" w:cs="Times New Roman"/>
                <w:sz w:val="20"/>
                <w:szCs w:val="20"/>
              </w:rPr>
            </w:pPr>
            <w:r w:rsidRPr="00885229">
              <w:rPr>
                <w:rFonts w:ascii="Times New Roman" w:hAnsi="Times New Roman" w:cs="Times New Roman"/>
                <w:sz w:val="20"/>
                <w:szCs w:val="20"/>
              </w:rPr>
              <w:t>Обслуживание компьютерного оборудования, оргтехники</w:t>
            </w:r>
          </w:p>
        </w:tc>
        <w:tc>
          <w:tcPr>
            <w:tcW w:w="567"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Ед.</w:t>
            </w:r>
          </w:p>
        </w:tc>
        <w:tc>
          <w:tcPr>
            <w:tcW w:w="1134"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9</w:t>
            </w:r>
          </w:p>
        </w:tc>
        <w:tc>
          <w:tcPr>
            <w:tcW w:w="1134"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2025</w:t>
            </w:r>
          </w:p>
        </w:tc>
        <w:tc>
          <w:tcPr>
            <w:tcW w:w="709" w:type="dxa"/>
            <w:vMerge w:val="restart"/>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70,0</w:t>
            </w:r>
          </w:p>
        </w:tc>
        <w:tc>
          <w:tcPr>
            <w:tcW w:w="709" w:type="dxa"/>
            <w:vMerge w:val="restart"/>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70,0</w:t>
            </w:r>
          </w:p>
        </w:tc>
        <w:tc>
          <w:tcPr>
            <w:tcW w:w="708"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0</w:t>
            </w: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0</w:t>
            </w:r>
          </w:p>
        </w:tc>
        <w:tc>
          <w:tcPr>
            <w:tcW w:w="1420"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Администрация ЧСП</w:t>
            </w:r>
          </w:p>
        </w:tc>
      </w:tr>
      <w:tr w:rsidR="00885229" w:rsidRPr="00DD2673" w:rsidTr="00C26008">
        <w:tc>
          <w:tcPr>
            <w:tcW w:w="421" w:type="dxa"/>
            <w:gridSpan w:val="2"/>
            <w:shd w:val="clear" w:color="auto" w:fill="auto"/>
            <w:vAlign w:val="center"/>
          </w:tcPr>
          <w:p w:rsidR="00885229" w:rsidRPr="00885229" w:rsidRDefault="00885229" w:rsidP="00C26008">
            <w:pPr>
              <w:spacing w:after="0" w:line="240" w:lineRule="auto"/>
              <w:ind w:left="-142" w:right="-108"/>
              <w:jc w:val="center"/>
              <w:rPr>
                <w:rFonts w:ascii="Times New Roman" w:hAnsi="Times New Roman" w:cs="Times New Roman"/>
                <w:sz w:val="20"/>
                <w:szCs w:val="20"/>
              </w:rPr>
            </w:pPr>
          </w:p>
        </w:tc>
        <w:tc>
          <w:tcPr>
            <w:tcW w:w="2551" w:type="dxa"/>
            <w:shd w:val="clear" w:color="auto" w:fill="auto"/>
            <w:vAlign w:val="center"/>
          </w:tcPr>
          <w:p w:rsidR="00885229" w:rsidRPr="00885229" w:rsidRDefault="00885229" w:rsidP="00885229">
            <w:pPr>
              <w:spacing w:after="0" w:line="240" w:lineRule="auto"/>
              <w:rPr>
                <w:rFonts w:ascii="Times New Roman" w:hAnsi="Times New Roman" w:cs="Times New Roman"/>
                <w:sz w:val="20"/>
                <w:szCs w:val="20"/>
              </w:rPr>
            </w:pPr>
            <w:r w:rsidRPr="00885229">
              <w:rPr>
                <w:rFonts w:ascii="Times New Roman" w:hAnsi="Times New Roman" w:cs="Times New Roman"/>
                <w:sz w:val="20"/>
                <w:szCs w:val="20"/>
              </w:rPr>
              <w:t>Закупка компьютерного оборудования, оргтехники, расходных материалов к ним</w:t>
            </w:r>
          </w:p>
        </w:tc>
        <w:tc>
          <w:tcPr>
            <w:tcW w:w="567"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Ед.</w:t>
            </w:r>
          </w:p>
        </w:tc>
        <w:tc>
          <w:tcPr>
            <w:tcW w:w="1134"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3</w:t>
            </w:r>
          </w:p>
        </w:tc>
        <w:tc>
          <w:tcPr>
            <w:tcW w:w="1134"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2025</w:t>
            </w:r>
          </w:p>
        </w:tc>
        <w:tc>
          <w:tcPr>
            <w:tcW w:w="709" w:type="dxa"/>
            <w:vMerge/>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p>
        </w:tc>
        <w:tc>
          <w:tcPr>
            <w:tcW w:w="709" w:type="dxa"/>
            <w:vMerge/>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p>
        </w:tc>
        <w:tc>
          <w:tcPr>
            <w:tcW w:w="708"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0</w:t>
            </w: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0</w:t>
            </w:r>
          </w:p>
        </w:tc>
        <w:tc>
          <w:tcPr>
            <w:tcW w:w="1420"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sz w:val="20"/>
                <w:szCs w:val="20"/>
              </w:rPr>
            </w:pPr>
            <w:r w:rsidRPr="00885229">
              <w:rPr>
                <w:rFonts w:ascii="Times New Roman" w:hAnsi="Times New Roman" w:cs="Times New Roman"/>
                <w:sz w:val="20"/>
                <w:szCs w:val="20"/>
              </w:rPr>
              <w:t>Администрация ЧСП</w:t>
            </w:r>
          </w:p>
        </w:tc>
      </w:tr>
      <w:tr w:rsidR="00885229" w:rsidRPr="00DD2673" w:rsidTr="00885229">
        <w:tc>
          <w:tcPr>
            <w:tcW w:w="389" w:type="dxa"/>
            <w:shd w:val="clear" w:color="auto" w:fill="auto"/>
            <w:vAlign w:val="center"/>
          </w:tcPr>
          <w:p w:rsidR="00885229" w:rsidRPr="00885229" w:rsidRDefault="00885229" w:rsidP="00885229">
            <w:pPr>
              <w:spacing w:after="0" w:line="240" w:lineRule="auto"/>
              <w:ind w:left="-142" w:right="-108"/>
              <w:jc w:val="center"/>
              <w:rPr>
                <w:rFonts w:ascii="Times New Roman" w:hAnsi="Times New Roman" w:cs="Times New Roman"/>
                <w:b/>
                <w:sz w:val="20"/>
                <w:szCs w:val="20"/>
              </w:rPr>
            </w:pPr>
          </w:p>
        </w:tc>
        <w:tc>
          <w:tcPr>
            <w:tcW w:w="2583" w:type="dxa"/>
            <w:gridSpan w:val="2"/>
            <w:shd w:val="clear" w:color="auto" w:fill="auto"/>
            <w:vAlign w:val="center"/>
          </w:tcPr>
          <w:p w:rsidR="00885229" w:rsidRPr="00885229" w:rsidRDefault="00885229" w:rsidP="00885229">
            <w:pPr>
              <w:spacing w:after="0" w:line="240" w:lineRule="auto"/>
              <w:jc w:val="center"/>
              <w:rPr>
                <w:rFonts w:ascii="Times New Roman" w:hAnsi="Times New Roman" w:cs="Times New Roman"/>
                <w:b/>
                <w:sz w:val="20"/>
                <w:szCs w:val="20"/>
              </w:rPr>
            </w:pPr>
            <w:r w:rsidRPr="00885229">
              <w:rPr>
                <w:rFonts w:ascii="Times New Roman" w:hAnsi="Times New Roman" w:cs="Times New Roman"/>
                <w:b/>
                <w:sz w:val="20"/>
                <w:szCs w:val="20"/>
              </w:rPr>
              <w:t>ИТОГО</w:t>
            </w:r>
          </w:p>
        </w:tc>
        <w:tc>
          <w:tcPr>
            <w:tcW w:w="567"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b/>
                <w:sz w:val="20"/>
                <w:szCs w:val="20"/>
              </w:rPr>
            </w:pPr>
          </w:p>
        </w:tc>
        <w:tc>
          <w:tcPr>
            <w:tcW w:w="1134"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b/>
                <w:sz w:val="20"/>
                <w:szCs w:val="20"/>
              </w:rPr>
            </w:pPr>
          </w:p>
        </w:tc>
        <w:tc>
          <w:tcPr>
            <w:tcW w:w="1134"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b/>
                <w:sz w:val="20"/>
                <w:szCs w:val="20"/>
              </w:rPr>
            </w:pP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b/>
                <w:sz w:val="20"/>
                <w:szCs w:val="20"/>
              </w:rPr>
            </w:pPr>
            <w:r w:rsidRPr="00885229">
              <w:rPr>
                <w:rFonts w:ascii="Times New Roman" w:hAnsi="Times New Roman" w:cs="Times New Roman"/>
                <w:b/>
                <w:sz w:val="20"/>
                <w:szCs w:val="20"/>
              </w:rPr>
              <w:t>260,0</w:t>
            </w: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b/>
                <w:sz w:val="20"/>
                <w:szCs w:val="20"/>
              </w:rPr>
            </w:pPr>
            <w:r w:rsidRPr="00885229">
              <w:rPr>
                <w:rFonts w:ascii="Times New Roman" w:hAnsi="Times New Roman" w:cs="Times New Roman"/>
                <w:b/>
                <w:sz w:val="20"/>
                <w:szCs w:val="20"/>
              </w:rPr>
              <w:t>260,0</w:t>
            </w:r>
          </w:p>
        </w:tc>
        <w:tc>
          <w:tcPr>
            <w:tcW w:w="708"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b/>
                <w:sz w:val="20"/>
                <w:szCs w:val="20"/>
              </w:rPr>
            </w:pPr>
            <w:r w:rsidRPr="00885229">
              <w:rPr>
                <w:rFonts w:ascii="Times New Roman" w:hAnsi="Times New Roman" w:cs="Times New Roman"/>
                <w:b/>
                <w:sz w:val="20"/>
                <w:szCs w:val="20"/>
              </w:rPr>
              <w:t>0</w:t>
            </w:r>
          </w:p>
        </w:tc>
        <w:tc>
          <w:tcPr>
            <w:tcW w:w="709"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b/>
                <w:sz w:val="20"/>
                <w:szCs w:val="20"/>
              </w:rPr>
            </w:pPr>
            <w:r w:rsidRPr="00885229">
              <w:rPr>
                <w:rFonts w:ascii="Times New Roman" w:hAnsi="Times New Roman" w:cs="Times New Roman"/>
                <w:b/>
                <w:sz w:val="20"/>
                <w:szCs w:val="20"/>
              </w:rPr>
              <w:t>0</w:t>
            </w:r>
          </w:p>
        </w:tc>
        <w:tc>
          <w:tcPr>
            <w:tcW w:w="1420" w:type="dxa"/>
            <w:shd w:val="clear" w:color="auto" w:fill="auto"/>
            <w:vAlign w:val="center"/>
          </w:tcPr>
          <w:p w:rsidR="00885229" w:rsidRPr="00885229" w:rsidRDefault="00885229" w:rsidP="00885229">
            <w:pPr>
              <w:spacing w:after="0" w:line="240" w:lineRule="auto"/>
              <w:jc w:val="center"/>
              <w:rPr>
                <w:rFonts w:ascii="Times New Roman" w:hAnsi="Times New Roman" w:cs="Times New Roman"/>
                <w:b/>
                <w:sz w:val="20"/>
                <w:szCs w:val="20"/>
              </w:rPr>
            </w:pPr>
          </w:p>
        </w:tc>
      </w:tr>
    </w:tbl>
    <w:p w:rsidR="00C21219" w:rsidRDefault="00C21219" w:rsidP="00144BFC">
      <w:pPr>
        <w:tabs>
          <w:tab w:val="left" w:pos="6586"/>
        </w:tabs>
        <w:spacing w:after="0" w:line="240" w:lineRule="auto"/>
        <w:rPr>
          <w:rFonts w:ascii="Times New Roman" w:eastAsia="Times New Roman" w:hAnsi="Times New Roman" w:cs="Times New Roman"/>
          <w:sz w:val="20"/>
          <w:szCs w:val="20"/>
          <w:lang w:eastAsia="ru-RU"/>
        </w:rPr>
      </w:pPr>
    </w:p>
    <w:p w:rsidR="00885229" w:rsidRPr="00C21219" w:rsidRDefault="00885229" w:rsidP="00144BFC">
      <w:pPr>
        <w:tabs>
          <w:tab w:val="left" w:pos="6586"/>
        </w:tabs>
        <w:spacing w:after="0" w:line="240" w:lineRule="auto"/>
        <w:rPr>
          <w:rFonts w:ascii="Times New Roman" w:eastAsia="Times New Roman" w:hAnsi="Times New Roman" w:cs="Times New Roman"/>
          <w:sz w:val="20"/>
          <w:szCs w:val="20"/>
          <w:lang w:eastAsia="ru-RU"/>
        </w:rPr>
      </w:pPr>
    </w:p>
    <w:p w:rsidR="00C21219" w:rsidRPr="00C21219" w:rsidRDefault="00C21219" w:rsidP="00C21219">
      <w:pPr>
        <w:spacing w:after="0" w:line="240" w:lineRule="auto"/>
        <w:jc w:val="right"/>
        <w:rPr>
          <w:rFonts w:ascii="Times New Roman" w:hAnsi="Times New Roman" w:cs="Times New Roman"/>
          <w:noProof/>
          <w:sz w:val="20"/>
          <w:szCs w:val="20"/>
          <w:lang w:eastAsia="ru-RU"/>
        </w:rPr>
      </w:pPr>
    </w:p>
    <w:p w:rsidR="00C21219" w:rsidRPr="00C21219" w:rsidRDefault="00C21219" w:rsidP="00C21219">
      <w:pPr>
        <w:spacing w:after="0" w:line="240" w:lineRule="auto"/>
        <w:rPr>
          <w:rFonts w:ascii="Times New Roman" w:hAnsi="Times New Roman" w:cs="Times New Roman"/>
          <w:sz w:val="20"/>
          <w:szCs w:val="20"/>
        </w:rPr>
      </w:pPr>
    </w:p>
    <w:p w:rsidR="00EF1B5C" w:rsidRPr="00EF1B5C" w:rsidRDefault="00EF1B5C" w:rsidP="00EF1B5C">
      <w:pPr>
        <w:spacing w:after="0"/>
        <w:jc w:val="both"/>
        <w:rPr>
          <w:rFonts w:ascii="Times New Roman" w:hAnsi="Times New Roman" w:cs="Times New Roman"/>
          <w:sz w:val="32"/>
          <w:szCs w:val="32"/>
        </w:rPr>
      </w:pPr>
      <w:r>
        <w:rPr>
          <w:rFonts w:ascii="Times New Roman" w:hAnsi="Times New Roman" w:cs="Times New Roman"/>
          <w:sz w:val="32"/>
          <w:szCs w:val="32"/>
        </w:rPr>
        <w:t>-------------------------------------------------------------------------------------------</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Главный редактор – Глава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Куликов А.И.</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Издатель – Администрация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152336, Ярославская область, </w:t>
      </w:r>
      <w:proofErr w:type="spellStart"/>
      <w:r w:rsidRPr="00401E4D">
        <w:rPr>
          <w:rFonts w:ascii="Times New Roman" w:hAnsi="Times New Roman" w:cs="Times New Roman"/>
          <w:i/>
          <w:color w:val="000000"/>
        </w:rPr>
        <w:t>Тутаевский</w:t>
      </w:r>
      <w:proofErr w:type="spellEnd"/>
      <w:r w:rsidRPr="00401E4D">
        <w:rPr>
          <w:rFonts w:ascii="Times New Roman" w:hAnsi="Times New Roman" w:cs="Times New Roman"/>
          <w:i/>
          <w:color w:val="000000"/>
        </w:rPr>
        <w:t xml:space="preserve"> район, поселок </w:t>
      </w:r>
      <w:proofErr w:type="spellStart"/>
      <w:r w:rsidRPr="00401E4D">
        <w:rPr>
          <w:rFonts w:ascii="Times New Roman" w:hAnsi="Times New Roman" w:cs="Times New Roman"/>
          <w:i/>
          <w:color w:val="000000"/>
        </w:rPr>
        <w:t>Никульское</w:t>
      </w:r>
      <w:proofErr w:type="spellEnd"/>
      <w:r w:rsidRPr="00401E4D">
        <w:rPr>
          <w:rFonts w:ascii="Times New Roman" w:hAnsi="Times New Roman" w:cs="Times New Roman"/>
          <w:i/>
          <w:color w:val="000000"/>
        </w:rPr>
        <w:t xml:space="preserve">, </w:t>
      </w:r>
      <w:proofErr w:type="spellStart"/>
      <w:r w:rsidRPr="00401E4D">
        <w:rPr>
          <w:rFonts w:ascii="Times New Roman" w:hAnsi="Times New Roman" w:cs="Times New Roman"/>
          <w:i/>
          <w:color w:val="000000"/>
        </w:rPr>
        <w:t>ул.Центральная</w:t>
      </w:r>
      <w:proofErr w:type="spellEnd"/>
      <w:r w:rsidRPr="00401E4D">
        <w:rPr>
          <w:rFonts w:ascii="Times New Roman" w:hAnsi="Times New Roman" w:cs="Times New Roman"/>
          <w:i/>
          <w:color w:val="000000"/>
        </w:rPr>
        <w:t>, д.15 а.</w:t>
      </w:r>
    </w:p>
    <w:p w:rsidR="00EF1B5C" w:rsidRPr="00DE72C5" w:rsidRDefault="00EF1B5C" w:rsidP="00AD61F7">
      <w:pPr>
        <w:spacing w:after="0"/>
        <w:jc w:val="both"/>
        <w:rPr>
          <w:rFonts w:ascii="Times New Roman" w:hAnsi="Times New Roman" w:cs="Times New Roman"/>
          <w:b/>
          <w:i/>
          <w:sz w:val="32"/>
          <w:szCs w:val="32"/>
        </w:rPr>
      </w:pPr>
      <w:r w:rsidRPr="00401E4D">
        <w:rPr>
          <w:rFonts w:ascii="Times New Roman" w:hAnsi="Times New Roman" w:cs="Times New Roman"/>
          <w:i/>
          <w:color w:val="000000"/>
        </w:rPr>
        <w:t>Тираж 3 экземпляра. Распространяется бесплатно.</w:t>
      </w:r>
      <w:r w:rsidRPr="00401E4D">
        <w:rPr>
          <w:rFonts w:ascii="Times New Roman" w:hAnsi="Times New Roman" w:cs="Times New Roman"/>
          <w:b/>
          <w:i/>
          <w:color w:val="000000"/>
        </w:rPr>
        <w:t xml:space="preserve">  </w:t>
      </w:r>
    </w:p>
    <w:sectPr w:rsidR="00EF1B5C" w:rsidRPr="00DE72C5" w:rsidSect="004E5619">
      <w:headerReference w:type="default" r:id="rId11"/>
      <w:pgSz w:w="11906" w:h="16838"/>
      <w:pgMar w:top="295"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9B9" w:rsidRDefault="005579B9" w:rsidP="00FA31C6">
      <w:pPr>
        <w:spacing w:after="0" w:line="240" w:lineRule="auto"/>
      </w:pPr>
      <w:r>
        <w:separator/>
      </w:r>
    </w:p>
  </w:endnote>
  <w:endnote w:type="continuationSeparator" w:id="0">
    <w:p w:rsidR="005579B9" w:rsidRDefault="005579B9" w:rsidP="00FA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ans;Arial">
    <w:altName w:val="Times New Roman"/>
    <w:panose1 w:val="00000000000000000000"/>
    <w:charset w:val="00"/>
    <w:family w:val="roman"/>
    <w:notTrueType/>
    <w:pitch w:val="default"/>
  </w:font>
  <w:font w:name=";Times New Roman">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9B9" w:rsidRDefault="005579B9" w:rsidP="00FA31C6">
      <w:pPr>
        <w:spacing w:after="0" w:line="240" w:lineRule="auto"/>
      </w:pPr>
      <w:r>
        <w:separator/>
      </w:r>
    </w:p>
  </w:footnote>
  <w:footnote w:type="continuationSeparator" w:id="0">
    <w:p w:rsidR="005579B9" w:rsidRDefault="005579B9" w:rsidP="00FA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2127"/>
      <w:gridCol w:w="6096"/>
      <w:gridCol w:w="1982"/>
    </w:tblGrid>
    <w:tr w:rsidR="00D5506F" w:rsidRPr="00EF1B5C" w:rsidTr="00C72F29">
      <w:trPr>
        <w:trHeight w:val="302"/>
      </w:trPr>
      <w:tc>
        <w:tcPr>
          <w:tcW w:w="1042" w:type="pct"/>
        </w:tcPr>
        <w:p w:rsidR="00D5506F" w:rsidRDefault="00D5506F">
          <w:pPr>
            <w:pStyle w:val="a6"/>
            <w:tabs>
              <w:tab w:val="clear" w:pos="4677"/>
              <w:tab w:val="clear" w:pos="9355"/>
            </w:tabs>
            <w:rPr>
              <w:color w:val="5B9BD5" w:themeColor="accent1"/>
            </w:rPr>
          </w:pPr>
        </w:p>
      </w:tc>
      <w:tc>
        <w:tcPr>
          <w:tcW w:w="2987" w:type="pct"/>
        </w:tcPr>
        <w:p w:rsidR="00D5506F" w:rsidRPr="00C37CD3" w:rsidRDefault="00D5506F" w:rsidP="00586035">
          <w:pPr>
            <w:pStyle w:val="a6"/>
            <w:tabs>
              <w:tab w:val="clear" w:pos="4677"/>
              <w:tab w:val="clear" w:pos="9355"/>
            </w:tabs>
            <w:ind w:left="-427" w:right="-558"/>
            <w:jc w:val="center"/>
            <w:rPr>
              <w:b/>
              <w:color w:val="5B9BD5" w:themeColor="accent1"/>
              <w:u w:val="single"/>
            </w:rPr>
          </w:pPr>
          <w:r w:rsidRPr="00C37CD3">
            <w:rPr>
              <w:b/>
              <w:color w:val="000000" w:themeColor="text1"/>
              <w:u w:val="single"/>
            </w:rPr>
            <w:t xml:space="preserve">МУНИЦИПАЛЬНЫЙ ВЕСТНИК № </w:t>
          </w:r>
          <w:r>
            <w:rPr>
              <w:b/>
              <w:color w:val="000000" w:themeColor="text1"/>
              <w:u w:val="single"/>
            </w:rPr>
            <w:t>1</w:t>
          </w:r>
          <w:r w:rsidRPr="00C37CD3">
            <w:rPr>
              <w:b/>
              <w:color w:val="000000" w:themeColor="text1"/>
              <w:u w:val="single"/>
            </w:rPr>
            <w:t xml:space="preserve"> (</w:t>
          </w:r>
          <w:r>
            <w:rPr>
              <w:b/>
              <w:color w:val="000000" w:themeColor="text1"/>
              <w:u w:val="single"/>
            </w:rPr>
            <w:t>3</w:t>
          </w:r>
          <w:r w:rsidR="00586035">
            <w:rPr>
              <w:b/>
              <w:color w:val="000000" w:themeColor="text1"/>
              <w:u w:val="single"/>
            </w:rPr>
            <w:t>6</w:t>
          </w:r>
          <w:r w:rsidRPr="00C37CD3">
            <w:rPr>
              <w:b/>
              <w:color w:val="000000" w:themeColor="text1"/>
              <w:u w:val="single"/>
            </w:rPr>
            <w:t xml:space="preserve">) от </w:t>
          </w:r>
          <w:r>
            <w:rPr>
              <w:b/>
              <w:color w:val="000000" w:themeColor="text1"/>
              <w:u w:val="single"/>
            </w:rPr>
            <w:t>1</w:t>
          </w:r>
          <w:r w:rsidR="00586035">
            <w:rPr>
              <w:b/>
              <w:color w:val="000000" w:themeColor="text1"/>
              <w:u w:val="single"/>
            </w:rPr>
            <w:t>7</w:t>
          </w:r>
          <w:r w:rsidRPr="00C37CD3">
            <w:rPr>
              <w:b/>
              <w:color w:val="000000" w:themeColor="text1"/>
              <w:u w:val="single"/>
            </w:rPr>
            <w:t xml:space="preserve"> </w:t>
          </w:r>
          <w:r w:rsidR="00586035">
            <w:rPr>
              <w:b/>
              <w:color w:val="000000" w:themeColor="text1"/>
              <w:u w:val="single"/>
            </w:rPr>
            <w:t>январ</w:t>
          </w:r>
          <w:r>
            <w:rPr>
              <w:b/>
              <w:color w:val="000000" w:themeColor="text1"/>
              <w:u w:val="single"/>
            </w:rPr>
            <w:t>я</w:t>
          </w:r>
          <w:r w:rsidRPr="00C37CD3">
            <w:rPr>
              <w:b/>
              <w:color w:val="000000" w:themeColor="text1"/>
              <w:u w:val="single"/>
            </w:rPr>
            <w:t xml:space="preserve"> 202</w:t>
          </w:r>
          <w:r w:rsidR="00586035">
            <w:rPr>
              <w:b/>
              <w:color w:val="000000" w:themeColor="text1"/>
              <w:u w:val="single"/>
            </w:rPr>
            <w:t>5</w:t>
          </w:r>
          <w:r w:rsidRPr="00C37CD3">
            <w:rPr>
              <w:b/>
              <w:color w:val="000000" w:themeColor="text1"/>
              <w:u w:val="single"/>
            </w:rPr>
            <w:t xml:space="preserve"> года</w:t>
          </w:r>
        </w:p>
      </w:tc>
      <w:tc>
        <w:tcPr>
          <w:tcW w:w="971" w:type="pct"/>
        </w:tcPr>
        <w:p w:rsidR="00D5506F" w:rsidRPr="00EF1B5C" w:rsidRDefault="00D5506F" w:rsidP="0025116A">
          <w:pPr>
            <w:pStyle w:val="a6"/>
            <w:tabs>
              <w:tab w:val="clear" w:pos="4677"/>
              <w:tab w:val="clear" w:pos="9355"/>
            </w:tabs>
            <w:ind w:left="133" w:hanging="133"/>
            <w:jc w:val="right"/>
            <w:rPr>
              <w:color w:val="000000" w:themeColor="text1"/>
            </w:rPr>
          </w:pPr>
          <w:r w:rsidRPr="00EF1B5C">
            <w:rPr>
              <w:color w:val="000000" w:themeColor="text1"/>
              <w:sz w:val="24"/>
              <w:szCs w:val="24"/>
            </w:rPr>
            <w:fldChar w:fldCharType="begin"/>
          </w:r>
          <w:r w:rsidRPr="00EF1B5C">
            <w:rPr>
              <w:color w:val="000000" w:themeColor="text1"/>
              <w:sz w:val="24"/>
              <w:szCs w:val="24"/>
            </w:rPr>
            <w:instrText>PAGE   \* MERGEFORMAT</w:instrText>
          </w:r>
          <w:r w:rsidRPr="00EF1B5C">
            <w:rPr>
              <w:color w:val="000000" w:themeColor="text1"/>
              <w:sz w:val="24"/>
              <w:szCs w:val="24"/>
            </w:rPr>
            <w:fldChar w:fldCharType="separate"/>
          </w:r>
          <w:r w:rsidR="00B84295">
            <w:rPr>
              <w:noProof/>
              <w:color w:val="000000" w:themeColor="text1"/>
              <w:sz w:val="24"/>
              <w:szCs w:val="24"/>
            </w:rPr>
            <w:t>8</w:t>
          </w:r>
          <w:r w:rsidRPr="00EF1B5C">
            <w:rPr>
              <w:color w:val="000000" w:themeColor="text1"/>
              <w:sz w:val="24"/>
              <w:szCs w:val="24"/>
            </w:rPr>
            <w:fldChar w:fldCharType="end"/>
          </w:r>
        </w:p>
      </w:tc>
    </w:tr>
  </w:tbl>
  <w:p w:rsidR="00D5506F" w:rsidRDefault="00D5506F" w:rsidP="000205E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25231E6"/>
    <w:multiLevelType w:val="hybridMultilevel"/>
    <w:tmpl w:val="F5DA42DC"/>
    <w:lvl w:ilvl="0" w:tplc="9BA0EF4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2A59BD"/>
    <w:multiLevelType w:val="multilevel"/>
    <w:tmpl w:val="5EBE0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7B84C26"/>
    <w:multiLevelType w:val="hybridMultilevel"/>
    <w:tmpl w:val="8F4009BA"/>
    <w:lvl w:ilvl="0" w:tplc="0419000F">
      <w:start w:val="1"/>
      <w:numFmt w:val="decimal"/>
      <w:lvlText w:val="%1."/>
      <w:lvlJc w:val="left"/>
      <w:pPr>
        <w:tabs>
          <w:tab w:val="num" w:pos="720"/>
        </w:tabs>
        <w:ind w:left="720" w:hanging="360"/>
      </w:pPr>
      <w:rPr>
        <w:rFonts w:hint="default"/>
      </w:rPr>
    </w:lvl>
    <w:lvl w:ilvl="1" w:tplc="A39C14AA">
      <w:start w:val="2"/>
      <w:numFmt w:val="upperRoman"/>
      <w:lvlText w:val="%2."/>
      <w:lvlJc w:val="left"/>
      <w:pPr>
        <w:tabs>
          <w:tab w:val="num" w:pos="2235"/>
        </w:tabs>
        <w:ind w:left="2235" w:hanging="115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B67DB0"/>
    <w:multiLevelType w:val="hybridMultilevel"/>
    <w:tmpl w:val="978C52CE"/>
    <w:lvl w:ilvl="0" w:tplc="7ACEA8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FAD0E47"/>
    <w:multiLevelType w:val="multilevel"/>
    <w:tmpl w:val="B728E72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150C1ECF"/>
    <w:multiLevelType w:val="singleLevel"/>
    <w:tmpl w:val="35488190"/>
    <w:lvl w:ilvl="0">
      <w:start w:val="3"/>
      <w:numFmt w:val="bullet"/>
      <w:lvlText w:val="-"/>
      <w:lvlJc w:val="left"/>
      <w:pPr>
        <w:tabs>
          <w:tab w:val="num" w:pos="360"/>
        </w:tabs>
        <w:ind w:left="360" w:hanging="360"/>
      </w:pPr>
      <w:rPr>
        <w:rFonts w:hint="default"/>
      </w:rPr>
    </w:lvl>
  </w:abstractNum>
  <w:abstractNum w:abstractNumId="9" w15:restartNumberingAfterBreak="0">
    <w:nsid w:val="17F83B3C"/>
    <w:multiLevelType w:val="hybridMultilevel"/>
    <w:tmpl w:val="17ECF7FC"/>
    <w:lvl w:ilvl="0" w:tplc="5100DF74">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CB44CF1"/>
    <w:multiLevelType w:val="hybridMultilevel"/>
    <w:tmpl w:val="F0767A9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2F7B30A0"/>
    <w:multiLevelType w:val="hybridMultilevel"/>
    <w:tmpl w:val="06926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AF1906"/>
    <w:multiLevelType w:val="hybridMultilevel"/>
    <w:tmpl w:val="C2D2A154"/>
    <w:lvl w:ilvl="0" w:tplc="88186A98">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BCF2EF1"/>
    <w:multiLevelType w:val="hybridMultilevel"/>
    <w:tmpl w:val="E69EDB6C"/>
    <w:lvl w:ilvl="0" w:tplc="20BE6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F067823"/>
    <w:multiLevelType w:val="multilevel"/>
    <w:tmpl w:val="521EB14C"/>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477A45AE"/>
    <w:multiLevelType w:val="hybridMultilevel"/>
    <w:tmpl w:val="9A066062"/>
    <w:lvl w:ilvl="0" w:tplc="33C2FD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49FD36CD"/>
    <w:multiLevelType w:val="multilevel"/>
    <w:tmpl w:val="35F09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BD3B42"/>
    <w:multiLevelType w:val="hybridMultilevel"/>
    <w:tmpl w:val="3BFC833A"/>
    <w:lvl w:ilvl="0" w:tplc="4A2AA902">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6996409"/>
    <w:multiLevelType w:val="hybridMultilevel"/>
    <w:tmpl w:val="7D14DD12"/>
    <w:lvl w:ilvl="0" w:tplc="AD10BB2C">
      <w:start w:val="2"/>
      <w:numFmt w:val="upperRoman"/>
      <w:lvlText w:val="%1."/>
      <w:lvlJc w:val="left"/>
      <w:pPr>
        <w:tabs>
          <w:tab w:val="num" w:pos="1080"/>
        </w:tabs>
        <w:ind w:left="1080" w:hanging="720"/>
      </w:pPr>
      <w:rPr>
        <w:rFonts w:hint="default"/>
      </w:rPr>
    </w:lvl>
    <w:lvl w:ilvl="1" w:tplc="AD0AE4E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A2031E"/>
    <w:multiLevelType w:val="hybridMultilevel"/>
    <w:tmpl w:val="F2B0FD1A"/>
    <w:lvl w:ilvl="0" w:tplc="2654E0FE">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60B675A6"/>
    <w:multiLevelType w:val="multilevel"/>
    <w:tmpl w:val="FA00571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694F4405"/>
    <w:multiLevelType w:val="multilevel"/>
    <w:tmpl w:val="4D00503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4C03AC8"/>
    <w:multiLevelType w:val="hybridMultilevel"/>
    <w:tmpl w:val="C854D18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9563985"/>
    <w:multiLevelType w:val="hybridMultilevel"/>
    <w:tmpl w:val="19541C9E"/>
    <w:lvl w:ilvl="0" w:tplc="058C4DC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9545E6"/>
    <w:multiLevelType w:val="singleLevel"/>
    <w:tmpl w:val="ABD6DE16"/>
    <w:lvl w:ilvl="0">
      <w:start w:val="5"/>
      <w:numFmt w:val="bullet"/>
      <w:lvlText w:val="-"/>
      <w:lvlJc w:val="left"/>
      <w:pPr>
        <w:tabs>
          <w:tab w:val="num" w:pos="1068"/>
        </w:tabs>
        <w:ind w:left="1068" w:hanging="360"/>
      </w:pPr>
      <w:rPr>
        <w:rFonts w:hint="default"/>
      </w:rPr>
    </w:lvl>
  </w:abstractNum>
  <w:abstractNum w:abstractNumId="26" w15:restartNumberingAfterBreak="0">
    <w:nsid w:val="7D951716"/>
    <w:multiLevelType w:val="hybridMultilevel"/>
    <w:tmpl w:val="A662967C"/>
    <w:lvl w:ilvl="0" w:tplc="AAAAE97A">
      <w:start w:val="1"/>
      <w:numFmt w:val="decimal"/>
      <w:lvlText w:val="%1)"/>
      <w:lvlJc w:val="left"/>
      <w:pPr>
        <w:ind w:left="102" w:hanging="332"/>
      </w:pPr>
      <w:rPr>
        <w:rFonts w:ascii="Times New Roman" w:eastAsia="Times New Roman" w:hAnsi="Times New Roman" w:cs="Times New Roman" w:hint="default"/>
        <w:w w:val="100"/>
        <w:sz w:val="24"/>
        <w:szCs w:val="24"/>
        <w:lang w:val="ru-RU" w:eastAsia="en-US" w:bidi="ar-SA"/>
      </w:rPr>
    </w:lvl>
    <w:lvl w:ilvl="1" w:tplc="AD621876">
      <w:numFmt w:val="bullet"/>
      <w:lvlText w:val="•"/>
      <w:lvlJc w:val="left"/>
      <w:pPr>
        <w:ind w:left="1114" w:hanging="332"/>
      </w:pPr>
      <w:rPr>
        <w:rFonts w:hint="default"/>
        <w:lang w:val="ru-RU" w:eastAsia="en-US" w:bidi="ar-SA"/>
      </w:rPr>
    </w:lvl>
    <w:lvl w:ilvl="2" w:tplc="D5F0F776">
      <w:numFmt w:val="bullet"/>
      <w:lvlText w:val="•"/>
      <w:lvlJc w:val="left"/>
      <w:pPr>
        <w:ind w:left="2128" w:hanging="332"/>
      </w:pPr>
      <w:rPr>
        <w:rFonts w:hint="default"/>
        <w:lang w:val="ru-RU" w:eastAsia="en-US" w:bidi="ar-SA"/>
      </w:rPr>
    </w:lvl>
    <w:lvl w:ilvl="3" w:tplc="32CE757C">
      <w:numFmt w:val="bullet"/>
      <w:lvlText w:val="•"/>
      <w:lvlJc w:val="left"/>
      <w:pPr>
        <w:ind w:left="3142" w:hanging="332"/>
      </w:pPr>
      <w:rPr>
        <w:rFonts w:hint="default"/>
        <w:lang w:val="ru-RU" w:eastAsia="en-US" w:bidi="ar-SA"/>
      </w:rPr>
    </w:lvl>
    <w:lvl w:ilvl="4" w:tplc="76A8680C">
      <w:numFmt w:val="bullet"/>
      <w:lvlText w:val="•"/>
      <w:lvlJc w:val="left"/>
      <w:pPr>
        <w:ind w:left="4156" w:hanging="332"/>
      </w:pPr>
      <w:rPr>
        <w:rFonts w:hint="default"/>
        <w:lang w:val="ru-RU" w:eastAsia="en-US" w:bidi="ar-SA"/>
      </w:rPr>
    </w:lvl>
    <w:lvl w:ilvl="5" w:tplc="1506D0AC">
      <w:numFmt w:val="bullet"/>
      <w:lvlText w:val="•"/>
      <w:lvlJc w:val="left"/>
      <w:pPr>
        <w:ind w:left="5170" w:hanging="332"/>
      </w:pPr>
      <w:rPr>
        <w:rFonts w:hint="default"/>
        <w:lang w:val="ru-RU" w:eastAsia="en-US" w:bidi="ar-SA"/>
      </w:rPr>
    </w:lvl>
    <w:lvl w:ilvl="6" w:tplc="F828C16E">
      <w:numFmt w:val="bullet"/>
      <w:lvlText w:val="•"/>
      <w:lvlJc w:val="left"/>
      <w:pPr>
        <w:ind w:left="6184" w:hanging="332"/>
      </w:pPr>
      <w:rPr>
        <w:rFonts w:hint="default"/>
        <w:lang w:val="ru-RU" w:eastAsia="en-US" w:bidi="ar-SA"/>
      </w:rPr>
    </w:lvl>
    <w:lvl w:ilvl="7" w:tplc="4C2CC3BE">
      <w:numFmt w:val="bullet"/>
      <w:lvlText w:val="•"/>
      <w:lvlJc w:val="left"/>
      <w:pPr>
        <w:ind w:left="7198" w:hanging="332"/>
      </w:pPr>
      <w:rPr>
        <w:rFonts w:hint="default"/>
        <w:lang w:val="ru-RU" w:eastAsia="en-US" w:bidi="ar-SA"/>
      </w:rPr>
    </w:lvl>
    <w:lvl w:ilvl="8" w:tplc="D35E64A2">
      <w:numFmt w:val="bullet"/>
      <w:lvlText w:val="•"/>
      <w:lvlJc w:val="left"/>
      <w:pPr>
        <w:ind w:left="8212" w:hanging="332"/>
      </w:pPr>
      <w:rPr>
        <w:rFonts w:hint="default"/>
        <w:lang w:val="ru-RU" w:eastAsia="en-US" w:bidi="ar-SA"/>
      </w:rPr>
    </w:lvl>
  </w:abstractNum>
  <w:num w:numId="1">
    <w:abstractNumId w:val="14"/>
  </w:num>
  <w:num w:numId="2">
    <w:abstractNumId w:val="13"/>
  </w:num>
  <w:num w:numId="3">
    <w:abstractNumId w:val="19"/>
  </w:num>
  <w:num w:numId="4">
    <w:abstractNumId w:val="22"/>
  </w:num>
  <w:num w:numId="5">
    <w:abstractNumId w:val="5"/>
  </w:num>
  <w:num w:numId="6">
    <w:abstractNumId w:val="18"/>
  </w:num>
  <w:num w:numId="7">
    <w:abstractNumId w:val="24"/>
  </w:num>
  <w:num w:numId="8">
    <w:abstractNumId w:val="21"/>
  </w:num>
  <w:num w:numId="9">
    <w:abstractNumId w:val="11"/>
  </w:num>
  <w:num w:numId="10">
    <w:abstractNumId w:val="12"/>
  </w:num>
  <w:num w:numId="11">
    <w:abstractNumId w:val="4"/>
  </w:num>
  <w:num w:numId="12">
    <w:abstractNumId w:val="6"/>
  </w:num>
  <w:num w:numId="13">
    <w:abstractNumId w:val="17"/>
  </w:num>
  <w:num w:numId="14">
    <w:abstractNumId w:val="23"/>
  </w:num>
  <w:num w:numId="15">
    <w:abstractNumId w:val="9"/>
  </w:num>
  <w:num w:numId="16">
    <w:abstractNumId w:val="15"/>
  </w:num>
  <w:num w:numId="17">
    <w:abstractNumId w:val="20"/>
  </w:num>
  <w:num w:numId="18">
    <w:abstractNumId w:val="8"/>
  </w:num>
  <w:num w:numId="19">
    <w:abstractNumId w:val="25"/>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
  </w:num>
  <w:num w:numId="2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A4"/>
    <w:rsid w:val="00000FA9"/>
    <w:rsid w:val="000032E1"/>
    <w:rsid w:val="00005EBB"/>
    <w:rsid w:val="00012064"/>
    <w:rsid w:val="000205E2"/>
    <w:rsid w:val="0002068E"/>
    <w:rsid w:val="000211EE"/>
    <w:rsid w:val="00024F5D"/>
    <w:rsid w:val="00033B6D"/>
    <w:rsid w:val="000477E4"/>
    <w:rsid w:val="000559DD"/>
    <w:rsid w:val="00057C91"/>
    <w:rsid w:val="00064D49"/>
    <w:rsid w:val="00064D85"/>
    <w:rsid w:val="0006519C"/>
    <w:rsid w:val="00065962"/>
    <w:rsid w:val="000728E4"/>
    <w:rsid w:val="000807E2"/>
    <w:rsid w:val="000873EF"/>
    <w:rsid w:val="00094A61"/>
    <w:rsid w:val="0009686B"/>
    <w:rsid w:val="000A2D95"/>
    <w:rsid w:val="000A6266"/>
    <w:rsid w:val="000B0266"/>
    <w:rsid w:val="000B2996"/>
    <w:rsid w:val="000B2D94"/>
    <w:rsid w:val="000B7FAD"/>
    <w:rsid w:val="000C4327"/>
    <w:rsid w:val="000D0956"/>
    <w:rsid w:val="000D1A16"/>
    <w:rsid w:val="000D3416"/>
    <w:rsid w:val="000D4F08"/>
    <w:rsid w:val="000F15E6"/>
    <w:rsid w:val="000F3739"/>
    <w:rsid w:val="00100C66"/>
    <w:rsid w:val="00101BE1"/>
    <w:rsid w:val="0010715E"/>
    <w:rsid w:val="0011164E"/>
    <w:rsid w:val="00112D9B"/>
    <w:rsid w:val="001130D2"/>
    <w:rsid w:val="0012121F"/>
    <w:rsid w:val="0013509F"/>
    <w:rsid w:val="00142467"/>
    <w:rsid w:val="0014326B"/>
    <w:rsid w:val="00144A9D"/>
    <w:rsid w:val="00144BFC"/>
    <w:rsid w:val="00145E4B"/>
    <w:rsid w:val="001507B7"/>
    <w:rsid w:val="001540E7"/>
    <w:rsid w:val="00177169"/>
    <w:rsid w:val="001854B8"/>
    <w:rsid w:val="00190817"/>
    <w:rsid w:val="00196920"/>
    <w:rsid w:val="001970E0"/>
    <w:rsid w:val="001A6529"/>
    <w:rsid w:val="001B6501"/>
    <w:rsid w:val="001B74BB"/>
    <w:rsid w:val="001C314C"/>
    <w:rsid w:val="001C40BC"/>
    <w:rsid w:val="001C5A03"/>
    <w:rsid w:val="001E0570"/>
    <w:rsid w:val="001E2249"/>
    <w:rsid w:val="00215549"/>
    <w:rsid w:val="00230A51"/>
    <w:rsid w:val="002335B4"/>
    <w:rsid w:val="0023411F"/>
    <w:rsid w:val="00241473"/>
    <w:rsid w:val="00243207"/>
    <w:rsid w:val="0025116A"/>
    <w:rsid w:val="00252344"/>
    <w:rsid w:val="00255C3C"/>
    <w:rsid w:val="0025783A"/>
    <w:rsid w:val="00270C5D"/>
    <w:rsid w:val="0027394F"/>
    <w:rsid w:val="0028160A"/>
    <w:rsid w:val="0028208B"/>
    <w:rsid w:val="00285FAE"/>
    <w:rsid w:val="00286DC0"/>
    <w:rsid w:val="002B4B7F"/>
    <w:rsid w:val="002C1465"/>
    <w:rsid w:val="002D3C6A"/>
    <w:rsid w:val="002E1A83"/>
    <w:rsid w:val="002E33ED"/>
    <w:rsid w:val="002F382A"/>
    <w:rsid w:val="002F553B"/>
    <w:rsid w:val="00304309"/>
    <w:rsid w:val="003079BE"/>
    <w:rsid w:val="00322001"/>
    <w:rsid w:val="003231AA"/>
    <w:rsid w:val="00334BF1"/>
    <w:rsid w:val="00341905"/>
    <w:rsid w:val="00356923"/>
    <w:rsid w:val="00362256"/>
    <w:rsid w:val="00363C5B"/>
    <w:rsid w:val="00376174"/>
    <w:rsid w:val="0038089C"/>
    <w:rsid w:val="00391697"/>
    <w:rsid w:val="003B4749"/>
    <w:rsid w:val="003D7498"/>
    <w:rsid w:val="003E742C"/>
    <w:rsid w:val="003F01AC"/>
    <w:rsid w:val="003F27E6"/>
    <w:rsid w:val="003F3BD4"/>
    <w:rsid w:val="003F4CBE"/>
    <w:rsid w:val="00400BB8"/>
    <w:rsid w:val="00401E4D"/>
    <w:rsid w:val="004211E8"/>
    <w:rsid w:val="004258B5"/>
    <w:rsid w:val="00433B3B"/>
    <w:rsid w:val="00435470"/>
    <w:rsid w:val="004431AC"/>
    <w:rsid w:val="004460E2"/>
    <w:rsid w:val="004571AA"/>
    <w:rsid w:val="00465ADD"/>
    <w:rsid w:val="0047050E"/>
    <w:rsid w:val="00471657"/>
    <w:rsid w:val="00473906"/>
    <w:rsid w:val="00484168"/>
    <w:rsid w:val="00492484"/>
    <w:rsid w:val="00497857"/>
    <w:rsid w:val="004A68B7"/>
    <w:rsid w:val="004A7D19"/>
    <w:rsid w:val="004B5A25"/>
    <w:rsid w:val="004C1409"/>
    <w:rsid w:val="004C76CD"/>
    <w:rsid w:val="004D00D7"/>
    <w:rsid w:val="004D1709"/>
    <w:rsid w:val="004D34B1"/>
    <w:rsid w:val="004D46C0"/>
    <w:rsid w:val="004E0F96"/>
    <w:rsid w:val="004E5619"/>
    <w:rsid w:val="004F2960"/>
    <w:rsid w:val="0051734E"/>
    <w:rsid w:val="00517A27"/>
    <w:rsid w:val="00522A24"/>
    <w:rsid w:val="0053097A"/>
    <w:rsid w:val="005337D7"/>
    <w:rsid w:val="00536EE8"/>
    <w:rsid w:val="00537D36"/>
    <w:rsid w:val="00555EE5"/>
    <w:rsid w:val="005579B9"/>
    <w:rsid w:val="00560022"/>
    <w:rsid w:val="005659EA"/>
    <w:rsid w:val="00570E48"/>
    <w:rsid w:val="00573B0E"/>
    <w:rsid w:val="0058499F"/>
    <w:rsid w:val="00586035"/>
    <w:rsid w:val="00586E9C"/>
    <w:rsid w:val="005932F2"/>
    <w:rsid w:val="00595595"/>
    <w:rsid w:val="00595BD1"/>
    <w:rsid w:val="00595E47"/>
    <w:rsid w:val="005A4832"/>
    <w:rsid w:val="005B0467"/>
    <w:rsid w:val="005C153C"/>
    <w:rsid w:val="005D40B0"/>
    <w:rsid w:val="005E22E8"/>
    <w:rsid w:val="005E271D"/>
    <w:rsid w:val="005F2994"/>
    <w:rsid w:val="005F718D"/>
    <w:rsid w:val="00606763"/>
    <w:rsid w:val="0061762B"/>
    <w:rsid w:val="00623625"/>
    <w:rsid w:val="006264EE"/>
    <w:rsid w:val="00632827"/>
    <w:rsid w:val="00664BD7"/>
    <w:rsid w:val="006769A4"/>
    <w:rsid w:val="00676D57"/>
    <w:rsid w:val="0068316B"/>
    <w:rsid w:val="00693E89"/>
    <w:rsid w:val="00695BC9"/>
    <w:rsid w:val="006965EE"/>
    <w:rsid w:val="00696BE9"/>
    <w:rsid w:val="006A11E2"/>
    <w:rsid w:val="006A6909"/>
    <w:rsid w:val="006B5468"/>
    <w:rsid w:val="006C1413"/>
    <w:rsid w:val="006E030B"/>
    <w:rsid w:val="006E207B"/>
    <w:rsid w:val="006E23C1"/>
    <w:rsid w:val="006E4C36"/>
    <w:rsid w:val="006E7580"/>
    <w:rsid w:val="006F031D"/>
    <w:rsid w:val="006F0D87"/>
    <w:rsid w:val="006F2E2D"/>
    <w:rsid w:val="006F3F83"/>
    <w:rsid w:val="006F4F3B"/>
    <w:rsid w:val="00700C4D"/>
    <w:rsid w:val="00700FA9"/>
    <w:rsid w:val="007041FF"/>
    <w:rsid w:val="00711E6A"/>
    <w:rsid w:val="00713C6C"/>
    <w:rsid w:val="007148BC"/>
    <w:rsid w:val="00717F3B"/>
    <w:rsid w:val="007323C8"/>
    <w:rsid w:val="007536C4"/>
    <w:rsid w:val="00765571"/>
    <w:rsid w:val="00772497"/>
    <w:rsid w:val="007770BF"/>
    <w:rsid w:val="00782613"/>
    <w:rsid w:val="00783948"/>
    <w:rsid w:val="007A5F5F"/>
    <w:rsid w:val="007B26A0"/>
    <w:rsid w:val="007C4B0C"/>
    <w:rsid w:val="007D0E34"/>
    <w:rsid w:val="007D4048"/>
    <w:rsid w:val="007E543D"/>
    <w:rsid w:val="007F04A7"/>
    <w:rsid w:val="007F19C0"/>
    <w:rsid w:val="007F738D"/>
    <w:rsid w:val="008027D2"/>
    <w:rsid w:val="0082301A"/>
    <w:rsid w:val="00825896"/>
    <w:rsid w:val="00830261"/>
    <w:rsid w:val="00830F03"/>
    <w:rsid w:val="00833EB4"/>
    <w:rsid w:val="00844177"/>
    <w:rsid w:val="00844A76"/>
    <w:rsid w:val="0084533E"/>
    <w:rsid w:val="00847705"/>
    <w:rsid w:val="00851B8F"/>
    <w:rsid w:val="00862F1A"/>
    <w:rsid w:val="00862FAF"/>
    <w:rsid w:val="00871A38"/>
    <w:rsid w:val="00872EA9"/>
    <w:rsid w:val="00876875"/>
    <w:rsid w:val="00885229"/>
    <w:rsid w:val="0089109F"/>
    <w:rsid w:val="0089422C"/>
    <w:rsid w:val="008A2825"/>
    <w:rsid w:val="008A7C9B"/>
    <w:rsid w:val="008B3BD4"/>
    <w:rsid w:val="008C3DC7"/>
    <w:rsid w:val="008C5757"/>
    <w:rsid w:val="008D0763"/>
    <w:rsid w:val="008D27CB"/>
    <w:rsid w:val="008E331B"/>
    <w:rsid w:val="008F03B2"/>
    <w:rsid w:val="008F2626"/>
    <w:rsid w:val="008F31E3"/>
    <w:rsid w:val="00914992"/>
    <w:rsid w:val="00916685"/>
    <w:rsid w:val="0091766B"/>
    <w:rsid w:val="00923FD2"/>
    <w:rsid w:val="00932608"/>
    <w:rsid w:val="009628A1"/>
    <w:rsid w:val="009644A4"/>
    <w:rsid w:val="00965A4F"/>
    <w:rsid w:val="0098020A"/>
    <w:rsid w:val="009836BD"/>
    <w:rsid w:val="00986586"/>
    <w:rsid w:val="009937C2"/>
    <w:rsid w:val="009B6264"/>
    <w:rsid w:val="009C03DD"/>
    <w:rsid w:val="009C4CFA"/>
    <w:rsid w:val="009D0632"/>
    <w:rsid w:val="009D23DC"/>
    <w:rsid w:val="009D3640"/>
    <w:rsid w:val="009D4AAE"/>
    <w:rsid w:val="009D7126"/>
    <w:rsid w:val="009E372E"/>
    <w:rsid w:val="009E61C8"/>
    <w:rsid w:val="009E7744"/>
    <w:rsid w:val="009F5A2D"/>
    <w:rsid w:val="00A00755"/>
    <w:rsid w:val="00A01BA2"/>
    <w:rsid w:val="00A1185D"/>
    <w:rsid w:val="00A13169"/>
    <w:rsid w:val="00A17A6C"/>
    <w:rsid w:val="00A234A2"/>
    <w:rsid w:val="00A33A62"/>
    <w:rsid w:val="00A43279"/>
    <w:rsid w:val="00A43FC9"/>
    <w:rsid w:val="00A464A0"/>
    <w:rsid w:val="00A519E4"/>
    <w:rsid w:val="00A52600"/>
    <w:rsid w:val="00A560F8"/>
    <w:rsid w:val="00A577BD"/>
    <w:rsid w:val="00A625C0"/>
    <w:rsid w:val="00A64B3C"/>
    <w:rsid w:val="00A7015E"/>
    <w:rsid w:val="00A709B1"/>
    <w:rsid w:val="00A71493"/>
    <w:rsid w:val="00A7367D"/>
    <w:rsid w:val="00A76828"/>
    <w:rsid w:val="00A80907"/>
    <w:rsid w:val="00A81038"/>
    <w:rsid w:val="00A81E02"/>
    <w:rsid w:val="00A82544"/>
    <w:rsid w:val="00AB28C3"/>
    <w:rsid w:val="00AC0D6A"/>
    <w:rsid w:val="00AC3944"/>
    <w:rsid w:val="00AD42B0"/>
    <w:rsid w:val="00AD61F7"/>
    <w:rsid w:val="00AE1D29"/>
    <w:rsid w:val="00AE31D9"/>
    <w:rsid w:val="00AF23E0"/>
    <w:rsid w:val="00B03B3D"/>
    <w:rsid w:val="00B1243D"/>
    <w:rsid w:val="00B162F7"/>
    <w:rsid w:val="00B25E21"/>
    <w:rsid w:val="00B26141"/>
    <w:rsid w:val="00B305E2"/>
    <w:rsid w:val="00B369CE"/>
    <w:rsid w:val="00B37872"/>
    <w:rsid w:val="00B404FF"/>
    <w:rsid w:val="00B4321C"/>
    <w:rsid w:val="00B50F39"/>
    <w:rsid w:val="00B519AD"/>
    <w:rsid w:val="00B54C33"/>
    <w:rsid w:val="00B703C2"/>
    <w:rsid w:val="00B739AC"/>
    <w:rsid w:val="00B820C4"/>
    <w:rsid w:val="00B84295"/>
    <w:rsid w:val="00BA021D"/>
    <w:rsid w:val="00BA3503"/>
    <w:rsid w:val="00BA3A7E"/>
    <w:rsid w:val="00BA4CB6"/>
    <w:rsid w:val="00BA5339"/>
    <w:rsid w:val="00BB24E9"/>
    <w:rsid w:val="00BB430B"/>
    <w:rsid w:val="00BB511E"/>
    <w:rsid w:val="00BB6423"/>
    <w:rsid w:val="00BC2967"/>
    <w:rsid w:val="00BC404C"/>
    <w:rsid w:val="00BC6BF1"/>
    <w:rsid w:val="00BC719E"/>
    <w:rsid w:val="00BC79FA"/>
    <w:rsid w:val="00BD0303"/>
    <w:rsid w:val="00BE0484"/>
    <w:rsid w:val="00BE1B76"/>
    <w:rsid w:val="00BF27A9"/>
    <w:rsid w:val="00BF5F26"/>
    <w:rsid w:val="00C117F6"/>
    <w:rsid w:val="00C154BD"/>
    <w:rsid w:val="00C162CD"/>
    <w:rsid w:val="00C21219"/>
    <w:rsid w:val="00C24AFD"/>
    <w:rsid w:val="00C26008"/>
    <w:rsid w:val="00C27946"/>
    <w:rsid w:val="00C34407"/>
    <w:rsid w:val="00C35AD2"/>
    <w:rsid w:val="00C360DD"/>
    <w:rsid w:val="00C362A8"/>
    <w:rsid w:val="00C37924"/>
    <w:rsid w:val="00C37CD3"/>
    <w:rsid w:val="00C404A7"/>
    <w:rsid w:val="00C40AD3"/>
    <w:rsid w:val="00C4624D"/>
    <w:rsid w:val="00C5776F"/>
    <w:rsid w:val="00C62EA5"/>
    <w:rsid w:val="00C72F29"/>
    <w:rsid w:val="00C80FCF"/>
    <w:rsid w:val="00C82240"/>
    <w:rsid w:val="00C90846"/>
    <w:rsid w:val="00C96887"/>
    <w:rsid w:val="00CA0CA8"/>
    <w:rsid w:val="00CA131B"/>
    <w:rsid w:val="00CA318E"/>
    <w:rsid w:val="00CA4FBA"/>
    <w:rsid w:val="00CA6245"/>
    <w:rsid w:val="00CA76A0"/>
    <w:rsid w:val="00CD0F4E"/>
    <w:rsid w:val="00CD1130"/>
    <w:rsid w:val="00CD1931"/>
    <w:rsid w:val="00CD2A5C"/>
    <w:rsid w:val="00CD39EE"/>
    <w:rsid w:val="00CE3F87"/>
    <w:rsid w:val="00CF51C4"/>
    <w:rsid w:val="00D000F9"/>
    <w:rsid w:val="00D10EE1"/>
    <w:rsid w:val="00D125D3"/>
    <w:rsid w:val="00D12952"/>
    <w:rsid w:val="00D153B2"/>
    <w:rsid w:val="00D4185C"/>
    <w:rsid w:val="00D43744"/>
    <w:rsid w:val="00D4467B"/>
    <w:rsid w:val="00D52020"/>
    <w:rsid w:val="00D54D88"/>
    <w:rsid w:val="00D5506F"/>
    <w:rsid w:val="00D55846"/>
    <w:rsid w:val="00D70110"/>
    <w:rsid w:val="00D70183"/>
    <w:rsid w:val="00D71693"/>
    <w:rsid w:val="00D7734F"/>
    <w:rsid w:val="00D82E0B"/>
    <w:rsid w:val="00D84D23"/>
    <w:rsid w:val="00D9628B"/>
    <w:rsid w:val="00D9632D"/>
    <w:rsid w:val="00DA1392"/>
    <w:rsid w:val="00DA5C79"/>
    <w:rsid w:val="00DA61DC"/>
    <w:rsid w:val="00DB3601"/>
    <w:rsid w:val="00DC77B8"/>
    <w:rsid w:val="00DD6E26"/>
    <w:rsid w:val="00DD71E3"/>
    <w:rsid w:val="00DE2C0E"/>
    <w:rsid w:val="00DE3846"/>
    <w:rsid w:val="00DE5D63"/>
    <w:rsid w:val="00DE72C5"/>
    <w:rsid w:val="00DF02B0"/>
    <w:rsid w:val="00DF18AE"/>
    <w:rsid w:val="00DF2629"/>
    <w:rsid w:val="00E10604"/>
    <w:rsid w:val="00E13F9F"/>
    <w:rsid w:val="00E14167"/>
    <w:rsid w:val="00E17044"/>
    <w:rsid w:val="00E20302"/>
    <w:rsid w:val="00E2344B"/>
    <w:rsid w:val="00E31DCB"/>
    <w:rsid w:val="00E37D20"/>
    <w:rsid w:val="00E64F8D"/>
    <w:rsid w:val="00E814AD"/>
    <w:rsid w:val="00E9317E"/>
    <w:rsid w:val="00E94C1C"/>
    <w:rsid w:val="00EA2CF1"/>
    <w:rsid w:val="00EB1047"/>
    <w:rsid w:val="00ED7E63"/>
    <w:rsid w:val="00EE49A1"/>
    <w:rsid w:val="00EE7E8F"/>
    <w:rsid w:val="00EF1B5C"/>
    <w:rsid w:val="00EF1EC4"/>
    <w:rsid w:val="00F37417"/>
    <w:rsid w:val="00F464FB"/>
    <w:rsid w:val="00F52817"/>
    <w:rsid w:val="00F642BD"/>
    <w:rsid w:val="00F64620"/>
    <w:rsid w:val="00F703C5"/>
    <w:rsid w:val="00F71679"/>
    <w:rsid w:val="00F76374"/>
    <w:rsid w:val="00F77799"/>
    <w:rsid w:val="00F8286D"/>
    <w:rsid w:val="00F925AB"/>
    <w:rsid w:val="00FA1EFE"/>
    <w:rsid w:val="00FA31C6"/>
    <w:rsid w:val="00FA374E"/>
    <w:rsid w:val="00FB3957"/>
    <w:rsid w:val="00FB5989"/>
    <w:rsid w:val="00FB7AE6"/>
    <w:rsid w:val="00FC5CBA"/>
    <w:rsid w:val="00FC6F9C"/>
    <w:rsid w:val="00FD0D96"/>
    <w:rsid w:val="00FD282C"/>
    <w:rsid w:val="00FD5FA8"/>
    <w:rsid w:val="00FE1971"/>
    <w:rsid w:val="00FE4601"/>
    <w:rsid w:val="00FF2347"/>
    <w:rsid w:val="00FF25A5"/>
    <w:rsid w:val="00FF35EC"/>
    <w:rsid w:val="00FF6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8FFDF"/>
  <w15:chartTrackingRefBased/>
  <w15:docId w15:val="{92E904DE-3EE7-46F2-9FE4-04872947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F0D8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C5A03"/>
    <w:pPr>
      <w:keepNext/>
      <w:widowControl w:val="0"/>
      <w:autoSpaceDE w:val="0"/>
      <w:autoSpaceDN w:val="0"/>
      <w:adjustRightInd w:val="0"/>
      <w:spacing w:after="0" w:line="240" w:lineRule="auto"/>
      <w:ind w:left="120"/>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B305E2"/>
    <w:pPr>
      <w:keepNext/>
      <w:tabs>
        <w:tab w:val="num" w:pos="2160"/>
      </w:tabs>
      <w:spacing w:after="0" w:line="240" w:lineRule="auto"/>
      <w:ind w:left="2160" w:hanging="180"/>
      <w:jc w:val="right"/>
      <w:outlineLvl w:val="2"/>
    </w:pPr>
    <w:rPr>
      <w:rFonts w:ascii="Times New Roman" w:eastAsia="Times New Roman" w:hAnsi="Times New Roman" w:cs="Times New Roman"/>
      <w:b/>
      <w:bCs/>
      <w:sz w:val="20"/>
      <w:szCs w:val="24"/>
      <w:lang w:val="x-none" w:eastAsia="ar-SA"/>
    </w:rPr>
  </w:style>
  <w:style w:type="paragraph" w:styleId="4">
    <w:name w:val="heading 4"/>
    <w:basedOn w:val="a"/>
    <w:next w:val="a0"/>
    <w:link w:val="40"/>
    <w:qFormat/>
    <w:rsid w:val="00B305E2"/>
    <w:pPr>
      <w:tabs>
        <w:tab w:val="num" w:pos="2880"/>
      </w:tabs>
      <w:spacing w:after="0" w:line="240" w:lineRule="auto"/>
      <w:ind w:left="2880" w:hanging="360"/>
      <w:jc w:val="both"/>
      <w:outlineLvl w:val="3"/>
    </w:pPr>
    <w:rPr>
      <w:rFonts w:ascii="Arial" w:eastAsia="Times New Roman" w:hAnsi="Arial" w:cs="Times New Roman"/>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F0D87"/>
    <w:rPr>
      <w:rFonts w:ascii="Arial" w:eastAsia="Times New Roman" w:hAnsi="Arial" w:cs="Arial"/>
      <w:b/>
      <w:bCs/>
      <w:kern w:val="32"/>
      <w:sz w:val="32"/>
      <w:szCs w:val="32"/>
      <w:lang w:eastAsia="ru-RU"/>
    </w:rPr>
  </w:style>
  <w:style w:type="character" w:customStyle="1" w:styleId="20">
    <w:name w:val="Заголовок 2 Знак"/>
    <w:basedOn w:val="a1"/>
    <w:link w:val="2"/>
    <w:rsid w:val="001C5A03"/>
    <w:rPr>
      <w:rFonts w:ascii="Times New Roman" w:eastAsia="Times New Roman" w:hAnsi="Times New Roman" w:cs="Times New Roman"/>
      <w:sz w:val="28"/>
      <w:szCs w:val="28"/>
      <w:lang w:eastAsia="ru-RU"/>
    </w:rPr>
  </w:style>
  <w:style w:type="paragraph" w:styleId="a4">
    <w:name w:val="Normal (Web)"/>
    <w:aliases w:val="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basedOn w:val="a"/>
    <w:link w:val="a5"/>
    <w:uiPriority w:val="99"/>
    <w:unhideWhenUsed/>
    <w:rsid w:val="008B3BD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5">
    <w:name w:val="Обычный (веб) Знак"/>
    <w:aliases w:val=" 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Обычный (веб) Знак1 Знак Знак Знак Знак Знак Знак"/>
    <w:link w:val="a4"/>
    <w:rsid w:val="001C5A03"/>
    <w:rPr>
      <w:rFonts w:ascii="Times New Roman" w:eastAsiaTheme="minorEastAsia" w:hAnsi="Times New Roman" w:cs="Times New Roman"/>
      <w:sz w:val="24"/>
      <w:szCs w:val="24"/>
      <w:lang w:eastAsia="ru-RU"/>
    </w:rPr>
  </w:style>
  <w:style w:type="paragraph" w:styleId="a6">
    <w:name w:val="header"/>
    <w:basedOn w:val="a"/>
    <w:link w:val="a7"/>
    <w:uiPriority w:val="99"/>
    <w:unhideWhenUsed/>
    <w:rsid w:val="00FA31C6"/>
    <w:pPr>
      <w:tabs>
        <w:tab w:val="center" w:pos="4677"/>
        <w:tab w:val="right" w:pos="9355"/>
      </w:tabs>
      <w:spacing w:after="0" w:line="240" w:lineRule="auto"/>
    </w:pPr>
  </w:style>
  <w:style w:type="character" w:customStyle="1" w:styleId="a7">
    <w:name w:val="Верхний колонтитул Знак"/>
    <w:basedOn w:val="a1"/>
    <w:link w:val="a6"/>
    <w:uiPriority w:val="99"/>
    <w:qFormat/>
    <w:rsid w:val="00FA31C6"/>
  </w:style>
  <w:style w:type="paragraph" w:styleId="a8">
    <w:name w:val="footer"/>
    <w:basedOn w:val="a"/>
    <w:link w:val="a9"/>
    <w:unhideWhenUsed/>
    <w:rsid w:val="00FA31C6"/>
    <w:pPr>
      <w:tabs>
        <w:tab w:val="center" w:pos="4677"/>
        <w:tab w:val="right" w:pos="9355"/>
      </w:tabs>
      <w:spacing w:after="0" w:line="240" w:lineRule="auto"/>
    </w:pPr>
  </w:style>
  <w:style w:type="character" w:customStyle="1" w:styleId="a9">
    <w:name w:val="Нижний колонтитул Знак"/>
    <w:basedOn w:val="a1"/>
    <w:link w:val="a8"/>
    <w:rsid w:val="00FA31C6"/>
  </w:style>
  <w:style w:type="character" w:customStyle="1" w:styleId="aa">
    <w:name w:val="Гипертекстовая ссылка"/>
    <w:uiPriority w:val="99"/>
    <w:rsid w:val="00A625C0"/>
    <w:rPr>
      <w:b w:val="0"/>
      <w:bCs w:val="0"/>
      <w:color w:val="106BBE"/>
    </w:rPr>
  </w:style>
  <w:style w:type="paragraph" w:styleId="ab">
    <w:name w:val="No Spacing"/>
    <w:link w:val="ac"/>
    <w:uiPriority w:val="1"/>
    <w:qFormat/>
    <w:rsid w:val="00A625C0"/>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c">
    <w:name w:val="Без интервала Знак"/>
    <w:link w:val="ab"/>
    <w:rsid w:val="00433B3B"/>
    <w:rPr>
      <w:rFonts w:ascii="Times New Roman CYR" w:eastAsia="Times New Roman" w:hAnsi="Times New Roman CYR" w:cs="Times New Roman CYR"/>
      <w:sz w:val="24"/>
      <w:szCs w:val="24"/>
      <w:lang w:eastAsia="ru-RU"/>
    </w:rPr>
  </w:style>
  <w:style w:type="paragraph" w:styleId="ad">
    <w:name w:val="List Paragraph"/>
    <w:basedOn w:val="a"/>
    <w:link w:val="ae"/>
    <w:uiPriority w:val="34"/>
    <w:qFormat/>
    <w:rsid w:val="00A625C0"/>
    <w:pPr>
      <w:suppressAutoHyphens/>
      <w:spacing w:after="200" w:line="276" w:lineRule="auto"/>
      <w:ind w:left="720"/>
    </w:pPr>
    <w:rPr>
      <w:rFonts w:ascii="Calibri" w:eastAsia="Liberation Sans;Arial" w:hAnsi="Calibri" w:cs=";Times New Roman"/>
      <w:lang w:eastAsia="zh-CN"/>
    </w:rPr>
  </w:style>
  <w:style w:type="paragraph" w:customStyle="1" w:styleId="ConsPlusNormal">
    <w:name w:val="ConsPlusNormal"/>
    <w:link w:val="ConsPlusNormal0"/>
    <w:uiPriority w:val="99"/>
    <w:qFormat/>
    <w:rsid w:val="001C5A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ody Text Indent"/>
    <w:basedOn w:val="a"/>
    <w:link w:val="af0"/>
    <w:rsid w:val="006F0D8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1"/>
    <w:link w:val="af"/>
    <w:rsid w:val="006F0D87"/>
    <w:rPr>
      <w:rFonts w:ascii="Times New Roman" w:eastAsia="Times New Roman" w:hAnsi="Times New Roman" w:cs="Times New Roman"/>
      <w:sz w:val="28"/>
      <w:szCs w:val="20"/>
      <w:lang w:eastAsia="ru-RU"/>
    </w:rPr>
  </w:style>
  <w:style w:type="character" w:customStyle="1" w:styleId="af1">
    <w:name w:val="Цветовое выделение"/>
    <w:rsid w:val="006F0D87"/>
    <w:rPr>
      <w:b/>
      <w:bCs/>
      <w:color w:val="000080"/>
      <w:sz w:val="20"/>
      <w:szCs w:val="20"/>
    </w:rPr>
  </w:style>
  <w:style w:type="character" w:customStyle="1" w:styleId="af2">
    <w:name w:val="Не вступил в силу"/>
    <w:rsid w:val="006F0D87"/>
    <w:rPr>
      <w:b/>
      <w:bCs/>
      <w:color w:val="008080"/>
      <w:sz w:val="20"/>
      <w:szCs w:val="20"/>
    </w:rPr>
  </w:style>
  <w:style w:type="table" w:styleId="af3">
    <w:name w:val="Table Grid"/>
    <w:basedOn w:val="a2"/>
    <w:uiPriority w:val="59"/>
    <w:qFormat/>
    <w:rsid w:val="006F0D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f4"/>
    <w:uiPriority w:val="99"/>
    <w:unhideWhenUsed/>
    <w:rsid w:val="006F0D87"/>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1"/>
    <w:link w:val="a0"/>
    <w:uiPriority w:val="99"/>
    <w:rsid w:val="006F0D87"/>
    <w:rPr>
      <w:rFonts w:ascii="Times New Roman" w:eastAsia="Times New Roman" w:hAnsi="Times New Roman" w:cs="Times New Roman"/>
      <w:sz w:val="24"/>
      <w:szCs w:val="24"/>
      <w:lang w:eastAsia="ru-RU"/>
    </w:rPr>
  </w:style>
  <w:style w:type="paragraph" w:styleId="af5">
    <w:name w:val="Plain Text"/>
    <w:basedOn w:val="a"/>
    <w:link w:val="af6"/>
    <w:uiPriority w:val="99"/>
    <w:unhideWhenUsed/>
    <w:rsid w:val="006F0D87"/>
    <w:pPr>
      <w:spacing w:after="0" w:line="240" w:lineRule="auto"/>
    </w:pPr>
    <w:rPr>
      <w:rFonts w:ascii="Consolas" w:eastAsia="Calibri" w:hAnsi="Consolas" w:cs="Times New Roman"/>
      <w:sz w:val="21"/>
      <w:szCs w:val="21"/>
    </w:rPr>
  </w:style>
  <w:style w:type="character" w:customStyle="1" w:styleId="af6">
    <w:name w:val="Текст Знак"/>
    <w:basedOn w:val="a1"/>
    <w:link w:val="af5"/>
    <w:uiPriority w:val="99"/>
    <w:rsid w:val="006F0D87"/>
    <w:rPr>
      <w:rFonts w:ascii="Consolas" w:eastAsia="Calibri" w:hAnsi="Consolas" w:cs="Times New Roman"/>
      <w:sz w:val="21"/>
      <w:szCs w:val="21"/>
    </w:rPr>
  </w:style>
  <w:style w:type="character" w:styleId="af7">
    <w:name w:val="Hyperlink"/>
    <w:rsid w:val="006F0D87"/>
    <w:rPr>
      <w:color w:val="0000FF"/>
      <w:u w:val="single"/>
    </w:rPr>
  </w:style>
  <w:style w:type="table" w:customStyle="1" w:styleId="11">
    <w:name w:val="Сетка таблицы1"/>
    <w:basedOn w:val="a2"/>
    <w:next w:val="af3"/>
    <w:uiPriority w:val="59"/>
    <w:rsid w:val="006F0D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Знак Знак Знак Знак Знак Знак Знак Знак Знак"/>
    <w:basedOn w:val="a"/>
    <w:rsid w:val="00783948"/>
    <w:pPr>
      <w:spacing w:after="0" w:line="240" w:lineRule="auto"/>
    </w:pPr>
    <w:rPr>
      <w:rFonts w:ascii="Verdana" w:eastAsia="Times New Roman" w:hAnsi="Verdana" w:cs="Verdana"/>
      <w:sz w:val="20"/>
      <w:szCs w:val="20"/>
      <w:lang w:val="en-US"/>
    </w:rPr>
  </w:style>
  <w:style w:type="paragraph" w:customStyle="1" w:styleId="ConsPlusNonformat">
    <w:name w:val="ConsPlusNonformat"/>
    <w:qFormat/>
    <w:rsid w:val="007839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78394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9">
    <w:name w:val="Знак Знак Знак Знак"/>
    <w:basedOn w:val="a"/>
    <w:rsid w:val="00783948"/>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a">
    <w:name w:val="Balloon Text"/>
    <w:basedOn w:val="a"/>
    <w:link w:val="afb"/>
    <w:rsid w:val="00783948"/>
    <w:pPr>
      <w:spacing w:after="0" w:line="240" w:lineRule="auto"/>
    </w:pPr>
    <w:rPr>
      <w:rFonts w:ascii="Tahoma" w:eastAsia="Times New Roman" w:hAnsi="Tahoma" w:cs="Times New Roman"/>
      <w:sz w:val="16"/>
      <w:szCs w:val="16"/>
      <w:lang w:val="x-none" w:eastAsia="x-none"/>
    </w:rPr>
  </w:style>
  <w:style w:type="character" w:customStyle="1" w:styleId="afb">
    <w:name w:val="Текст выноски Знак"/>
    <w:basedOn w:val="a1"/>
    <w:link w:val="afa"/>
    <w:rsid w:val="00783948"/>
    <w:rPr>
      <w:rFonts w:ascii="Tahoma" w:eastAsia="Times New Roman" w:hAnsi="Tahoma" w:cs="Times New Roman"/>
      <w:sz w:val="16"/>
      <w:szCs w:val="16"/>
      <w:lang w:val="x-none" w:eastAsia="x-none"/>
    </w:rPr>
  </w:style>
  <w:style w:type="character" w:customStyle="1" w:styleId="wmi-callto">
    <w:name w:val="wmi-callto"/>
    <w:rsid w:val="00783948"/>
  </w:style>
  <w:style w:type="character" w:customStyle="1" w:styleId="apple-converted-space">
    <w:name w:val="apple-converted-space"/>
    <w:rsid w:val="00783948"/>
  </w:style>
  <w:style w:type="paragraph" w:customStyle="1" w:styleId="afc">
    <w:basedOn w:val="a"/>
    <w:next w:val="afd"/>
    <w:link w:val="afe"/>
    <w:qFormat/>
    <w:rsid w:val="00433B3B"/>
    <w:pPr>
      <w:spacing w:after="0" w:line="240" w:lineRule="auto"/>
      <w:jc w:val="center"/>
    </w:pPr>
    <w:rPr>
      <w:rFonts w:ascii="Calibri" w:hAnsi="Calibri" w:cs="Calibri"/>
      <w:sz w:val="36"/>
      <w:szCs w:val="36"/>
      <w:lang w:eastAsia="ru-RU"/>
    </w:rPr>
  </w:style>
  <w:style w:type="paragraph" w:styleId="afd">
    <w:name w:val="Title"/>
    <w:basedOn w:val="a"/>
    <w:next w:val="a"/>
    <w:link w:val="aff"/>
    <w:uiPriority w:val="10"/>
    <w:qFormat/>
    <w:rsid w:val="00433B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1"/>
    <w:link w:val="afd"/>
    <w:uiPriority w:val="10"/>
    <w:rsid w:val="00433B3B"/>
    <w:rPr>
      <w:rFonts w:asciiTheme="majorHAnsi" w:eastAsiaTheme="majorEastAsia" w:hAnsiTheme="majorHAnsi" w:cstheme="majorBidi"/>
      <w:spacing w:val="-10"/>
      <w:kern w:val="28"/>
      <w:sz w:val="56"/>
      <w:szCs w:val="56"/>
    </w:rPr>
  </w:style>
  <w:style w:type="character" w:customStyle="1" w:styleId="afe">
    <w:name w:val="Название Знак"/>
    <w:link w:val="afc"/>
    <w:rsid w:val="00433B3B"/>
    <w:rPr>
      <w:rFonts w:ascii="Calibri" w:hAnsi="Calibri" w:cs="Calibri"/>
      <w:sz w:val="36"/>
      <w:szCs w:val="36"/>
      <w:lang w:val="ru-RU" w:eastAsia="ru-RU" w:bidi="ar-SA"/>
    </w:rPr>
  </w:style>
  <w:style w:type="paragraph" w:customStyle="1" w:styleId="ConsPlusTitle">
    <w:name w:val="ConsPlusTitle"/>
    <w:rsid w:val="00433B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Без интервала1"/>
    <w:rsid w:val="00433B3B"/>
    <w:pPr>
      <w:spacing w:after="0" w:line="240" w:lineRule="auto"/>
    </w:pPr>
    <w:rPr>
      <w:rFonts w:ascii="Calibri" w:eastAsia="Times New Roman" w:hAnsi="Calibri" w:cs="Times New Roman"/>
    </w:rPr>
  </w:style>
  <w:style w:type="paragraph" w:customStyle="1" w:styleId="ConsPlusCell">
    <w:name w:val="ConsPlusCell"/>
    <w:uiPriority w:val="99"/>
    <w:rsid w:val="006E20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заголовок 1"/>
    <w:basedOn w:val="a"/>
    <w:next w:val="a"/>
    <w:rsid w:val="001854B8"/>
    <w:pPr>
      <w:keepNext/>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aff0">
    <w:name w:val="Абзац_пост"/>
    <w:basedOn w:val="a"/>
    <w:rsid w:val="00435470"/>
    <w:pPr>
      <w:spacing w:before="120" w:after="0" w:line="240" w:lineRule="auto"/>
      <w:ind w:firstLine="720"/>
      <w:jc w:val="both"/>
    </w:pPr>
    <w:rPr>
      <w:rFonts w:ascii="Times New Roman" w:eastAsia="Times New Roman" w:hAnsi="Times New Roman" w:cs="Times New Roman"/>
      <w:sz w:val="26"/>
      <w:szCs w:val="24"/>
      <w:lang w:eastAsia="ru-RU"/>
    </w:rPr>
  </w:style>
  <w:style w:type="character" w:styleId="aff1">
    <w:name w:val="Strong"/>
    <w:uiPriority w:val="22"/>
    <w:qFormat/>
    <w:rsid w:val="00DE5D63"/>
    <w:rPr>
      <w:b/>
      <w:bCs/>
    </w:rPr>
  </w:style>
  <w:style w:type="paragraph" w:customStyle="1" w:styleId="aff2">
    <w:name w:val="ЭЭГ"/>
    <w:basedOn w:val="a"/>
    <w:rsid w:val="00497857"/>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3">
    <w:name w:val="Знак"/>
    <w:basedOn w:val="a"/>
    <w:rsid w:val="001970E0"/>
    <w:pPr>
      <w:spacing w:after="0" w:line="240" w:lineRule="auto"/>
    </w:pPr>
    <w:rPr>
      <w:rFonts w:ascii="Verdana" w:eastAsia="Times New Roman" w:hAnsi="Verdana" w:cs="Verdana"/>
      <w:sz w:val="20"/>
      <w:szCs w:val="20"/>
      <w:lang w:val="en-US"/>
    </w:rPr>
  </w:style>
  <w:style w:type="character" w:styleId="aff4">
    <w:name w:val="FollowedHyperlink"/>
    <w:uiPriority w:val="99"/>
    <w:unhideWhenUsed/>
    <w:rsid w:val="001970E0"/>
    <w:rPr>
      <w:color w:val="800080"/>
      <w:u w:val="single"/>
    </w:rPr>
  </w:style>
  <w:style w:type="paragraph" w:customStyle="1" w:styleId="xl66">
    <w:name w:val="xl66"/>
    <w:basedOn w:val="a"/>
    <w:rsid w:val="001970E0"/>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1970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8">
    <w:name w:val="xl68"/>
    <w:basedOn w:val="a"/>
    <w:rsid w:val="001970E0"/>
    <w:pPr>
      <w:pBdr>
        <w:bottom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9">
    <w:name w:val="xl69"/>
    <w:basedOn w:val="a"/>
    <w:rsid w:val="001970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0">
    <w:name w:val="xl70"/>
    <w:basedOn w:val="a"/>
    <w:rsid w:val="001970E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1">
    <w:name w:val="xl71"/>
    <w:basedOn w:val="a"/>
    <w:rsid w:val="001970E0"/>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2">
    <w:name w:val="xl72"/>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3">
    <w:name w:val="xl73"/>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4">
    <w:name w:val="xl74"/>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5">
    <w:name w:val="xl75"/>
    <w:basedOn w:val="a"/>
    <w:rsid w:val="001970E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6">
    <w:name w:val="xl76"/>
    <w:basedOn w:val="a"/>
    <w:rsid w:val="001970E0"/>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7">
    <w:name w:val="xl77"/>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8">
    <w:name w:val="xl78"/>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9">
    <w:name w:val="xl79"/>
    <w:basedOn w:val="a"/>
    <w:rsid w:val="001970E0"/>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80">
    <w:name w:val="xl80"/>
    <w:basedOn w:val="a"/>
    <w:rsid w:val="001970E0"/>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2">
    <w:name w:val="xl82"/>
    <w:basedOn w:val="a"/>
    <w:rsid w:val="001970E0"/>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3">
    <w:name w:val="xl83"/>
    <w:basedOn w:val="a"/>
    <w:rsid w:val="001970E0"/>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character" w:customStyle="1" w:styleId="30">
    <w:name w:val="Заголовок 3 Знак"/>
    <w:basedOn w:val="a1"/>
    <w:link w:val="3"/>
    <w:rsid w:val="00B305E2"/>
    <w:rPr>
      <w:rFonts w:ascii="Times New Roman" w:eastAsia="Times New Roman" w:hAnsi="Times New Roman" w:cs="Times New Roman"/>
      <w:b/>
      <w:bCs/>
      <w:sz w:val="20"/>
      <w:szCs w:val="24"/>
      <w:lang w:val="x-none" w:eastAsia="ar-SA"/>
    </w:rPr>
  </w:style>
  <w:style w:type="character" w:customStyle="1" w:styleId="40">
    <w:name w:val="Заголовок 4 Знак"/>
    <w:basedOn w:val="a1"/>
    <w:link w:val="4"/>
    <w:rsid w:val="00B305E2"/>
    <w:rPr>
      <w:rFonts w:ascii="Arial" w:eastAsia="Times New Roman" w:hAnsi="Arial" w:cs="Times New Roman"/>
      <w:sz w:val="26"/>
      <w:szCs w:val="28"/>
      <w:lang w:eastAsia="ar-SA"/>
    </w:rPr>
  </w:style>
  <w:style w:type="paragraph" w:customStyle="1" w:styleId="ConsTitle">
    <w:name w:val="ConsTitle"/>
    <w:rsid w:val="00B305E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21">
    <w:name w:val="Body Text 2"/>
    <w:basedOn w:val="a"/>
    <w:link w:val="22"/>
    <w:uiPriority w:val="99"/>
    <w:unhideWhenUsed/>
    <w:rsid w:val="00D153B2"/>
    <w:pPr>
      <w:spacing w:after="120" w:line="480" w:lineRule="auto"/>
    </w:pPr>
  </w:style>
  <w:style w:type="character" w:customStyle="1" w:styleId="22">
    <w:name w:val="Основной текст 2 Знак"/>
    <w:basedOn w:val="a1"/>
    <w:link w:val="21"/>
    <w:uiPriority w:val="99"/>
    <w:rsid w:val="00D153B2"/>
  </w:style>
  <w:style w:type="character" w:customStyle="1" w:styleId="ae">
    <w:name w:val="Абзац списка Знак"/>
    <w:link w:val="ad"/>
    <w:locked/>
    <w:rsid w:val="00D153B2"/>
    <w:rPr>
      <w:rFonts w:ascii="Calibri" w:eastAsia="Liberation Sans;Arial" w:hAnsi="Calibri" w:cs=";Times New Roman"/>
      <w:lang w:eastAsia="zh-CN"/>
    </w:rPr>
  </w:style>
  <w:style w:type="paragraph" w:customStyle="1" w:styleId="aff5">
    <w:name w:val="Нормальный (таблица)"/>
    <w:basedOn w:val="a"/>
    <w:next w:val="a"/>
    <w:uiPriority w:val="99"/>
    <w:rsid w:val="003079B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Прижатый влево"/>
    <w:basedOn w:val="a"/>
    <w:next w:val="a"/>
    <w:uiPriority w:val="99"/>
    <w:rsid w:val="003079B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3">
    <w:name w:val="Body Text Indent 2"/>
    <w:basedOn w:val="a"/>
    <w:link w:val="24"/>
    <w:rsid w:val="008D0763"/>
    <w:pPr>
      <w:autoSpaceDE w:val="0"/>
      <w:autoSpaceDN w:val="0"/>
      <w:adjustRightInd w:val="0"/>
      <w:spacing w:after="0" w:line="240" w:lineRule="auto"/>
      <w:ind w:firstLine="540"/>
      <w:jc w:val="both"/>
    </w:pPr>
    <w:rPr>
      <w:rFonts w:ascii="Times New Roman" w:eastAsia="Times New Roman" w:hAnsi="Times New Roman" w:cs="Times New Roman"/>
      <w:sz w:val="26"/>
      <w:szCs w:val="24"/>
      <w:lang w:eastAsia="ru-RU"/>
    </w:rPr>
  </w:style>
  <w:style w:type="character" w:customStyle="1" w:styleId="24">
    <w:name w:val="Основной текст с отступом 2 Знак"/>
    <w:basedOn w:val="a1"/>
    <w:link w:val="23"/>
    <w:rsid w:val="008D0763"/>
    <w:rPr>
      <w:rFonts w:ascii="Times New Roman" w:eastAsia="Times New Roman" w:hAnsi="Times New Roman" w:cs="Times New Roman"/>
      <w:sz w:val="26"/>
      <w:szCs w:val="24"/>
      <w:lang w:eastAsia="ru-RU"/>
    </w:rPr>
  </w:style>
  <w:style w:type="paragraph" w:styleId="31">
    <w:name w:val="Body Text 3"/>
    <w:basedOn w:val="a"/>
    <w:link w:val="32"/>
    <w:rsid w:val="008D076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8D0763"/>
    <w:rPr>
      <w:rFonts w:ascii="Times New Roman" w:eastAsia="Times New Roman" w:hAnsi="Times New Roman" w:cs="Times New Roman"/>
      <w:sz w:val="16"/>
      <w:szCs w:val="16"/>
      <w:lang w:eastAsia="ru-RU"/>
    </w:rPr>
  </w:style>
  <w:style w:type="character" w:customStyle="1" w:styleId="14">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
    <w:rsid w:val="008D0763"/>
    <w:rPr>
      <w:rFonts w:ascii="Times New Roman" w:eastAsia="Times New Roman" w:hAnsi="Times New Roman" w:cs="Times New Roman"/>
      <w:sz w:val="24"/>
      <w:szCs w:val="24"/>
      <w:lang w:eastAsia="ru-RU"/>
    </w:rPr>
  </w:style>
  <w:style w:type="paragraph" w:customStyle="1" w:styleId="Style10">
    <w:name w:val="Style10"/>
    <w:basedOn w:val="a"/>
    <w:rsid w:val="008D0763"/>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lang w:eastAsia="ru-RU"/>
    </w:rPr>
  </w:style>
  <w:style w:type="character" w:customStyle="1" w:styleId="FontStyle36">
    <w:name w:val="Font Style36"/>
    <w:rsid w:val="008D0763"/>
    <w:rPr>
      <w:rFonts w:ascii="Times New Roman" w:hAnsi="Times New Roman" w:cs="Times New Roman" w:hint="default"/>
      <w:sz w:val="22"/>
      <w:szCs w:val="22"/>
    </w:rPr>
  </w:style>
  <w:style w:type="paragraph" w:customStyle="1" w:styleId="Style11">
    <w:name w:val="Style11"/>
    <w:basedOn w:val="a"/>
    <w:rsid w:val="008D07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TML">
    <w:name w:val="Стандартный HTML Знак"/>
    <w:aliases w:val="Знак Знак Знак"/>
    <w:link w:val="HTML0"/>
    <w:rsid w:val="008D0763"/>
    <w:rPr>
      <w:rFonts w:ascii="Courier New" w:hAnsi="Courier New" w:cs="Courier New"/>
      <w:sz w:val="24"/>
      <w:szCs w:val="24"/>
    </w:rPr>
  </w:style>
  <w:style w:type="paragraph" w:styleId="HTML0">
    <w:name w:val="HTML Preformatted"/>
    <w:aliases w:val="Знак Знак"/>
    <w:basedOn w:val="a"/>
    <w:link w:val="HTML"/>
    <w:rsid w:val="008D0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1">
    <w:name w:val="Стандартный HTML Знак1"/>
    <w:basedOn w:val="a1"/>
    <w:rsid w:val="008D0763"/>
    <w:rPr>
      <w:rFonts w:ascii="Consolas" w:hAnsi="Consolas" w:cs="Consolas"/>
      <w:sz w:val="20"/>
      <w:szCs w:val="20"/>
    </w:rPr>
  </w:style>
  <w:style w:type="paragraph" w:styleId="aff7">
    <w:name w:val="footnote text"/>
    <w:basedOn w:val="a"/>
    <w:link w:val="aff8"/>
    <w:uiPriority w:val="99"/>
    <w:unhideWhenUsed/>
    <w:rsid w:val="008D0763"/>
    <w:pPr>
      <w:spacing w:after="0" w:line="240" w:lineRule="auto"/>
    </w:pPr>
    <w:rPr>
      <w:rFonts w:ascii="Times New Roman" w:eastAsia="Times New Roman" w:hAnsi="Times New Roman" w:cs="Times New Roman"/>
      <w:sz w:val="20"/>
      <w:szCs w:val="20"/>
      <w:lang w:eastAsia="ru-RU"/>
    </w:rPr>
  </w:style>
  <w:style w:type="character" w:customStyle="1" w:styleId="aff8">
    <w:name w:val="Текст сноски Знак"/>
    <w:basedOn w:val="a1"/>
    <w:link w:val="aff7"/>
    <w:uiPriority w:val="99"/>
    <w:rsid w:val="008D0763"/>
    <w:rPr>
      <w:rFonts w:ascii="Times New Roman" w:eastAsia="Times New Roman" w:hAnsi="Times New Roman" w:cs="Times New Roman"/>
      <w:sz w:val="20"/>
      <w:szCs w:val="20"/>
      <w:lang w:eastAsia="ru-RU"/>
    </w:rPr>
  </w:style>
  <w:style w:type="character" w:styleId="aff9">
    <w:name w:val="footnote reference"/>
    <w:uiPriority w:val="99"/>
    <w:unhideWhenUsed/>
    <w:rsid w:val="008D0763"/>
    <w:rPr>
      <w:vertAlign w:val="superscript"/>
    </w:rPr>
  </w:style>
  <w:style w:type="paragraph" w:customStyle="1" w:styleId="affa">
    <w:name w:val="Пункт_пост"/>
    <w:basedOn w:val="a"/>
    <w:rsid w:val="008D0763"/>
    <w:pPr>
      <w:spacing w:before="120" w:after="0" w:line="240" w:lineRule="auto"/>
      <w:ind w:firstLine="720"/>
      <w:jc w:val="both"/>
    </w:pPr>
    <w:rPr>
      <w:rFonts w:ascii="Times New Roman" w:eastAsia="Times New Roman" w:hAnsi="Times New Roman" w:cs="Times New Roman"/>
      <w:sz w:val="26"/>
      <w:szCs w:val="24"/>
      <w:lang w:eastAsia="ru-RU"/>
    </w:rPr>
  </w:style>
  <w:style w:type="paragraph" w:customStyle="1" w:styleId="15">
    <w:name w:val="Абзац списка1"/>
    <w:basedOn w:val="a"/>
    <w:rsid w:val="008D0763"/>
    <w:pPr>
      <w:spacing w:after="0" w:line="240" w:lineRule="auto"/>
      <w:ind w:left="720"/>
    </w:pPr>
    <w:rPr>
      <w:rFonts w:ascii="Times New Roman" w:eastAsia="Times New Roman" w:hAnsi="Times New Roman" w:cs="Times New Roman"/>
      <w:sz w:val="26"/>
      <w:szCs w:val="26"/>
      <w:lang w:eastAsia="ru-RU"/>
    </w:rPr>
  </w:style>
  <w:style w:type="character" w:customStyle="1" w:styleId="ConsPlusNormal0">
    <w:name w:val="ConsPlusNormal Знак"/>
    <w:link w:val="ConsPlusNormal"/>
    <w:locked/>
    <w:rsid w:val="008D0763"/>
    <w:rPr>
      <w:rFonts w:ascii="Arial" w:eastAsia="Times New Roman" w:hAnsi="Arial" w:cs="Arial"/>
      <w:sz w:val="20"/>
      <w:szCs w:val="20"/>
      <w:lang w:eastAsia="ru-RU"/>
    </w:rPr>
  </w:style>
  <w:style w:type="paragraph" w:customStyle="1" w:styleId="consplusnormal1">
    <w:name w:val="consplusnormal"/>
    <w:basedOn w:val="a"/>
    <w:rsid w:val="008D0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8D0763"/>
    <w:pPr>
      <w:suppressAutoHyphens/>
      <w:spacing w:after="0" w:line="100" w:lineRule="atLeast"/>
    </w:pPr>
    <w:rPr>
      <w:rFonts w:ascii="Calibri" w:eastAsia="Times New Roman" w:hAnsi="Calibri" w:cs="Calibri"/>
      <w:color w:val="000000"/>
      <w:sz w:val="24"/>
      <w:szCs w:val="24"/>
      <w:lang w:eastAsia="ar-SA"/>
    </w:rPr>
  </w:style>
  <w:style w:type="paragraph" w:customStyle="1" w:styleId="210">
    <w:name w:val="Основной текст с отступом 21"/>
    <w:basedOn w:val="a"/>
    <w:rsid w:val="008D0763"/>
    <w:pPr>
      <w:suppressAutoHyphens/>
      <w:autoSpaceDE w:val="0"/>
      <w:spacing w:after="0" w:line="240" w:lineRule="auto"/>
      <w:ind w:firstLine="540"/>
      <w:jc w:val="both"/>
    </w:pPr>
    <w:rPr>
      <w:rFonts w:ascii="Times New Roman" w:eastAsia="Times New Roman" w:hAnsi="Times New Roman" w:cs="Times New Roman"/>
      <w:sz w:val="26"/>
      <w:szCs w:val="24"/>
      <w:lang w:eastAsia="ar-SA"/>
    </w:rPr>
  </w:style>
  <w:style w:type="paragraph" w:customStyle="1" w:styleId="310">
    <w:name w:val="Основной текст 31"/>
    <w:basedOn w:val="a"/>
    <w:rsid w:val="008D0763"/>
    <w:pPr>
      <w:suppressAutoHyphens/>
      <w:spacing w:after="120" w:line="240" w:lineRule="auto"/>
    </w:pPr>
    <w:rPr>
      <w:rFonts w:ascii="Times New Roman" w:eastAsia="Times New Roman" w:hAnsi="Times New Roman" w:cs="Times New Roman"/>
      <w:sz w:val="16"/>
      <w:szCs w:val="16"/>
      <w:lang w:eastAsia="ar-SA"/>
    </w:rPr>
  </w:style>
  <w:style w:type="paragraph" w:customStyle="1" w:styleId="affb">
    <w:name w:val="Знак"/>
    <w:basedOn w:val="a"/>
    <w:rsid w:val="009D23DC"/>
    <w:pPr>
      <w:spacing w:after="0" w:line="240" w:lineRule="auto"/>
    </w:pPr>
    <w:rPr>
      <w:rFonts w:ascii="Verdana" w:eastAsia="Times New Roman" w:hAnsi="Verdana" w:cs="Verdana"/>
      <w:sz w:val="20"/>
      <w:szCs w:val="20"/>
      <w:lang w:val="en-US"/>
    </w:rPr>
  </w:style>
  <w:style w:type="paragraph" w:customStyle="1" w:styleId="ConsNormal">
    <w:name w:val="ConsNormal"/>
    <w:rsid w:val="00E14167"/>
    <w:pPr>
      <w:spacing w:after="0" w:line="240" w:lineRule="auto"/>
      <w:ind w:right="19772" w:firstLine="720"/>
    </w:pPr>
    <w:rPr>
      <w:rFonts w:ascii="Arial" w:eastAsia="Times New Roman" w:hAnsi="Arial" w:cs="Times New Roman"/>
      <w:snapToGrid w:val="0"/>
      <w:sz w:val="20"/>
      <w:szCs w:val="20"/>
      <w:lang w:eastAsia="ru-RU"/>
    </w:rPr>
  </w:style>
  <w:style w:type="paragraph" w:customStyle="1" w:styleId="normalweb">
    <w:name w:val="normalweb"/>
    <w:basedOn w:val="a"/>
    <w:rsid w:val="00E14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2)_"/>
    <w:link w:val="26"/>
    <w:rsid w:val="00E14167"/>
    <w:rPr>
      <w:shd w:val="clear" w:color="auto" w:fill="FFFFFF"/>
    </w:rPr>
  </w:style>
  <w:style w:type="paragraph" w:customStyle="1" w:styleId="26">
    <w:name w:val="Основной текст (2)"/>
    <w:basedOn w:val="a"/>
    <w:link w:val="25"/>
    <w:rsid w:val="00E14167"/>
    <w:pPr>
      <w:widowControl w:val="0"/>
      <w:shd w:val="clear" w:color="auto" w:fill="FFFFFF"/>
      <w:spacing w:before="300" w:after="300" w:line="0" w:lineRule="atLeast"/>
      <w:jc w:val="both"/>
    </w:pPr>
  </w:style>
  <w:style w:type="paragraph" w:customStyle="1" w:styleId="affc">
    <w:name w:val="Знак"/>
    <w:basedOn w:val="a"/>
    <w:rsid w:val="00862FAF"/>
    <w:pPr>
      <w:spacing w:after="0" w:line="240" w:lineRule="auto"/>
    </w:pPr>
    <w:rPr>
      <w:rFonts w:ascii="Verdana" w:eastAsia="Times New Roman" w:hAnsi="Verdana" w:cs="Verdana"/>
      <w:sz w:val="20"/>
      <w:szCs w:val="20"/>
      <w:lang w:val="en-US"/>
    </w:rPr>
  </w:style>
  <w:style w:type="paragraph" w:styleId="affd">
    <w:name w:val="Document Map"/>
    <w:basedOn w:val="a"/>
    <w:link w:val="affe"/>
    <w:uiPriority w:val="99"/>
    <w:semiHidden/>
    <w:unhideWhenUsed/>
    <w:rsid w:val="00862FAF"/>
    <w:pPr>
      <w:spacing w:after="0" w:line="240" w:lineRule="auto"/>
    </w:pPr>
    <w:rPr>
      <w:rFonts w:ascii="Tahoma" w:eastAsia="Times New Roman" w:hAnsi="Tahoma" w:cs="Times New Roman"/>
      <w:sz w:val="16"/>
      <w:szCs w:val="16"/>
      <w:lang w:val="x-none" w:eastAsia="x-none"/>
    </w:rPr>
  </w:style>
  <w:style w:type="character" w:customStyle="1" w:styleId="affe">
    <w:name w:val="Схема документа Знак"/>
    <w:basedOn w:val="a1"/>
    <w:link w:val="affd"/>
    <w:uiPriority w:val="99"/>
    <w:semiHidden/>
    <w:rsid w:val="00862FAF"/>
    <w:rPr>
      <w:rFonts w:ascii="Tahoma" w:eastAsia="Times New Roman" w:hAnsi="Tahoma" w:cs="Times New Roman"/>
      <w:sz w:val="16"/>
      <w:szCs w:val="16"/>
      <w:lang w:val="x-none" w:eastAsia="x-none"/>
    </w:rPr>
  </w:style>
  <w:style w:type="paragraph" w:customStyle="1" w:styleId="consnonformat0">
    <w:name w:val="consnonforma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mailrucssattributepostfix">
    <w:name w:val="consplustitle_mailru_css_attribute_postfix"/>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
    <w:name w:val="Char Знак"/>
    <w:basedOn w:val="a"/>
    <w:rsid w:val="00862FA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ighlightsearch">
    <w:name w:val="highlightsearch"/>
    <w:rsid w:val="00862FAF"/>
  </w:style>
  <w:style w:type="paragraph" w:customStyle="1" w:styleId="formattext">
    <w:name w:val="formattext"/>
    <w:basedOn w:val="a"/>
    <w:uiPriority w:val="99"/>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
    <w:name w:val="Revision"/>
    <w:hidden/>
    <w:uiPriority w:val="99"/>
    <w:semiHidden/>
    <w:rsid w:val="00862FAF"/>
    <w:pPr>
      <w:spacing w:after="0" w:line="240" w:lineRule="auto"/>
    </w:pPr>
    <w:rPr>
      <w:rFonts w:ascii="Times New Roman" w:eastAsia="Times New Roman" w:hAnsi="Times New Roman" w:cs="Times New Roman"/>
      <w:sz w:val="20"/>
      <w:szCs w:val="20"/>
      <w:lang w:eastAsia="ru-RU"/>
    </w:rPr>
  </w:style>
  <w:style w:type="paragraph" w:customStyle="1" w:styleId="afff0">
    <w:name w:val="Комментарий"/>
    <w:basedOn w:val="a"/>
    <w:next w:val="a"/>
    <w:uiPriority w:val="99"/>
    <w:rsid w:val="00862FAF"/>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ff1">
    <w:name w:val="Информация о версии"/>
    <w:basedOn w:val="afff0"/>
    <w:next w:val="a"/>
    <w:uiPriority w:val="99"/>
    <w:rsid w:val="00862FAF"/>
    <w:rPr>
      <w:i/>
      <w:iCs/>
    </w:rPr>
  </w:style>
  <w:style w:type="character" w:styleId="afff2">
    <w:name w:val="Emphasis"/>
    <w:uiPriority w:val="20"/>
    <w:qFormat/>
    <w:rsid w:val="00862FAF"/>
    <w:rPr>
      <w:i/>
      <w:iCs/>
    </w:rPr>
  </w:style>
  <w:style w:type="paragraph" w:customStyle="1" w:styleId="pboth">
    <w:name w:val="pboth"/>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3">
    <w:name w:val="Цветовое выделение для Текст"/>
    <w:uiPriority w:val="99"/>
    <w:rsid w:val="00862FAF"/>
    <w:rPr>
      <w:rFonts w:ascii="Times New Roman CYR" w:hAnsi="Times New Roman CYR"/>
    </w:rPr>
  </w:style>
  <w:style w:type="character" w:styleId="afff4">
    <w:name w:val="annotation reference"/>
    <w:semiHidden/>
    <w:unhideWhenUsed/>
    <w:rsid w:val="00862FAF"/>
    <w:rPr>
      <w:sz w:val="16"/>
      <w:szCs w:val="16"/>
    </w:rPr>
  </w:style>
  <w:style w:type="paragraph" w:styleId="afff5">
    <w:name w:val="annotation text"/>
    <w:basedOn w:val="a"/>
    <w:link w:val="afff6"/>
    <w:semiHidden/>
    <w:unhideWhenUsed/>
    <w:rsid w:val="00862FAF"/>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1"/>
    <w:link w:val="afff5"/>
    <w:semiHidden/>
    <w:rsid w:val="00862FAF"/>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unhideWhenUsed/>
    <w:rsid w:val="00862FAF"/>
    <w:rPr>
      <w:b/>
      <w:bCs/>
    </w:rPr>
  </w:style>
  <w:style w:type="character" w:customStyle="1" w:styleId="afff8">
    <w:name w:val="Тема примечания Знак"/>
    <w:basedOn w:val="afff6"/>
    <w:link w:val="afff7"/>
    <w:semiHidden/>
    <w:rsid w:val="00862FAF"/>
    <w:rPr>
      <w:rFonts w:ascii="Times New Roman" w:eastAsia="Times New Roman" w:hAnsi="Times New Roman" w:cs="Times New Roman"/>
      <w:b/>
      <w:bCs/>
      <w:sz w:val="20"/>
      <w:szCs w:val="20"/>
      <w:lang w:eastAsia="ru-RU"/>
    </w:rPr>
  </w:style>
  <w:style w:type="paragraph" w:customStyle="1" w:styleId="afff9">
    <w:name w:val="Знак"/>
    <w:basedOn w:val="a"/>
    <w:rsid w:val="00DF02B0"/>
    <w:pPr>
      <w:spacing w:after="0" w:line="240" w:lineRule="auto"/>
    </w:pPr>
    <w:rPr>
      <w:rFonts w:ascii="Verdana" w:eastAsia="Times New Roman" w:hAnsi="Verdana" w:cs="Verdana"/>
      <w:sz w:val="20"/>
      <w:szCs w:val="20"/>
      <w:lang w:val="en-US"/>
    </w:rPr>
  </w:style>
  <w:style w:type="paragraph" w:customStyle="1" w:styleId="xl65">
    <w:name w:val="xl65"/>
    <w:basedOn w:val="a"/>
    <w:rsid w:val="00DF02B0"/>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afffa">
    <w:name w:val="Знак"/>
    <w:basedOn w:val="a"/>
    <w:rsid w:val="0058499F"/>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18754">
      <w:bodyDiv w:val="1"/>
      <w:marLeft w:val="0"/>
      <w:marRight w:val="0"/>
      <w:marTop w:val="0"/>
      <w:marBottom w:val="0"/>
      <w:divBdr>
        <w:top w:val="none" w:sz="0" w:space="0" w:color="auto"/>
        <w:left w:val="none" w:sz="0" w:space="0" w:color="auto"/>
        <w:bottom w:val="none" w:sz="0" w:space="0" w:color="auto"/>
        <w:right w:val="none" w:sz="0" w:space="0" w:color="auto"/>
      </w:divBdr>
    </w:div>
    <w:div w:id="904292979">
      <w:bodyDiv w:val="1"/>
      <w:marLeft w:val="0"/>
      <w:marRight w:val="0"/>
      <w:marTop w:val="0"/>
      <w:marBottom w:val="0"/>
      <w:divBdr>
        <w:top w:val="none" w:sz="0" w:space="0" w:color="auto"/>
        <w:left w:val="none" w:sz="0" w:space="0" w:color="auto"/>
        <w:bottom w:val="none" w:sz="0" w:space="0" w:color="auto"/>
        <w:right w:val="none" w:sz="0" w:space="0" w:color="auto"/>
      </w:divBdr>
    </w:div>
    <w:div w:id="182191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64785-6DCA-447E-AEAE-D6478132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4807</Words>
  <Characters>27400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2024-08-15T12:51:00Z</cp:lastPrinted>
  <dcterms:created xsi:type="dcterms:W3CDTF">2025-01-22T10:34:00Z</dcterms:created>
  <dcterms:modified xsi:type="dcterms:W3CDTF">2025-01-22T11:15:00Z</dcterms:modified>
</cp:coreProperties>
</file>