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15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3"/>
      </w:tblGrid>
      <w:tr w:rsidR="008C131C" w:rsidTr="008975EA">
        <w:trPr>
          <w:trHeight w:val="2150"/>
        </w:trPr>
        <w:tc>
          <w:tcPr>
            <w:tcW w:w="15743" w:type="dxa"/>
          </w:tcPr>
          <w:p w:rsidR="008C131C" w:rsidRDefault="008C13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8C131C" w:rsidRDefault="008C131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</w:t>
            </w:r>
            <w:r w:rsidR="00C43F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Чебако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вского </w:t>
            </w:r>
          </w:p>
          <w:p w:rsidR="008C131C" w:rsidRDefault="00C43FA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сельского поселения</w:t>
            </w:r>
          </w:p>
          <w:p w:rsidR="008C131C" w:rsidRDefault="008C131C">
            <w:pPr>
              <w:tabs>
                <w:tab w:val="left" w:pos="43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C131C" w:rsidRDefault="009318D7">
            <w:pPr>
              <w:tabs>
                <w:tab w:val="left" w:pos="43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r w:rsidR="00C43F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А.И.Куликов</w:t>
            </w:r>
          </w:p>
          <w:p w:rsidR="009318D7" w:rsidRDefault="009318D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318D7" w:rsidRDefault="00C252E5" w:rsidP="006D5809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D58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956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566E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35E2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6D58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</w:tbl>
    <w:p w:rsidR="0033466A" w:rsidRPr="0033466A" w:rsidRDefault="0033466A" w:rsidP="00CF78FC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Отчет </w:t>
      </w:r>
      <w:r w:rsidRPr="0033466A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плана</w:t>
      </w:r>
    </w:p>
    <w:p w:rsidR="00E4287D" w:rsidRPr="00D600CA" w:rsidRDefault="0033466A" w:rsidP="0033466A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46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противодействия коррупции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5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="00760569">
        <w:rPr>
          <w:rFonts w:ascii="Times New Roman" w:eastAsia="Times New Roman" w:hAnsi="Times New Roman" w:cs="Times New Roman"/>
          <w:b/>
          <w:bCs/>
          <w:sz w:val="24"/>
          <w:szCs w:val="24"/>
        </w:rPr>
        <w:t>Чебаковского сельского поселения</w:t>
      </w:r>
      <w:r w:rsidR="00570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C35E20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90480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E4287D" w:rsidRPr="00D600C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4287D" w:rsidRPr="00D600CA" w:rsidRDefault="00E4287D" w:rsidP="00E4287D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2693"/>
        <w:gridCol w:w="4678"/>
      </w:tblGrid>
      <w:tr w:rsidR="00E4287D" w:rsidRPr="00D600CA" w:rsidTr="00DA497D">
        <w:tc>
          <w:tcPr>
            <w:tcW w:w="817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№№ пп</w:t>
            </w:r>
          </w:p>
        </w:tc>
        <w:tc>
          <w:tcPr>
            <w:tcW w:w="5387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</w:t>
            </w: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4678" w:type="dxa"/>
          </w:tcPr>
          <w:p w:rsidR="00E4287D" w:rsidRPr="00D600CA" w:rsidRDefault="0033466A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4287D"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</w:tr>
      <w:tr w:rsidR="00757247" w:rsidRPr="00D600CA" w:rsidTr="00DA497D">
        <w:tc>
          <w:tcPr>
            <w:tcW w:w="817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7247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87D" w:rsidRDefault="00E4287D" w:rsidP="00E4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15701" w:type="dxa"/>
        <w:tblLayout w:type="fixed"/>
        <w:tblLook w:val="04A0" w:firstRow="1" w:lastRow="0" w:firstColumn="1" w:lastColumn="0" w:noHBand="0" w:noVBand="1"/>
      </w:tblPr>
      <w:tblGrid>
        <w:gridCol w:w="818"/>
        <w:gridCol w:w="5386"/>
        <w:gridCol w:w="2125"/>
        <w:gridCol w:w="2667"/>
        <w:gridCol w:w="25"/>
        <w:gridCol w:w="4680"/>
      </w:tblGrid>
      <w:tr w:rsidR="00757247" w:rsidRPr="00757247" w:rsidTr="00DA497D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57247" w:rsidRPr="00757247" w:rsidTr="00DA497D">
        <w:trPr>
          <w:trHeight w:val="638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Национальный план противодействия коррупции,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областная целевая программа и планы противодействия коррупции</w:t>
            </w:r>
          </w:p>
        </w:tc>
      </w:tr>
      <w:tr w:rsidR="00385EF3" w:rsidRPr="00757247" w:rsidTr="00C43FA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Национального плана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установленные в плане сроки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43FAA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F04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8C131C" w:rsidRDefault="00385EF3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Повышение уровня профилактики коррупции</w:t>
            </w:r>
            <w:r w:rsidR="00DA497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85EF3" w:rsidRPr="00757247" w:rsidTr="00C43FA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мер по противодействию коррупции, предусмотренных ОЦП «Противодействие коррупции в Ярославской области»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перечнем мер ОЦП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43FAA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F04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8C131C" w:rsidRDefault="00385EF3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385EF3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отчетов о реализации: Национального плана противодействия коррупции, ОЦП, плана противодействия коррупции Администрации </w:t>
            </w:r>
            <w:r w:rsidR="00C43FA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ЧСП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 </w:t>
            </w:r>
            <w:r w:rsidR="0055140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5140C">
              <w:rPr>
                <w:rFonts w:ascii="Times New Roman" w:eastAsia="Times New Roman" w:hAnsi="Times New Roman"/>
                <w:sz w:val="24"/>
                <w:szCs w:val="24"/>
              </w:rPr>
              <w:t>январ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:rsidR="00385EF3" w:rsidRPr="00757247" w:rsidRDefault="00385EF3" w:rsidP="009566E2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до 1 </w:t>
            </w:r>
            <w:r w:rsidR="009566E2">
              <w:rPr>
                <w:rFonts w:ascii="Times New Roman" w:eastAsia="Times New Roman" w:hAnsi="Times New Roman"/>
                <w:sz w:val="24"/>
                <w:szCs w:val="24"/>
              </w:rPr>
              <w:t>апре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C43FAA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F04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</w:t>
            </w:r>
            <w:r w:rsidRPr="005C0F04">
              <w:rPr>
                <w:rFonts w:ascii="Times New Roman" w:hAnsi="Times New Roman"/>
                <w:sz w:val="24"/>
                <w:szCs w:val="24"/>
              </w:rPr>
              <w:lastRenderedPageBreak/>
              <w:t>правовую работу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AA373B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Выполнено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 xml:space="preserve">, доклад о реализации </w:t>
            </w:r>
            <w:r w:rsidR="0099139A">
              <w:rPr>
                <w:rFonts w:ascii="Times New Roman" w:eastAsia="Times New Roman" w:hAnsi="Times New Roman"/>
                <w:sz w:val="24"/>
                <w:szCs w:val="24"/>
              </w:rPr>
              <w:t xml:space="preserve">пунктов 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>Национального плана п</w:t>
            </w:r>
            <w:r w:rsidR="00C35E20">
              <w:rPr>
                <w:rFonts w:ascii="Times New Roman" w:eastAsia="Times New Roman" w:hAnsi="Times New Roman"/>
                <w:sz w:val="24"/>
                <w:szCs w:val="24"/>
              </w:rPr>
              <w:t>ротиводействия коррупции за 202</w:t>
            </w:r>
            <w:r w:rsidR="00AA373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 xml:space="preserve"> год н</w:t>
            </w:r>
            <w:r w:rsidR="00C43FAA">
              <w:rPr>
                <w:rFonts w:ascii="Times New Roman" w:eastAsia="Times New Roman" w:hAnsi="Times New Roman"/>
                <w:sz w:val="24"/>
                <w:szCs w:val="24"/>
              </w:rPr>
              <w:t xml:space="preserve">аправлен в УПК </w:t>
            </w:r>
            <w:r w:rsidR="00C43FA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Правительства ЯО</w:t>
            </w:r>
          </w:p>
        </w:tc>
      </w:tr>
      <w:tr w:rsidR="00385EF3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Антикоррупционная экспертиза</w:t>
            </w:r>
          </w:p>
        </w:tc>
      </w:tr>
      <w:tr w:rsidR="00385EF3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поступления, в установленные сроки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4F336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0F04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проводится на постоянной основе в соответствии с Порядком, утв. 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>решением Муниципального Совета ЧСП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от 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2.0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.2011 № 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>11 (в редакции решения от 15.11.2018 № 26)</w:t>
            </w:r>
          </w:p>
        </w:tc>
      </w:tr>
      <w:tr w:rsidR="004F3360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Default="002D6D27" w:rsidP="004F3360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4F3360" w:rsidRDefault="004F3360" w:rsidP="004F3360">
            <w:pPr>
              <w:rPr>
                <w:rFonts w:ascii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Провести анализ заключений органов юстиции и актов прокурорского реагирования по результатам антикоррупционной экспертизы нормативных правовых актов и проектов нормативных правовых актов, а также заключений независимых экспертов по результатам проведения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4F3360" w:rsidRDefault="004F3360" w:rsidP="004F336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4F3360" w:rsidRDefault="004F3360" w:rsidP="004F33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ЧСП, ответственный за административно-правовую работу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4F3360" w:rsidRDefault="002D6D27" w:rsidP="004F33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роводится на постоянной основе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мере поступления.</w:t>
            </w:r>
          </w:p>
        </w:tc>
      </w:tr>
      <w:tr w:rsidR="004F3360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Антикоррупционный мониторинг</w:t>
            </w:r>
          </w:p>
        </w:tc>
      </w:tr>
      <w:tr w:rsidR="004F3360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757247" w:rsidRDefault="004F3360" w:rsidP="004F3360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антикоррупционного мониторинга и представление отчета о ходе реализации мер по противодействию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Ежеквартально: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15 апреля – за три месяца;</w:t>
            </w:r>
          </w:p>
          <w:p w:rsidR="004F3360" w:rsidRPr="00757247" w:rsidRDefault="004F3360" w:rsidP="004F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- до 15 июля – за шесть месяцев;</w:t>
            </w:r>
          </w:p>
          <w:p w:rsidR="004F3360" w:rsidRPr="00757247" w:rsidRDefault="004F3360" w:rsidP="004F3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- до 15 октября – за девять месяцев;</w:t>
            </w:r>
          </w:p>
          <w:p w:rsidR="004F3360" w:rsidRPr="00757247" w:rsidRDefault="004F3360" w:rsidP="004F3360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- до 01 февраля года, следующего за отчетным, – за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9B6F3B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9B6F3B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Антикоррупционный мониторинг проводится ежеквартально. </w:t>
            </w:r>
          </w:p>
        </w:tc>
      </w:tr>
      <w:tr w:rsidR="004F3360" w:rsidRPr="00757247" w:rsidTr="00DA497D">
        <w:trPr>
          <w:trHeight w:val="429"/>
        </w:trPr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Антикоррупционное просвещение и образование</w:t>
            </w:r>
          </w:p>
        </w:tc>
      </w:tr>
      <w:tr w:rsidR="004F3360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757247" w:rsidRDefault="004F3360" w:rsidP="004F3360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антикоррупционного просвещения (семинары, лекции, «круглые столы») муниципальных служащих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AA496D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385EF3" w:rsidRDefault="004F3360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C50AF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4F3360" w:rsidRPr="00757247" w:rsidTr="00AA496D">
        <w:trPr>
          <w:trHeight w:val="91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757247" w:rsidRDefault="004F3360" w:rsidP="00D227BB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D227B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757247" w:rsidRDefault="00AA496D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6D" w:rsidRDefault="00AA496D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F3360" w:rsidRPr="00385EF3" w:rsidRDefault="00AA496D" w:rsidP="00AA496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о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>буч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ающем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семинаре одного муниципального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r w:rsidR="004F336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F3360" w:rsidRPr="00757247" w:rsidTr="00AA496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757247" w:rsidRDefault="004F3360" w:rsidP="00D227BB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D227B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AA496D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 в перечни должностей, установленные муниципальными правовыми актами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360" w:rsidRPr="00757247" w:rsidRDefault="004F3360" w:rsidP="004F3360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 при поступлении на муниципальную службу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757247" w:rsidRDefault="00AA496D" w:rsidP="004F336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360" w:rsidRPr="008C131C" w:rsidRDefault="00EC0B36" w:rsidP="0090480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Администрации ЧСП приема на муниципальную службу в 202</w:t>
            </w:r>
            <w:r w:rsidR="0090480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не было.</w:t>
            </w:r>
          </w:p>
        </w:tc>
      </w:tr>
      <w:tr w:rsidR="009B5AAC" w:rsidRPr="00757247" w:rsidTr="00AA496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Default="009B5AAC" w:rsidP="009B5AA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D227BB" w:rsidRDefault="009B5AAC" w:rsidP="009B5AA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227BB">
              <w:rPr>
                <w:rFonts w:ascii="Times New Roman" w:hAnsi="Times New Roman"/>
                <w:sz w:val="24"/>
                <w:szCs w:val="24"/>
              </w:rPr>
              <w:t>Организация участия муниципальных служащих, в должностные обязанности которых входит участие в проведении закупок товаров, работ, услуг для обеспечения муниципальных  нужд, в мероприятиях по профессиональному развитию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9B5AAC" w:rsidRDefault="009B5AAC" w:rsidP="009B5AA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AA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9B5AAC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Default="009B5AAC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5AAC" w:rsidRPr="00385EF3" w:rsidRDefault="009B5AAC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Участие в обучающем семинаре одного муниципального служащего.</w:t>
            </w:r>
          </w:p>
        </w:tc>
      </w:tr>
      <w:tr w:rsidR="009B5AAC" w:rsidRPr="00757247" w:rsidTr="00AA496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9B5AAC" w:rsidP="009B5AA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9B5AAC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3360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8C131C" w:rsidRDefault="00095DBC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 поводились консультации муниципальных служащих Администрации ЧСП</w:t>
            </w:r>
            <w:r w:rsidR="009B5AA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B5AAC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Антикоррупционная пропаганда</w:t>
            </w:r>
          </w:p>
        </w:tc>
      </w:tr>
      <w:tr w:rsidR="009B5AAC" w:rsidRPr="00757247" w:rsidTr="009B5A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9B5AAC" w:rsidP="009B5AA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9B5AAC" w:rsidRDefault="009B5AAC" w:rsidP="009B5AA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B5AAC">
              <w:rPr>
                <w:rFonts w:ascii="Times New Roman" w:hAnsi="Times New Roman"/>
                <w:sz w:val="24"/>
                <w:szCs w:val="24"/>
              </w:rPr>
              <w:t>Подготовка и размещение на официальном сайте Администрации Чебаковского сельского поселения информационных материалов по вопросам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Default="009B5AAC" w:rsidP="009B5AAC">
            <w:pPr>
              <w:jc w:val="center"/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8C131C" w:rsidRDefault="009B5AAC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ЧСП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разделе «Противодействие коррупции» размещены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информационные материалы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по воп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росам противодействия коррупции, обновление раздела происходит в течение года.</w:t>
            </w:r>
          </w:p>
        </w:tc>
      </w:tr>
      <w:tr w:rsidR="009B5AAC" w:rsidRPr="00757247" w:rsidTr="009B5A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9B5AAC" w:rsidP="009B5AA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9B5AAC" w:rsidRDefault="009B5AAC" w:rsidP="009B5AA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9B5AAC">
              <w:rPr>
                <w:rFonts w:ascii="Times New Roman" w:hAnsi="Times New Roman"/>
                <w:sz w:val="24"/>
                <w:szCs w:val="24"/>
              </w:rPr>
              <w:t xml:space="preserve">Размещение и актуализация в помещениях Администрации Чебаковского сельского поселения, информационных и просветительских материалов по вопросам формирования антикоррупционного поведения муниципальных служащих и граждан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Default="009B5AAC" w:rsidP="009B5AAC">
            <w:pPr>
              <w:jc w:val="center"/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8C131C" w:rsidRDefault="009B5AAC" w:rsidP="0006293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В здании Администрации </w:t>
            </w:r>
            <w:r w:rsidR="0006293C">
              <w:rPr>
                <w:rFonts w:ascii="Times New Roman" w:eastAsia="Times New Roman" w:hAnsi="Times New Roman"/>
                <w:sz w:val="24"/>
                <w:szCs w:val="24"/>
              </w:rPr>
              <w:t>ЧСП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на информационных стендах  размещена актуальная информация по противодействию коррупции с учетом методических 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комендаций УПК Правительства ЯО.</w:t>
            </w:r>
          </w:p>
        </w:tc>
      </w:tr>
      <w:tr w:rsidR="009B5AAC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t xml:space="preserve">Взаимодействие </w:t>
            </w:r>
            <w:r w:rsidRPr="0075724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br/>
              <w:t>правоохранительных органов, органов государственной власти Ярославской области, органов местного самоуправления ТМР, общественных объединений и иных организаций в целях противодействия коррупции</w:t>
            </w:r>
          </w:p>
        </w:tc>
      </w:tr>
      <w:tr w:rsidR="009B5AAC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9B5AAC" w:rsidP="009B5AA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8A3D15" w:rsidP="009B5AAC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Чебаковском сельском поселении, муниципальными служащими Администрации Чебаковского сельского поселения ограничений и запретов, требований о предотвращении или об урегулировании конфликта интересов либо </w:t>
            </w:r>
            <w:r w:rsidRPr="00E93826">
              <w:rPr>
                <w:rFonts w:ascii="Times New Roman" w:hAnsi="Times New Roman"/>
                <w:sz w:val="24"/>
                <w:szCs w:val="24"/>
              </w:rPr>
              <w:lastRenderedPageBreak/>
              <w:t>неисполнения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9B5AAC" w:rsidP="009B5AAC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AC" w:rsidRPr="00757247" w:rsidRDefault="008A3D15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AC" w:rsidRPr="00757247" w:rsidRDefault="00D042C4" w:rsidP="009B5AA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Организовано взаимодействие с органами прокуратуры</w:t>
            </w:r>
            <w:r w:rsidR="009B5AA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A3D15" w:rsidRPr="00757247" w:rsidTr="008A3D1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E93826" w:rsidRDefault="008A3D15" w:rsidP="008A3D15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Проведение анализа поступивших обращений граждан в Администрацию Чебаковского сельского поселения на предмет выявления коррупционных проявлений для принятия мер по их устранению и предотвращению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E93826" w:rsidRDefault="008A3D15" w:rsidP="008A3D15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E93826" w:rsidRDefault="008A3D15" w:rsidP="008A3D15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Глава Чебаковского сельского поселения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отчетном периоде обращения  о фактах коррупции не поступали.</w:t>
            </w:r>
          </w:p>
        </w:tc>
      </w:tr>
      <w:tr w:rsidR="008A3D15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Осуществление антикоррупционных мер в рамках реализации законодательства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о муниципальной службе 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E65F6F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8C131C" w:rsidRDefault="008A3D15" w:rsidP="00E65F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8C363D">
              <w:rPr>
                <w:rFonts w:ascii="Times New Roman" w:eastAsia="Times New Roman" w:hAnsi="Times New Roman"/>
                <w:sz w:val="24"/>
                <w:szCs w:val="24"/>
              </w:rPr>
              <w:t xml:space="preserve"> период декларационной кампании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а также при поступлении на службу</w:t>
            </w:r>
            <w:r w:rsidRPr="008C36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проводится разъяснительная работа.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Ежегодно,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275D57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8C131C" w:rsidRDefault="008A3D15" w:rsidP="00275D5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 своих, супруги (супруга) и несовершеннолетних детей  муниципальными служа</w:t>
            </w:r>
            <w:r w:rsidR="00275D57">
              <w:rPr>
                <w:rFonts w:ascii="Times New Roman" w:eastAsia="Times New Roman" w:hAnsi="Times New Roman"/>
                <w:sz w:val="24"/>
                <w:szCs w:val="24"/>
              </w:rPr>
              <w:t>щими предоставлены своевременно.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AC0CB5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8C131C" w:rsidRDefault="008A3D15" w:rsidP="00AC0CB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тера своих, супруги (супруга) и 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несовершеннолетних детей размещены  на официальном сайте Администрации </w:t>
            </w:r>
            <w:r w:rsidR="00AC0CB5">
              <w:rPr>
                <w:rFonts w:ascii="Times New Roman" w:eastAsia="Times New Roman" w:hAnsi="Times New Roman"/>
                <w:sz w:val="24"/>
                <w:szCs w:val="24"/>
              </w:rPr>
              <w:t>ЧСП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в разделе «Противодействие коррупции».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анализа представленных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F83C2D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Ежегодно,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 1 </w:t>
            </w:r>
            <w:r w:rsidR="00F83C2D">
              <w:rPr>
                <w:rFonts w:ascii="Times New Roman" w:eastAsia="Times New Roman" w:hAnsi="Times New Roman"/>
                <w:sz w:val="24"/>
                <w:szCs w:val="24"/>
              </w:rPr>
              <w:t>декабря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F83C2D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Pr="00E4794E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8C131C" w:rsidRDefault="008A3D15" w:rsidP="00E0405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Проведен визуальный анализ сведений о 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доходах, расходах, об имуществе и обязательствах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имущественного характера за 202</w:t>
            </w:r>
            <w:r w:rsidR="00E0405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 год в отношении указанных лиц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7909FB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8C131C" w:rsidRDefault="008A3D15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39298B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Постоянно,</w:t>
            </w:r>
            <w:r w:rsidRPr="00E93826">
              <w:rPr>
                <w:rFonts w:ascii="Times New Roman" w:hAnsi="Times New Roman"/>
                <w:sz w:val="24"/>
                <w:szCs w:val="24"/>
              </w:rPr>
              <w:br/>
              <w:t>заседания – при наличии оснований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39298B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8C131C" w:rsidRDefault="0039298B" w:rsidP="008A3D15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Основания для рассмотрения нарушений требований отсутствовали. 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Рассмотрение на заседаниях комиссии по соблюдению требований к служебному поведению и урегулированию конфликта интересов актов прокурорского реагирования (информации) органов прокуратуры, вынесенных в отношении лиц, замещающих муниципальные должности, муниципальных служащих, в связи с нарушением ими норм законодательства о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актов прокурорского реагирования (информации)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FC60C1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MS Mincho" w:hAnsi="Times New Roman"/>
                <w:sz w:val="24"/>
                <w:szCs w:val="24"/>
              </w:rPr>
              <w:t xml:space="preserve">Комиссия по соблюдению требований к служебному поведению муниципальных служащих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8C131C" w:rsidRDefault="008A3D15" w:rsidP="004000C3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</w:t>
            </w:r>
            <w:r w:rsidR="004000C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r w:rsidR="00FC60C1"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C60C1">
              <w:rPr>
                <w:rFonts w:ascii="Times New Roman" w:eastAsia="Times New Roman" w:hAnsi="Times New Roman"/>
                <w:sz w:val="24"/>
                <w:szCs w:val="24"/>
              </w:rPr>
              <w:t>в отношении</w:t>
            </w:r>
            <w:r w:rsidR="00A306CD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лиц, замещающих муниципальные должности,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муниципальных служащих </w:t>
            </w:r>
            <w:r w:rsidR="00FC60C1">
              <w:rPr>
                <w:rFonts w:ascii="Times New Roman" w:eastAsia="Times New Roman" w:hAnsi="Times New Roman"/>
                <w:sz w:val="24"/>
                <w:szCs w:val="24"/>
              </w:rPr>
              <w:t>не поступала.</w:t>
            </w:r>
          </w:p>
        </w:tc>
      </w:tr>
      <w:tr w:rsidR="008A3D15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  <w:p w:rsidR="008A3D15" w:rsidRPr="00757247" w:rsidRDefault="008A3D15" w:rsidP="008A3D15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8A3D15" w:rsidP="008A3D15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года, при наличии соответствующих оснований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5" w:rsidRPr="00757247" w:rsidRDefault="00017CBD" w:rsidP="008A3D1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794E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5" w:rsidRPr="008C131C" w:rsidRDefault="00D50115" w:rsidP="004000C3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Уволившийся в 202</w:t>
            </w:r>
            <w:r w:rsidR="004000C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</w:t>
            </w:r>
            <w:r w:rsidR="008A3D15" w:rsidRPr="00690529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8A3D15" w:rsidRPr="00690529">
              <w:rPr>
                <w:rFonts w:ascii="Times New Roman" w:eastAsia="Times New Roman" w:hAnsi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017CB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предупрежден об обязательствах при заключении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им трудового или гражданско-правового договора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46A88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8" w:rsidRDefault="00346A88" w:rsidP="00346A88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8" w:rsidRPr="00757247" w:rsidRDefault="00346A88" w:rsidP="00346A88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826">
              <w:rPr>
                <w:rFonts w:ascii="Times New Roman" w:eastAsia="Calibri" w:hAnsi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8" w:rsidRPr="00E93826" w:rsidRDefault="00346A88" w:rsidP="00346A8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8" w:rsidRPr="00E93826" w:rsidRDefault="00346A88" w:rsidP="00346A8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8" w:rsidRPr="008C131C" w:rsidRDefault="00346A88" w:rsidP="00346A88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044DEC" w:rsidRPr="00757247" w:rsidTr="00044DE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C" w:rsidRPr="00757247" w:rsidRDefault="00044DEC" w:rsidP="00044DE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C" w:rsidRPr="00E93826" w:rsidRDefault="00044DEC" w:rsidP="00044DE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</w:t>
            </w:r>
            <w:r w:rsidRPr="00E93826">
              <w:rPr>
                <w:rFonts w:ascii="Times New Roman" w:hAnsi="Times New Roman"/>
                <w:sz w:val="24"/>
                <w:szCs w:val="24"/>
              </w:rPr>
              <w:softHyphen/>
              <w:t>ваемой работы в соответствии с частью 2 статьи 14 Фе</w:t>
            </w:r>
            <w:r w:rsidRPr="00E93826">
              <w:rPr>
                <w:rFonts w:ascii="Times New Roman" w:hAnsi="Times New Roman"/>
                <w:sz w:val="24"/>
                <w:szCs w:val="24"/>
              </w:rPr>
              <w:softHyphen/>
              <w:t>дерального закона от 27.07.2004 № 79-ФЗ «О государственной гражданской службе Российской Федерации» и частью 2 статьи 11 Федерального закона от 02.03.2007 № 25-ФЗ «О муниципальной службе в Российской Федерации»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C" w:rsidRPr="00E93826" w:rsidRDefault="00044DEC" w:rsidP="00044DE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C" w:rsidRPr="00E93826" w:rsidRDefault="00044DEC" w:rsidP="00044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EC" w:rsidRPr="008C131C" w:rsidRDefault="00044DEC" w:rsidP="004000C3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 В 202</w:t>
            </w:r>
            <w:r w:rsidR="004000C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поступило </w:t>
            </w:r>
            <w:r w:rsidR="004000C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уведомлени</w:t>
            </w:r>
            <w:r w:rsidR="004000C3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C55D7" w:rsidRPr="00757247" w:rsidTr="00044DE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7" w:rsidRDefault="002C55D7" w:rsidP="002C55D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7" w:rsidRPr="00E93826" w:rsidRDefault="002C55D7" w:rsidP="002C55D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Организация работы по соблюдению ограничений, ка</w:t>
            </w:r>
            <w:r w:rsidRPr="00E93826">
              <w:rPr>
                <w:rFonts w:ascii="Times New Roman" w:hAnsi="Times New Roman"/>
                <w:sz w:val="24"/>
                <w:szCs w:val="24"/>
              </w:rPr>
              <w:softHyphen/>
              <w:t>сающихся получения подарков, порядка сдачи подарка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7" w:rsidRPr="00E93826" w:rsidRDefault="002C55D7" w:rsidP="002C55D7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7" w:rsidRPr="00E93826" w:rsidRDefault="002C55D7" w:rsidP="002C5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D7" w:rsidRDefault="002C55D7" w:rsidP="002C5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4000C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уведомлений не поступало.</w:t>
            </w:r>
          </w:p>
          <w:p w:rsidR="002C55D7" w:rsidRDefault="002C55D7" w:rsidP="002C55D7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38B1" w:rsidRPr="00757247" w:rsidTr="00044DE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B1" w:rsidRDefault="006938B1" w:rsidP="006938B1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B1" w:rsidRPr="00E93826" w:rsidRDefault="006938B1" w:rsidP="006938B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 xml:space="preserve">Доведение до граждан, поступающих на муниципальную службу, положений действующего законодательства Российской Федерации и Ярославской области о противодействии коррупции, в том числе ответственности за коррупционные правонарушения, о порядке проверки достоверности и полноты сведений, представляемых гражданами, претендующими на </w:t>
            </w:r>
            <w:r w:rsidRPr="00E93826">
              <w:rPr>
                <w:rFonts w:ascii="Times New Roman" w:hAnsi="Times New Roman"/>
                <w:sz w:val="24"/>
                <w:szCs w:val="24"/>
              </w:rPr>
              <w:lastRenderedPageBreak/>
              <w:t>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B1" w:rsidRPr="00E93826" w:rsidRDefault="006938B1" w:rsidP="006938B1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lastRenderedPageBreak/>
              <w:t>При приеме на муници</w:t>
            </w:r>
            <w:r w:rsidRPr="00E93826">
              <w:rPr>
                <w:rFonts w:ascii="Times New Roman" w:hAnsi="Times New Roman"/>
                <w:sz w:val="24"/>
                <w:szCs w:val="24"/>
              </w:rPr>
              <w:softHyphen/>
              <w:t>пальную службу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B1" w:rsidRPr="00E93826" w:rsidRDefault="006938B1" w:rsidP="00693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ЧСП, ответственный за административно-правовую работу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B1" w:rsidRDefault="006938B1" w:rsidP="006938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 при поступлении на муниципальную службу.</w:t>
            </w:r>
          </w:p>
        </w:tc>
      </w:tr>
      <w:tr w:rsidR="005C7827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27" w:rsidRPr="00BE57C3" w:rsidRDefault="005C7827" w:rsidP="005C782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27" w:rsidRPr="00757247" w:rsidRDefault="005C7827" w:rsidP="005C782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Осуществление анализа организации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27" w:rsidRPr="00757247" w:rsidRDefault="005C7827" w:rsidP="005C782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27" w:rsidRPr="00E93826" w:rsidRDefault="005C7827" w:rsidP="005C7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ЧСП, ответственный за административно-правовую работу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27" w:rsidRPr="00C92700" w:rsidRDefault="005C7827" w:rsidP="005C78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актуализация</w:t>
            </w:r>
            <w:r w:rsidRPr="00C92700">
              <w:rPr>
                <w:rFonts w:ascii="Times New Roman" w:hAnsi="Times New Roman"/>
                <w:sz w:val="24"/>
                <w:szCs w:val="24"/>
              </w:rPr>
              <w:t xml:space="preserve"> анкет муниципальных служащих, путем заполнения дополнений к анкете.</w:t>
            </w:r>
          </w:p>
          <w:p w:rsidR="005C7827" w:rsidRPr="008C131C" w:rsidRDefault="005C7827" w:rsidP="005C78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827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827" w:rsidRPr="00757247" w:rsidRDefault="005C7827" w:rsidP="005C782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Нормативное правовое регулирование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исполнения муниципальных функций и предоставления муниципальных услуг</w:t>
            </w:r>
          </w:p>
        </w:tc>
      </w:tr>
      <w:tr w:rsidR="00041EDD" w:rsidRPr="00757247" w:rsidTr="00DA497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DD" w:rsidRPr="00757247" w:rsidRDefault="00041EDD" w:rsidP="00041EDD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DD" w:rsidRPr="00757247" w:rsidRDefault="00041EDD" w:rsidP="00041EDD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DD" w:rsidRPr="00757247" w:rsidRDefault="00041EDD" w:rsidP="00041EDD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необходимости, но не реже 1 раза в по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лугодие,</w:t>
            </w:r>
            <w:r w:rsidRPr="00757247">
              <w:rPr>
                <w:rFonts w:eastAsia="Times New Roman"/>
                <w:sz w:val="24"/>
                <w:szCs w:val="24"/>
              </w:rPr>
              <w:t xml:space="preserve">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до 20 числа месяца, следующего за отчетным пе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риодом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DD" w:rsidRPr="00E93826" w:rsidRDefault="00041EDD" w:rsidP="00041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ЧСП, ответственный за административно-правовую работу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DD" w:rsidRPr="00757247" w:rsidRDefault="004000C3" w:rsidP="004000C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041EDD" w:rsidRPr="0013388B">
              <w:rPr>
                <w:rFonts w:ascii="Times New Roman" w:eastAsia="Times New Roman" w:hAnsi="Times New Roman"/>
                <w:sz w:val="24"/>
                <w:szCs w:val="24"/>
              </w:rPr>
              <w:t xml:space="preserve">зменения </w:t>
            </w:r>
            <w:r w:rsidR="008323B9">
              <w:rPr>
                <w:rFonts w:ascii="Times New Roman" w:eastAsia="Times New Roman" w:hAnsi="Times New Roman"/>
                <w:sz w:val="24"/>
                <w:szCs w:val="24"/>
              </w:rPr>
              <w:t>в административные регламенты предоставления муниципальных услуг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2024 году не вносились</w:t>
            </w:r>
            <w:r w:rsidR="008323B9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41EDD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DD" w:rsidRPr="00757247" w:rsidRDefault="00041EDD" w:rsidP="00041EDD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041EDD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EDD" w:rsidRPr="00757247" w:rsidRDefault="00041EDD" w:rsidP="00041EDD">
            <w:pPr>
              <w:pStyle w:val="af1"/>
              <w:keepNext/>
              <w:keepLines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Меры организационно – правового характера</w:t>
            </w:r>
          </w:p>
        </w:tc>
      </w:tr>
      <w:tr w:rsidR="00384C7F" w:rsidRPr="00757247" w:rsidTr="00384C7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F" w:rsidRPr="00757247" w:rsidRDefault="00384C7F" w:rsidP="00384C7F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F" w:rsidRPr="00E93826" w:rsidRDefault="00384C7F" w:rsidP="00384C7F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Обеспечить своевременное внесение изменений в нормативные правовые акты в связи с изменениями законодательства о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F" w:rsidRPr="00E93826" w:rsidRDefault="00384C7F" w:rsidP="00384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В течение трех месяцев с момента внесения изменений в законодательство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F" w:rsidRPr="00E93826" w:rsidRDefault="00384C7F" w:rsidP="00384C7F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Специалист Администрации ЧСП, ответственный за административно-правовую работу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F" w:rsidRPr="00757247" w:rsidRDefault="00384C7F" w:rsidP="004E148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</w:t>
            </w:r>
            <w:r w:rsidR="004E148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изменения в</w:t>
            </w:r>
            <w:r w:rsidR="000B44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1480">
              <w:rPr>
                <w:rFonts w:ascii="Times New Roman" w:eastAsia="Times New Roman" w:hAnsi="Times New Roman"/>
                <w:sz w:val="24"/>
                <w:szCs w:val="24"/>
              </w:rPr>
              <w:t>НПА</w:t>
            </w:r>
            <w:r w:rsidR="000B4416">
              <w:rPr>
                <w:rFonts w:ascii="Times New Roman" w:eastAsia="Times New Roman" w:hAnsi="Times New Roman"/>
                <w:sz w:val="24"/>
                <w:szCs w:val="24"/>
              </w:rPr>
              <w:t xml:space="preserve"> ЧСП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B441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вопросам противодействия коррупции</w:t>
            </w:r>
            <w:r w:rsidR="004E1480">
              <w:rPr>
                <w:rFonts w:ascii="Times New Roman" w:eastAsia="Times New Roman" w:hAnsi="Times New Roman"/>
                <w:sz w:val="24"/>
                <w:szCs w:val="24"/>
              </w:rPr>
              <w:t xml:space="preserve"> не вносились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384C7F" w:rsidRPr="00757247" w:rsidTr="00DA497D">
        <w:tc>
          <w:tcPr>
            <w:tcW w:w="15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C7F" w:rsidRPr="00AB0FCE" w:rsidRDefault="00384C7F" w:rsidP="00AB0FCE">
            <w:pPr>
              <w:pStyle w:val="af1"/>
              <w:keepNext/>
              <w:keepLines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B0FC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Реализация антикоррупционной политики в сфере экономики, использования муниципального имущества, закупок товаров, работ, услуг для обеспечения муниципальных нужд</w:t>
            </w:r>
          </w:p>
        </w:tc>
      </w:tr>
      <w:tr w:rsidR="006729FC" w:rsidRPr="00757247" w:rsidTr="006729F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757247" w:rsidRDefault="006729FC" w:rsidP="006729FC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E93826" w:rsidRDefault="006729FC" w:rsidP="006729F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Провести анализ закупочной деятельности Администрации Чебаковского сельского поселения в рамках контроля за соблюдением законодательства о контрактной системе в соответствии с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 на предмет обоснованности приобретения товаров и услуг, осуществления поставки товаров и услуг, соответствующих техническим условиям контрактов, исполнения контрактов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E93826" w:rsidRDefault="006729FC" w:rsidP="006729FC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E93826" w:rsidRDefault="006729FC" w:rsidP="006729FC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Глава Чебаковского сельского поселения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757247" w:rsidRDefault="006729FC" w:rsidP="006729F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Выполнено. </w:t>
            </w:r>
          </w:p>
        </w:tc>
      </w:tr>
      <w:tr w:rsidR="006729FC" w:rsidRPr="00757247" w:rsidTr="006729F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757247" w:rsidRDefault="006729FC" w:rsidP="006729FC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E93826" w:rsidRDefault="006729FC" w:rsidP="006729FC">
            <w:pPr>
              <w:pStyle w:val="ad"/>
              <w:rPr>
                <w:rFonts w:ascii="Times New Roman" w:hAnsi="Times New Roman" w:cs="Times New Roman"/>
              </w:rPr>
            </w:pPr>
            <w:r w:rsidRPr="00E93826">
              <w:rPr>
                <w:rFonts w:ascii="Times New Roman" w:hAnsi="Times New Roman" w:cs="Times New Roman"/>
              </w:rPr>
              <w:t>Проведение работы, направленной на выявление личной заинтересованности муниципальных  служащих при осуществлении закупок, которая приводит или может привести к конфликту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E93826" w:rsidRDefault="006729FC" w:rsidP="00672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E93826" w:rsidRDefault="006729FC" w:rsidP="00672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826">
              <w:rPr>
                <w:rFonts w:ascii="Times New Roman" w:hAnsi="Times New Roman"/>
                <w:sz w:val="24"/>
                <w:szCs w:val="24"/>
              </w:rPr>
              <w:t>Глава Чебаковского сельского поселения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FC" w:rsidRPr="00757247" w:rsidRDefault="006729FC" w:rsidP="006729FC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</w:tbl>
    <w:p w:rsidR="00AC143C" w:rsidRDefault="00AC143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3C" w:rsidRDefault="00AC143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143C" w:rsidSect="005D3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851" w:bottom="567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4C" w:rsidRDefault="002D714C" w:rsidP="00BB7473">
      <w:pPr>
        <w:spacing w:after="0" w:line="240" w:lineRule="auto"/>
      </w:pPr>
      <w:r>
        <w:separator/>
      </w:r>
    </w:p>
  </w:endnote>
  <w:endnote w:type="continuationSeparator" w:id="0">
    <w:p w:rsidR="002D714C" w:rsidRDefault="002D714C" w:rsidP="00B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FA" w:rsidRDefault="00B97E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867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97EFA" w:rsidRPr="006E698A" w:rsidRDefault="00B97EF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69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9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69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148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6E69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FA" w:rsidRDefault="00B97E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4C" w:rsidRDefault="002D714C" w:rsidP="00BB7473">
      <w:pPr>
        <w:spacing w:after="0" w:line="240" w:lineRule="auto"/>
      </w:pPr>
      <w:r>
        <w:separator/>
      </w:r>
    </w:p>
  </w:footnote>
  <w:footnote w:type="continuationSeparator" w:id="0">
    <w:p w:rsidR="002D714C" w:rsidRDefault="002D714C" w:rsidP="00B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FA" w:rsidRDefault="00B97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FA" w:rsidRDefault="00B97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EFA" w:rsidRDefault="00B97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2393C8F"/>
    <w:multiLevelType w:val="multilevel"/>
    <w:tmpl w:val="76480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0D1E"/>
    <w:rsid w:val="00016A91"/>
    <w:rsid w:val="00017CBD"/>
    <w:rsid w:val="000333E4"/>
    <w:rsid w:val="00041EDD"/>
    <w:rsid w:val="00044DEC"/>
    <w:rsid w:val="0006293C"/>
    <w:rsid w:val="00082966"/>
    <w:rsid w:val="00095DBC"/>
    <w:rsid w:val="000B4416"/>
    <w:rsid w:val="000F24EA"/>
    <w:rsid w:val="00126250"/>
    <w:rsid w:val="00131058"/>
    <w:rsid w:val="0013388B"/>
    <w:rsid w:val="00133C90"/>
    <w:rsid w:val="001478EE"/>
    <w:rsid w:val="00195A76"/>
    <w:rsid w:val="001A56A6"/>
    <w:rsid w:val="001A6BF3"/>
    <w:rsid w:val="001B0EC1"/>
    <w:rsid w:val="001B4665"/>
    <w:rsid w:val="001D067F"/>
    <w:rsid w:val="001F40EB"/>
    <w:rsid w:val="00204679"/>
    <w:rsid w:val="00220D15"/>
    <w:rsid w:val="002215E0"/>
    <w:rsid w:val="002233E7"/>
    <w:rsid w:val="00226747"/>
    <w:rsid w:val="00231D67"/>
    <w:rsid w:val="002559DF"/>
    <w:rsid w:val="00273334"/>
    <w:rsid w:val="00275D57"/>
    <w:rsid w:val="00281E40"/>
    <w:rsid w:val="002857C3"/>
    <w:rsid w:val="002925C3"/>
    <w:rsid w:val="00292AE7"/>
    <w:rsid w:val="00294CE7"/>
    <w:rsid w:val="002A19D1"/>
    <w:rsid w:val="002C55D7"/>
    <w:rsid w:val="002D6D27"/>
    <w:rsid w:val="002D714C"/>
    <w:rsid w:val="002F344C"/>
    <w:rsid w:val="002F3C2F"/>
    <w:rsid w:val="00325EC8"/>
    <w:rsid w:val="00331BEF"/>
    <w:rsid w:val="0033466A"/>
    <w:rsid w:val="00346A88"/>
    <w:rsid w:val="00384C7F"/>
    <w:rsid w:val="00385EF3"/>
    <w:rsid w:val="00386F54"/>
    <w:rsid w:val="00390E4A"/>
    <w:rsid w:val="00391EC7"/>
    <w:rsid w:val="0039298B"/>
    <w:rsid w:val="003A2EED"/>
    <w:rsid w:val="003B3FCB"/>
    <w:rsid w:val="003C1BC4"/>
    <w:rsid w:val="003E36AA"/>
    <w:rsid w:val="003F2EE8"/>
    <w:rsid w:val="004000C3"/>
    <w:rsid w:val="00417304"/>
    <w:rsid w:val="004249AD"/>
    <w:rsid w:val="004317E8"/>
    <w:rsid w:val="00440DF0"/>
    <w:rsid w:val="004432EE"/>
    <w:rsid w:val="00451441"/>
    <w:rsid w:val="004B2903"/>
    <w:rsid w:val="004C17EA"/>
    <w:rsid w:val="004D3265"/>
    <w:rsid w:val="004E1480"/>
    <w:rsid w:val="004F3360"/>
    <w:rsid w:val="005305ED"/>
    <w:rsid w:val="0055140C"/>
    <w:rsid w:val="0056259D"/>
    <w:rsid w:val="00570932"/>
    <w:rsid w:val="005813F7"/>
    <w:rsid w:val="005C40D0"/>
    <w:rsid w:val="005C7827"/>
    <w:rsid w:val="005D21B2"/>
    <w:rsid w:val="005D393C"/>
    <w:rsid w:val="006060DA"/>
    <w:rsid w:val="006729FC"/>
    <w:rsid w:val="00682786"/>
    <w:rsid w:val="00690529"/>
    <w:rsid w:val="006938B1"/>
    <w:rsid w:val="006B661E"/>
    <w:rsid w:val="006C43CC"/>
    <w:rsid w:val="006D5809"/>
    <w:rsid w:val="006E698A"/>
    <w:rsid w:val="007025B6"/>
    <w:rsid w:val="00722CBB"/>
    <w:rsid w:val="00744207"/>
    <w:rsid w:val="00757247"/>
    <w:rsid w:val="00760569"/>
    <w:rsid w:val="00771418"/>
    <w:rsid w:val="007820BB"/>
    <w:rsid w:val="007901B1"/>
    <w:rsid w:val="007909FB"/>
    <w:rsid w:val="007B1F61"/>
    <w:rsid w:val="007E208C"/>
    <w:rsid w:val="00804E9F"/>
    <w:rsid w:val="008134BC"/>
    <w:rsid w:val="00830ADD"/>
    <w:rsid w:val="008323B9"/>
    <w:rsid w:val="00835CF9"/>
    <w:rsid w:val="00845C20"/>
    <w:rsid w:val="00852411"/>
    <w:rsid w:val="00853CF0"/>
    <w:rsid w:val="008838D2"/>
    <w:rsid w:val="008975EA"/>
    <w:rsid w:val="008A3D15"/>
    <w:rsid w:val="008B52F6"/>
    <w:rsid w:val="008C131C"/>
    <w:rsid w:val="008C363D"/>
    <w:rsid w:val="008E306E"/>
    <w:rsid w:val="008F33B6"/>
    <w:rsid w:val="0090480C"/>
    <w:rsid w:val="00907FD1"/>
    <w:rsid w:val="00927BEB"/>
    <w:rsid w:val="00930EC5"/>
    <w:rsid w:val="009318D7"/>
    <w:rsid w:val="00943D24"/>
    <w:rsid w:val="009566E2"/>
    <w:rsid w:val="00963830"/>
    <w:rsid w:val="00974CD1"/>
    <w:rsid w:val="00982C1E"/>
    <w:rsid w:val="00985C26"/>
    <w:rsid w:val="00986984"/>
    <w:rsid w:val="0099139A"/>
    <w:rsid w:val="009A33D7"/>
    <w:rsid w:val="009B5AAC"/>
    <w:rsid w:val="009B6F3B"/>
    <w:rsid w:val="009D72FD"/>
    <w:rsid w:val="009E715E"/>
    <w:rsid w:val="009F60B2"/>
    <w:rsid w:val="009F6133"/>
    <w:rsid w:val="00A014F7"/>
    <w:rsid w:val="00A050CD"/>
    <w:rsid w:val="00A07435"/>
    <w:rsid w:val="00A2341E"/>
    <w:rsid w:val="00A258F1"/>
    <w:rsid w:val="00A3019A"/>
    <w:rsid w:val="00A306CD"/>
    <w:rsid w:val="00A63162"/>
    <w:rsid w:val="00A81AE4"/>
    <w:rsid w:val="00A8767C"/>
    <w:rsid w:val="00A92055"/>
    <w:rsid w:val="00AA18E5"/>
    <w:rsid w:val="00AA373B"/>
    <w:rsid w:val="00AA3A96"/>
    <w:rsid w:val="00AA496D"/>
    <w:rsid w:val="00AB0FCE"/>
    <w:rsid w:val="00AB3FA1"/>
    <w:rsid w:val="00AC0CB5"/>
    <w:rsid w:val="00AC143C"/>
    <w:rsid w:val="00AD2180"/>
    <w:rsid w:val="00AD31ED"/>
    <w:rsid w:val="00AE01AF"/>
    <w:rsid w:val="00B32432"/>
    <w:rsid w:val="00B61F30"/>
    <w:rsid w:val="00B62FA8"/>
    <w:rsid w:val="00B747E0"/>
    <w:rsid w:val="00B97EFA"/>
    <w:rsid w:val="00BA3F07"/>
    <w:rsid w:val="00BB7473"/>
    <w:rsid w:val="00BE2F66"/>
    <w:rsid w:val="00BE57C3"/>
    <w:rsid w:val="00BE7BFC"/>
    <w:rsid w:val="00C2249C"/>
    <w:rsid w:val="00C252E5"/>
    <w:rsid w:val="00C309AC"/>
    <w:rsid w:val="00C30C25"/>
    <w:rsid w:val="00C35E20"/>
    <w:rsid w:val="00C43793"/>
    <w:rsid w:val="00C43FAA"/>
    <w:rsid w:val="00C44176"/>
    <w:rsid w:val="00C501D0"/>
    <w:rsid w:val="00C62935"/>
    <w:rsid w:val="00C92700"/>
    <w:rsid w:val="00CB4C0B"/>
    <w:rsid w:val="00CD6B46"/>
    <w:rsid w:val="00CF229F"/>
    <w:rsid w:val="00CF3F4F"/>
    <w:rsid w:val="00CF78FC"/>
    <w:rsid w:val="00D042C4"/>
    <w:rsid w:val="00D070CA"/>
    <w:rsid w:val="00D11178"/>
    <w:rsid w:val="00D227BB"/>
    <w:rsid w:val="00D23066"/>
    <w:rsid w:val="00D25BA9"/>
    <w:rsid w:val="00D4413C"/>
    <w:rsid w:val="00D44A47"/>
    <w:rsid w:val="00D50115"/>
    <w:rsid w:val="00D52660"/>
    <w:rsid w:val="00D57F4F"/>
    <w:rsid w:val="00D600CA"/>
    <w:rsid w:val="00D60CC8"/>
    <w:rsid w:val="00D82B45"/>
    <w:rsid w:val="00D841D1"/>
    <w:rsid w:val="00D95FBC"/>
    <w:rsid w:val="00DA1D64"/>
    <w:rsid w:val="00DA497D"/>
    <w:rsid w:val="00DA5712"/>
    <w:rsid w:val="00DC0DA0"/>
    <w:rsid w:val="00DC1826"/>
    <w:rsid w:val="00DC2C43"/>
    <w:rsid w:val="00DC2CC8"/>
    <w:rsid w:val="00DC3CF4"/>
    <w:rsid w:val="00DD5A5A"/>
    <w:rsid w:val="00DE0E06"/>
    <w:rsid w:val="00DE7114"/>
    <w:rsid w:val="00E0405C"/>
    <w:rsid w:val="00E10569"/>
    <w:rsid w:val="00E311B3"/>
    <w:rsid w:val="00E31533"/>
    <w:rsid w:val="00E4287D"/>
    <w:rsid w:val="00E50F27"/>
    <w:rsid w:val="00E6165E"/>
    <w:rsid w:val="00E65F6F"/>
    <w:rsid w:val="00E70E87"/>
    <w:rsid w:val="00E71364"/>
    <w:rsid w:val="00EA2AA0"/>
    <w:rsid w:val="00EC0034"/>
    <w:rsid w:val="00EC0B36"/>
    <w:rsid w:val="00EC1ADD"/>
    <w:rsid w:val="00EC76DB"/>
    <w:rsid w:val="00ED2331"/>
    <w:rsid w:val="00EE7CB2"/>
    <w:rsid w:val="00F367B3"/>
    <w:rsid w:val="00F505C7"/>
    <w:rsid w:val="00F56C42"/>
    <w:rsid w:val="00F61209"/>
    <w:rsid w:val="00F662C7"/>
    <w:rsid w:val="00F83C2D"/>
    <w:rsid w:val="00FA39D7"/>
    <w:rsid w:val="00FA5971"/>
    <w:rsid w:val="00FA7BAB"/>
    <w:rsid w:val="00FB5499"/>
    <w:rsid w:val="00FB6E4E"/>
    <w:rsid w:val="00FC50AF"/>
    <w:rsid w:val="00FC60C1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D992"/>
  <w15:docId w15:val="{B548D493-DFDC-4B29-B49B-430E83E1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4379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3793"/>
    <w:rPr>
      <w:color w:val="800080" w:themeColor="followedHyperlink"/>
      <w:u w:val="single"/>
    </w:rPr>
  </w:style>
  <w:style w:type="table" w:customStyle="1" w:styleId="10">
    <w:name w:val="Сетка таблицы1"/>
    <w:basedOn w:val="a1"/>
    <w:rsid w:val="008C131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7572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FB6A5-7693-48D4-AB8A-DA40C7E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Пользователь</cp:lastModifiedBy>
  <cp:revision>7</cp:revision>
  <cp:lastPrinted>2021-03-04T12:42:00Z</cp:lastPrinted>
  <dcterms:created xsi:type="dcterms:W3CDTF">2025-03-10T11:07:00Z</dcterms:created>
  <dcterms:modified xsi:type="dcterms:W3CDTF">2025-03-10T11:21:00Z</dcterms:modified>
</cp:coreProperties>
</file>