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02" w:rsidRDefault="001B6802" w:rsidP="001B6802">
      <w:pPr>
        <w:jc w:val="center"/>
        <w:rPr>
          <w:b/>
          <w:bCs/>
        </w:rPr>
      </w:pPr>
      <w:r w:rsidRPr="006F1DA1">
        <w:rPr>
          <w:b/>
          <w:bCs/>
        </w:rPr>
        <w:t>АДМИНИСТРАЦИЯ ЧЕБАКОВСКО</w:t>
      </w:r>
      <w:r>
        <w:rPr>
          <w:b/>
          <w:bCs/>
        </w:rPr>
        <w:t>ГО</w:t>
      </w:r>
      <w:r w:rsidRPr="006F1DA1">
        <w:rPr>
          <w:b/>
          <w:bCs/>
        </w:rPr>
        <w:t xml:space="preserve"> СЕЛЬСКО</w:t>
      </w:r>
      <w:r>
        <w:rPr>
          <w:b/>
          <w:bCs/>
        </w:rPr>
        <w:t>ГО ПОСЕЛЕНИЯ</w:t>
      </w:r>
    </w:p>
    <w:p w:rsidR="001B6802" w:rsidRDefault="008818FF" w:rsidP="001B6802">
      <w:pPr>
        <w:jc w:val="center"/>
        <w:rPr>
          <w:b/>
          <w:bCs/>
          <w:u w:val="single"/>
        </w:rPr>
      </w:pPr>
      <w:r>
        <w:rPr>
          <w:b/>
          <w:bCs/>
        </w:rPr>
        <w:t>ТУТАЕВСКОГО МУНИЦИПАЛЬНОГО РАЙОНА ЯРОСЛАВСКОЙ ОБЛАСТИ</w:t>
      </w:r>
    </w:p>
    <w:p w:rsidR="001B6802" w:rsidRDefault="001B6802" w:rsidP="001B6802">
      <w:pPr>
        <w:jc w:val="center"/>
        <w:rPr>
          <w:b/>
          <w:bCs/>
        </w:rPr>
      </w:pPr>
    </w:p>
    <w:p w:rsidR="001B6802" w:rsidRPr="00306433" w:rsidRDefault="001B6802" w:rsidP="001B68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B6802" w:rsidRPr="002F023C" w:rsidRDefault="001B6802" w:rsidP="001B6802">
      <w:pPr>
        <w:jc w:val="center"/>
        <w:rPr>
          <w:b/>
          <w:bCs/>
          <w:sz w:val="28"/>
          <w:szCs w:val="28"/>
        </w:rPr>
      </w:pPr>
    </w:p>
    <w:p w:rsidR="001B6802" w:rsidRDefault="001B6802" w:rsidP="001B6802">
      <w:pPr>
        <w:rPr>
          <w:sz w:val="28"/>
          <w:szCs w:val="28"/>
        </w:rPr>
      </w:pPr>
      <w:r w:rsidRPr="006F01A9">
        <w:rPr>
          <w:sz w:val="28"/>
          <w:szCs w:val="28"/>
        </w:rPr>
        <w:t xml:space="preserve">от </w:t>
      </w:r>
      <w:r w:rsidR="00C300B5" w:rsidRPr="006F01A9">
        <w:rPr>
          <w:sz w:val="28"/>
          <w:szCs w:val="28"/>
        </w:rPr>
        <w:t>3</w:t>
      </w:r>
      <w:r w:rsidR="008B7851">
        <w:rPr>
          <w:sz w:val="28"/>
          <w:szCs w:val="28"/>
        </w:rPr>
        <w:t>0</w:t>
      </w:r>
      <w:r w:rsidR="00C300B5" w:rsidRPr="006F01A9">
        <w:rPr>
          <w:sz w:val="28"/>
          <w:szCs w:val="28"/>
        </w:rPr>
        <w:t>.01.202</w:t>
      </w:r>
      <w:r w:rsidR="00673D20">
        <w:rPr>
          <w:sz w:val="28"/>
          <w:szCs w:val="28"/>
        </w:rPr>
        <w:t>5</w:t>
      </w:r>
      <w:r w:rsidR="00C300B5" w:rsidRPr="006F01A9">
        <w:rPr>
          <w:sz w:val="28"/>
          <w:szCs w:val="28"/>
        </w:rPr>
        <w:t xml:space="preserve"> г.      №</w:t>
      </w:r>
      <w:r w:rsidR="00673D20">
        <w:rPr>
          <w:sz w:val="28"/>
          <w:szCs w:val="28"/>
        </w:rPr>
        <w:t xml:space="preserve"> </w:t>
      </w:r>
      <w:r w:rsidR="008B7851">
        <w:rPr>
          <w:sz w:val="28"/>
          <w:szCs w:val="28"/>
        </w:rPr>
        <w:t>17</w:t>
      </w:r>
      <w:r w:rsidR="00C30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</w:p>
    <w:p w:rsidR="001B6802" w:rsidRDefault="001B6802" w:rsidP="001B6802">
      <w:pPr>
        <w:pStyle w:val="ConsPlusNormal"/>
        <w:spacing w:line="22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B6802" w:rsidRPr="00E8095A" w:rsidRDefault="001B6802" w:rsidP="00E8095A">
      <w:pPr>
        <w:pStyle w:val="ConsPlusNormal"/>
        <w:spacing w:line="22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8095A">
        <w:rPr>
          <w:rFonts w:ascii="Times New Roman" w:hAnsi="Times New Roman" w:cs="Times New Roman"/>
          <w:b/>
          <w:sz w:val="28"/>
          <w:szCs w:val="28"/>
        </w:rPr>
        <w:t xml:space="preserve">О стоимости услуг по погребению  </w:t>
      </w:r>
    </w:p>
    <w:p w:rsidR="001B6802" w:rsidRDefault="001B6802" w:rsidP="001B6802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Pr="004D19DD" w:rsidRDefault="001B6802" w:rsidP="001B6802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Pr="004E64F7" w:rsidRDefault="001B6802" w:rsidP="001B6802">
      <w:pPr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4E64F7">
        <w:rPr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12.01.1996 г. № 8-ФЗ «</w:t>
      </w:r>
      <w:r w:rsidR="00AF3CF4">
        <w:rPr>
          <w:sz w:val="28"/>
          <w:szCs w:val="28"/>
        </w:rPr>
        <w:t xml:space="preserve">О погребении и похоронном деле», </w:t>
      </w:r>
      <w:r w:rsidR="00F5271B" w:rsidRPr="008B7851">
        <w:rPr>
          <w:sz w:val="28"/>
          <w:szCs w:val="28"/>
        </w:rPr>
        <w:t xml:space="preserve">Постановлением Правительства РФ от </w:t>
      </w:r>
      <w:r w:rsidR="006F01A9" w:rsidRPr="008B7851">
        <w:rPr>
          <w:sz w:val="28"/>
          <w:szCs w:val="28"/>
        </w:rPr>
        <w:t>23</w:t>
      </w:r>
      <w:r w:rsidR="00F5271B" w:rsidRPr="008B7851">
        <w:rPr>
          <w:sz w:val="28"/>
          <w:szCs w:val="28"/>
        </w:rPr>
        <w:t xml:space="preserve"> января 202</w:t>
      </w:r>
      <w:r w:rsidR="008B7851" w:rsidRPr="008B7851">
        <w:rPr>
          <w:sz w:val="28"/>
          <w:szCs w:val="28"/>
        </w:rPr>
        <w:t>5</w:t>
      </w:r>
      <w:r w:rsidR="00F5271B" w:rsidRPr="008B7851">
        <w:rPr>
          <w:sz w:val="28"/>
          <w:szCs w:val="28"/>
        </w:rPr>
        <w:t xml:space="preserve"> г. № </w:t>
      </w:r>
      <w:r w:rsidR="008B7851" w:rsidRPr="008B7851">
        <w:rPr>
          <w:sz w:val="28"/>
          <w:szCs w:val="28"/>
        </w:rPr>
        <w:t>33</w:t>
      </w:r>
      <w:r w:rsidR="00140626" w:rsidRPr="008B7851">
        <w:rPr>
          <w:sz w:val="28"/>
          <w:szCs w:val="28"/>
        </w:rPr>
        <w:t xml:space="preserve"> </w:t>
      </w:r>
      <w:r w:rsidR="00F5271B" w:rsidRPr="008B7851">
        <w:rPr>
          <w:sz w:val="28"/>
          <w:szCs w:val="28"/>
        </w:rPr>
        <w:t xml:space="preserve">«Об утверждении </w:t>
      </w:r>
      <w:r w:rsidR="008B7851" w:rsidRPr="008B7851">
        <w:rPr>
          <w:sz w:val="28"/>
          <w:szCs w:val="28"/>
        </w:rPr>
        <w:t>коэффициента</w:t>
      </w:r>
      <w:r w:rsidR="00F5271B" w:rsidRPr="008B7851">
        <w:rPr>
          <w:sz w:val="28"/>
          <w:szCs w:val="28"/>
        </w:rPr>
        <w:t xml:space="preserve"> индексации выплат, пособий и компенсаций в 202</w:t>
      </w:r>
      <w:r w:rsidR="008B7851" w:rsidRPr="008B7851">
        <w:rPr>
          <w:sz w:val="28"/>
          <w:szCs w:val="28"/>
        </w:rPr>
        <w:t>5</w:t>
      </w:r>
      <w:r w:rsidR="00F5271B" w:rsidRPr="008B7851">
        <w:rPr>
          <w:sz w:val="28"/>
          <w:szCs w:val="28"/>
        </w:rPr>
        <w:t xml:space="preserve"> году», </w:t>
      </w:r>
      <w:r w:rsidR="00AF3CF4" w:rsidRPr="008B7851">
        <w:rPr>
          <w:sz w:val="28"/>
          <w:szCs w:val="28"/>
        </w:rPr>
        <w:t xml:space="preserve">Уставом </w:t>
      </w:r>
      <w:proofErr w:type="spellStart"/>
      <w:r w:rsidR="00AF3CF4" w:rsidRPr="008B7851">
        <w:rPr>
          <w:sz w:val="28"/>
          <w:szCs w:val="28"/>
        </w:rPr>
        <w:t>Чебаковского</w:t>
      </w:r>
      <w:proofErr w:type="spellEnd"/>
      <w:r w:rsidR="00AF3CF4" w:rsidRPr="008B7851">
        <w:rPr>
          <w:sz w:val="28"/>
          <w:szCs w:val="28"/>
        </w:rPr>
        <w:t xml:space="preserve"> сельского поселения</w:t>
      </w:r>
      <w:r w:rsidRPr="008B7851">
        <w:rPr>
          <w:sz w:val="28"/>
          <w:szCs w:val="28"/>
        </w:rPr>
        <w:t xml:space="preserve"> Администрация </w:t>
      </w:r>
      <w:proofErr w:type="spellStart"/>
      <w:r w:rsidRPr="008B7851">
        <w:rPr>
          <w:sz w:val="28"/>
          <w:szCs w:val="28"/>
        </w:rPr>
        <w:t>Чебаковского</w:t>
      </w:r>
      <w:proofErr w:type="spellEnd"/>
      <w:r w:rsidRPr="004E64F7">
        <w:rPr>
          <w:sz w:val="28"/>
          <w:szCs w:val="28"/>
        </w:rPr>
        <w:t xml:space="preserve"> сельского поселения</w:t>
      </w:r>
    </w:p>
    <w:p w:rsidR="001B6802" w:rsidRPr="004E64F7" w:rsidRDefault="001B6802" w:rsidP="001B6802">
      <w:pPr>
        <w:autoSpaceDE w:val="0"/>
        <w:autoSpaceDN w:val="0"/>
        <w:adjustRightInd w:val="0"/>
        <w:spacing w:line="226" w:lineRule="auto"/>
        <w:jc w:val="both"/>
        <w:rPr>
          <w:sz w:val="28"/>
          <w:szCs w:val="28"/>
        </w:rPr>
      </w:pPr>
    </w:p>
    <w:p w:rsidR="001B6802" w:rsidRPr="004E64F7" w:rsidRDefault="001B6802" w:rsidP="001B6802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4E64F7">
        <w:rPr>
          <w:sz w:val="28"/>
          <w:szCs w:val="28"/>
        </w:rPr>
        <w:t>ПОСТАНОВЛЯЕТ:</w:t>
      </w:r>
    </w:p>
    <w:p w:rsidR="001B6802" w:rsidRPr="004E64F7" w:rsidRDefault="001B6802" w:rsidP="001B6802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81C" w:rsidRPr="00A656A0" w:rsidRDefault="001B6802" w:rsidP="009D081C">
      <w:pPr>
        <w:ind w:firstLine="567"/>
        <w:jc w:val="both"/>
        <w:rPr>
          <w:sz w:val="28"/>
          <w:szCs w:val="28"/>
        </w:rPr>
      </w:pPr>
      <w:r w:rsidRPr="00A656A0">
        <w:rPr>
          <w:sz w:val="28"/>
          <w:szCs w:val="28"/>
        </w:rPr>
        <w:t xml:space="preserve">1. </w:t>
      </w:r>
      <w:bookmarkStart w:id="0" w:name="sub_1"/>
      <w:r w:rsidR="009D081C" w:rsidRPr="00A656A0">
        <w:rPr>
          <w:sz w:val="28"/>
          <w:szCs w:val="28"/>
        </w:rPr>
        <w:t>Утвердить</w:t>
      </w:r>
      <w:r w:rsidR="008B7851">
        <w:rPr>
          <w:sz w:val="28"/>
          <w:szCs w:val="28"/>
        </w:rPr>
        <w:t xml:space="preserve"> с 1 февраля 2025 года</w:t>
      </w:r>
      <w:r w:rsidR="009D081C" w:rsidRPr="00A656A0">
        <w:rPr>
          <w:sz w:val="28"/>
          <w:szCs w:val="28"/>
        </w:rPr>
        <w:t xml:space="preserve"> стоимость услуг, предоставляемых специализированной службой по вопросам похоронного дела согласно гарантированному перечню услуг по погребению умершего, имеющего супруга, близкого родственника, законного представителя или лица, взявшего на себя обязанность осуществить погребение (</w:t>
      </w:r>
      <w:r w:rsidR="00A656A0">
        <w:rPr>
          <w:sz w:val="28"/>
          <w:szCs w:val="28"/>
        </w:rPr>
        <w:t>Приложение 1</w:t>
      </w:r>
      <w:r w:rsidR="009D081C" w:rsidRPr="00A656A0">
        <w:rPr>
          <w:sz w:val="28"/>
          <w:szCs w:val="28"/>
        </w:rPr>
        <w:t>).</w:t>
      </w:r>
    </w:p>
    <w:p w:rsidR="009D081C" w:rsidRPr="00A656A0" w:rsidRDefault="009D081C" w:rsidP="009D081C">
      <w:pPr>
        <w:ind w:firstLine="567"/>
        <w:jc w:val="both"/>
        <w:rPr>
          <w:sz w:val="28"/>
          <w:szCs w:val="28"/>
        </w:rPr>
      </w:pPr>
      <w:bookmarkStart w:id="1" w:name="sub_2"/>
      <w:r w:rsidRPr="00A656A0">
        <w:rPr>
          <w:sz w:val="28"/>
          <w:szCs w:val="28"/>
        </w:rPr>
        <w:t>2. Утвердить</w:t>
      </w:r>
      <w:r w:rsidR="008B7851">
        <w:rPr>
          <w:sz w:val="28"/>
          <w:szCs w:val="28"/>
        </w:rPr>
        <w:t xml:space="preserve"> с 1 февраля 2025 года</w:t>
      </w:r>
      <w:r w:rsidRPr="00A656A0">
        <w:rPr>
          <w:sz w:val="28"/>
          <w:szCs w:val="28"/>
        </w:rPr>
        <w:t xml:space="preserve"> стоимость услуг, предоставляемых специализированной службой по вопросам похоронного дела, при погребении умершего при отсутствии супруга, близкого родственника либо законного представителя умершего или при невозможности осуществить ими погребение (</w:t>
      </w:r>
      <w:r w:rsidR="00A656A0">
        <w:rPr>
          <w:sz w:val="28"/>
          <w:szCs w:val="28"/>
        </w:rPr>
        <w:t>Приложение 2</w:t>
      </w:r>
      <w:r w:rsidRPr="00A656A0">
        <w:rPr>
          <w:sz w:val="28"/>
          <w:szCs w:val="28"/>
        </w:rPr>
        <w:t>).</w:t>
      </w:r>
      <w:bookmarkEnd w:id="1"/>
    </w:p>
    <w:bookmarkEnd w:id="0"/>
    <w:p w:rsidR="002E13EB" w:rsidRDefault="00A656A0" w:rsidP="001B6802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6802" w:rsidRPr="004E64F7">
        <w:rPr>
          <w:rFonts w:ascii="Times New Roman" w:hAnsi="Times New Roman" w:cs="Times New Roman"/>
          <w:sz w:val="28"/>
          <w:szCs w:val="28"/>
        </w:rPr>
        <w:t xml:space="preserve">. </w:t>
      </w:r>
      <w:r w:rsidR="002E13E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730B1" w:rsidRDefault="002E13EB" w:rsidP="006730B1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2E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E13EB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Pr="002E13E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91B2A">
        <w:rPr>
          <w:rFonts w:ascii="Times New Roman" w:hAnsi="Times New Roman" w:cs="Times New Roman"/>
          <w:sz w:val="28"/>
          <w:szCs w:val="28"/>
        </w:rPr>
        <w:t>31</w:t>
      </w:r>
      <w:r w:rsidRPr="002E13EB">
        <w:rPr>
          <w:rFonts w:ascii="Times New Roman" w:hAnsi="Times New Roman" w:cs="Times New Roman"/>
          <w:sz w:val="28"/>
          <w:szCs w:val="28"/>
        </w:rPr>
        <w:t>.01.20</w:t>
      </w:r>
      <w:r w:rsidR="00991B2A">
        <w:rPr>
          <w:rFonts w:ascii="Times New Roman" w:hAnsi="Times New Roman" w:cs="Times New Roman"/>
          <w:sz w:val="28"/>
          <w:szCs w:val="28"/>
        </w:rPr>
        <w:t>2</w:t>
      </w:r>
      <w:r w:rsidR="00EE3716">
        <w:rPr>
          <w:rFonts w:ascii="Times New Roman" w:hAnsi="Times New Roman" w:cs="Times New Roman"/>
          <w:sz w:val="28"/>
          <w:szCs w:val="28"/>
        </w:rPr>
        <w:t>4</w:t>
      </w:r>
      <w:r w:rsidRPr="002E13EB">
        <w:rPr>
          <w:rFonts w:ascii="Times New Roman" w:hAnsi="Times New Roman" w:cs="Times New Roman"/>
          <w:sz w:val="28"/>
          <w:szCs w:val="28"/>
        </w:rPr>
        <w:t xml:space="preserve"> № </w:t>
      </w:r>
      <w:r w:rsidR="00EE3716">
        <w:rPr>
          <w:rFonts w:ascii="Times New Roman" w:hAnsi="Times New Roman" w:cs="Times New Roman"/>
          <w:sz w:val="28"/>
          <w:szCs w:val="28"/>
        </w:rPr>
        <w:t>11</w:t>
      </w:r>
      <w:r w:rsidRPr="002E13EB">
        <w:rPr>
          <w:rFonts w:ascii="Times New Roman" w:hAnsi="Times New Roman" w:cs="Times New Roman"/>
          <w:sz w:val="28"/>
          <w:szCs w:val="28"/>
        </w:rPr>
        <w:t xml:space="preserve"> «О стоимости услуг по погребению»</w:t>
      </w:r>
      <w:r w:rsidR="006730B1">
        <w:rPr>
          <w:rFonts w:ascii="Times New Roman" w:hAnsi="Times New Roman" w:cs="Times New Roman"/>
          <w:sz w:val="28"/>
          <w:szCs w:val="28"/>
        </w:rPr>
        <w:t>.</w:t>
      </w:r>
    </w:p>
    <w:p w:rsidR="00BB05A8" w:rsidRDefault="00BB05A8" w:rsidP="00BB05A8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A8">
        <w:rPr>
          <w:rFonts w:ascii="Times New Roman" w:hAnsi="Times New Roman" w:cs="Times New Roman"/>
          <w:sz w:val="28"/>
          <w:szCs w:val="28"/>
        </w:rPr>
        <w:t xml:space="preserve">4. </w:t>
      </w:r>
      <w:r w:rsidR="003014E2" w:rsidRPr="000D430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массовой муниципальной газете </w:t>
      </w:r>
      <w:proofErr w:type="spellStart"/>
      <w:r w:rsidR="003014E2" w:rsidRPr="000D430E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="003014E2" w:rsidRPr="000D430E">
        <w:rPr>
          <w:rFonts w:ascii="Times New Roman" w:hAnsi="Times New Roman"/>
          <w:sz w:val="28"/>
          <w:szCs w:val="28"/>
        </w:rPr>
        <w:t xml:space="preserve"> сельского поселения «Муниципальный вестник»</w:t>
      </w:r>
      <w:r w:rsidRPr="00BB05A8">
        <w:rPr>
          <w:rFonts w:ascii="Times New Roman" w:hAnsi="Times New Roman" w:cs="Times New Roman"/>
          <w:sz w:val="28"/>
          <w:szCs w:val="28"/>
        </w:rPr>
        <w:t>.</w:t>
      </w:r>
    </w:p>
    <w:p w:rsidR="00BB05A8" w:rsidRPr="00BB05A8" w:rsidRDefault="00BB05A8" w:rsidP="00BB05A8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851">
        <w:rPr>
          <w:rFonts w:ascii="Times New Roman" w:hAnsi="Times New Roman" w:cs="Times New Roman"/>
          <w:sz w:val="28"/>
          <w:szCs w:val="28"/>
        </w:rPr>
        <w:t xml:space="preserve">5. Настоящее </w:t>
      </w:r>
      <w:r w:rsidR="00E157C4" w:rsidRPr="008B7851">
        <w:rPr>
          <w:rFonts w:ascii="Times New Roman" w:hAnsi="Times New Roman" w:cs="Times New Roman"/>
          <w:sz w:val="28"/>
          <w:szCs w:val="28"/>
        </w:rPr>
        <w:t>постановле</w:t>
      </w:r>
      <w:r w:rsidRPr="008B7851">
        <w:rPr>
          <w:rFonts w:ascii="Times New Roman" w:hAnsi="Times New Roman" w:cs="Times New Roman"/>
          <w:sz w:val="28"/>
          <w:szCs w:val="28"/>
        </w:rPr>
        <w:t>ние вступает в силу после его официального опубликования.</w:t>
      </w:r>
    </w:p>
    <w:p w:rsidR="00BB05A8" w:rsidRPr="00424483" w:rsidRDefault="00BB05A8" w:rsidP="00BB05A8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Default="001B6802" w:rsidP="001B6802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5A8" w:rsidRDefault="00BB05A8" w:rsidP="001B6802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Default="001B6802" w:rsidP="001B6802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Pr="004E64F7" w:rsidRDefault="001B6802" w:rsidP="001B6802">
      <w:pPr>
        <w:jc w:val="both"/>
        <w:rPr>
          <w:sz w:val="28"/>
          <w:szCs w:val="28"/>
        </w:rPr>
      </w:pPr>
      <w:r w:rsidRPr="004E64F7">
        <w:rPr>
          <w:sz w:val="28"/>
          <w:szCs w:val="28"/>
        </w:rPr>
        <w:t xml:space="preserve">Глава </w:t>
      </w:r>
      <w:proofErr w:type="spellStart"/>
      <w:r w:rsidRPr="004E64F7">
        <w:rPr>
          <w:sz w:val="28"/>
          <w:szCs w:val="28"/>
        </w:rPr>
        <w:t>Чебаковского</w:t>
      </w:r>
      <w:proofErr w:type="spellEnd"/>
      <w:r w:rsidRPr="004E64F7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   </w:t>
      </w:r>
      <w:r w:rsidRPr="004E64F7">
        <w:rPr>
          <w:sz w:val="28"/>
          <w:szCs w:val="28"/>
        </w:rPr>
        <w:t xml:space="preserve">                                 </w:t>
      </w:r>
      <w:proofErr w:type="spellStart"/>
      <w:r w:rsidRPr="004E64F7">
        <w:rPr>
          <w:sz w:val="28"/>
          <w:szCs w:val="28"/>
        </w:rPr>
        <w:t>А.И.Куликов</w:t>
      </w:r>
      <w:proofErr w:type="spellEnd"/>
    </w:p>
    <w:p w:rsidR="001B6802" w:rsidRDefault="001B6802" w:rsidP="001B68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B6802" w:rsidRDefault="001B6802" w:rsidP="001B6802">
      <w:pPr>
        <w:jc w:val="both"/>
        <w:rPr>
          <w:sz w:val="26"/>
          <w:szCs w:val="26"/>
        </w:rPr>
      </w:pPr>
    </w:p>
    <w:p w:rsidR="001B6802" w:rsidRDefault="001B6802" w:rsidP="001B6802">
      <w:pPr>
        <w:jc w:val="both"/>
        <w:rPr>
          <w:sz w:val="26"/>
          <w:szCs w:val="26"/>
        </w:rPr>
      </w:pPr>
    </w:p>
    <w:p w:rsidR="001B6802" w:rsidRDefault="001B6802" w:rsidP="001B6802">
      <w:pPr>
        <w:jc w:val="both"/>
        <w:rPr>
          <w:sz w:val="26"/>
          <w:szCs w:val="26"/>
        </w:rPr>
      </w:pPr>
    </w:p>
    <w:p w:rsidR="000C7DAF" w:rsidRDefault="000C7DAF" w:rsidP="001B6802">
      <w:pPr>
        <w:jc w:val="both"/>
        <w:rPr>
          <w:sz w:val="26"/>
          <w:szCs w:val="26"/>
        </w:rPr>
      </w:pPr>
    </w:p>
    <w:p w:rsidR="001B6802" w:rsidRPr="007B428F" w:rsidRDefault="001B6802" w:rsidP="001B6802">
      <w:pPr>
        <w:jc w:val="right"/>
        <w:rPr>
          <w:sz w:val="28"/>
          <w:szCs w:val="28"/>
        </w:rPr>
      </w:pPr>
      <w:r w:rsidRPr="007B428F">
        <w:rPr>
          <w:sz w:val="28"/>
          <w:szCs w:val="28"/>
        </w:rPr>
        <w:lastRenderedPageBreak/>
        <w:t>Приложение 1</w:t>
      </w:r>
    </w:p>
    <w:p w:rsidR="001B6802" w:rsidRPr="007B428F" w:rsidRDefault="001B6802" w:rsidP="001B6802">
      <w:pPr>
        <w:jc w:val="right"/>
        <w:rPr>
          <w:sz w:val="28"/>
          <w:szCs w:val="28"/>
        </w:rPr>
      </w:pPr>
      <w:r w:rsidRPr="007B428F">
        <w:rPr>
          <w:sz w:val="28"/>
          <w:szCs w:val="28"/>
        </w:rPr>
        <w:t>к постановлению Администрации</w:t>
      </w:r>
    </w:p>
    <w:p w:rsidR="001B6802" w:rsidRPr="007B428F" w:rsidRDefault="001B6802" w:rsidP="001B6802">
      <w:pPr>
        <w:jc w:val="right"/>
        <w:rPr>
          <w:sz w:val="28"/>
          <w:szCs w:val="28"/>
        </w:rPr>
      </w:pPr>
      <w:proofErr w:type="spellStart"/>
      <w:r w:rsidRPr="007B428F">
        <w:rPr>
          <w:sz w:val="28"/>
          <w:szCs w:val="28"/>
        </w:rPr>
        <w:t>Чебаковского</w:t>
      </w:r>
      <w:proofErr w:type="spellEnd"/>
      <w:r w:rsidRPr="007B428F">
        <w:rPr>
          <w:sz w:val="28"/>
          <w:szCs w:val="28"/>
        </w:rPr>
        <w:t xml:space="preserve"> сельского поселения</w:t>
      </w:r>
    </w:p>
    <w:p w:rsidR="001B6802" w:rsidRPr="007B428F" w:rsidRDefault="001B6802" w:rsidP="001B6802">
      <w:pPr>
        <w:jc w:val="right"/>
        <w:rPr>
          <w:sz w:val="28"/>
          <w:szCs w:val="28"/>
        </w:rPr>
      </w:pPr>
      <w:r w:rsidRPr="00A10421">
        <w:rPr>
          <w:sz w:val="28"/>
          <w:szCs w:val="28"/>
        </w:rPr>
        <w:t xml:space="preserve">от </w:t>
      </w:r>
      <w:r w:rsidR="00F5271B" w:rsidRPr="00A10421">
        <w:rPr>
          <w:sz w:val="28"/>
          <w:szCs w:val="28"/>
        </w:rPr>
        <w:t>3</w:t>
      </w:r>
      <w:r w:rsidR="008B7851">
        <w:rPr>
          <w:sz w:val="28"/>
          <w:szCs w:val="28"/>
        </w:rPr>
        <w:t>0</w:t>
      </w:r>
      <w:r w:rsidRPr="00A10421">
        <w:rPr>
          <w:sz w:val="28"/>
          <w:szCs w:val="28"/>
        </w:rPr>
        <w:t>.01.202</w:t>
      </w:r>
      <w:r w:rsidR="00EC513F">
        <w:rPr>
          <w:sz w:val="28"/>
          <w:szCs w:val="28"/>
        </w:rPr>
        <w:t>5</w:t>
      </w:r>
      <w:r w:rsidRPr="007B428F">
        <w:rPr>
          <w:sz w:val="28"/>
          <w:szCs w:val="28"/>
        </w:rPr>
        <w:t xml:space="preserve"> г. №</w:t>
      </w:r>
      <w:r w:rsidR="00A10421">
        <w:rPr>
          <w:sz w:val="28"/>
          <w:szCs w:val="28"/>
        </w:rPr>
        <w:t xml:space="preserve"> </w:t>
      </w:r>
      <w:r w:rsidR="008B7851">
        <w:rPr>
          <w:sz w:val="28"/>
          <w:szCs w:val="28"/>
        </w:rPr>
        <w:t>17</w:t>
      </w:r>
      <w:r>
        <w:rPr>
          <w:sz w:val="28"/>
          <w:szCs w:val="28"/>
        </w:rPr>
        <w:t xml:space="preserve">  </w:t>
      </w:r>
      <w:r w:rsidRPr="007B428F">
        <w:rPr>
          <w:sz w:val="28"/>
          <w:szCs w:val="28"/>
        </w:rPr>
        <w:t xml:space="preserve"> </w:t>
      </w:r>
    </w:p>
    <w:p w:rsidR="001B6802" w:rsidRDefault="001B6802" w:rsidP="001B6802">
      <w:pPr>
        <w:pStyle w:val="1"/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Pr="007B428F" w:rsidRDefault="001B6802" w:rsidP="001B6802">
      <w:pPr>
        <w:jc w:val="center"/>
        <w:rPr>
          <w:b/>
          <w:sz w:val="28"/>
          <w:szCs w:val="28"/>
        </w:rPr>
      </w:pPr>
      <w:r w:rsidRPr="007B428F">
        <w:rPr>
          <w:b/>
          <w:sz w:val="28"/>
          <w:szCs w:val="28"/>
        </w:rPr>
        <w:t xml:space="preserve">Стоимость </w:t>
      </w:r>
    </w:p>
    <w:p w:rsidR="001B6802" w:rsidRPr="007B428F" w:rsidRDefault="001B6802" w:rsidP="001B6802">
      <w:pPr>
        <w:jc w:val="center"/>
        <w:rPr>
          <w:b/>
          <w:sz w:val="28"/>
          <w:szCs w:val="28"/>
        </w:rPr>
      </w:pPr>
      <w:r w:rsidRPr="007B428F">
        <w:rPr>
          <w:b/>
          <w:sz w:val="28"/>
          <w:szCs w:val="28"/>
        </w:rPr>
        <w:t>услуг, предоставляемых специализированной службой по вопросам похоронного дела согласно гарантированному перечню услуг по погребению умершего, имеющего супруга, близкого родственника, законного представителя или лица, взявшего на себя обязанность осуществить погребение</w:t>
      </w:r>
    </w:p>
    <w:p w:rsidR="001B6802" w:rsidRDefault="001B6802" w:rsidP="0021119E">
      <w:pPr>
        <w:pStyle w:val="ConsPlusNormal"/>
        <w:spacing w:line="22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42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552"/>
        <w:gridCol w:w="5029"/>
        <w:gridCol w:w="1701"/>
      </w:tblGrid>
      <w:tr w:rsidR="00805B56" w:rsidTr="00797BD0">
        <w:tc>
          <w:tcPr>
            <w:tcW w:w="636" w:type="dxa"/>
            <w:shd w:val="clear" w:color="auto" w:fill="auto"/>
          </w:tcPr>
          <w:p w:rsidR="00805B56" w:rsidRPr="00AF3CF4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AF3CF4">
              <w:rPr>
                <w:rFonts w:cs="Calibri"/>
                <w:sz w:val="28"/>
                <w:szCs w:val="28"/>
                <w:lang w:eastAsia="en-US"/>
              </w:rPr>
              <w:t xml:space="preserve">№ п/п </w:t>
            </w:r>
          </w:p>
        </w:tc>
        <w:tc>
          <w:tcPr>
            <w:tcW w:w="2552" w:type="dxa"/>
            <w:shd w:val="clear" w:color="auto" w:fill="auto"/>
          </w:tcPr>
          <w:p w:rsidR="00805B56" w:rsidRPr="00AF3CF4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AF3CF4">
              <w:rPr>
                <w:rFonts w:cs="Calibri"/>
                <w:sz w:val="28"/>
                <w:szCs w:val="28"/>
                <w:lang w:eastAsia="en-US"/>
              </w:rPr>
              <w:t xml:space="preserve">Гарантированный перечень услуг по погребению </w:t>
            </w:r>
          </w:p>
        </w:tc>
        <w:tc>
          <w:tcPr>
            <w:tcW w:w="5029" w:type="dxa"/>
            <w:shd w:val="clear" w:color="auto" w:fill="auto"/>
          </w:tcPr>
          <w:p w:rsidR="00805B56" w:rsidRPr="00AF3CF4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AF3CF4">
              <w:rPr>
                <w:rFonts w:cs="Calibri"/>
                <w:sz w:val="28"/>
                <w:szCs w:val="28"/>
                <w:lang w:eastAsia="en-US"/>
              </w:rPr>
              <w:t xml:space="preserve">Требования к качеству предоставляемых услуг </w:t>
            </w:r>
          </w:p>
        </w:tc>
        <w:tc>
          <w:tcPr>
            <w:tcW w:w="1701" w:type="dxa"/>
            <w:shd w:val="clear" w:color="auto" w:fill="auto"/>
          </w:tcPr>
          <w:p w:rsidR="00805B56" w:rsidRPr="00AF3CF4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AF3CF4">
              <w:rPr>
                <w:rFonts w:cs="Calibri"/>
                <w:sz w:val="28"/>
                <w:szCs w:val="28"/>
                <w:lang w:eastAsia="en-US"/>
              </w:rPr>
              <w:t>Стоимость услуг, руб.</w:t>
            </w:r>
          </w:p>
        </w:tc>
      </w:tr>
      <w:tr w:rsidR="005C5B7D" w:rsidRPr="005C5B7D" w:rsidTr="00797BD0">
        <w:tc>
          <w:tcPr>
            <w:tcW w:w="636" w:type="dxa"/>
            <w:shd w:val="clear" w:color="auto" w:fill="auto"/>
          </w:tcPr>
          <w:p w:rsidR="00805B56" w:rsidRPr="00AF3CF4" w:rsidRDefault="00805B56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AF3CF4">
              <w:rPr>
                <w:rFonts w:cs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805B56" w:rsidRPr="00AF3CF4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AF3CF4">
              <w:rPr>
                <w:rFonts w:cs="Calibri"/>
                <w:sz w:val="28"/>
                <w:szCs w:val="28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5029" w:type="dxa"/>
            <w:shd w:val="clear" w:color="auto" w:fill="auto"/>
          </w:tcPr>
          <w:p w:rsidR="00AF3CF4" w:rsidRPr="006B1678" w:rsidRDefault="00266DD8" w:rsidP="006B1678">
            <w:pPr>
              <w:pStyle w:val="a9"/>
              <w:numPr>
                <w:ilvl w:val="0"/>
                <w:numId w:val="2"/>
              </w:numPr>
              <w:ind w:left="-45" w:firstLine="45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6B1678">
              <w:rPr>
                <w:sz w:val="28"/>
                <w:szCs w:val="28"/>
              </w:rPr>
              <w:t>О</w:t>
            </w:r>
            <w:r w:rsidR="00AF3CF4" w:rsidRPr="006B1678">
              <w:rPr>
                <w:sz w:val="28"/>
                <w:szCs w:val="28"/>
              </w:rPr>
              <w:t>формление всех необходимых для погребения документов, в том числе справки о смерти, свидетельства о смерти, выда</w:t>
            </w:r>
            <w:r w:rsidRPr="006B1678">
              <w:rPr>
                <w:sz w:val="28"/>
                <w:szCs w:val="28"/>
              </w:rPr>
              <w:t>нного органом ЗАГС</w:t>
            </w:r>
          </w:p>
          <w:p w:rsidR="00805B56" w:rsidRPr="00AF3CF4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C513F" w:rsidRPr="005C5B7D" w:rsidRDefault="00EC513F" w:rsidP="00EF33B3">
            <w:pPr>
              <w:jc w:val="right"/>
              <w:rPr>
                <w:rFonts w:cs="Calibri"/>
                <w:color w:val="000000" w:themeColor="text1"/>
                <w:sz w:val="28"/>
                <w:szCs w:val="28"/>
                <w:lang w:eastAsia="en-US"/>
              </w:rPr>
            </w:pPr>
            <w:r w:rsidRPr="005C5B7D">
              <w:rPr>
                <w:color w:val="000000" w:themeColor="text1"/>
                <w:sz w:val="28"/>
                <w:szCs w:val="28"/>
              </w:rPr>
              <w:t>263,</w:t>
            </w:r>
            <w:r w:rsidR="00EF33B3" w:rsidRPr="005C5B7D">
              <w:rPr>
                <w:color w:val="000000" w:themeColor="text1"/>
                <w:sz w:val="28"/>
                <w:szCs w:val="28"/>
              </w:rPr>
              <w:t>19</w:t>
            </w:r>
            <w:r w:rsidRPr="005C5B7D">
              <w:rPr>
                <w:color w:val="000000" w:themeColor="text1"/>
                <w:sz w:val="28"/>
                <w:szCs w:val="28"/>
              </w:rPr>
              <w:t xml:space="preserve"> руб.</w:t>
            </w:r>
          </w:p>
        </w:tc>
      </w:tr>
      <w:tr w:rsidR="005C5B7D" w:rsidRPr="005C5B7D" w:rsidTr="00797BD0">
        <w:tc>
          <w:tcPr>
            <w:tcW w:w="636" w:type="dxa"/>
            <w:shd w:val="clear" w:color="auto" w:fill="auto"/>
          </w:tcPr>
          <w:p w:rsidR="00805B56" w:rsidRPr="007E35C5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7E35C5">
              <w:rPr>
                <w:rFonts w:cs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805B56" w:rsidRPr="007E35C5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7E35C5">
              <w:rPr>
                <w:rFonts w:cs="Calibri"/>
                <w:sz w:val="28"/>
                <w:szCs w:val="28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029" w:type="dxa"/>
            <w:shd w:val="clear" w:color="auto" w:fill="auto"/>
          </w:tcPr>
          <w:p w:rsidR="00805B56" w:rsidRPr="007E35C5" w:rsidRDefault="00805B56" w:rsidP="007E35C5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7E35C5">
              <w:rPr>
                <w:rFonts w:cs="Calibri"/>
                <w:sz w:val="28"/>
                <w:szCs w:val="28"/>
                <w:lang w:eastAsia="en-US"/>
              </w:rPr>
              <w:t>Предоставление гроба, изготовленного из пиломатериалов, обитого хлопчатобумажной тканью снаружи и внутри.</w:t>
            </w:r>
          </w:p>
          <w:p w:rsidR="007E35C5" w:rsidRPr="007E35C5" w:rsidRDefault="007E35C5" w:rsidP="007E35C5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7E35C5">
              <w:rPr>
                <w:rFonts w:cs="Calibri"/>
                <w:sz w:val="28"/>
                <w:szCs w:val="28"/>
                <w:lang w:eastAsia="en-US"/>
              </w:rPr>
              <w:t>Предоставление деревянного регистрационного знака.</w:t>
            </w:r>
          </w:p>
          <w:p w:rsidR="007E35C5" w:rsidRPr="007E35C5" w:rsidRDefault="007E35C5" w:rsidP="007E35C5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7E35C5">
              <w:rPr>
                <w:rFonts w:cs="Calibri"/>
                <w:sz w:val="28"/>
                <w:szCs w:val="28"/>
                <w:lang w:eastAsia="en-US"/>
              </w:rPr>
              <w:t>Д</w:t>
            </w:r>
            <w:r w:rsidRPr="007E35C5">
              <w:rPr>
                <w:sz w:val="28"/>
                <w:szCs w:val="28"/>
              </w:rPr>
              <w:t>оставка гроба автотранспортом в морг, включая погрузочно-разгрузочные работы.</w:t>
            </w:r>
          </w:p>
        </w:tc>
        <w:tc>
          <w:tcPr>
            <w:tcW w:w="1701" w:type="dxa"/>
            <w:shd w:val="clear" w:color="auto" w:fill="auto"/>
          </w:tcPr>
          <w:p w:rsidR="00EC513F" w:rsidRPr="005C5B7D" w:rsidRDefault="00EC513F" w:rsidP="00EF33B3">
            <w:pPr>
              <w:jc w:val="both"/>
              <w:rPr>
                <w:rFonts w:cs="Calibri"/>
                <w:color w:val="000000" w:themeColor="text1"/>
                <w:sz w:val="22"/>
                <w:szCs w:val="22"/>
                <w:lang w:eastAsia="en-US"/>
              </w:rPr>
            </w:pPr>
            <w:r w:rsidRPr="005C5B7D">
              <w:rPr>
                <w:color w:val="000000" w:themeColor="text1"/>
                <w:sz w:val="28"/>
                <w:szCs w:val="28"/>
              </w:rPr>
              <w:t>3626,5</w:t>
            </w:r>
            <w:r w:rsidR="00EF33B3" w:rsidRPr="005C5B7D">
              <w:rPr>
                <w:color w:val="000000" w:themeColor="text1"/>
                <w:sz w:val="28"/>
                <w:szCs w:val="28"/>
              </w:rPr>
              <w:t>8</w:t>
            </w:r>
            <w:r w:rsidRPr="005C5B7D">
              <w:rPr>
                <w:color w:val="000000" w:themeColor="text1"/>
                <w:sz w:val="28"/>
                <w:szCs w:val="28"/>
              </w:rPr>
              <w:t xml:space="preserve"> руб.</w:t>
            </w:r>
          </w:p>
        </w:tc>
      </w:tr>
      <w:tr w:rsidR="005C5B7D" w:rsidRPr="005C5B7D" w:rsidTr="00797BD0">
        <w:tc>
          <w:tcPr>
            <w:tcW w:w="636" w:type="dxa"/>
            <w:shd w:val="clear" w:color="auto" w:fill="auto"/>
          </w:tcPr>
          <w:p w:rsidR="00805B56" w:rsidRPr="001E1A17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1E1A17">
              <w:rPr>
                <w:rFonts w:cs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805B56" w:rsidRPr="001E1A17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1E1A17">
              <w:rPr>
                <w:rFonts w:cs="Calibri"/>
                <w:sz w:val="28"/>
                <w:szCs w:val="28"/>
                <w:lang w:eastAsia="en-US"/>
              </w:rPr>
              <w:t>Перевозка тела (останков) умершего на кладбище (в крематорий)</w:t>
            </w:r>
          </w:p>
        </w:tc>
        <w:tc>
          <w:tcPr>
            <w:tcW w:w="5029" w:type="dxa"/>
            <w:shd w:val="clear" w:color="auto" w:fill="auto"/>
          </w:tcPr>
          <w:p w:rsidR="007E35C5" w:rsidRPr="001E1A17" w:rsidRDefault="001E1A17" w:rsidP="007E35C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7E35C5" w:rsidRPr="001E1A17">
              <w:rPr>
                <w:rFonts w:ascii="Times New Roman" w:hAnsi="Times New Roman" w:cs="Times New Roman"/>
                <w:sz w:val="28"/>
                <w:szCs w:val="28"/>
              </w:rPr>
              <w:t xml:space="preserve">ынос закрытого гроба с телом (останками) умершего и установка в ритуальный </w:t>
            </w: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транспорт из помещения морга.</w:t>
            </w:r>
          </w:p>
          <w:p w:rsidR="007E35C5" w:rsidRPr="001E1A17" w:rsidRDefault="001E1A17" w:rsidP="007E35C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35C5" w:rsidRPr="001E1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35C5" w:rsidRPr="001E1A17">
              <w:rPr>
                <w:rFonts w:ascii="Times New Roman" w:hAnsi="Times New Roman" w:cs="Times New Roman"/>
                <w:sz w:val="28"/>
                <w:szCs w:val="28"/>
              </w:rPr>
              <w:t xml:space="preserve">еревозка гроба с телом (останками) умершего от морга на кладбище, находящегося на территории </w:t>
            </w:r>
            <w:proofErr w:type="spellStart"/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Чебаковского</w:t>
            </w:r>
            <w:proofErr w:type="spellEnd"/>
            <w:r w:rsidRPr="001E1A17">
              <w:rPr>
                <w:rFonts w:ascii="Times New Roman" w:hAnsi="Times New Roman" w:cs="Times New Roman"/>
                <w:sz w:val="28"/>
                <w:szCs w:val="28"/>
              </w:rPr>
              <w:t xml:space="preserve"> сель</w:t>
            </w:r>
            <w:r w:rsidR="007E35C5" w:rsidRPr="001E1A17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в крематорий</w:t>
            </w: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35C5" w:rsidRDefault="001E1A17" w:rsidP="001E1A17">
            <w:pPr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1E1A17">
              <w:rPr>
                <w:sz w:val="28"/>
                <w:szCs w:val="28"/>
              </w:rPr>
              <w:t>3.</w:t>
            </w:r>
            <w:r w:rsidR="007E35C5" w:rsidRPr="001E1A17">
              <w:rPr>
                <w:sz w:val="28"/>
                <w:szCs w:val="28"/>
              </w:rPr>
              <w:t xml:space="preserve"> </w:t>
            </w:r>
            <w:r w:rsidRPr="001E1A17">
              <w:rPr>
                <w:sz w:val="28"/>
                <w:szCs w:val="28"/>
              </w:rPr>
              <w:t>В</w:t>
            </w:r>
            <w:r w:rsidR="007E35C5" w:rsidRPr="001E1A17">
              <w:rPr>
                <w:sz w:val="28"/>
                <w:szCs w:val="28"/>
              </w:rPr>
              <w:t xml:space="preserve">ынос гроба с телом (останками) умершего из ритуального </w:t>
            </w:r>
            <w:r w:rsidRPr="001E1A17">
              <w:rPr>
                <w:sz w:val="28"/>
                <w:szCs w:val="28"/>
              </w:rPr>
              <w:t>транспорта</w:t>
            </w:r>
            <w:r w:rsidR="007E35C5" w:rsidRPr="001E1A17">
              <w:rPr>
                <w:sz w:val="28"/>
                <w:szCs w:val="28"/>
              </w:rPr>
              <w:t xml:space="preserve"> и перенос к месту захоронения на кладбище</w:t>
            </w:r>
            <w:r>
              <w:rPr>
                <w:sz w:val="28"/>
                <w:szCs w:val="28"/>
              </w:rPr>
              <w:t xml:space="preserve"> либо в крематорий</w:t>
            </w:r>
            <w:r w:rsidR="007E35C5" w:rsidRPr="001E1A17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C513F" w:rsidRPr="005C5B7D" w:rsidRDefault="00EC513F" w:rsidP="007E35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B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1710,77 руб.</w:t>
            </w:r>
          </w:p>
          <w:p w:rsidR="00805B56" w:rsidRPr="005C5B7D" w:rsidRDefault="00805B56" w:rsidP="00896E6E">
            <w:pPr>
              <w:jc w:val="both"/>
              <w:rPr>
                <w:rFonts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C5B7D" w:rsidRPr="005C5B7D" w:rsidTr="00797BD0">
        <w:tc>
          <w:tcPr>
            <w:tcW w:w="636" w:type="dxa"/>
            <w:shd w:val="clear" w:color="auto" w:fill="auto"/>
          </w:tcPr>
          <w:p w:rsidR="00805B56" w:rsidRPr="00EC72E7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EC72E7">
              <w:rPr>
                <w:rFonts w:cs="Calibr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2552" w:type="dxa"/>
            <w:shd w:val="clear" w:color="auto" w:fill="auto"/>
          </w:tcPr>
          <w:p w:rsidR="00805B56" w:rsidRPr="00EC72E7" w:rsidRDefault="00805B56" w:rsidP="00896E6E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EC72E7">
              <w:rPr>
                <w:rFonts w:cs="Calibri"/>
                <w:sz w:val="28"/>
                <w:szCs w:val="28"/>
                <w:lang w:eastAsia="en-US"/>
              </w:rPr>
              <w:t>Погребение (кремация с последующей выдачей урны с прахом)</w:t>
            </w:r>
          </w:p>
        </w:tc>
        <w:tc>
          <w:tcPr>
            <w:tcW w:w="5029" w:type="dxa"/>
            <w:shd w:val="clear" w:color="auto" w:fill="auto"/>
          </w:tcPr>
          <w:p w:rsidR="005370EA" w:rsidRPr="005370EA" w:rsidRDefault="005370EA" w:rsidP="005370E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Погребение:</w:t>
            </w:r>
          </w:p>
          <w:p w:rsidR="005370EA" w:rsidRPr="005370EA" w:rsidRDefault="005370EA" w:rsidP="005370E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- копка могилы работниками специализированной службы;</w:t>
            </w:r>
          </w:p>
          <w:p w:rsidR="005370EA" w:rsidRPr="005370EA" w:rsidRDefault="005370EA" w:rsidP="005370E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- опускание гроба с телом (останками) умершего в могилу;</w:t>
            </w:r>
          </w:p>
          <w:p w:rsidR="00805B56" w:rsidRDefault="005370EA" w:rsidP="006B16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- засыпка могилы</w:t>
            </w:r>
            <w:r w:rsidR="006B1678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6B1678" w:rsidRPr="006B16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устройство могильного холма с установкой регистрационного знака</w:t>
            </w: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02B6" w:rsidRDefault="00F802B6" w:rsidP="00F802B6">
            <w:pPr>
              <w:rPr>
                <w:sz w:val="28"/>
                <w:szCs w:val="28"/>
              </w:rPr>
            </w:pPr>
            <w:r w:rsidRPr="00F802B6">
              <w:rPr>
                <w:sz w:val="28"/>
                <w:szCs w:val="28"/>
              </w:rPr>
              <w:t>2. Кремация:</w:t>
            </w:r>
          </w:p>
          <w:p w:rsidR="00F802B6" w:rsidRPr="0021119E" w:rsidRDefault="0021119E" w:rsidP="00F802B6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-</w:t>
            </w:r>
            <w:r w:rsidR="00F802B6" w:rsidRPr="0021119E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Calibri"/>
                <w:sz w:val="28"/>
                <w:szCs w:val="28"/>
                <w:lang w:eastAsia="en-US"/>
              </w:rPr>
              <w:t>п</w:t>
            </w:r>
            <w:r w:rsidR="00F802B6" w:rsidRPr="0021119E">
              <w:rPr>
                <w:rFonts w:cs="Calibri"/>
                <w:sz w:val="28"/>
                <w:szCs w:val="28"/>
                <w:lang w:eastAsia="en-US"/>
              </w:rPr>
              <w:t>редоставление капсулы для праха</w:t>
            </w:r>
            <w:r>
              <w:rPr>
                <w:rFonts w:cs="Calibri"/>
                <w:sz w:val="28"/>
                <w:szCs w:val="28"/>
                <w:lang w:eastAsia="en-US"/>
              </w:rPr>
              <w:t>;</w:t>
            </w:r>
          </w:p>
          <w:p w:rsidR="00F802B6" w:rsidRPr="0021119E" w:rsidRDefault="0021119E" w:rsidP="00F802B6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- з</w:t>
            </w:r>
            <w:r w:rsidR="00F802B6" w:rsidRPr="0021119E">
              <w:rPr>
                <w:rFonts w:cs="Calibri"/>
                <w:sz w:val="28"/>
                <w:szCs w:val="28"/>
                <w:lang w:eastAsia="en-US"/>
              </w:rPr>
              <w:t xml:space="preserve">ахоронение </w:t>
            </w:r>
            <w:r>
              <w:rPr>
                <w:rFonts w:cs="Calibri"/>
                <w:sz w:val="28"/>
                <w:szCs w:val="28"/>
                <w:lang w:eastAsia="en-US"/>
              </w:rPr>
              <w:t>капсулы с</w:t>
            </w:r>
            <w:r w:rsidR="00F802B6" w:rsidRPr="0021119E">
              <w:rPr>
                <w:rFonts w:cs="Calibri"/>
                <w:sz w:val="28"/>
                <w:szCs w:val="28"/>
                <w:lang w:eastAsia="en-US"/>
              </w:rPr>
              <w:t xml:space="preserve"> прах</w:t>
            </w:r>
            <w:r>
              <w:rPr>
                <w:rFonts w:cs="Calibri"/>
                <w:sz w:val="28"/>
                <w:szCs w:val="28"/>
                <w:lang w:eastAsia="en-US"/>
              </w:rPr>
              <w:t xml:space="preserve">ом </w:t>
            </w:r>
            <w:r w:rsidRPr="006B1678">
              <w:rPr>
                <w:sz w:val="28"/>
                <w:szCs w:val="28"/>
                <w:lang w:eastAsia="en-US"/>
              </w:rPr>
              <w:t>с установкой регистрационного знака</w:t>
            </w:r>
            <w:r w:rsidR="00F802B6" w:rsidRPr="0021119E">
              <w:rPr>
                <w:rFonts w:cs="Calibri"/>
                <w:sz w:val="28"/>
                <w:szCs w:val="28"/>
                <w:lang w:eastAsia="en-US"/>
              </w:rPr>
              <w:t>.</w:t>
            </w:r>
            <w:r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</w:p>
          <w:p w:rsidR="00F802B6" w:rsidRPr="00F802B6" w:rsidRDefault="00F802B6" w:rsidP="0021119E"/>
        </w:tc>
        <w:tc>
          <w:tcPr>
            <w:tcW w:w="1701" w:type="dxa"/>
            <w:shd w:val="clear" w:color="auto" w:fill="auto"/>
          </w:tcPr>
          <w:p w:rsidR="00117136" w:rsidRPr="005C5B7D" w:rsidRDefault="00117136" w:rsidP="001171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C5B7D">
              <w:rPr>
                <w:color w:val="000000" w:themeColor="text1"/>
                <w:sz w:val="28"/>
                <w:szCs w:val="28"/>
              </w:rPr>
              <w:t>3564,83 руб.</w:t>
            </w:r>
          </w:p>
          <w:p w:rsidR="00117136" w:rsidRPr="005C5B7D" w:rsidRDefault="00117136" w:rsidP="004E6BB5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117136" w:rsidRPr="005C5B7D" w:rsidRDefault="00117136" w:rsidP="004E6BB5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117136" w:rsidRPr="005C5B7D" w:rsidRDefault="00117136" w:rsidP="00117136">
            <w:pPr>
              <w:jc w:val="both"/>
              <w:rPr>
                <w:rFonts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C5B7D" w:rsidRPr="005C5B7D" w:rsidTr="00797BD0">
        <w:tc>
          <w:tcPr>
            <w:tcW w:w="636" w:type="dxa"/>
            <w:shd w:val="clear" w:color="auto" w:fill="auto"/>
          </w:tcPr>
          <w:p w:rsidR="00805B56" w:rsidRDefault="00805B56" w:rsidP="00896E6E">
            <w:pPr>
              <w:jc w:val="both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7581" w:type="dxa"/>
            <w:gridSpan w:val="2"/>
            <w:shd w:val="clear" w:color="auto" w:fill="auto"/>
          </w:tcPr>
          <w:p w:rsidR="00805B56" w:rsidRDefault="00EC72E7" w:rsidP="00EC72E7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EC72E7">
              <w:rPr>
                <w:rFonts w:cs="Calibri"/>
                <w:sz w:val="28"/>
                <w:szCs w:val="28"/>
                <w:lang w:eastAsia="en-US"/>
              </w:rPr>
              <w:t>ИТОГО</w:t>
            </w:r>
            <w:r w:rsidR="00805B56" w:rsidRPr="00EC72E7">
              <w:rPr>
                <w:rFonts w:cs="Calibri"/>
                <w:sz w:val="28"/>
                <w:szCs w:val="28"/>
                <w:lang w:eastAsia="en-US"/>
              </w:rPr>
              <w:t>:</w:t>
            </w:r>
          </w:p>
          <w:p w:rsidR="00635E93" w:rsidRPr="00EC72E7" w:rsidRDefault="00635E93" w:rsidP="00EC72E7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C513F" w:rsidRPr="005C5B7D" w:rsidRDefault="00EC513F" w:rsidP="004E6BB5">
            <w:pPr>
              <w:jc w:val="both"/>
              <w:rPr>
                <w:rFonts w:cs="Calibri"/>
                <w:color w:val="000000" w:themeColor="text1"/>
                <w:sz w:val="28"/>
                <w:szCs w:val="28"/>
                <w:lang w:eastAsia="en-US"/>
              </w:rPr>
            </w:pPr>
            <w:r w:rsidRPr="005C5B7D">
              <w:rPr>
                <w:rFonts w:cs="Calibri"/>
                <w:color w:val="000000" w:themeColor="text1"/>
                <w:sz w:val="28"/>
                <w:szCs w:val="28"/>
                <w:lang w:eastAsia="en-US"/>
              </w:rPr>
              <w:t>9165,37 руб.</w:t>
            </w:r>
          </w:p>
        </w:tc>
      </w:tr>
    </w:tbl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Pr="00606152" w:rsidRDefault="001B6802" w:rsidP="001B680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Pr="007B428F" w:rsidRDefault="001B6802" w:rsidP="001B6802">
      <w:pPr>
        <w:jc w:val="right"/>
        <w:rPr>
          <w:sz w:val="28"/>
          <w:szCs w:val="28"/>
        </w:rPr>
      </w:pPr>
      <w:r w:rsidRPr="007B428F">
        <w:rPr>
          <w:sz w:val="28"/>
          <w:szCs w:val="28"/>
        </w:rPr>
        <w:lastRenderedPageBreak/>
        <w:t>Приложение 2</w:t>
      </w:r>
    </w:p>
    <w:p w:rsidR="001B6802" w:rsidRPr="007B428F" w:rsidRDefault="001B6802" w:rsidP="001B6802">
      <w:pPr>
        <w:jc w:val="right"/>
        <w:rPr>
          <w:sz w:val="28"/>
          <w:szCs w:val="28"/>
        </w:rPr>
      </w:pPr>
      <w:r w:rsidRPr="007B428F">
        <w:rPr>
          <w:sz w:val="28"/>
          <w:szCs w:val="28"/>
        </w:rPr>
        <w:t>к постановлению Администрации</w:t>
      </w:r>
    </w:p>
    <w:p w:rsidR="001B6802" w:rsidRPr="007B428F" w:rsidRDefault="001B6802" w:rsidP="001B6802">
      <w:pPr>
        <w:jc w:val="right"/>
        <w:rPr>
          <w:sz w:val="28"/>
          <w:szCs w:val="28"/>
        </w:rPr>
      </w:pPr>
      <w:proofErr w:type="spellStart"/>
      <w:r w:rsidRPr="007B428F">
        <w:rPr>
          <w:sz w:val="28"/>
          <w:szCs w:val="28"/>
        </w:rPr>
        <w:t>Чебаковского</w:t>
      </w:r>
      <w:proofErr w:type="spellEnd"/>
      <w:r w:rsidRPr="007B428F">
        <w:rPr>
          <w:sz w:val="28"/>
          <w:szCs w:val="28"/>
        </w:rPr>
        <w:t xml:space="preserve"> сельского поселения</w:t>
      </w:r>
    </w:p>
    <w:p w:rsidR="001B6802" w:rsidRPr="007B428F" w:rsidRDefault="001B6802" w:rsidP="001B6802">
      <w:pPr>
        <w:jc w:val="right"/>
        <w:rPr>
          <w:sz w:val="28"/>
          <w:szCs w:val="28"/>
        </w:rPr>
      </w:pPr>
      <w:r w:rsidRPr="00B72212">
        <w:rPr>
          <w:sz w:val="28"/>
          <w:szCs w:val="28"/>
        </w:rPr>
        <w:t xml:space="preserve">от </w:t>
      </w:r>
      <w:r w:rsidR="003A1FD4" w:rsidRPr="00B72212">
        <w:rPr>
          <w:sz w:val="28"/>
          <w:szCs w:val="28"/>
        </w:rPr>
        <w:t>3</w:t>
      </w:r>
      <w:r w:rsidR="00F470C8">
        <w:rPr>
          <w:sz w:val="28"/>
          <w:szCs w:val="28"/>
        </w:rPr>
        <w:t>0</w:t>
      </w:r>
      <w:r w:rsidRPr="00B72212">
        <w:rPr>
          <w:sz w:val="28"/>
          <w:szCs w:val="28"/>
        </w:rPr>
        <w:t>.01.202</w:t>
      </w:r>
      <w:r w:rsidR="00F470C8">
        <w:rPr>
          <w:sz w:val="28"/>
          <w:szCs w:val="28"/>
        </w:rPr>
        <w:t>5</w:t>
      </w:r>
      <w:r w:rsidRPr="00B72212">
        <w:rPr>
          <w:sz w:val="28"/>
          <w:szCs w:val="28"/>
        </w:rPr>
        <w:t xml:space="preserve"> г. №</w:t>
      </w:r>
      <w:r w:rsidR="003A1FD4" w:rsidRPr="00B72212">
        <w:rPr>
          <w:sz w:val="28"/>
          <w:szCs w:val="28"/>
        </w:rPr>
        <w:t xml:space="preserve"> </w:t>
      </w:r>
      <w:r w:rsidR="00B72212" w:rsidRPr="00B72212">
        <w:rPr>
          <w:sz w:val="28"/>
          <w:szCs w:val="28"/>
        </w:rPr>
        <w:t>1</w:t>
      </w:r>
      <w:r w:rsidR="00F470C8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Pr="007B428F">
        <w:rPr>
          <w:sz w:val="28"/>
          <w:szCs w:val="28"/>
        </w:rPr>
        <w:t xml:space="preserve"> </w:t>
      </w:r>
    </w:p>
    <w:p w:rsidR="001B6802" w:rsidRPr="007B428F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802" w:rsidRPr="00ED22A1" w:rsidRDefault="001B6802" w:rsidP="001B6802">
      <w:pPr>
        <w:pStyle w:val="1"/>
        <w:rPr>
          <w:rFonts w:ascii="Times New Roman" w:hAnsi="Times New Roman" w:cs="Times New Roman"/>
          <w:sz w:val="28"/>
          <w:szCs w:val="28"/>
        </w:rPr>
      </w:pPr>
      <w:r w:rsidRPr="00ED22A1">
        <w:rPr>
          <w:rFonts w:ascii="Times New Roman" w:hAnsi="Times New Roman" w:cs="Times New Roman"/>
          <w:sz w:val="28"/>
          <w:szCs w:val="28"/>
        </w:rPr>
        <w:t>Стоимость</w:t>
      </w:r>
      <w:r w:rsidRPr="00ED22A1">
        <w:rPr>
          <w:rFonts w:ascii="Times New Roman" w:hAnsi="Times New Roman" w:cs="Times New Roman"/>
          <w:sz w:val="28"/>
          <w:szCs w:val="28"/>
        </w:rPr>
        <w:br/>
        <w:t>услуг</w:t>
      </w:r>
      <w:r w:rsidRPr="00ED22A1">
        <w:rPr>
          <w:b w:val="0"/>
          <w:sz w:val="28"/>
          <w:szCs w:val="28"/>
        </w:rPr>
        <w:t xml:space="preserve">, </w:t>
      </w:r>
      <w:r w:rsidRPr="00ED22A1">
        <w:rPr>
          <w:rFonts w:ascii="Times New Roman" w:hAnsi="Times New Roman" w:cs="Times New Roman"/>
          <w:sz w:val="28"/>
          <w:szCs w:val="28"/>
        </w:rPr>
        <w:t>предоставляемых специализированной службой по вопросам похоронного</w:t>
      </w:r>
      <w:r w:rsidRPr="00ED22A1">
        <w:rPr>
          <w:b w:val="0"/>
          <w:sz w:val="28"/>
          <w:szCs w:val="28"/>
        </w:rPr>
        <w:t xml:space="preserve"> </w:t>
      </w:r>
      <w:r w:rsidRPr="00ED22A1">
        <w:rPr>
          <w:rFonts w:ascii="Times New Roman" w:hAnsi="Times New Roman" w:cs="Times New Roman"/>
          <w:sz w:val="28"/>
          <w:szCs w:val="28"/>
        </w:rPr>
        <w:t>дела,</w:t>
      </w:r>
      <w:r w:rsidRPr="00ED22A1">
        <w:rPr>
          <w:b w:val="0"/>
          <w:sz w:val="28"/>
          <w:szCs w:val="28"/>
        </w:rPr>
        <w:t xml:space="preserve"> </w:t>
      </w:r>
      <w:r w:rsidRPr="00ED22A1">
        <w:rPr>
          <w:rFonts w:ascii="Times New Roman" w:hAnsi="Times New Roman" w:cs="Times New Roman"/>
          <w:sz w:val="28"/>
          <w:szCs w:val="28"/>
        </w:rPr>
        <w:t>при погребении умершего  при отсутствии супруга, близкого родственника либо законного представителя умершего или при невозможности осуществить ими погребение</w:t>
      </w:r>
    </w:p>
    <w:p w:rsidR="001B6802" w:rsidRPr="00ED22A1" w:rsidRDefault="001B6802" w:rsidP="001B68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A60" w:rsidRDefault="00A80A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963"/>
        <w:gridCol w:w="4224"/>
        <w:gridCol w:w="1723"/>
      </w:tblGrid>
      <w:tr w:rsidR="009A6A4C" w:rsidTr="00A860D3">
        <w:tc>
          <w:tcPr>
            <w:tcW w:w="724" w:type="dxa"/>
            <w:shd w:val="clear" w:color="auto" w:fill="auto"/>
          </w:tcPr>
          <w:p w:rsidR="009A6A4C" w:rsidRPr="009A6A4C" w:rsidRDefault="009A6A4C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63" w:type="dxa"/>
            <w:shd w:val="clear" w:color="auto" w:fill="auto"/>
          </w:tcPr>
          <w:p w:rsidR="009A6A4C" w:rsidRPr="009A6A4C" w:rsidRDefault="009A6A4C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4224" w:type="dxa"/>
            <w:shd w:val="clear" w:color="auto" w:fill="auto"/>
          </w:tcPr>
          <w:p w:rsidR="009A6A4C" w:rsidRPr="00AF3CF4" w:rsidRDefault="003E1EE0" w:rsidP="003E1EE0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A6A4C" w:rsidRPr="006B1678">
              <w:rPr>
                <w:sz w:val="28"/>
                <w:szCs w:val="28"/>
              </w:rPr>
              <w:t>Оформление всех необходимых для погребения документов, в том числе справки о смерти, свидетельства о смерти, выданного органом ЗАГС</w:t>
            </w:r>
          </w:p>
        </w:tc>
        <w:tc>
          <w:tcPr>
            <w:tcW w:w="1723" w:type="dxa"/>
            <w:shd w:val="clear" w:color="auto" w:fill="auto"/>
          </w:tcPr>
          <w:p w:rsidR="009C3F33" w:rsidRPr="005C5B7D" w:rsidRDefault="009C3F33" w:rsidP="00E91568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5C5B7D">
              <w:rPr>
                <w:color w:val="000000" w:themeColor="text1"/>
                <w:sz w:val="28"/>
                <w:szCs w:val="28"/>
              </w:rPr>
              <w:t>263,</w:t>
            </w:r>
            <w:r w:rsidR="00EF33B3" w:rsidRPr="005C5B7D">
              <w:rPr>
                <w:color w:val="000000" w:themeColor="text1"/>
                <w:sz w:val="28"/>
                <w:szCs w:val="28"/>
              </w:rPr>
              <w:t>19</w:t>
            </w:r>
            <w:r w:rsidRPr="005C5B7D">
              <w:rPr>
                <w:color w:val="000000" w:themeColor="text1"/>
                <w:sz w:val="28"/>
                <w:szCs w:val="28"/>
              </w:rPr>
              <w:t xml:space="preserve"> руб.</w:t>
            </w:r>
          </w:p>
          <w:p w:rsidR="009C3F33" w:rsidRPr="005C5B7D" w:rsidRDefault="009C3F33" w:rsidP="00E91568">
            <w:pPr>
              <w:jc w:val="right"/>
              <w:rPr>
                <w:rFonts w:cs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6A4C" w:rsidTr="00A860D3">
        <w:tc>
          <w:tcPr>
            <w:tcW w:w="724" w:type="dxa"/>
            <w:shd w:val="clear" w:color="auto" w:fill="auto"/>
          </w:tcPr>
          <w:p w:rsidR="009A6A4C" w:rsidRPr="009A6A4C" w:rsidRDefault="003E1EE0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63" w:type="dxa"/>
            <w:shd w:val="clear" w:color="auto" w:fill="auto"/>
          </w:tcPr>
          <w:p w:rsidR="009A6A4C" w:rsidRPr="009A6A4C" w:rsidRDefault="009A6A4C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24" w:type="dxa"/>
            <w:shd w:val="clear" w:color="auto" w:fill="auto"/>
          </w:tcPr>
          <w:p w:rsidR="009A6A4C" w:rsidRPr="003E1EE0" w:rsidRDefault="009A6A4C" w:rsidP="003E1EE0">
            <w:pPr>
              <w:pStyle w:val="a9"/>
              <w:numPr>
                <w:ilvl w:val="0"/>
                <w:numId w:val="4"/>
              </w:numPr>
              <w:ind w:left="35" w:firstLine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3E1EE0">
              <w:rPr>
                <w:rFonts w:cs="Calibri"/>
                <w:sz w:val="28"/>
                <w:szCs w:val="28"/>
                <w:lang w:eastAsia="en-US"/>
              </w:rPr>
              <w:t>Предоставление гроба, изготовленного из пиломатериалов, обитого хлопчатобумажной тканью снаружи и внутри.</w:t>
            </w:r>
          </w:p>
          <w:p w:rsidR="009A6A4C" w:rsidRPr="007E35C5" w:rsidRDefault="003E1EE0" w:rsidP="003E1EE0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 xml:space="preserve">2. </w:t>
            </w:r>
            <w:r w:rsidR="009A6A4C" w:rsidRPr="007E35C5">
              <w:rPr>
                <w:rFonts w:cs="Calibri"/>
                <w:sz w:val="28"/>
                <w:szCs w:val="28"/>
                <w:lang w:eastAsia="en-US"/>
              </w:rPr>
              <w:t>Предоставление деревянного регистрационного знака.</w:t>
            </w:r>
          </w:p>
          <w:p w:rsidR="009A6A4C" w:rsidRPr="007E35C5" w:rsidRDefault="003E1EE0" w:rsidP="003E1EE0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 xml:space="preserve">3. </w:t>
            </w:r>
            <w:r w:rsidR="009A6A4C" w:rsidRPr="007E35C5">
              <w:rPr>
                <w:rFonts w:cs="Calibri"/>
                <w:sz w:val="28"/>
                <w:szCs w:val="28"/>
                <w:lang w:eastAsia="en-US"/>
              </w:rPr>
              <w:t>Д</w:t>
            </w:r>
            <w:r w:rsidR="009A6A4C" w:rsidRPr="007E35C5">
              <w:rPr>
                <w:sz w:val="28"/>
                <w:szCs w:val="28"/>
              </w:rPr>
              <w:t>оставка гроба автотранспортом в морг, включая погрузочно-разгрузочные работы.</w:t>
            </w:r>
          </w:p>
        </w:tc>
        <w:tc>
          <w:tcPr>
            <w:tcW w:w="1723" w:type="dxa"/>
            <w:shd w:val="clear" w:color="auto" w:fill="auto"/>
          </w:tcPr>
          <w:p w:rsidR="004162BD" w:rsidRPr="005C5B7D" w:rsidRDefault="004162BD" w:rsidP="00E91568">
            <w:pPr>
              <w:jc w:val="right"/>
              <w:rPr>
                <w:rFonts w:cs="Calibri"/>
                <w:color w:val="000000" w:themeColor="text1"/>
                <w:sz w:val="22"/>
                <w:szCs w:val="22"/>
                <w:lang w:eastAsia="en-US"/>
              </w:rPr>
            </w:pPr>
            <w:r w:rsidRPr="005C5B7D">
              <w:rPr>
                <w:color w:val="000000" w:themeColor="text1"/>
                <w:sz w:val="28"/>
                <w:szCs w:val="28"/>
              </w:rPr>
              <w:t>2968,59 руб.</w:t>
            </w:r>
          </w:p>
        </w:tc>
      </w:tr>
      <w:tr w:rsidR="009A6A4C" w:rsidTr="00A860D3">
        <w:tc>
          <w:tcPr>
            <w:tcW w:w="724" w:type="dxa"/>
            <w:shd w:val="clear" w:color="auto" w:fill="auto"/>
          </w:tcPr>
          <w:p w:rsidR="009A6A4C" w:rsidRPr="009A6A4C" w:rsidRDefault="009A6A4C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63" w:type="dxa"/>
            <w:shd w:val="clear" w:color="auto" w:fill="auto"/>
          </w:tcPr>
          <w:p w:rsidR="009A6A4C" w:rsidRPr="009A6A4C" w:rsidRDefault="009A6A4C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Облачение тела</w:t>
            </w:r>
          </w:p>
        </w:tc>
        <w:tc>
          <w:tcPr>
            <w:tcW w:w="4224" w:type="dxa"/>
            <w:shd w:val="clear" w:color="auto" w:fill="auto"/>
          </w:tcPr>
          <w:p w:rsidR="009A6A4C" w:rsidRPr="009A6A4C" w:rsidRDefault="009A6A4C" w:rsidP="009A6A4C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Облачение тела покрывалом-накидкой из хлопчатобумажной ткани</w:t>
            </w:r>
          </w:p>
        </w:tc>
        <w:tc>
          <w:tcPr>
            <w:tcW w:w="1723" w:type="dxa"/>
            <w:shd w:val="clear" w:color="auto" w:fill="auto"/>
          </w:tcPr>
          <w:p w:rsidR="00FB49C3" w:rsidRPr="005C5B7D" w:rsidRDefault="00FB49C3" w:rsidP="000E7EE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B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657,99 руб.</w:t>
            </w:r>
          </w:p>
          <w:p w:rsidR="009A6A4C" w:rsidRPr="005C5B7D" w:rsidRDefault="009A6A4C" w:rsidP="009A6A4C">
            <w:pPr>
              <w:jc w:val="both"/>
              <w:rPr>
                <w:rFonts w:cs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860D3" w:rsidTr="00A860D3">
        <w:trPr>
          <w:trHeight w:val="3684"/>
        </w:trPr>
        <w:tc>
          <w:tcPr>
            <w:tcW w:w="724" w:type="dxa"/>
            <w:shd w:val="clear" w:color="auto" w:fill="auto"/>
          </w:tcPr>
          <w:p w:rsidR="00A860D3" w:rsidRPr="009A6A4C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63" w:type="dxa"/>
            <w:shd w:val="clear" w:color="auto" w:fill="auto"/>
          </w:tcPr>
          <w:p w:rsidR="00A860D3" w:rsidRPr="009A6A4C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Перевозка тела (останков) умершего на кладбище (в крематорий)</w:t>
            </w:r>
          </w:p>
        </w:tc>
        <w:tc>
          <w:tcPr>
            <w:tcW w:w="4224" w:type="dxa"/>
            <w:shd w:val="clear" w:color="auto" w:fill="auto"/>
          </w:tcPr>
          <w:p w:rsidR="00A860D3" w:rsidRPr="001E1A17" w:rsidRDefault="00A860D3" w:rsidP="00A860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1. Вынос закрытого гроба с телом (останками) умершего и установка в ритуальный транспорт из помещения морга.</w:t>
            </w:r>
          </w:p>
          <w:p w:rsidR="00A860D3" w:rsidRPr="001E1A17" w:rsidRDefault="00A860D3" w:rsidP="00A860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 xml:space="preserve">2. Перевозка гроба с телом (останками) умершего от морга на кладбище, находящегося на территории </w:t>
            </w:r>
            <w:proofErr w:type="spellStart"/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Чебаковского</w:t>
            </w:r>
            <w:proofErr w:type="spellEnd"/>
            <w:r w:rsidRPr="001E1A1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в крематорий</w:t>
            </w:r>
            <w:r w:rsidRPr="001E1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60D3" w:rsidRDefault="00A860D3" w:rsidP="00A860D3">
            <w:pPr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1E1A17">
              <w:rPr>
                <w:sz w:val="28"/>
                <w:szCs w:val="28"/>
              </w:rPr>
              <w:t xml:space="preserve">3. Вынос гроба с телом (останками) умершего из </w:t>
            </w:r>
            <w:r w:rsidRPr="001E1A17">
              <w:rPr>
                <w:sz w:val="28"/>
                <w:szCs w:val="28"/>
              </w:rPr>
              <w:lastRenderedPageBreak/>
              <w:t>ритуального транспорта и перенос к месту захоронения на кладби</w:t>
            </w:r>
            <w:bookmarkStart w:id="2" w:name="_GoBack"/>
            <w:bookmarkEnd w:id="2"/>
            <w:r w:rsidRPr="001E1A17">
              <w:rPr>
                <w:sz w:val="28"/>
                <w:szCs w:val="28"/>
              </w:rPr>
              <w:t>ще</w:t>
            </w:r>
            <w:r>
              <w:rPr>
                <w:sz w:val="28"/>
                <w:szCs w:val="28"/>
              </w:rPr>
              <w:t xml:space="preserve"> либо в крематорий</w:t>
            </w:r>
            <w:r w:rsidRPr="001E1A17">
              <w:rPr>
                <w:sz w:val="28"/>
                <w:szCs w:val="28"/>
              </w:rPr>
              <w:t>.</w:t>
            </w:r>
          </w:p>
        </w:tc>
        <w:tc>
          <w:tcPr>
            <w:tcW w:w="1723" w:type="dxa"/>
            <w:shd w:val="clear" w:color="auto" w:fill="auto"/>
          </w:tcPr>
          <w:p w:rsidR="009C3F33" w:rsidRPr="005C5B7D" w:rsidRDefault="009C3F33" w:rsidP="009C3F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B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1710,77 руб.</w:t>
            </w:r>
          </w:p>
          <w:p w:rsidR="009C3F33" w:rsidRPr="005C5B7D" w:rsidRDefault="009C3F33" w:rsidP="000E7EE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860D3" w:rsidRPr="005C5B7D" w:rsidRDefault="00A860D3" w:rsidP="00A860D3">
            <w:pPr>
              <w:jc w:val="both"/>
              <w:rPr>
                <w:rFonts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60D3" w:rsidTr="00A860D3">
        <w:tc>
          <w:tcPr>
            <w:tcW w:w="724" w:type="dxa"/>
            <w:shd w:val="clear" w:color="auto" w:fill="auto"/>
          </w:tcPr>
          <w:p w:rsidR="00A860D3" w:rsidRPr="009A6A4C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963" w:type="dxa"/>
            <w:shd w:val="clear" w:color="auto" w:fill="auto"/>
          </w:tcPr>
          <w:p w:rsidR="00A860D3" w:rsidRPr="009A6A4C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9A6A4C">
              <w:rPr>
                <w:rFonts w:cs="Calibri"/>
                <w:sz w:val="28"/>
                <w:szCs w:val="28"/>
                <w:lang w:eastAsia="en-US"/>
              </w:rPr>
              <w:t>Погребение (кремация с последующей выдачей урны с прахом)</w:t>
            </w:r>
          </w:p>
        </w:tc>
        <w:tc>
          <w:tcPr>
            <w:tcW w:w="4224" w:type="dxa"/>
            <w:shd w:val="clear" w:color="auto" w:fill="auto"/>
          </w:tcPr>
          <w:p w:rsidR="00A860D3" w:rsidRPr="005370EA" w:rsidRDefault="00A860D3" w:rsidP="00A860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Погребение:</w:t>
            </w:r>
          </w:p>
          <w:p w:rsidR="00A860D3" w:rsidRPr="005370EA" w:rsidRDefault="00A860D3" w:rsidP="00A860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- копка могилы работниками специализированной службы;</w:t>
            </w:r>
          </w:p>
          <w:p w:rsidR="00A860D3" w:rsidRPr="005370EA" w:rsidRDefault="00A860D3" w:rsidP="00A860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- опускание гроба с телом (останками) умершего в могилу;</w:t>
            </w:r>
          </w:p>
          <w:p w:rsidR="00A860D3" w:rsidRDefault="00A860D3" w:rsidP="00A860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- засыпка могилы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6B16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устройство могильного холма с установкой регистрационного знака</w:t>
            </w:r>
            <w:r w:rsidRPr="00537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60D3" w:rsidRDefault="00A860D3" w:rsidP="00A860D3">
            <w:pPr>
              <w:rPr>
                <w:sz w:val="28"/>
                <w:szCs w:val="28"/>
              </w:rPr>
            </w:pPr>
            <w:r w:rsidRPr="00F802B6">
              <w:rPr>
                <w:sz w:val="28"/>
                <w:szCs w:val="28"/>
              </w:rPr>
              <w:t>2. Кремация:</w:t>
            </w:r>
          </w:p>
          <w:p w:rsidR="00A860D3" w:rsidRPr="0021119E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-</w:t>
            </w:r>
            <w:r w:rsidRPr="0021119E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Calibri"/>
                <w:sz w:val="28"/>
                <w:szCs w:val="28"/>
                <w:lang w:eastAsia="en-US"/>
              </w:rPr>
              <w:t>п</w:t>
            </w:r>
            <w:r w:rsidRPr="0021119E">
              <w:rPr>
                <w:rFonts w:cs="Calibri"/>
                <w:sz w:val="28"/>
                <w:szCs w:val="28"/>
                <w:lang w:eastAsia="en-US"/>
              </w:rPr>
              <w:t>редоставление капсулы для праха</w:t>
            </w:r>
            <w:r>
              <w:rPr>
                <w:rFonts w:cs="Calibri"/>
                <w:sz w:val="28"/>
                <w:szCs w:val="28"/>
                <w:lang w:eastAsia="en-US"/>
              </w:rPr>
              <w:t>;</w:t>
            </w:r>
          </w:p>
          <w:p w:rsidR="00A860D3" w:rsidRPr="0021119E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- з</w:t>
            </w:r>
            <w:r w:rsidRPr="0021119E">
              <w:rPr>
                <w:rFonts w:cs="Calibri"/>
                <w:sz w:val="28"/>
                <w:szCs w:val="28"/>
                <w:lang w:eastAsia="en-US"/>
              </w:rPr>
              <w:t xml:space="preserve">ахоронение </w:t>
            </w:r>
            <w:r>
              <w:rPr>
                <w:rFonts w:cs="Calibri"/>
                <w:sz w:val="28"/>
                <w:szCs w:val="28"/>
                <w:lang w:eastAsia="en-US"/>
              </w:rPr>
              <w:t>капсулы с</w:t>
            </w:r>
            <w:r w:rsidRPr="0021119E">
              <w:rPr>
                <w:rFonts w:cs="Calibri"/>
                <w:sz w:val="28"/>
                <w:szCs w:val="28"/>
                <w:lang w:eastAsia="en-US"/>
              </w:rPr>
              <w:t xml:space="preserve"> прах</w:t>
            </w:r>
            <w:r>
              <w:rPr>
                <w:rFonts w:cs="Calibri"/>
                <w:sz w:val="28"/>
                <w:szCs w:val="28"/>
                <w:lang w:eastAsia="en-US"/>
              </w:rPr>
              <w:t xml:space="preserve">ом </w:t>
            </w:r>
            <w:r w:rsidRPr="006B1678">
              <w:rPr>
                <w:sz w:val="28"/>
                <w:szCs w:val="28"/>
                <w:lang w:eastAsia="en-US"/>
              </w:rPr>
              <w:t>с установкой регистрационного знака</w:t>
            </w:r>
            <w:r w:rsidRPr="0021119E">
              <w:rPr>
                <w:rFonts w:cs="Calibri"/>
                <w:sz w:val="28"/>
                <w:szCs w:val="28"/>
                <w:lang w:eastAsia="en-US"/>
              </w:rPr>
              <w:t>.</w:t>
            </w:r>
            <w:r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</w:p>
          <w:p w:rsidR="00A860D3" w:rsidRPr="00F802B6" w:rsidRDefault="00A860D3" w:rsidP="00A860D3"/>
        </w:tc>
        <w:tc>
          <w:tcPr>
            <w:tcW w:w="1723" w:type="dxa"/>
            <w:shd w:val="clear" w:color="auto" w:fill="auto"/>
          </w:tcPr>
          <w:p w:rsidR="004162BD" w:rsidRPr="005C5B7D" w:rsidRDefault="004162BD" w:rsidP="004162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C5B7D">
              <w:rPr>
                <w:color w:val="000000" w:themeColor="text1"/>
                <w:sz w:val="28"/>
                <w:szCs w:val="28"/>
              </w:rPr>
              <w:t>3564,83 руб.</w:t>
            </w:r>
          </w:p>
          <w:p w:rsidR="004162BD" w:rsidRPr="005C5B7D" w:rsidRDefault="004162BD" w:rsidP="00E91568">
            <w:pPr>
              <w:jc w:val="right"/>
              <w:rPr>
                <w:rFonts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60D3" w:rsidTr="00A860D3">
        <w:tc>
          <w:tcPr>
            <w:tcW w:w="724" w:type="dxa"/>
            <w:shd w:val="clear" w:color="auto" w:fill="auto"/>
          </w:tcPr>
          <w:p w:rsidR="00A860D3" w:rsidRPr="009A6A4C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7187" w:type="dxa"/>
            <w:gridSpan w:val="2"/>
            <w:shd w:val="clear" w:color="auto" w:fill="auto"/>
          </w:tcPr>
          <w:p w:rsidR="00A860D3" w:rsidRDefault="00A860D3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ИТОГО</w:t>
            </w:r>
            <w:r w:rsidRPr="009A6A4C">
              <w:rPr>
                <w:rFonts w:cs="Calibri"/>
                <w:sz w:val="28"/>
                <w:szCs w:val="28"/>
                <w:lang w:eastAsia="en-US"/>
              </w:rPr>
              <w:t>:</w:t>
            </w:r>
          </w:p>
          <w:p w:rsidR="005C5B7D" w:rsidRPr="009A6A4C" w:rsidRDefault="005C5B7D" w:rsidP="00A860D3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1723" w:type="dxa"/>
            <w:shd w:val="clear" w:color="auto" w:fill="auto"/>
          </w:tcPr>
          <w:p w:rsidR="009C3F33" w:rsidRPr="005C5B7D" w:rsidRDefault="009C3F33" w:rsidP="004C6D19">
            <w:pPr>
              <w:jc w:val="right"/>
              <w:rPr>
                <w:rFonts w:cs="Calibri"/>
                <w:color w:val="000000" w:themeColor="text1"/>
                <w:sz w:val="28"/>
                <w:szCs w:val="28"/>
                <w:lang w:eastAsia="en-US"/>
              </w:rPr>
            </w:pPr>
            <w:r w:rsidRPr="005C5B7D">
              <w:rPr>
                <w:rFonts w:cs="Calibri"/>
                <w:color w:val="000000" w:themeColor="text1"/>
                <w:sz w:val="28"/>
                <w:szCs w:val="28"/>
                <w:lang w:eastAsia="en-US"/>
              </w:rPr>
              <w:t>9165,37 руб.</w:t>
            </w:r>
          </w:p>
        </w:tc>
      </w:tr>
    </w:tbl>
    <w:p w:rsidR="000D5DC4" w:rsidRDefault="000D5DC4"/>
    <w:p w:rsidR="000D5DC4" w:rsidRDefault="000D5DC4"/>
    <w:p w:rsidR="000D5DC4" w:rsidRDefault="000D5DC4"/>
    <w:p w:rsidR="000D5DC4" w:rsidRDefault="000D5DC4"/>
    <w:p w:rsidR="000D5DC4" w:rsidRDefault="000D5DC4"/>
    <w:sectPr w:rsidR="000D5DC4" w:rsidSect="00797BD0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3F83"/>
    <w:multiLevelType w:val="hybridMultilevel"/>
    <w:tmpl w:val="DA2A0FE6"/>
    <w:lvl w:ilvl="0" w:tplc="E4A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45557"/>
    <w:multiLevelType w:val="hybridMultilevel"/>
    <w:tmpl w:val="5628AACE"/>
    <w:lvl w:ilvl="0" w:tplc="FFFFFFFF">
      <w:numFmt w:val="decimal"/>
      <w:lvlText w:val="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70E3"/>
    <w:multiLevelType w:val="multilevel"/>
    <w:tmpl w:val="DDC46AB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4A720C6"/>
    <w:multiLevelType w:val="hybridMultilevel"/>
    <w:tmpl w:val="51102438"/>
    <w:lvl w:ilvl="0" w:tplc="0AACAAF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5A2423"/>
    <w:multiLevelType w:val="hybridMultilevel"/>
    <w:tmpl w:val="64520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02"/>
    <w:rsid w:val="00037F87"/>
    <w:rsid w:val="00075520"/>
    <w:rsid w:val="000C7DAF"/>
    <w:rsid w:val="000D5DC4"/>
    <w:rsid w:val="000E7EE3"/>
    <w:rsid w:val="00117136"/>
    <w:rsid w:val="00122DCE"/>
    <w:rsid w:val="00140626"/>
    <w:rsid w:val="001825C9"/>
    <w:rsid w:val="001B6802"/>
    <w:rsid w:val="001E1A17"/>
    <w:rsid w:val="0021119E"/>
    <w:rsid w:val="00266DD8"/>
    <w:rsid w:val="002E13EB"/>
    <w:rsid w:val="003014E2"/>
    <w:rsid w:val="00302854"/>
    <w:rsid w:val="0038257B"/>
    <w:rsid w:val="003A1FD4"/>
    <w:rsid w:val="003E1EE0"/>
    <w:rsid w:val="004162BD"/>
    <w:rsid w:val="004358DD"/>
    <w:rsid w:val="00450119"/>
    <w:rsid w:val="00463E92"/>
    <w:rsid w:val="004C6D19"/>
    <w:rsid w:val="004E6BB5"/>
    <w:rsid w:val="005370EA"/>
    <w:rsid w:val="005517D1"/>
    <w:rsid w:val="0059744D"/>
    <w:rsid w:val="005C5B7D"/>
    <w:rsid w:val="00635E93"/>
    <w:rsid w:val="006730B1"/>
    <w:rsid w:val="00673D20"/>
    <w:rsid w:val="006B1678"/>
    <w:rsid w:val="006C1E40"/>
    <w:rsid w:val="006F01A9"/>
    <w:rsid w:val="006F384E"/>
    <w:rsid w:val="00791473"/>
    <w:rsid w:val="00797BD0"/>
    <w:rsid w:val="007E35C5"/>
    <w:rsid w:val="00805B56"/>
    <w:rsid w:val="008818FF"/>
    <w:rsid w:val="008B7851"/>
    <w:rsid w:val="00916E2B"/>
    <w:rsid w:val="00930908"/>
    <w:rsid w:val="00956562"/>
    <w:rsid w:val="00991B2A"/>
    <w:rsid w:val="009A6A4C"/>
    <w:rsid w:val="009C3F33"/>
    <w:rsid w:val="009D081C"/>
    <w:rsid w:val="00A10421"/>
    <w:rsid w:val="00A656A0"/>
    <w:rsid w:val="00A80A60"/>
    <w:rsid w:val="00A860D3"/>
    <w:rsid w:val="00AF3CF4"/>
    <w:rsid w:val="00B55FEB"/>
    <w:rsid w:val="00B72212"/>
    <w:rsid w:val="00BB05A8"/>
    <w:rsid w:val="00C300B5"/>
    <w:rsid w:val="00C31B19"/>
    <w:rsid w:val="00CB095E"/>
    <w:rsid w:val="00CE360E"/>
    <w:rsid w:val="00CF0A28"/>
    <w:rsid w:val="00DC2539"/>
    <w:rsid w:val="00E04053"/>
    <w:rsid w:val="00E157C4"/>
    <w:rsid w:val="00E8095A"/>
    <w:rsid w:val="00E85410"/>
    <w:rsid w:val="00E91568"/>
    <w:rsid w:val="00EC513F"/>
    <w:rsid w:val="00EC72E7"/>
    <w:rsid w:val="00EE3716"/>
    <w:rsid w:val="00EF33B3"/>
    <w:rsid w:val="00F470C8"/>
    <w:rsid w:val="00F5271B"/>
    <w:rsid w:val="00F802B6"/>
    <w:rsid w:val="00F92344"/>
    <w:rsid w:val="00F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D818"/>
  <w15:chartTrackingRefBased/>
  <w15:docId w15:val="{6CF44F30-2A85-44EE-8ECD-F00AA685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680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680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6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1B6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Normal (Web)"/>
    <w:basedOn w:val="a"/>
    <w:uiPriority w:val="99"/>
    <w:semiHidden/>
    <w:unhideWhenUsed/>
    <w:rsid w:val="001B680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B6802"/>
    <w:rPr>
      <w:b/>
      <w:bCs/>
    </w:rPr>
  </w:style>
  <w:style w:type="character" w:styleId="a5">
    <w:name w:val="Emphasis"/>
    <w:basedOn w:val="a0"/>
    <w:uiPriority w:val="20"/>
    <w:qFormat/>
    <w:rsid w:val="001B6802"/>
    <w:rPr>
      <w:i/>
      <w:iCs/>
    </w:rPr>
  </w:style>
  <w:style w:type="paragraph" w:customStyle="1" w:styleId="a6">
    <w:name w:val="Содержимое таблицы"/>
    <w:basedOn w:val="a"/>
    <w:qFormat/>
    <w:rsid w:val="00F92344"/>
    <w:pPr>
      <w:widowControl w:val="0"/>
      <w:suppressLineNumbers/>
    </w:pPr>
    <w:rPr>
      <w:rFonts w:ascii="Arial" w:eastAsia="Lucida Sans Unicode" w:hAnsi="Arial" w:cs="Arial"/>
      <w:sz w:val="20"/>
      <w:lang w:eastAsia="zh-CN"/>
    </w:rPr>
  </w:style>
  <w:style w:type="character" w:customStyle="1" w:styleId="a7">
    <w:name w:val="Гипертекстовая ссылка"/>
    <w:basedOn w:val="a0"/>
    <w:uiPriority w:val="99"/>
    <w:rsid w:val="009D081C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7E35C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9">
    <w:name w:val="List Paragraph"/>
    <w:basedOn w:val="a"/>
    <w:link w:val="aa"/>
    <w:qFormat/>
    <w:rsid w:val="007E35C5"/>
    <w:pPr>
      <w:ind w:left="720"/>
      <w:contextualSpacing/>
    </w:pPr>
  </w:style>
  <w:style w:type="character" w:customStyle="1" w:styleId="aa">
    <w:name w:val="Абзац списка Знак"/>
    <w:link w:val="a9"/>
    <w:locked/>
    <w:rsid w:val="00BB0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17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2024-01-31T06:14:00Z</cp:lastPrinted>
  <dcterms:created xsi:type="dcterms:W3CDTF">2025-01-23T08:55:00Z</dcterms:created>
  <dcterms:modified xsi:type="dcterms:W3CDTF">2025-01-30T06:28:00Z</dcterms:modified>
</cp:coreProperties>
</file>