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8A" w:rsidRPr="002348A3" w:rsidRDefault="0004048A" w:rsidP="0004048A">
      <w:pPr>
        <w:suppressAutoHyphens/>
        <w:jc w:val="center"/>
        <w:rPr>
          <w:b/>
          <w:sz w:val="40"/>
          <w:szCs w:val="40"/>
          <w:lang w:eastAsia="ar-SA"/>
        </w:rPr>
      </w:pPr>
      <w:r w:rsidRPr="002348A3">
        <w:rPr>
          <w:b/>
          <w:sz w:val="40"/>
          <w:szCs w:val="40"/>
          <w:lang w:eastAsia="ar-SA"/>
        </w:rPr>
        <w:t>ПОСТАНОВЛЕНИЕ</w:t>
      </w:r>
    </w:p>
    <w:p w:rsidR="0004048A" w:rsidRPr="002348A3" w:rsidRDefault="000D1112" w:rsidP="0004048A">
      <w:pPr>
        <w:suppressAutoHyphens/>
        <w:jc w:val="center"/>
        <w:rPr>
          <w:b/>
          <w:sz w:val="28"/>
          <w:szCs w:val="28"/>
          <w:lang w:eastAsia="ar-SA"/>
        </w:rPr>
      </w:pPr>
      <w:r w:rsidRPr="002348A3">
        <w:rPr>
          <w:b/>
          <w:sz w:val="28"/>
          <w:szCs w:val="28"/>
          <w:lang w:eastAsia="ar-SA"/>
        </w:rPr>
        <w:t>Администрации Левобережного</w:t>
      </w:r>
      <w:r w:rsidR="0004048A" w:rsidRPr="002348A3">
        <w:rPr>
          <w:b/>
          <w:sz w:val="28"/>
          <w:szCs w:val="28"/>
          <w:lang w:eastAsia="ar-SA"/>
        </w:rPr>
        <w:t xml:space="preserve"> сельского поселения</w:t>
      </w:r>
    </w:p>
    <w:p w:rsidR="0004048A" w:rsidRPr="002348A3" w:rsidRDefault="0004048A" w:rsidP="0004048A">
      <w:pPr>
        <w:suppressAutoHyphens/>
        <w:jc w:val="center"/>
        <w:rPr>
          <w:b/>
          <w:sz w:val="28"/>
          <w:szCs w:val="28"/>
          <w:lang w:eastAsia="ar-SA"/>
        </w:rPr>
      </w:pPr>
      <w:r w:rsidRPr="002348A3">
        <w:rPr>
          <w:b/>
          <w:sz w:val="28"/>
          <w:szCs w:val="28"/>
          <w:lang w:eastAsia="ar-SA"/>
        </w:rPr>
        <w:t>Тутаевского муниципального района</w:t>
      </w:r>
    </w:p>
    <w:p w:rsidR="0004048A" w:rsidRPr="002348A3" w:rsidRDefault="0004048A" w:rsidP="0004048A">
      <w:pPr>
        <w:suppressAutoHyphens/>
        <w:jc w:val="center"/>
        <w:rPr>
          <w:b/>
          <w:sz w:val="28"/>
          <w:szCs w:val="28"/>
          <w:lang w:eastAsia="ar-SA"/>
        </w:rPr>
      </w:pPr>
      <w:r w:rsidRPr="002348A3">
        <w:rPr>
          <w:b/>
          <w:sz w:val="28"/>
          <w:szCs w:val="28"/>
          <w:lang w:eastAsia="ar-SA"/>
        </w:rPr>
        <w:t>Ярославской области</w:t>
      </w:r>
    </w:p>
    <w:p w:rsidR="00095586" w:rsidRDefault="00095586" w:rsidP="00095586">
      <w:pPr>
        <w:jc w:val="center"/>
        <w:rPr>
          <w:b/>
        </w:rPr>
      </w:pPr>
    </w:p>
    <w:p w:rsidR="00095586" w:rsidRPr="0004048A" w:rsidRDefault="0004048A" w:rsidP="00095586">
      <w:pPr>
        <w:rPr>
          <w:sz w:val="28"/>
          <w:szCs w:val="28"/>
        </w:rPr>
      </w:pPr>
      <w:r w:rsidRPr="0004048A">
        <w:rPr>
          <w:sz w:val="28"/>
          <w:szCs w:val="28"/>
        </w:rPr>
        <w:t>от 14.07.2025</w:t>
      </w:r>
      <w:r>
        <w:rPr>
          <w:sz w:val="28"/>
          <w:szCs w:val="28"/>
        </w:rPr>
        <w:t xml:space="preserve"> № 89</w:t>
      </w:r>
    </w:p>
    <w:p w:rsidR="00095586" w:rsidRDefault="00095586" w:rsidP="00095586">
      <w:pPr>
        <w:rPr>
          <w:bCs/>
        </w:rPr>
      </w:pPr>
    </w:p>
    <w:p w:rsidR="00095586" w:rsidRDefault="00095586" w:rsidP="00095586">
      <w:pPr>
        <w:rPr>
          <w:bCs/>
        </w:rPr>
      </w:pPr>
    </w:p>
    <w:p w:rsidR="00095586" w:rsidRDefault="00095586" w:rsidP="000955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 наделении  полномочиями  должностного  лица  Администрации</w:t>
      </w:r>
    </w:p>
    <w:p w:rsidR="00095586" w:rsidRDefault="00373D1E" w:rsidP="000955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Левобережного</w:t>
      </w:r>
      <w:r w:rsidR="00095586">
        <w:rPr>
          <w:bCs/>
          <w:sz w:val="28"/>
          <w:szCs w:val="28"/>
        </w:rPr>
        <w:t xml:space="preserve">  сельского  поселения  Тутаевского  муниципального</w:t>
      </w:r>
    </w:p>
    <w:p w:rsidR="00095586" w:rsidRDefault="000D1112" w:rsidP="000955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района Ярославской области</w:t>
      </w:r>
      <w:r w:rsidR="000955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совершению нотариальных действий на</w:t>
      </w:r>
    </w:p>
    <w:p w:rsidR="00095586" w:rsidRDefault="00095586" w:rsidP="000955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определенной  территории   Тутаевского   муниципального   округа</w:t>
      </w:r>
    </w:p>
    <w:p w:rsidR="00095586" w:rsidRDefault="00095586" w:rsidP="000955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Ярославской области</w:t>
      </w:r>
    </w:p>
    <w:p w:rsidR="00095586" w:rsidRDefault="00095586" w:rsidP="00095586">
      <w:pPr>
        <w:rPr>
          <w:bCs/>
          <w:sz w:val="28"/>
          <w:szCs w:val="28"/>
        </w:rPr>
      </w:pP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0D1112">
        <w:rPr>
          <w:bCs/>
          <w:sz w:val="28"/>
          <w:szCs w:val="28"/>
        </w:rPr>
        <w:t>со статьями</w:t>
      </w:r>
      <w:r>
        <w:rPr>
          <w:bCs/>
          <w:sz w:val="28"/>
          <w:szCs w:val="28"/>
        </w:rPr>
        <w:t xml:space="preserve"> 1 и 37 </w:t>
      </w:r>
      <w:r w:rsidR="000D1112">
        <w:rPr>
          <w:bCs/>
          <w:sz w:val="28"/>
          <w:szCs w:val="28"/>
        </w:rPr>
        <w:t>Основ законодательства</w:t>
      </w:r>
      <w:r>
        <w:rPr>
          <w:bCs/>
          <w:sz w:val="28"/>
          <w:szCs w:val="28"/>
        </w:rPr>
        <w:t xml:space="preserve"> </w:t>
      </w:r>
      <w:r w:rsidR="000D1112">
        <w:rPr>
          <w:bCs/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t xml:space="preserve"> </w:t>
      </w:r>
      <w:r w:rsidR="000D1112">
        <w:rPr>
          <w:bCs/>
          <w:sz w:val="28"/>
          <w:szCs w:val="28"/>
        </w:rPr>
        <w:t>о нотариате от 11.02.1993</w:t>
      </w:r>
      <w:r>
        <w:rPr>
          <w:bCs/>
          <w:sz w:val="28"/>
          <w:szCs w:val="28"/>
        </w:rPr>
        <w:t xml:space="preserve"> года № 4462-1, </w:t>
      </w:r>
      <w:r w:rsidR="000D1112">
        <w:rPr>
          <w:bCs/>
          <w:sz w:val="28"/>
          <w:szCs w:val="28"/>
        </w:rPr>
        <w:t>руководствуясь Уставом Тутаевского муниципального округа</w:t>
      </w:r>
      <w:r>
        <w:rPr>
          <w:bCs/>
          <w:sz w:val="28"/>
          <w:szCs w:val="28"/>
        </w:rPr>
        <w:t xml:space="preserve"> </w:t>
      </w:r>
      <w:r w:rsidR="000D1112">
        <w:rPr>
          <w:bCs/>
          <w:sz w:val="28"/>
          <w:szCs w:val="28"/>
        </w:rPr>
        <w:t>Ярославской области Администрация</w:t>
      </w:r>
      <w:r w:rsidR="006200B8">
        <w:rPr>
          <w:bCs/>
          <w:sz w:val="28"/>
          <w:szCs w:val="28"/>
        </w:rPr>
        <w:t xml:space="preserve"> </w:t>
      </w:r>
      <w:r w:rsidR="000D1112">
        <w:rPr>
          <w:bCs/>
          <w:sz w:val="28"/>
          <w:szCs w:val="28"/>
        </w:rPr>
        <w:t xml:space="preserve">Левобережного сельского поселения Тутаевского муниципального района </w:t>
      </w:r>
      <w:bookmarkStart w:id="0" w:name="_GoBack"/>
      <w:bookmarkEnd w:id="0"/>
      <w:r w:rsidR="000D1112">
        <w:rPr>
          <w:bCs/>
          <w:sz w:val="28"/>
          <w:szCs w:val="28"/>
        </w:rPr>
        <w:t>Ярославской области</w:t>
      </w:r>
    </w:p>
    <w:p w:rsidR="00095586" w:rsidRDefault="00095586" w:rsidP="00095586">
      <w:pPr>
        <w:jc w:val="both"/>
        <w:rPr>
          <w:bCs/>
          <w:sz w:val="28"/>
          <w:szCs w:val="28"/>
        </w:rPr>
      </w:pPr>
    </w:p>
    <w:p w:rsidR="00095586" w:rsidRDefault="00095586" w:rsidP="0004048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095586" w:rsidRDefault="00095586" w:rsidP="00095586">
      <w:pPr>
        <w:jc w:val="both"/>
        <w:rPr>
          <w:bCs/>
          <w:sz w:val="28"/>
          <w:szCs w:val="28"/>
        </w:rPr>
      </w:pP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1.Уполномочить на  совершение  нотариальных  действий  для  лиц,  зарегистрированных  по  месту  жительства  или  месту  пребывания  во  входящих  в  состав  территории  Тутаевского  муниципального  округа  Ярославской  области  населенных пунктах, указанных в  Приложении к настоящему  постановлению,</w:t>
      </w:r>
      <w:r w:rsidR="006200B8">
        <w:rPr>
          <w:bCs/>
          <w:sz w:val="28"/>
          <w:szCs w:val="28"/>
        </w:rPr>
        <w:t xml:space="preserve"> начальника  </w:t>
      </w:r>
      <w:r>
        <w:rPr>
          <w:bCs/>
          <w:sz w:val="28"/>
          <w:szCs w:val="28"/>
        </w:rPr>
        <w:t>правово</w:t>
      </w:r>
      <w:r w:rsidR="006200B8">
        <w:rPr>
          <w:bCs/>
          <w:sz w:val="28"/>
          <w:szCs w:val="28"/>
        </w:rPr>
        <w:t>го  отдела Администрации  Левобережного</w:t>
      </w:r>
      <w:r>
        <w:rPr>
          <w:bCs/>
          <w:sz w:val="28"/>
          <w:szCs w:val="28"/>
        </w:rPr>
        <w:t xml:space="preserve">  сельского  поселения  Тутаевского  муниципального</w:t>
      </w:r>
      <w:r w:rsidR="006200B8">
        <w:rPr>
          <w:bCs/>
          <w:sz w:val="28"/>
          <w:szCs w:val="28"/>
        </w:rPr>
        <w:t xml:space="preserve">  района Ярославской  области  </w:t>
      </w:r>
      <w:proofErr w:type="spellStart"/>
      <w:r w:rsidR="006200B8">
        <w:rPr>
          <w:bCs/>
          <w:sz w:val="28"/>
          <w:szCs w:val="28"/>
        </w:rPr>
        <w:t>Добрякову</w:t>
      </w:r>
      <w:proofErr w:type="spellEnd"/>
      <w:r w:rsidR="006200B8">
        <w:rPr>
          <w:bCs/>
          <w:sz w:val="28"/>
          <w:szCs w:val="28"/>
        </w:rPr>
        <w:t xml:space="preserve"> Татьяну Михайловну</w:t>
      </w:r>
      <w:r>
        <w:rPr>
          <w:bCs/>
          <w:sz w:val="28"/>
          <w:szCs w:val="28"/>
        </w:rPr>
        <w:t xml:space="preserve">  на  срок  до  31  декабря  2025  года.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2.Уполномоченное должностное  лицо, указанное  в  пункте  1  настоящего  постановления, имеет  право  на  совершение  следующих нотариальных  действий: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1) удостоверять  доверенности, за  исключением  доверенностей  на  распоряжение  недвижимым  имуществом;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2) принимать  меры  по  охране  наследственного  имущества  путем  производства  описи  наследственного  имущества;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3) свидетельствовать  верность  копий  документов  и  выписок  из них;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4) свидетельствовать  подлинность  подписи  на  документах;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5) удостоверять сведения  о  лицах  в случаях, предусмотренных  законодательством  Российской  Федерации;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6) удостоверять  факт  нахождения  гражданина  в  живых;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</w:p>
    <w:p w:rsidR="00095586" w:rsidRDefault="00095586" w:rsidP="00095586">
      <w:pPr>
        <w:jc w:val="center"/>
        <w:rPr>
          <w:bCs/>
          <w:sz w:val="28"/>
          <w:szCs w:val="28"/>
        </w:rPr>
      </w:pPr>
    </w:p>
    <w:p w:rsidR="00095586" w:rsidRDefault="00095586" w:rsidP="00095586">
      <w:pPr>
        <w:jc w:val="both"/>
        <w:rPr>
          <w:bCs/>
          <w:sz w:val="28"/>
          <w:szCs w:val="28"/>
        </w:rPr>
      </w:pP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7) удостоверять  тождественность  собственноручной  подписи  инвалида  по  зрению, проживающего  на  территории  соответствующего  поселения, с факсимильным  воспроизведением  его  собственноручной  подписи;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8) удостоверять  факт  нахождения  гражданина  в определенном  месте;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9) удостоверять  тождественность гражданина  с  лицом, изображенным  на фотографии;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10) удостоверяет  время  предъявления    документов;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11) удостоверяет равнозначность электронного  документа документу  на бумажном  носителе;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12) удостоверяет  равнозначность  документа  на  бумажном  носителе  электронному  документу;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13) выдавать  дубликаты  документов, выражающих  содержание  нотариально  удостоверенных  сделок.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Уполномоченное </w:t>
      </w:r>
      <w:proofErr w:type="gramStart"/>
      <w:r>
        <w:rPr>
          <w:bCs/>
          <w:sz w:val="28"/>
          <w:szCs w:val="28"/>
        </w:rPr>
        <w:t>должностное  лицо</w:t>
      </w:r>
      <w:proofErr w:type="gramEnd"/>
      <w:r>
        <w:rPr>
          <w:bCs/>
          <w:sz w:val="28"/>
          <w:szCs w:val="28"/>
        </w:rPr>
        <w:t>, указанное  в  пункте1  настоящего  постановления, обязано: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3.1. руководствоваться  Инструкцией  о  порядке  совершения  нотариальных  действий должностными  лицами  местного  самоуправления, утвержденной  приказом  Министерства  юстиции  Российской  Федерации  от  07.02.2020 № 16, и статьей 333.24 Налогового  кодекса Российской  Федерации;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3.2. направлять  сведения об удостоверении  или  отмене  доверенности  в  Ярославскую  областную  нотариальную  палату  в  форме  электронного  документа, подписанного  усиленной  квалифицированной  электронной  подписью, в  течение пяти  рабочих  дней  со  дня  совершения  нотариального  действия  для  их внесения  в  реестр  нотариальных  действий  единой  информационной  системы  нотариата;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3.3. обеспечивать хранение, комплектование, учет и использование  нотариальных  документов.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 Направить  копию  настоящего  постановления в Управление Министерства  юстиции  Российской  Федерации  по  Ярославской  области и  Ярославскую  нотариальную  палату  в пятидневный  срок со  дня  его  принятия.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 Признать  утратившим  силу  распоряжение </w:t>
      </w:r>
      <w:r w:rsidR="00500C5B">
        <w:rPr>
          <w:bCs/>
          <w:sz w:val="28"/>
          <w:szCs w:val="28"/>
        </w:rPr>
        <w:t>Администрации  Левобережного</w:t>
      </w:r>
      <w:r>
        <w:rPr>
          <w:bCs/>
          <w:sz w:val="28"/>
          <w:szCs w:val="28"/>
        </w:rPr>
        <w:t xml:space="preserve">  сельского  поселения  Тутаевского  муниципального  райо</w:t>
      </w:r>
      <w:r w:rsidR="00500C5B">
        <w:rPr>
          <w:bCs/>
          <w:sz w:val="28"/>
          <w:szCs w:val="28"/>
        </w:rPr>
        <w:t>на  Ярославской  области  от  10.01.2022  № 2</w:t>
      </w:r>
      <w:r>
        <w:rPr>
          <w:bCs/>
          <w:sz w:val="28"/>
          <w:szCs w:val="28"/>
        </w:rPr>
        <w:t xml:space="preserve"> «Об  организации  работы  по  совершению  нотариальных  действий».</w:t>
      </w:r>
    </w:p>
    <w:p w:rsidR="00095586" w:rsidRDefault="00095586" w:rsidP="000955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 Настоящее  постановление  вступает в силу  с момента  его  подписания  и  подлежит  официальному  опубликованию  в  сетевом  издании «Официальный  сайт  Администрации  Тутаевского  муниципального  района».</w:t>
      </w:r>
    </w:p>
    <w:p w:rsidR="00095586" w:rsidRDefault="00095586" w:rsidP="00095586">
      <w:pPr>
        <w:jc w:val="both"/>
        <w:rPr>
          <w:bCs/>
          <w:sz w:val="28"/>
          <w:szCs w:val="28"/>
        </w:rPr>
      </w:pPr>
    </w:p>
    <w:p w:rsidR="00095586" w:rsidRDefault="00095586" w:rsidP="00095586">
      <w:pPr>
        <w:jc w:val="center"/>
        <w:rPr>
          <w:bCs/>
          <w:sz w:val="28"/>
          <w:szCs w:val="28"/>
        </w:rPr>
      </w:pPr>
    </w:p>
    <w:p w:rsidR="00095586" w:rsidRDefault="00095586" w:rsidP="00095586">
      <w:pPr>
        <w:jc w:val="center"/>
        <w:rPr>
          <w:bCs/>
          <w:sz w:val="28"/>
          <w:szCs w:val="28"/>
        </w:rPr>
      </w:pPr>
    </w:p>
    <w:p w:rsidR="00095586" w:rsidRDefault="00095586" w:rsidP="000955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7. </w:t>
      </w:r>
      <w:proofErr w:type="gramStart"/>
      <w:r>
        <w:rPr>
          <w:bCs/>
          <w:sz w:val="28"/>
          <w:szCs w:val="28"/>
        </w:rPr>
        <w:t>Контроль  за</w:t>
      </w:r>
      <w:proofErr w:type="gramEnd"/>
      <w:r>
        <w:rPr>
          <w:bCs/>
          <w:sz w:val="28"/>
          <w:szCs w:val="28"/>
        </w:rPr>
        <w:t xml:space="preserve">  исполнением  настоящего  постановления  оставляю  за  собой.</w:t>
      </w:r>
    </w:p>
    <w:p w:rsidR="00095586" w:rsidRDefault="00095586" w:rsidP="00095586">
      <w:pPr>
        <w:rPr>
          <w:bCs/>
          <w:sz w:val="28"/>
          <w:szCs w:val="28"/>
        </w:rPr>
      </w:pPr>
    </w:p>
    <w:p w:rsidR="00095586" w:rsidRDefault="00095586" w:rsidP="00095586">
      <w:pPr>
        <w:rPr>
          <w:bCs/>
          <w:sz w:val="28"/>
          <w:szCs w:val="28"/>
        </w:rPr>
      </w:pPr>
    </w:p>
    <w:p w:rsidR="00095586" w:rsidRDefault="00095586" w:rsidP="000955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 Тутаевского</w:t>
      </w:r>
    </w:p>
    <w:p w:rsidR="00095586" w:rsidRDefault="00095586" w:rsidP="000955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 округа                                                                    О.В. </w:t>
      </w:r>
      <w:proofErr w:type="spellStart"/>
      <w:r>
        <w:rPr>
          <w:bCs/>
          <w:sz w:val="28"/>
          <w:szCs w:val="28"/>
        </w:rPr>
        <w:t>Низова</w:t>
      </w:r>
      <w:proofErr w:type="spellEnd"/>
    </w:p>
    <w:p w:rsidR="00095586" w:rsidRDefault="00095586" w:rsidP="00095586">
      <w:pPr>
        <w:rPr>
          <w:bCs/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</w:p>
    <w:p w:rsidR="00095586" w:rsidRDefault="00095586" w:rsidP="0009558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95586" w:rsidRDefault="00095586" w:rsidP="0009558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95586" w:rsidRDefault="00A52743" w:rsidP="00095586">
      <w:pPr>
        <w:jc w:val="right"/>
        <w:rPr>
          <w:sz w:val="28"/>
          <w:szCs w:val="28"/>
        </w:rPr>
      </w:pPr>
      <w:r>
        <w:rPr>
          <w:sz w:val="28"/>
          <w:szCs w:val="28"/>
        </w:rPr>
        <w:t>Левобережного</w:t>
      </w:r>
      <w:r w:rsidR="00095586">
        <w:rPr>
          <w:sz w:val="28"/>
          <w:szCs w:val="28"/>
        </w:rPr>
        <w:t xml:space="preserve"> сельского  поселения</w:t>
      </w:r>
    </w:p>
    <w:p w:rsidR="00095586" w:rsidRDefault="00095586" w:rsidP="00095586">
      <w:pPr>
        <w:jc w:val="right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</w:t>
      </w:r>
    </w:p>
    <w:p w:rsidR="00095586" w:rsidRDefault="00095586" w:rsidP="00095586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Ярославской  области</w:t>
      </w:r>
      <w:proofErr w:type="gramEnd"/>
    </w:p>
    <w:p w:rsidR="00095586" w:rsidRDefault="0038388B" w:rsidP="00095586">
      <w:pPr>
        <w:jc w:val="right"/>
        <w:rPr>
          <w:sz w:val="28"/>
          <w:szCs w:val="28"/>
        </w:rPr>
      </w:pPr>
      <w:r>
        <w:rPr>
          <w:sz w:val="28"/>
          <w:szCs w:val="28"/>
        </w:rPr>
        <w:t>от 14.07.2025 № 89</w:t>
      </w:r>
    </w:p>
    <w:p w:rsidR="00095586" w:rsidRDefault="00095586" w:rsidP="00095586">
      <w:pPr>
        <w:jc w:val="right"/>
        <w:rPr>
          <w:sz w:val="28"/>
          <w:szCs w:val="28"/>
        </w:rPr>
      </w:pPr>
    </w:p>
    <w:p w:rsidR="00095586" w:rsidRDefault="00095586" w:rsidP="0009558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населенных  пунктов, входящих  в  состав</w:t>
      </w:r>
    </w:p>
    <w:p w:rsidR="00095586" w:rsidRDefault="00095586" w:rsidP="00095586">
      <w:pPr>
        <w:jc w:val="center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округа Ярославской  области,</w:t>
      </w:r>
    </w:p>
    <w:p w:rsidR="00095586" w:rsidRPr="005F012C" w:rsidRDefault="00095586" w:rsidP="0009558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 которых</w:t>
      </w:r>
      <w:proofErr w:type="gramEnd"/>
      <w:r>
        <w:rPr>
          <w:sz w:val="28"/>
          <w:szCs w:val="28"/>
        </w:rPr>
        <w:t xml:space="preserve">  нотариальные  действия  совершаются  должностным  лицом </w:t>
      </w:r>
      <w:r w:rsidR="00A52743" w:rsidRPr="005F012C">
        <w:rPr>
          <w:sz w:val="28"/>
          <w:szCs w:val="28"/>
        </w:rPr>
        <w:t xml:space="preserve">Администрации  Левобережного </w:t>
      </w:r>
      <w:r w:rsidRPr="005F012C">
        <w:rPr>
          <w:sz w:val="28"/>
          <w:szCs w:val="28"/>
        </w:rPr>
        <w:t xml:space="preserve">  сельского  поселения</w:t>
      </w:r>
    </w:p>
    <w:p w:rsidR="00095586" w:rsidRPr="005F012C" w:rsidRDefault="00095586" w:rsidP="00095586">
      <w:pPr>
        <w:jc w:val="center"/>
        <w:rPr>
          <w:sz w:val="28"/>
          <w:szCs w:val="28"/>
        </w:rPr>
      </w:pPr>
      <w:r w:rsidRPr="005F012C">
        <w:rPr>
          <w:sz w:val="28"/>
          <w:szCs w:val="28"/>
        </w:rPr>
        <w:t>Тутаевского  муниципального  района Ярославской  области</w:t>
      </w:r>
    </w:p>
    <w:p w:rsidR="00095586" w:rsidRPr="005F012C" w:rsidRDefault="00095586" w:rsidP="00095586">
      <w:pPr>
        <w:jc w:val="center"/>
        <w:rPr>
          <w:sz w:val="28"/>
          <w:szCs w:val="28"/>
        </w:rPr>
      </w:pPr>
    </w:p>
    <w:p w:rsidR="00095586" w:rsidRPr="005F012C" w:rsidRDefault="00095586" w:rsidP="00FC3B76">
      <w:pPr>
        <w:rPr>
          <w:sz w:val="28"/>
          <w:szCs w:val="28"/>
        </w:rPr>
      </w:pPr>
    </w:p>
    <w:p w:rsidR="00B439D0" w:rsidRDefault="00844993" w:rsidP="00F17126">
      <w:pPr>
        <w:pStyle w:val="a3"/>
        <w:spacing w:after="165" w:afterAutospacing="0"/>
        <w:ind w:firstLine="709"/>
        <w:jc w:val="both"/>
        <w:rPr>
          <w:sz w:val="28"/>
          <w:szCs w:val="28"/>
        </w:rPr>
      </w:pPr>
      <w:r w:rsidRPr="005F012C">
        <w:rPr>
          <w:sz w:val="28"/>
          <w:szCs w:val="28"/>
        </w:rPr>
        <w:t xml:space="preserve">деревня </w:t>
      </w:r>
      <w:proofErr w:type="spellStart"/>
      <w:r w:rsidRPr="005F012C">
        <w:rPr>
          <w:sz w:val="28"/>
          <w:szCs w:val="28"/>
        </w:rPr>
        <w:t>Аксенцево</w:t>
      </w:r>
      <w:proofErr w:type="spellEnd"/>
      <w:r w:rsidRPr="005F012C">
        <w:rPr>
          <w:sz w:val="28"/>
          <w:szCs w:val="28"/>
        </w:rPr>
        <w:t xml:space="preserve">, деревня Александровское, деревня Алексино, деревня </w:t>
      </w:r>
      <w:proofErr w:type="spellStart"/>
      <w:r w:rsidRPr="005F012C">
        <w:rPr>
          <w:sz w:val="28"/>
          <w:szCs w:val="28"/>
        </w:rPr>
        <w:t>Аферищево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Бариново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Бегоульцево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Белятино</w:t>
      </w:r>
      <w:proofErr w:type="spellEnd"/>
      <w:r w:rsidRPr="005F012C">
        <w:rPr>
          <w:sz w:val="28"/>
          <w:szCs w:val="28"/>
        </w:rPr>
        <w:t xml:space="preserve">, деревня Березино, село Благовещенье, деревня Богдановка, деревня Болотово, деревня Большое Галкино, деревня Борисово, село </w:t>
      </w:r>
      <w:proofErr w:type="spellStart"/>
      <w:r w:rsidRPr="005F012C">
        <w:rPr>
          <w:sz w:val="28"/>
          <w:szCs w:val="28"/>
        </w:rPr>
        <w:t>Борисоглеб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Борисцево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Бубново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Вартаково</w:t>
      </w:r>
      <w:proofErr w:type="spellEnd"/>
      <w:r w:rsidRPr="005F012C">
        <w:rPr>
          <w:sz w:val="28"/>
          <w:szCs w:val="28"/>
        </w:rPr>
        <w:t xml:space="preserve">, деревня Великое Село, село Верещагино, деревня Веригино, деревня </w:t>
      </w:r>
      <w:proofErr w:type="spellStart"/>
      <w:r w:rsidRPr="005F012C">
        <w:rPr>
          <w:sz w:val="28"/>
          <w:szCs w:val="28"/>
        </w:rPr>
        <w:t>Верково</w:t>
      </w:r>
      <w:proofErr w:type="spellEnd"/>
      <w:r w:rsidRPr="005F012C">
        <w:rPr>
          <w:sz w:val="28"/>
          <w:szCs w:val="28"/>
        </w:rPr>
        <w:t xml:space="preserve">, деревня Верхние </w:t>
      </w:r>
      <w:proofErr w:type="spellStart"/>
      <w:r w:rsidRPr="005F012C">
        <w:rPr>
          <w:sz w:val="28"/>
          <w:szCs w:val="28"/>
        </w:rPr>
        <w:t>Козловки</w:t>
      </w:r>
      <w:proofErr w:type="spellEnd"/>
      <w:r w:rsidRPr="005F012C">
        <w:rPr>
          <w:sz w:val="28"/>
          <w:szCs w:val="28"/>
        </w:rPr>
        <w:t xml:space="preserve">, село Вознесенье, поселок Волжский, деревня Воронино, деревня Вороново, деревня Воротники, деревня Выползово, деревня </w:t>
      </w:r>
      <w:proofErr w:type="spellStart"/>
      <w:r w:rsidRPr="005F012C">
        <w:rPr>
          <w:sz w:val="28"/>
          <w:szCs w:val="28"/>
        </w:rPr>
        <w:t>Гавриловское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Гаврово</w:t>
      </w:r>
      <w:proofErr w:type="spellEnd"/>
      <w:r w:rsidRPr="005F012C">
        <w:rPr>
          <w:sz w:val="28"/>
          <w:szCs w:val="28"/>
        </w:rPr>
        <w:t xml:space="preserve">, деревня Глотово, деревня </w:t>
      </w:r>
      <w:proofErr w:type="spellStart"/>
      <w:r w:rsidRPr="005F012C">
        <w:rPr>
          <w:sz w:val="28"/>
          <w:szCs w:val="28"/>
        </w:rPr>
        <w:t>Голубково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Гораздово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Григорово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Григорьевское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Гуреево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Дементьево</w:t>
      </w:r>
      <w:proofErr w:type="spellEnd"/>
      <w:r w:rsidRPr="005F012C">
        <w:rPr>
          <w:sz w:val="28"/>
          <w:szCs w:val="28"/>
        </w:rPr>
        <w:t xml:space="preserve">, деревня Дмитриевское, деревня Долговское, деревня Дор, деревня </w:t>
      </w:r>
      <w:proofErr w:type="spellStart"/>
      <w:r w:rsidRPr="005F012C">
        <w:rPr>
          <w:sz w:val="28"/>
          <w:szCs w:val="28"/>
        </w:rPr>
        <w:t>Дорки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Дубасово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Дубровино</w:t>
      </w:r>
      <w:proofErr w:type="spellEnd"/>
      <w:r w:rsidRPr="005F012C">
        <w:rPr>
          <w:sz w:val="28"/>
          <w:szCs w:val="28"/>
        </w:rPr>
        <w:t xml:space="preserve">, деревня Дудки, деревня </w:t>
      </w:r>
      <w:proofErr w:type="spellStart"/>
      <w:r w:rsidRPr="005F012C">
        <w:rPr>
          <w:sz w:val="28"/>
          <w:szCs w:val="28"/>
        </w:rPr>
        <w:t>Евчаково</w:t>
      </w:r>
      <w:proofErr w:type="spellEnd"/>
      <w:r w:rsidRPr="005F012C">
        <w:rPr>
          <w:sz w:val="28"/>
          <w:szCs w:val="28"/>
        </w:rPr>
        <w:t xml:space="preserve">, деревня Елизарово, деревня </w:t>
      </w:r>
      <w:proofErr w:type="spellStart"/>
      <w:r w:rsidRPr="005F012C">
        <w:rPr>
          <w:sz w:val="28"/>
          <w:szCs w:val="28"/>
        </w:rPr>
        <w:t>Ермолово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Есипово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Жаворонково</w:t>
      </w:r>
      <w:proofErr w:type="spellEnd"/>
      <w:r w:rsidRPr="005F012C">
        <w:rPr>
          <w:sz w:val="28"/>
          <w:szCs w:val="28"/>
        </w:rPr>
        <w:t xml:space="preserve">, деревня Жарки, деревня Забелино, деревня Зайки, село </w:t>
      </w:r>
      <w:proofErr w:type="spellStart"/>
      <w:r w:rsidRPr="005F012C">
        <w:rPr>
          <w:sz w:val="28"/>
          <w:szCs w:val="28"/>
        </w:rPr>
        <w:t>Здоровцево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Зеркаево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Зманово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Зубарево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Зуево</w:t>
      </w:r>
      <w:proofErr w:type="spellEnd"/>
      <w:r w:rsidRPr="005F012C">
        <w:rPr>
          <w:sz w:val="28"/>
          <w:szCs w:val="28"/>
        </w:rPr>
        <w:t xml:space="preserve">, деревня Ивановское, деревня Ивановское, деревня Ивановское, деревня Ивановское, село </w:t>
      </w:r>
      <w:proofErr w:type="spellStart"/>
      <w:r w:rsidRPr="005F012C">
        <w:rPr>
          <w:sz w:val="28"/>
          <w:szCs w:val="28"/>
        </w:rPr>
        <w:t>Ильинское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Исаково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Исаковское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Кабатово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Каликино</w:t>
      </w:r>
      <w:proofErr w:type="spellEnd"/>
      <w:r w:rsidRPr="005F012C">
        <w:rPr>
          <w:sz w:val="28"/>
          <w:szCs w:val="28"/>
        </w:rPr>
        <w:t xml:space="preserve">, деревня Калино, деревня </w:t>
      </w:r>
      <w:proofErr w:type="spellStart"/>
      <w:r w:rsidRPr="005F012C">
        <w:rPr>
          <w:sz w:val="28"/>
          <w:szCs w:val="28"/>
        </w:rPr>
        <w:t>Карбушево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Кардинское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Квашнино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Киверники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Киселево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Киселево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Князево</w:t>
      </w:r>
      <w:proofErr w:type="spellEnd"/>
      <w:r w:rsidRPr="005F012C">
        <w:rPr>
          <w:sz w:val="28"/>
          <w:szCs w:val="28"/>
        </w:rPr>
        <w:t xml:space="preserve">, деревня Козлово, деревня </w:t>
      </w:r>
      <w:proofErr w:type="spellStart"/>
      <w:r w:rsidRPr="005F012C">
        <w:rPr>
          <w:sz w:val="28"/>
          <w:szCs w:val="28"/>
        </w:rPr>
        <w:t>Колечково</w:t>
      </w:r>
      <w:proofErr w:type="spellEnd"/>
      <w:r w:rsidRPr="005F012C">
        <w:rPr>
          <w:sz w:val="28"/>
          <w:szCs w:val="28"/>
        </w:rPr>
        <w:t xml:space="preserve">, деревня Коломино, деревня </w:t>
      </w:r>
      <w:proofErr w:type="spellStart"/>
      <w:r w:rsidRPr="005F012C">
        <w:rPr>
          <w:sz w:val="28"/>
          <w:szCs w:val="28"/>
        </w:rPr>
        <w:t>Короваево</w:t>
      </w:r>
      <w:proofErr w:type="spellEnd"/>
      <w:r w:rsidRPr="005F012C">
        <w:rPr>
          <w:sz w:val="28"/>
          <w:szCs w:val="28"/>
        </w:rPr>
        <w:t xml:space="preserve">, деревня Корцово, деревня Косяково, деревня </w:t>
      </w:r>
      <w:proofErr w:type="spellStart"/>
      <w:r w:rsidRPr="005F012C">
        <w:rPr>
          <w:sz w:val="28"/>
          <w:szCs w:val="28"/>
        </w:rPr>
        <w:t>Красково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Красново</w:t>
      </w:r>
      <w:proofErr w:type="spellEnd"/>
      <w:r w:rsidRPr="005F012C">
        <w:rPr>
          <w:sz w:val="28"/>
          <w:szCs w:val="28"/>
        </w:rPr>
        <w:t xml:space="preserve">, поселок Красный Бор, деревня </w:t>
      </w:r>
      <w:proofErr w:type="spellStart"/>
      <w:r w:rsidRPr="005F012C">
        <w:rPr>
          <w:sz w:val="28"/>
          <w:szCs w:val="28"/>
        </w:rPr>
        <w:t>Кренево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Куземкино</w:t>
      </w:r>
      <w:proofErr w:type="spellEnd"/>
      <w:r w:rsidRPr="005F012C">
        <w:rPr>
          <w:sz w:val="28"/>
          <w:szCs w:val="28"/>
        </w:rPr>
        <w:t xml:space="preserve">, деревня Кузнецово, деревня Кузнецово, деревня Кузнецово, деревня </w:t>
      </w:r>
      <w:proofErr w:type="spellStart"/>
      <w:r w:rsidRPr="005F012C">
        <w:rPr>
          <w:sz w:val="28"/>
          <w:szCs w:val="28"/>
        </w:rPr>
        <w:t>Кузьминское</w:t>
      </w:r>
      <w:proofErr w:type="spellEnd"/>
      <w:r w:rsidRPr="005F012C">
        <w:rPr>
          <w:sz w:val="28"/>
          <w:szCs w:val="28"/>
        </w:rPr>
        <w:t xml:space="preserve">, деревня Кулиги, деревня </w:t>
      </w:r>
      <w:proofErr w:type="spellStart"/>
      <w:r w:rsidRPr="005F012C">
        <w:rPr>
          <w:sz w:val="28"/>
          <w:szCs w:val="28"/>
        </w:rPr>
        <w:t>Куприянцево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Курякино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Кучерово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Лапино</w:t>
      </w:r>
      <w:proofErr w:type="spellEnd"/>
      <w:r w:rsidRPr="005F012C">
        <w:rPr>
          <w:sz w:val="28"/>
          <w:szCs w:val="28"/>
        </w:rPr>
        <w:t xml:space="preserve">, поселок </w:t>
      </w:r>
      <w:proofErr w:type="spellStart"/>
      <w:r w:rsidRPr="005F012C">
        <w:rPr>
          <w:sz w:val="28"/>
          <w:szCs w:val="28"/>
        </w:rPr>
        <w:t>Летешовка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Лихачево</w:t>
      </w:r>
      <w:proofErr w:type="spellEnd"/>
      <w:r w:rsidRPr="005F012C">
        <w:rPr>
          <w:sz w:val="28"/>
          <w:szCs w:val="28"/>
        </w:rPr>
        <w:t xml:space="preserve">, деревня Логиново, деревня Ломки, деревня </w:t>
      </w:r>
      <w:proofErr w:type="spellStart"/>
      <w:r w:rsidRPr="005F012C">
        <w:rPr>
          <w:sz w:val="28"/>
          <w:szCs w:val="28"/>
        </w:rPr>
        <w:t>Лутовинино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Мазино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Макарино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Малахово</w:t>
      </w:r>
      <w:proofErr w:type="spellEnd"/>
      <w:r w:rsidRPr="005F012C">
        <w:rPr>
          <w:sz w:val="28"/>
          <w:szCs w:val="28"/>
        </w:rPr>
        <w:t xml:space="preserve">, село Малый Покров, деревня </w:t>
      </w:r>
      <w:proofErr w:type="spellStart"/>
      <w:r w:rsidRPr="005F012C">
        <w:rPr>
          <w:sz w:val="28"/>
          <w:szCs w:val="28"/>
        </w:rPr>
        <w:t>Манеево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Манылово</w:t>
      </w:r>
      <w:proofErr w:type="spellEnd"/>
      <w:r w:rsidRPr="005F012C">
        <w:rPr>
          <w:sz w:val="28"/>
          <w:szCs w:val="28"/>
        </w:rPr>
        <w:t>, деревня Марино, деревня</w:t>
      </w:r>
      <w:r w:rsidR="00916766">
        <w:rPr>
          <w:sz w:val="28"/>
          <w:szCs w:val="28"/>
        </w:rPr>
        <w:t xml:space="preserve">  </w:t>
      </w:r>
      <w:r w:rsidRPr="005F012C">
        <w:rPr>
          <w:sz w:val="28"/>
          <w:szCs w:val="28"/>
        </w:rPr>
        <w:t xml:space="preserve"> </w:t>
      </w:r>
      <w:proofErr w:type="spellStart"/>
      <w:r w:rsidRPr="005F012C">
        <w:rPr>
          <w:sz w:val="28"/>
          <w:szCs w:val="28"/>
        </w:rPr>
        <w:t>Марково</w:t>
      </w:r>
      <w:proofErr w:type="spellEnd"/>
      <w:r w:rsidRPr="005F012C">
        <w:rPr>
          <w:sz w:val="28"/>
          <w:szCs w:val="28"/>
        </w:rPr>
        <w:t xml:space="preserve">, </w:t>
      </w:r>
      <w:r w:rsidR="00916766">
        <w:rPr>
          <w:sz w:val="28"/>
          <w:szCs w:val="28"/>
        </w:rPr>
        <w:t xml:space="preserve"> </w:t>
      </w:r>
      <w:r w:rsidRPr="005F012C">
        <w:rPr>
          <w:sz w:val="28"/>
          <w:szCs w:val="28"/>
        </w:rPr>
        <w:t>деревня</w:t>
      </w:r>
      <w:r w:rsidR="00916766">
        <w:rPr>
          <w:sz w:val="28"/>
          <w:szCs w:val="28"/>
        </w:rPr>
        <w:t xml:space="preserve">   </w:t>
      </w:r>
      <w:r w:rsidRPr="005F012C">
        <w:rPr>
          <w:sz w:val="28"/>
          <w:szCs w:val="28"/>
        </w:rPr>
        <w:t xml:space="preserve"> </w:t>
      </w:r>
      <w:proofErr w:type="spellStart"/>
      <w:r w:rsidRPr="005F012C">
        <w:rPr>
          <w:sz w:val="28"/>
          <w:szCs w:val="28"/>
        </w:rPr>
        <w:t>Масленики</w:t>
      </w:r>
      <w:proofErr w:type="spellEnd"/>
      <w:r w:rsidRPr="005F012C">
        <w:rPr>
          <w:sz w:val="28"/>
          <w:szCs w:val="28"/>
        </w:rPr>
        <w:t xml:space="preserve">, </w:t>
      </w:r>
      <w:r w:rsidR="00916766">
        <w:rPr>
          <w:sz w:val="28"/>
          <w:szCs w:val="28"/>
        </w:rPr>
        <w:t xml:space="preserve">  </w:t>
      </w:r>
      <w:r w:rsidRPr="005F012C">
        <w:rPr>
          <w:sz w:val="28"/>
          <w:szCs w:val="28"/>
        </w:rPr>
        <w:t xml:space="preserve">деревня </w:t>
      </w:r>
      <w:r w:rsidR="00916766">
        <w:rPr>
          <w:sz w:val="28"/>
          <w:szCs w:val="28"/>
        </w:rPr>
        <w:t xml:space="preserve"> </w:t>
      </w:r>
      <w:r w:rsidRPr="005F012C">
        <w:rPr>
          <w:sz w:val="28"/>
          <w:szCs w:val="28"/>
        </w:rPr>
        <w:t xml:space="preserve">Машаково, </w:t>
      </w:r>
      <w:r w:rsidR="00916766">
        <w:rPr>
          <w:sz w:val="28"/>
          <w:szCs w:val="28"/>
        </w:rPr>
        <w:t xml:space="preserve">   </w:t>
      </w:r>
      <w:r w:rsidRPr="005F012C">
        <w:rPr>
          <w:sz w:val="28"/>
          <w:szCs w:val="28"/>
        </w:rPr>
        <w:t xml:space="preserve">деревня </w:t>
      </w:r>
    </w:p>
    <w:p w:rsidR="00B439D0" w:rsidRDefault="00B439D0" w:rsidP="00B439D0">
      <w:pPr>
        <w:pStyle w:val="a3"/>
        <w:spacing w:after="165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44993" w:rsidRPr="005F012C" w:rsidRDefault="00844993" w:rsidP="00090EFA">
      <w:pPr>
        <w:pStyle w:val="a3"/>
        <w:spacing w:after="165" w:afterAutospacing="0"/>
        <w:jc w:val="both"/>
        <w:rPr>
          <w:rFonts w:ascii="Arial" w:hAnsi="Arial" w:cs="Arial"/>
          <w:sz w:val="28"/>
          <w:szCs w:val="28"/>
        </w:rPr>
      </w:pPr>
      <w:r w:rsidRPr="005F012C">
        <w:rPr>
          <w:sz w:val="28"/>
          <w:szCs w:val="28"/>
        </w:rPr>
        <w:t xml:space="preserve">Медведки, деревня </w:t>
      </w:r>
      <w:proofErr w:type="spellStart"/>
      <w:r w:rsidRPr="005F012C">
        <w:rPr>
          <w:sz w:val="28"/>
          <w:szCs w:val="28"/>
        </w:rPr>
        <w:t>Медведово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Метенинино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Миланино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Мильцево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Мирогостово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Михайлово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Михалево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Михеево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Мишаки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Мишутино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Мотылево</w:t>
      </w:r>
      <w:proofErr w:type="spellEnd"/>
      <w:r w:rsidRPr="005F012C">
        <w:rPr>
          <w:sz w:val="28"/>
          <w:szCs w:val="28"/>
        </w:rPr>
        <w:t xml:space="preserve">, деревня Мухино, деревня </w:t>
      </w:r>
      <w:proofErr w:type="spellStart"/>
      <w:r w:rsidRPr="005F012C">
        <w:rPr>
          <w:sz w:val="28"/>
          <w:szCs w:val="28"/>
        </w:rPr>
        <w:t>Мятлиха</w:t>
      </w:r>
      <w:proofErr w:type="spellEnd"/>
      <w:r w:rsidRPr="005F012C">
        <w:rPr>
          <w:sz w:val="28"/>
          <w:szCs w:val="28"/>
        </w:rPr>
        <w:t xml:space="preserve">, деревня Назарово, деревня </w:t>
      </w:r>
      <w:proofErr w:type="spellStart"/>
      <w:r w:rsidRPr="005F012C">
        <w:rPr>
          <w:sz w:val="28"/>
          <w:szCs w:val="28"/>
        </w:rPr>
        <w:t>Никаново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Никитинское</w:t>
      </w:r>
      <w:proofErr w:type="spellEnd"/>
      <w:r w:rsidRPr="005F012C">
        <w:rPr>
          <w:sz w:val="28"/>
          <w:szCs w:val="28"/>
        </w:rPr>
        <w:t xml:space="preserve">, село Никольское, деревня Новенькое, село Новое, деревня Новотроицкое, деревня Новый Поселок, деревня </w:t>
      </w:r>
      <w:proofErr w:type="spellStart"/>
      <w:r w:rsidRPr="005F012C">
        <w:rPr>
          <w:sz w:val="28"/>
          <w:szCs w:val="28"/>
        </w:rPr>
        <w:t>Огняники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Олехово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Отмищево</w:t>
      </w:r>
      <w:proofErr w:type="spellEnd"/>
      <w:r w:rsidRPr="005F012C">
        <w:rPr>
          <w:sz w:val="28"/>
          <w:szCs w:val="28"/>
        </w:rPr>
        <w:t xml:space="preserve">, деревня Павловское, деревня </w:t>
      </w:r>
      <w:proofErr w:type="spellStart"/>
      <w:r w:rsidRPr="005F012C">
        <w:rPr>
          <w:sz w:val="28"/>
          <w:szCs w:val="28"/>
        </w:rPr>
        <w:t>Панкратово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Паратики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Перепечино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Першино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Петрецово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Петрунино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Петуховка</w:t>
      </w:r>
      <w:proofErr w:type="spellEnd"/>
      <w:r w:rsidRPr="005F012C">
        <w:rPr>
          <w:sz w:val="28"/>
          <w:szCs w:val="28"/>
        </w:rPr>
        <w:t xml:space="preserve">, деревня Пешково, деревня </w:t>
      </w:r>
      <w:proofErr w:type="spellStart"/>
      <w:r w:rsidRPr="005F012C">
        <w:rPr>
          <w:sz w:val="28"/>
          <w:szCs w:val="28"/>
        </w:rPr>
        <w:t>Пищалево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Погорелка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Подосеново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Пожарово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Полутино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Помогалово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Понгилово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Попадино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Потыкино</w:t>
      </w:r>
      <w:proofErr w:type="spellEnd"/>
      <w:r w:rsidRPr="005F012C">
        <w:rPr>
          <w:sz w:val="28"/>
          <w:szCs w:val="28"/>
        </w:rPr>
        <w:t xml:space="preserve">, деревня Починок, деревня Починок, деревня Починок, деревня </w:t>
      </w:r>
      <w:proofErr w:type="spellStart"/>
      <w:r w:rsidRPr="005F012C">
        <w:rPr>
          <w:sz w:val="28"/>
          <w:szCs w:val="28"/>
        </w:rPr>
        <w:t>Прошево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Путиловка</w:t>
      </w:r>
      <w:proofErr w:type="spellEnd"/>
      <w:r w:rsidRPr="005F012C">
        <w:rPr>
          <w:sz w:val="28"/>
          <w:szCs w:val="28"/>
        </w:rPr>
        <w:t xml:space="preserve">, село Пшеничище, деревня </w:t>
      </w:r>
      <w:proofErr w:type="spellStart"/>
      <w:r w:rsidRPr="005F012C">
        <w:rPr>
          <w:sz w:val="28"/>
          <w:szCs w:val="28"/>
        </w:rPr>
        <w:t>Ратислово</w:t>
      </w:r>
      <w:proofErr w:type="spellEnd"/>
      <w:r w:rsidRPr="005F012C">
        <w:rPr>
          <w:sz w:val="28"/>
          <w:szCs w:val="28"/>
        </w:rPr>
        <w:t xml:space="preserve">, село </w:t>
      </w:r>
      <w:proofErr w:type="spellStart"/>
      <w:r w:rsidRPr="005F012C">
        <w:rPr>
          <w:sz w:val="28"/>
          <w:szCs w:val="28"/>
        </w:rPr>
        <w:t>Ратмирово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Реброво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Родионово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Родионцево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Рожновка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Рольино-Волохонское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Рольино-Шаготское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Рославлево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Руновское</w:t>
      </w:r>
      <w:proofErr w:type="spellEnd"/>
      <w:r w:rsidRPr="005F012C">
        <w:rPr>
          <w:sz w:val="28"/>
          <w:szCs w:val="28"/>
        </w:rPr>
        <w:t xml:space="preserve">, село Савинское, деревня Сазоново, деревня Сельцо, деревня </w:t>
      </w:r>
      <w:proofErr w:type="spellStart"/>
      <w:r w:rsidRPr="005F012C">
        <w:rPr>
          <w:sz w:val="28"/>
          <w:szCs w:val="28"/>
        </w:rPr>
        <w:t>Скрылево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Слизнево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Сокшейки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Софронки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Становщиково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Старово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Стояново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Строкино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Студенец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Суглобино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Сухоногово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Теляково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Терехово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Тимоханово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Тоболино</w:t>
      </w:r>
      <w:proofErr w:type="spellEnd"/>
      <w:r w:rsidRPr="005F012C">
        <w:rPr>
          <w:sz w:val="28"/>
          <w:szCs w:val="28"/>
        </w:rPr>
        <w:t xml:space="preserve">, деревня Ульяново, поселок Урдома, деревня Ушаково, деревня </w:t>
      </w:r>
      <w:proofErr w:type="spellStart"/>
      <w:r w:rsidRPr="005F012C">
        <w:rPr>
          <w:sz w:val="28"/>
          <w:szCs w:val="28"/>
        </w:rPr>
        <w:t>Фефелово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Филинское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Филисово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Цветково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Ченцы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Чирково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Чудиново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Шахматово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Шеломяна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Шпаново</w:t>
      </w:r>
      <w:proofErr w:type="spellEnd"/>
      <w:r w:rsidRPr="005F012C">
        <w:rPr>
          <w:sz w:val="28"/>
          <w:szCs w:val="28"/>
        </w:rPr>
        <w:t xml:space="preserve">, деревня Шумихино, деревня </w:t>
      </w:r>
      <w:proofErr w:type="spellStart"/>
      <w:r w:rsidRPr="005F012C">
        <w:rPr>
          <w:sz w:val="28"/>
          <w:szCs w:val="28"/>
        </w:rPr>
        <w:t>Юрицево</w:t>
      </w:r>
      <w:proofErr w:type="spellEnd"/>
      <w:r w:rsidRPr="005F012C">
        <w:rPr>
          <w:sz w:val="28"/>
          <w:szCs w:val="28"/>
        </w:rPr>
        <w:t xml:space="preserve">, деревня Юрьевское, деревня Языково, деревня </w:t>
      </w:r>
      <w:proofErr w:type="spellStart"/>
      <w:r w:rsidRPr="005F012C">
        <w:rPr>
          <w:sz w:val="28"/>
          <w:szCs w:val="28"/>
        </w:rPr>
        <w:t>Ясиплево</w:t>
      </w:r>
      <w:proofErr w:type="spellEnd"/>
      <w:r w:rsidRPr="005F012C">
        <w:rPr>
          <w:sz w:val="28"/>
          <w:szCs w:val="28"/>
        </w:rPr>
        <w:t xml:space="preserve">, деревня </w:t>
      </w:r>
      <w:proofErr w:type="spellStart"/>
      <w:r w:rsidRPr="005F012C">
        <w:rPr>
          <w:sz w:val="28"/>
          <w:szCs w:val="28"/>
        </w:rPr>
        <w:t>Яскино</w:t>
      </w:r>
      <w:proofErr w:type="spellEnd"/>
      <w:r w:rsidRPr="005F012C">
        <w:rPr>
          <w:sz w:val="28"/>
          <w:szCs w:val="28"/>
        </w:rPr>
        <w:t>.</w:t>
      </w:r>
    </w:p>
    <w:p w:rsidR="00F0121D" w:rsidRPr="00493BAA" w:rsidRDefault="00F0121D">
      <w:pPr>
        <w:rPr>
          <w:sz w:val="28"/>
          <w:szCs w:val="28"/>
        </w:rPr>
      </w:pPr>
    </w:p>
    <w:sectPr w:rsidR="00F0121D" w:rsidRPr="0049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5F"/>
    <w:rsid w:val="0004048A"/>
    <w:rsid w:val="00090EFA"/>
    <w:rsid w:val="00095586"/>
    <w:rsid w:val="000D1112"/>
    <w:rsid w:val="00373D1E"/>
    <w:rsid w:val="0038388B"/>
    <w:rsid w:val="00493BAA"/>
    <w:rsid w:val="00500C5B"/>
    <w:rsid w:val="005F012C"/>
    <w:rsid w:val="006200B8"/>
    <w:rsid w:val="0077655F"/>
    <w:rsid w:val="00844993"/>
    <w:rsid w:val="00916766"/>
    <w:rsid w:val="00A52743"/>
    <w:rsid w:val="00B439D0"/>
    <w:rsid w:val="00C358C9"/>
    <w:rsid w:val="00C841A1"/>
    <w:rsid w:val="00F0121D"/>
    <w:rsid w:val="00F17126"/>
    <w:rsid w:val="00F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4EC82-C4C9-48C0-9F3E-4C8AE581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58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58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49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838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8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User</cp:lastModifiedBy>
  <cp:revision>3</cp:revision>
  <cp:lastPrinted>2025-07-14T10:19:00Z</cp:lastPrinted>
  <dcterms:created xsi:type="dcterms:W3CDTF">2025-07-14T10:22:00Z</dcterms:created>
  <dcterms:modified xsi:type="dcterms:W3CDTF">2025-07-14T10:49:00Z</dcterms:modified>
</cp:coreProperties>
</file>