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2F" w:rsidRPr="00E33027" w:rsidRDefault="0003052F" w:rsidP="00E33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:rsidR="00606342" w:rsidRPr="00E33027" w:rsidRDefault="0003052F" w:rsidP="00E33027">
      <w:pPr>
        <w:pStyle w:val="2"/>
        <w:ind w:firstLine="709"/>
        <w:rPr>
          <w:sz w:val="22"/>
          <w:szCs w:val="22"/>
        </w:rPr>
      </w:pPr>
      <w:r w:rsidRPr="00E33027">
        <w:rPr>
          <w:b/>
          <w:sz w:val="22"/>
          <w:szCs w:val="22"/>
        </w:rPr>
        <w:t>о проведении аукциона в электронной форме на право заключения договора аренды земельного участка, расположенного</w:t>
      </w:r>
      <w:r w:rsidR="00AA5BFA" w:rsidRPr="00E33027">
        <w:rPr>
          <w:b/>
          <w:sz w:val="22"/>
          <w:szCs w:val="22"/>
        </w:rPr>
        <w:t xml:space="preserve"> по адресу:</w:t>
      </w:r>
    </w:p>
    <w:p w:rsidR="00606342" w:rsidRPr="00E33027" w:rsidRDefault="00AA5BFA" w:rsidP="00E33027">
      <w:pPr>
        <w:pStyle w:val="2"/>
        <w:numPr>
          <w:ilvl w:val="0"/>
          <w:numId w:val="3"/>
        </w:numPr>
        <w:ind w:left="1134"/>
        <w:rPr>
          <w:sz w:val="22"/>
          <w:szCs w:val="22"/>
        </w:rPr>
      </w:pPr>
      <w:r w:rsidRPr="00E33027">
        <w:rPr>
          <w:sz w:val="22"/>
          <w:szCs w:val="22"/>
        </w:rPr>
        <w:t xml:space="preserve">Ярославская область, Тутаевский муниципальный район, </w:t>
      </w:r>
      <w:r w:rsidR="00CB3FEE" w:rsidRPr="00E33027">
        <w:rPr>
          <w:sz w:val="22"/>
          <w:szCs w:val="22"/>
        </w:rPr>
        <w:t xml:space="preserve">Константиновское сельское поселение, </w:t>
      </w:r>
      <w:r w:rsidR="00395816" w:rsidRPr="00E33027">
        <w:rPr>
          <w:sz w:val="22"/>
          <w:szCs w:val="22"/>
        </w:rPr>
        <w:t>д.Копнинское, улица Вишневая,</w:t>
      </w:r>
      <w:r w:rsidRPr="00E33027">
        <w:rPr>
          <w:sz w:val="22"/>
          <w:szCs w:val="22"/>
        </w:rPr>
        <w:t xml:space="preserve"> земельный участок </w:t>
      </w:r>
      <w:r w:rsidR="00395816" w:rsidRPr="00E33027">
        <w:rPr>
          <w:sz w:val="22"/>
          <w:szCs w:val="22"/>
        </w:rPr>
        <w:t>1</w:t>
      </w:r>
      <w:r w:rsidR="00606342" w:rsidRPr="00E33027">
        <w:rPr>
          <w:sz w:val="22"/>
          <w:szCs w:val="22"/>
        </w:rPr>
        <w:t>;</w:t>
      </w:r>
    </w:p>
    <w:p w:rsidR="0003052F" w:rsidRPr="00E33027" w:rsidRDefault="00606342" w:rsidP="00E33027">
      <w:pPr>
        <w:pStyle w:val="2"/>
        <w:numPr>
          <w:ilvl w:val="0"/>
          <w:numId w:val="3"/>
        </w:numPr>
        <w:ind w:left="1134"/>
        <w:rPr>
          <w:b/>
          <w:sz w:val="22"/>
          <w:szCs w:val="22"/>
        </w:rPr>
      </w:pPr>
      <w:r w:rsidRPr="00E33027">
        <w:rPr>
          <w:sz w:val="22"/>
          <w:szCs w:val="22"/>
        </w:rPr>
        <w:t>Российская Федерация, Ярославская область, Тутаевский муниципальный район, Левобережное сельское поселение, д.Реброво,  земельный участок 20</w:t>
      </w:r>
      <w:r w:rsidR="0003052F" w:rsidRPr="00E33027">
        <w:rPr>
          <w:b/>
          <w:sz w:val="22"/>
          <w:szCs w:val="22"/>
        </w:rPr>
        <w:t xml:space="preserve"> (далее </w:t>
      </w:r>
      <w:r w:rsidR="0003052F" w:rsidRPr="00E33027">
        <w:rPr>
          <w:b/>
          <w:sz w:val="22"/>
          <w:szCs w:val="22"/>
        </w:rPr>
        <w:softHyphen/>
        <w:t>– аукцион).</w:t>
      </w:r>
    </w:p>
    <w:p w:rsidR="0003052F" w:rsidRPr="00E33027" w:rsidRDefault="0003052F" w:rsidP="00E33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 xml:space="preserve">1.Организатор аукциона: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М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инистерство конкурентной политики Ярославской области.   </w:t>
      </w:r>
    </w:p>
    <w:p w:rsidR="0003052F" w:rsidRPr="00E33027" w:rsidRDefault="0003052F" w:rsidP="00E33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>Месторасположение организатора торгов: 150003, Ярославская область, г. Ярославль</w:t>
      </w:r>
      <w:r w:rsidR="00B15B99" w:rsidRPr="00E33027">
        <w:rPr>
          <w:rFonts w:ascii="Times New Roman" w:eastAsia="Times New Roman" w:hAnsi="Times New Roman" w:cs="Times New Roman"/>
          <w:lang w:eastAsia="ru-RU"/>
        </w:rPr>
        <w:t>,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     ул. Ползунова, д.15. Адрес электронной почты: </w:t>
      </w:r>
      <w:r w:rsidRPr="00E33027">
        <w:rPr>
          <w:rFonts w:ascii="Times New Roman" w:eastAsia="Times New Roman" w:hAnsi="Times New Roman" w:cs="Times New Roman"/>
          <w:lang w:val="en-US" w:eastAsia="ru-RU"/>
        </w:rPr>
        <w:t>mkp</w:t>
      </w:r>
      <w:r w:rsidRPr="00E33027">
        <w:rPr>
          <w:rFonts w:ascii="Times New Roman" w:eastAsia="Times New Roman" w:hAnsi="Times New Roman" w:cs="Times New Roman"/>
          <w:lang w:eastAsia="ru-RU"/>
        </w:rPr>
        <w:t>@</w:t>
      </w:r>
      <w:r w:rsidRPr="00E33027">
        <w:rPr>
          <w:rFonts w:ascii="Times New Roman" w:eastAsia="Times New Roman" w:hAnsi="Times New Roman" w:cs="Times New Roman"/>
          <w:lang w:val="en-US" w:eastAsia="ru-RU"/>
        </w:rPr>
        <w:t>yarregion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  <w:r w:rsidRPr="00E33027">
        <w:rPr>
          <w:rFonts w:ascii="Times New Roman" w:eastAsia="Times New Roman" w:hAnsi="Times New Roman" w:cs="Times New Roman"/>
          <w:lang w:val="en-US" w:eastAsia="ru-RU"/>
        </w:rPr>
        <w:t>ru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, контактный телефон:                         +7 (4852) 78-62-62.    </w:t>
      </w:r>
    </w:p>
    <w:p w:rsidR="00AA5BFA" w:rsidRPr="00E33027" w:rsidRDefault="0003052F" w:rsidP="00E33027">
      <w:pPr>
        <w:pStyle w:val="a9"/>
        <w:numPr>
          <w:ilvl w:val="1"/>
          <w:numId w:val="2"/>
        </w:numPr>
        <w:ind w:left="0" w:firstLine="709"/>
        <w:jc w:val="both"/>
        <w:rPr>
          <w:sz w:val="22"/>
          <w:szCs w:val="22"/>
        </w:rPr>
      </w:pPr>
      <w:r w:rsidRPr="00E33027">
        <w:rPr>
          <w:b/>
          <w:sz w:val="22"/>
          <w:szCs w:val="22"/>
        </w:rPr>
        <w:t xml:space="preserve">Инициатор аукциона (правообладатель имущества): </w:t>
      </w:r>
      <w:r w:rsidR="00AA5BFA" w:rsidRPr="00E33027">
        <w:rPr>
          <w:sz w:val="22"/>
          <w:szCs w:val="22"/>
        </w:rPr>
        <w:t xml:space="preserve">АдминистрацияТутаевского муниципального района, официальный сайт Администрации Тутаевского муниципального района </w:t>
      </w:r>
      <w:hyperlink r:id="rId7" w:history="1">
        <w:r w:rsidR="00AA5BFA" w:rsidRPr="00E33027">
          <w:rPr>
            <w:rStyle w:val="a8"/>
            <w:sz w:val="22"/>
            <w:szCs w:val="22"/>
          </w:rPr>
          <w:t>http://www.</w:t>
        </w:r>
        <w:r w:rsidR="00AA5BFA" w:rsidRPr="00E33027">
          <w:rPr>
            <w:rStyle w:val="a8"/>
            <w:sz w:val="22"/>
            <w:szCs w:val="22"/>
            <w:lang w:val="en-US"/>
          </w:rPr>
          <w:t>admtmr</w:t>
        </w:r>
        <w:r w:rsidR="00AA5BFA" w:rsidRPr="00E33027">
          <w:rPr>
            <w:rStyle w:val="a8"/>
            <w:sz w:val="22"/>
            <w:szCs w:val="22"/>
          </w:rPr>
          <w:t>.ru</w:t>
        </w:r>
      </w:hyperlink>
      <w:r w:rsidR="00AA5BFA" w:rsidRPr="00E33027">
        <w:rPr>
          <w:sz w:val="22"/>
          <w:szCs w:val="22"/>
        </w:rPr>
        <w:t>.Номер контактного телефона: 8(48533) 23577, адрес электронной почты:</w:t>
      </w:r>
      <w:hyperlink r:id="rId8" w:history="1">
        <w:r w:rsidR="00F0345A" w:rsidRPr="00E33027">
          <w:rPr>
            <w:rStyle w:val="a8"/>
            <w:sz w:val="22"/>
            <w:szCs w:val="22"/>
          </w:rPr>
          <w:t>dmi@admtmr.ru</w:t>
        </w:r>
      </w:hyperlink>
      <w:r w:rsidR="00AA5BFA" w:rsidRPr="00E33027">
        <w:rPr>
          <w:sz w:val="22"/>
          <w:szCs w:val="22"/>
        </w:rPr>
        <w:t>, Петрова А.Е.</w:t>
      </w:r>
    </w:p>
    <w:p w:rsidR="00AA5BFA" w:rsidRPr="00E33027" w:rsidRDefault="0003052F" w:rsidP="00E33027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Оператор электронной площадки:</w:t>
      </w:r>
      <w:r w:rsidR="00AA5BFA" w:rsidRPr="00E33027">
        <w:rPr>
          <w:rFonts w:ascii="Times New Roman" w:hAnsi="Times New Roman" w:cs="Times New Roman"/>
          <w:color w:val="000000"/>
        </w:rPr>
        <w:t xml:space="preserve">электронная площадка АО «Сбербанк-АСТ».  Адрес сайта: </w:t>
      </w:r>
      <w:hyperlink r:id="rId9" w:history="1">
        <w:r w:rsidR="00AA5BFA" w:rsidRPr="00E33027">
          <w:rPr>
            <w:rStyle w:val="a8"/>
            <w:rFonts w:ascii="Times New Roman" w:hAnsi="Times New Roman"/>
          </w:rPr>
          <w:t>http://utp.sberbank-ast.ru/</w:t>
        </w:r>
      </w:hyperlink>
      <w:r w:rsidR="00AA5BFA" w:rsidRPr="00E33027">
        <w:rPr>
          <w:rFonts w:ascii="Times New Roman" w:hAnsi="Times New Roman" w:cs="Times New Roman"/>
          <w:color w:val="000000"/>
        </w:rPr>
        <w:t>.</w:t>
      </w:r>
    </w:p>
    <w:p w:rsidR="0003052F" w:rsidRPr="00E33027" w:rsidRDefault="0003052F" w:rsidP="00E330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Место приема заявок и место проведения аукциона:</w:t>
      </w:r>
      <w:r w:rsidR="00AA5BFA" w:rsidRPr="00E33027">
        <w:rPr>
          <w:rFonts w:ascii="Times New Roman" w:hAnsi="Times New Roman" w:cs="Times New Roman"/>
        </w:rPr>
        <w:t xml:space="preserve"> электронная площадка АО «Сбербанк-АСТ», торговая секция «Приватизация, аренда и продажа прав» универсальной торговой платформы оператора электронной площадки</w:t>
      </w:r>
      <w:r w:rsidR="00AA5BFA" w:rsidRPr="00E33027">
        <w:rPr>
          <w:rFonts w:ascii="Times New Roman" w:hAnsi="Times New Roman" w:cs="Times New Roman"/>
          <w:b/>
          <w:bCs/>
        </w:rPr>
        <w:t>,</w:t>
      </w:r>
      <w:r w:rsidRPr="00E33027">
        <w:rPr>
          <w:rFonts w:ascii="Times New Roman" w:eastAsia="Times New Roman" w:hAnsi="Times New Roman" w:cs="Times New Roman"/>
          <w:b/>
          <w:lang w:eastAsia="ru-RU"/>
        </w:rPr>
        <w:t xml:space="preserve"> в соответствии с Регламентом и инструкциями (далее – ЭТП).</w:t>
      </w:r>
    </w:p>
    <w:p w:rsidR="00606342" w:rsidRPr="00E33027" w:rsidRDefault="00606342" w:rsidP="00E33027">
      <w:pPr>
        <w:spacing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Лот №1.</w:t>
      </w:r>
    </w:p>
    <w:p w:rsidR="00AA5BFA" w:rsidRPr="00E33027" w:rsidRDefault="0003052F" w:rsidP="00E33027">
      <w:pPr>
        <w:tabs>
          <w:tab w:val="left" w:pos="709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2.Основание проведения аукциона и реквизиты решения о проведении аукциона:</w:t>
      </w:r>
    </w:p>
    <w:p w:rsidR="00606342" w:rsidRPr="00E33027" w:rsidRDefault="00AA5BFA" w:rsidP="00E3302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 Аукцион на право заключения договора аренды земельного участка проводится на основании </w:t>
      </w:r>
    </w:p>
    <w:p w:rsidR="00B15B99" w:rsidRPr="00E33027" w:rsidRDefault="00AA5BFA" w:rsidP="00E3302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Постановления Администрации Тутаевского муниципального района от </w:t>
      </w:r>
      <w:r w:rsidR="00606342" w:rsidRPr="00E33027">
        <w:rPr>
          <w:rFonts w:ascii="Times New Roman" w:hAnsi="Times New Roman" w:cs="Times New Roman"/>
        </w:rPr>
        <w:t>02.06.2025</w:t>
      </w:r>
      <w:r w:rsidRPr="00E33027">
        <w:rPr>
          <w:rFonts w:ascii="Times New Roman" w:hAnsi="Times New Roman" w:cs="Times New Roman"/>
        </w:rPr>
        <w:t xml:space="preserve"> № </w:t>
      </w:r>
      <w:r w:rsidR="00606342" w:rsidRPr="00E33027">
        <w:rPr>
          <w:rFonts w:ascii="Times New Roman" w:hAnsi="Times New Roman" w:cs="Times New Roman"/>
        </w:rPr>
        <w:t>114</w:t>
      </w:r>
      <w:r w:rsidRPr="00E33027">
        <w:rPr>
          <w:rFonts w:ascii="Times New Roman" w:hAnsi="Times New Roman" w:cs="Times New Roman"/>
        </w:rPr>
        <w:t>-з «О проведении аукциона в электронной форме на право заключения договора аренды земельного участка»</w:t>
      </w:r>
      <w:r w:rsidR="00B15B99" w:rsidRPr="00E33027">
        <w:rPr>
          <w:rFonts w:ascii="Times New Roman" w:hAnsi="Times New Roman" w:cs="Times New Roman"/>
        </w:rPr>
        <w:t xml:space="preserve"> (далее – Постановление).</w:t>
      </w:r>
    </w:p>
    <w:p w:rsidR="00395816" w:rsidRPr="00E33027" w:rsidRDefault="00395816" w:rsidP="00E330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3.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395816" w:rsidRPr="00E33027" w:rsidRDefault="00395816" w:rsidP="00E33027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606342" w:rsidRPr="00E33027" w:rsidRDefault="00606342" w:rsidP="00E330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– 21.04.2025.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4. Участники электронн</w:t>
      </w:r>
      <w:r w:rsidR="00A60F25" w:rsidRPr="00E33027">
        <w:rPr>
          <w:rFonts w:ascii="Times New Roman" w:eastAsia="Times New Roman" w:hAnsi="Times New Roman" w:cs="Times New Roman"/>
          <w:b/>
          <w:lang w:eastAsia="ru-RU"/>
        </w:rPr>
        <w:t>ого</w:t>
      </w:r>
      <w:r w:rsidRPr="00E33027">
        <w:rPr>
          <w:rFonts w:ascii="Times New Roman" w:eastAsia="Times New Roman" w:hAnsi="Times New Roman" w:cs="Times New Roman"/>
          <w:b/>
          <w:lang w:eastAsia="ru-RU"/>
        </w:rPr>
        <w:t xml:space="preserve">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</w:t>
      </w:r>
      <w:r w:rsidR="00A60F25" w:rsidRPr="00E33027">
        <w:rPr>
          <w:rFonts w:ascii="Times New Roman" w:eastAsia="Times New Roman" w:hAnsi="Times New Roman" w:cs="Times New Roman"/>
          <w:bCs/>
          <w:lang w:eastAsia="ru-RU"/>
        </w:rPr>
        <w:t>,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03052F" w:rsidRPr="00E33027" w:rsidRDefault="0003052F" w:rsidP="00E3302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03052F" w:rsidRPr="00E33027" w:rsidRDefault="0003052F" w:rsidP="00E3302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03052F" w:rsidRPr="00E33027" w:rsidRDefault="0003052F" w:rsidP="00E330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</w:t>
      </w:r>
      <w:r w:rsidR="00072C95" w:rsidRPr="00E33027">
        <w:rPr>
          <w:rFonts w:ascii="Times New Roman" w:eastAsia="Times New Roman" w:hAnsi="Times New Roman" w:cs="Times New Roman"/>
          <w:lang w:eastAsia="ru-RU"/>
        </w:rPr>
        <w:t>о на заключение договора аренды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земельного участка. </w:t>
      </w:r>
    </w:p>
    <w:p w:rsidR="00F0345A" w:rsidRPr="00E33027" w:rsidRDefault="0003052F" w:rsidP="00E33027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="00F0345A" w:rsidRPr="00E33027">
        <w:rPr>
          <w:sz w:val="22"/>
          <w:szCs w:val="22"/>
        </w:rPr>
        <w:t xml:space="preserve">Ярославская область, Тутаевский муниципальный район, </w:t>
      </w:r>
      <w:r w:rsidR="00395816" w:rsidRPr="00E33027">
        <w:rPr>
          <w:sz w:val="22"/>
          <w:szCs w:val="22"/>
        </w:rPr>
        <w:t xml:space="preserve">Константиновское сельское поселение, д.Копнинское, ул.Вишневая, </w:t>
      </w:r>
      <w:r w:rsidR="00F0345A" w:rsidRPr="00E33027">
        <w:rPr>
          <w:sz w:val="22"/>
          <w:szCs w:val="22"/>
        </w:rPr>
        <w:t xml:space="preserve"> земельный участок </w:t>
      </w:r>
      <w:r w:rsidR="00395816" w:rsidRPr="00E33027">
        <w:rPr>
          <w:sz w:val="22"/>
          <w:szCs w:val="22"/>
        </w:rPr>
        <w:t>1.</w:t>
      </w:r>
    </w:p>
    <w:p w:rsidR="0003052F" w:rsidRPr="00E33027" w:rsidRDefault="0003052F" w:rsidP="00E33027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>Площадь земельного участка:</w:t>
      </w:r>
      <w:r w:rsidR="00395816" w:rsidRPr="00E33027">
        <w:rPr>
          <w:b/>
          <w:sz w:val="22"/>
          <w:szCs w:val="22"/>
          <w:lang w:eastAsia="zh-CN"/>
        </w:rPr>
        <w:t xml:space="preserve"> 2500</w:t>
      </w:r>
      <w:r w:rsidRPr="00E33027">
        <w:rPr>
          <w:sz w:val="22"/>
          <w:szCs w:val="22"/>
          <w:lang w:eastAsia="zh-CN"/>
        </w:rPr>
        <w:t>кв. м.</w:t>
      </w:r>
    </w:p>
    <w:p w:rsidR="0003052F" w:rsidRPr="00E33027" w:rsidRDefault="0003052F" w:rsidP="00E330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="00072C95" w:rsidRPr="00E33027">
        <w:rPr>
          <w:rFonts w:ascii="Times New Roman" w:hAnsi="Times New Roman" w:cs="Times New Roman"/>
        </w:rPr>
        <w:t>76:</w:t>
      </w:r>
      <w:r w:rsidR="00395816" w:rsidRPr="00E33027">
        <w:rPr>
          <w:rFonts w:ascii="Times New Roman" w:hAnsi="Times New Roman" w:cs="Times New Roman"/>
        </w:rPr>
        <w:t>15:020701:114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03052F" w:rsidRPr="00E33027" w:rsidRDefault="0003052F" w:rsidP="00E33027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="00072C95" w:rsidRPr="00E33027">
        <w:rPr>
          <w:rFonts w:ascii="Times New Roman" w:hAnsi="Times New Roman" w:cs="Times New Roman"/>
        </w:rPr>
        <w:t xml:space="preserve"> земли населенных пунктов</w:t>
      </w:r>
      <w:r w:rsidR="00072C95"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A60F25" w:rsidRPr="00E33027" w:rsidRDefault="0003052F" w:rsidP="00E33027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="00395816" w:rsidRPr="00E33027">
        <w:rPr>
          <w:rFonts w:ascii="Times New Roman" w:hAnsi="Times New Roman" w:cs="Times New Roman"/>
        </w:rPr>
        <w:t xml:space="preserve">для </w:t>
      </w:r>
      <w:r w:rsidR="0091433F" w:rsidRPr="00E33027">
        <w:rPr>
          <w:rFonts w:ascii="Times New Roman" w:hAnsi="Times New Roman" w:cs="Times New Roman"/>
        </w:rPr>
        <w:t xml:space="preserve">ведения личного подсобного </w:t>
      </w:r>
      <w:r w:rsidR="00DB2090" w:rsidRPr="00E33027">
        <w:rPr>
          <w:rFonts w:ascii="Times New Roman" w:hAnsi="Times New Roman" w:cs="Times New Roman"/>
        </w:rPr>
        <w:t>хозяйства (приусадебный земельный участок)</w:t>
      </w:r>
      <w:r w:rsidR="00072C95" w:rsidRPr="00E33027">
        <w:rPr>
          <w:rFonts w:ascii="Times New Roman" w:hAnsi="Times New Roman" w:cs="Times New Roman"/>
        </w:rPr>
        <w:t>.</w:t>
      </w:r>
    </w:p>
    <w:p w:rsidR="001D50CF" w:rsidRPr="00E33027" w:rsidRDefault="0003052F" w:rsidP="00E33027">
      <w:pPr>
        <w:pStyle w:val="u"/>
        <w:ind w:right="-108" w:firstLine="0"/>
        <w:rPr>
          <w:rFonts w:eastAsia="Times New Roman" w:cs="Times New Roman"/>
          <w:bCs/>
          <w:sz w:val="22"/>
          <w:szCs w:val="22"/>
          <w:lang w:eastAsia="zh-CN"/>
        </w:rPr>
      </w:pPr>
      <w:r w:rsidRPr="00E33027">
        <w:rPr>
          <w:rFonts w:eastAsia="Times New Roman" w:cs="Times New Roman"/>
          <w:b/>
          <w:sz w:val="22"/>
          <w:szCs w:val="22"/>
          <w:lang w:eastAsia="zh-CN"/>
        </w:rPr>
        <w:t>Территориальная зона:</w:t>
      </w:r>
      <w:r w:rsidR="003F29D3" w:rsidRPr="00E33027">
        <w:rPr>
          <w:rFonts w:cs="Times New Roman"/>
          <w:sz w:val="22"/>
          <w:szCs w:val="22"/>
        </w:rPr>
        <w:t>Ж1- зона застройки индивидуальными жилыми домами</w:t>
      </w:r>
      <w:r w:rsidR="001D50CF" w:rsidRPr="00E33027">
        <w:rPr>
          <w:rFonts w:cs="Times New Roman"/>
          <w:sz w:val="22"/>
          <w:szCs w:val="22"/>
        </w:rPr>
        <w:t>, в которой предусмотрены следующие виды разрешенного использования земельного участка:</w:t>
      </w:r>
      <w:r w:rsidR="001D50CF" w:rsidRPr="00E33027">
        <w:rPr>
          <w:rFonts w:cs="Times New Roman"/>
          <w:color w:val="auto"/>
          <w:sz w:val="22"/>
          <w:szCs w:val="22"/>
        </w:rPr>
        <w:t>Для индивидуального жилищного строительства (2.1)</w:t>
      </w:r>
      <w:r w:rsidR="001D50CF" w:rsidRPr="00E33027">
        <w:rPr>
          <w:rFonts w:eastAsia="Times New Roman" w:cs="Times New Roman"/>
          <w:sz w:val="22"/>
          <w:szCs w:val="22"/>
          <w:lang w:eastAsia="zh-CN"/>
        </w:rPr>
        <w:t xml:space="preserve">, </w:t>
      </w:r>
      <w:r w:rsidR="001D50CF" w:rsidRPr="00E33027">
        <w:rPr>
          <w:rFonts w:cs="Times New Roman"/>
          <w:color w:val="auto"/>
          <w:sz w:val="22"/>
          <w:szCs w:val="22"/>
        </w:rPr>
        <w:t>Малоэтажная многоквартирная жилая застройка (2.1.1</w:t>
      </w:r>
      <w:r w:rsidR="001D50CF" w:rsidRPr="00E33027">
        <w:rPr>
          <w:rFonts w:eastAsia="Times New Roman" w:cs="Times New Roman"/>
          <w:sz w:val="22"/>
          <w:szCs w:val="22"/>
          <w:lang w:eastAsia="zh-CN"/>
        </w:rPr>
        <w:t xml:space="preserve">), </w:t>
      </w:r>
      <w:r w:rsidR="001D50CF" w:rsidRPr="00E33027">
        <w:rPr>
          <w:rFonts w:cs="Times New Roman"/>
          <w:color w:val="auto"/>
          <w:sz w:val="22"/>
          <w:szCs w:val="22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="001D50CF" w:rsidRPr="00E33027">
        <w:rPr>
          <w:rFonts w:cs="Times New Roman"/>
          <w:sz w:val="22"/>
          <w:szCs w:val="22"/>
        </w:rPr>
        <w:t>Амбулаторно-поликлиническое обслуживание (3.4.1)</w:t>
      </w:r>
      <w:r w:rsidR="001D50CF" w:rsidRPr="00E33027">
        <w:rPr>
          <w:rFonts w:cs="Times New Roman"/>
          <w:color w:val="auto"/>
          <w:sz w:val="22"/>
          <w:szCs w:val="22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="001D50CF" w:rsidRPr="00E33027">
        <w:rPr>
          <w:rStyle w:val="searchresult"/>
          <w:rFonts w:cs="Times New Roman"/>
          <w:color w:val="auto"/>
          <w:sz w:val="22"/>
          <w:szCs w:val="22"/>
          <w:bdr w:val="none" w:sz="0" w:space="0" w:color="auto" w:frame="1"/>
        </w:rPr>
        <w:t>Стоянка</w:t>
      </w:r>
      <w:r w:rsidR="001D50CF" w:rsidRPr="00E33027">
        <w:rPr>
          <w:rFonts w:cs="Times New Roman"/>
          <w:color w:val="auto"/>
          <w:sz w:val="22"/>
          <w:szCs w:val="22"/>
        </w:rPr>
        <w:br/>
      </w:r>
      <w:r w:rsidR="001D50CF" w:rsidRPr="00E33027">
        <w:rPr>
          <w:rFonts w:cs="Times New Roman"/>
          <w:color w:val="auto"/>
          <w:sz w:val="22"/>
          <w:szCs w:val="22"/>
          <w:shd w:val="clear" w:color="auto" w:fill="FFFFFF"/>
        </w:rPr>
        <w:t xml:space="preserve">транспортныхсредств (4.9.2), </w:t>
      </w:r>
      <w:r w:rsidR="001D50CF" w:rsidRPr="00E33027">
        <w:rPr>
          <w:rFonts w:cs="Times New Roman"/>
          <w:color w:val="auto"/>
          <w:sz w:val="22"/>
          <w:szCs w:val="22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="001D50CF" w:rsidRPr="00E33027">
        <w:rPr>
          <w:rFonts w:cs="Times New Roman"/>
          <w:i/>
          <w:color w:val="auto"/>
          <w:sz w:val="22"/>
          <w:szCs w:val="22"/>
        </w:rPr>
        <w:t>Ведение огородничества (13.1)*</w:t>
      </w:r>
      <w:r w:rsidR="001D50CF" w:rsidRPr="00E33027">
        <w:rPr>
          <w:rFonts w:cs="Times New Roman"/>
          <w:color w:val="auto"/>
          <w:sz w:val="22"/>
          <w:szCs w:val="22"/>
        </w:rPr>
        <w:t>.</w:t>
      </w:r>
      <w:r w:rsidR="001D50CF" w:rsidRPr="00E33027">
        <w:rPr>
          <w:rFonts w:cs="Times New Roman"/>
          <w:sz w:val="22"/>
          <w:szCs w:val="22"/>
        </w:rPr>
        <w:t>Условно разрешенные виды использования</w:t>
      </w:r>
      <w:r w:rsidR="001D50CF" w:rsidRPr="00E33027">
        <w:rPr>
          <w:rFonts w:eastAsia="Times New Roman" w:cs="Times New Roman"/>
          <w:bCs/>
          <w:sz w:val="22"/>
          <w:szCs w:val="22"/>
          <w:lang w:eastAsia="zh-CN"/>
        </w:rPr>
        <w:t>:</w:t>
      </w:r>
      <w:r w:rsidR="001D50CF" w:rsidRPr="00E33027">
        <w:rPr>
          <w:rFonts w:cs="Times New Roman"/>
          <w:color w:val="auto"/>
          <w:sz w:val="22"/>
          <w:szCs w:val="22"/>
        </w:rPr>
        <w:t xml:space="preserve"> Государственное управление (3.8.1)</w:t>
      </w:r>
      <w:r w:rsidR="001D50CF"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="001D50CF" w:rsidRPr="00E33027">
        <w:rPr>
          <w:rFonts w:cs="Times New Roman"/>
          <w:sz w:val="22"/>
          <w:szCs w:val="22"/>
        </w:rPr>
        <w:t>Банковская и страховая деятельность (4.5)</w:t>
      </w:r>
      <w:r w:rsidR="001D50CF"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="001D50CF" w:rsidRPr="00E33027">
        <w:rPr>
          <w:rFonts w:cs="Times New Roman"/>
          <w:color w:val="auto"/>
          <w:sz w:val="22"/>
          <w:szCs w:val="22"/>
        </w:rPr>
        <w:t>Гостиничное обслуживание (4.7)</w:t>
      </w:r>
      <w:r w:rsidR="001D50CF"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="001D50CF" w:rsidRPr="00E33027">
        <w:rPr>
          <w:rFonts w:cs="Times New Roman"/>
          <w:color w:val="auto"/>
          <w:sz w:val="22"/>
          <w:szCs w:val="22"/>
        </w:rPr>
        <w:t xml:space="preserve">Спорт (5.1), Связь </w:t>
      </w:r>
      <w:r w:rsidR="001D50CF" w:rsidRPr="00E33027">
        <w:rPr>
          <w:rFonts w:cs="Times New Roman"/>
          <w:color w:val="auto"/>
          <w:sz w:val="22"/>
          <w:szCs w:val="22"/>
        </w:rPr>
        <w:lastRenderedPageBreak/>
        <w:t>(6.8), Обеспечение внутреннего правопорядка (8.3)</w:t>
      </w:r>
      <w:r w:rsidR="001D50CF"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="001D50CF" w:rsidRPr="00E33027">
        <w:rPr>
          <w:rFonts w:cs="Times New Roman"/>
          <w:color w:val="auto"/>
          <w:sz w:val="22"/>
          <w:szCs w:val="22"/>
        </w:rPr>
        <w:t>Водные объекты (11.0)</w:t>
      </w:r>
      <w:r w:rsidR="001D50CF"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="001D50CF" w:rsidRPr="00E33027">
        <w:rPr>
          <w:rFonts w:cs="Times New Roman"/>
          <w:color w:val="auto"/>
          <w:sz w:val="22"/>
          <w:szCs w:val="22"/>
        </w:rPr>
        <w:t>Общее пользование водными объектами (11.1)</w:t>
      </w:r>
      <w:r w:rsidR="001D50CF" w:rsidRPr="00E33027">
        <w:rPr>
          <w:rFonts w:eastAsia="Times New Roman" w:cs="Times New Roman"/>
          <w:bCs/>
          <w:sz w:val="22"/>
          <w:szCs w:val="22"/>
          <w:lang w:eastAsia="zh-CN"/>
        </w:rPr>
        <w:t>.</w:t>
      </w:r>
    </w:p>
    <w:p w:rsidR="0003052F" w:rsidRPr="00E33027" w:rsidRDefault="0003052F" w:rsidP="00E33027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="00072C95" w:rsidRPr="00E33027">
        <w:rPr>
          <w:rFonts w:ascii="Times New Roman" w:eastAsia="Times New Roman" w:hAnsi="Times New Roman" w:cs="Times New Roman"/>
          <w:lang w:eastAsia="zh-CN"/>
        </w:rPr>
        <w:t>отсутствуют.</w:t>
      </w:r>
    </w:p>
    <w:p w:rsidR="0003052F" w:rsidRPr="00E33027" w:rsidRDefault="0003052F" w:rsidP="00E33027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="00072C95"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072C95" w:rsidRPr="00E33027" w:rsidRDefault="0003052F" w:rsidP="00E33027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33027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="00B73AB3" w:rsidRPr="00E33027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03052F" w:rsidRPr="00E33027" w:rsidRDefault="0003052F" w:rsidP="00E330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>Срок аренды земельного участка</w:t>
      </w:r>
      <w:r w:rsidR="00423A92" w:rsidRPr="00E3302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3F29D3" w:rsidRPr="00E33027">
        <w:rPr>
          <w:rFonts w:ascii="Times New Roman" w:eastAsia="Times New Roman" w:hAnsi="Times New Roman" w:cs="Times New Roman"/>
          <w:iCs/>
          <w:lang w:eastAsia="ru-RU"/>
        </w:rPr>
        <w:t>20 лет</w:t>
      </w:r>
      <w:r w:rsidR="00E24A9B" w:rsidRPr="00E33027">
        <w:rPr>
          <w:rFonts w:ascii="Times New Roman" w:eastAsia="Times New Roman" w:hAnsi="Times New Roman" w:cs="Times New Roman"/>
          <w:iCs/>
          <w:lang w:eastAsia="ru-RU"/>
        </w:rPr>
        <w:t>.</w:t>
      </w:r>
    </w:p>
    <w:p w:rsidR="0003052F" w:rsidRPr="00E33027" w:rsidRDefault="0003052F" w:rsidP="00E33027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03052F" w:rsidRPr="00E33027" w:rsidRDefault="0003052F" w:rsidP="00E330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03052F" w:rsidRPr="00E33027" w:rsidTr="00DB2090">
        <w:trPr>
          <w:trHeight w:val="700"/>
        </w:trPr>
        <w:tc>
          <w:tcPr>
            <w:tcW w:w="3402" w:type="dxa"/>
            <w:shd w:val="clear" w:color="auto" w:fill="auto"/>
          </w:tcPr>
          <w:p w:rsidR="0003052F" w:rsidRPr="00E33027" w:rsidRDefault="0003052F" w:rsidP="00E33027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E33027" w:rsidRDefault="00DB2090" w:rsidP="00E33027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3302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</w:tr>
      <w:tr w:rsidR="0003052F" w:rsidRPr="00E33027" w:rsidTr="00D60C39">
        <w:trPr>
          <w:trHeight w:val="433"/>
        </w:trPr>
        <w:tc>
          <w:tcPr>
            <w:tcW w:w="340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E33027" w:rsidRDefault="003F29D3" w:rsidP="00E330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4</w:t>
            </w:r>
            <w:r w:rsidR="00101F2E" w:rsidRPr="00E33027">
              <w:rPr>
                <w:rFonts w:ascii="Times New Roman" w:hAnsi="Times New Roman" w:cs="Times New Roman"/>
                <w:iCs/>
              </w:rPr>
              <w:t>0 %</w:t>
            </w:r>
          </w:p>
        </w:tc>
      </w:tr>
      <w:tr w:rsidR="0003052F" w:rsidRPr="00E33027" w:rsidTr="00D60C39">
        <w:tc>
          <w:tcPr>
            <w:tcW w:w="340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E33027" w:rsidRDefault="00101F2E" w:rsidP="00E330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03052F" w:rsidRPr="00E33027" w:rsidTr="00D60C39">
        <w:tc>
          <w:tcPr>
            <w:tcW w:w="340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03052F" w:rsidRPr="00E33027" w:rsidRDefault="003F29D3" w:rsidP="00E3302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3</w:t>
            </w:r>
            <w:r w:rsidR="00101F2E" w:rsidRPr="00E33027">
              <w:rPr>
                <w:rFonts w:ascii="Times New Roman" w:hAnsi="Times New Roman" w:cs="Times New Roman"/>
                <w:iCs/>
              </w:rPr>
              <w:t>, включая мансардный</w:t>
            </w:r>
          </w:p>
        </w:tc>
      </w:tr>
      <w:tr w:rsidR="0003052F" w:rsidRPr="00E33027" w:rsidTr="00D60C39">
        <w:tc>
          <w:tcPr>
            <w:tcW w:w="340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lastRenderedPageBreak/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E33027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3F29D3" w:rsidRPr="00E33027" w:rsidRDefault="003F29D3" w:rsidP="00E33027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E33027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3F29D3" w:rsidRPr="00E33027" w:rsidRDefault="003F29D3" w:rsidP="00E33027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cs="Times New Roman"/>
                <w:sz w:val="22"/>
                <w:szCs w:val="22"/>
              </w:rPr>
              <w:t xml:space="preserve">1.4 </w:t>
            </w:r>
            <w:r w:rsidRPr="00E33027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3F29D3" w:rsidRPr="00E33027" w:rsidRDefault="003F29D3" w:rsidP="00E33027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3F29D3" w:rsidRPr="00E33027" w:rsidRDefault="003F29D3" w:rsidP="00E33027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3F29D3" w:rsidRPr="00E33027" w:rsidRDefault="003F29D3" w:rsidP="00E33027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03052F" w:rsidRPr="00E33027" w:rsidRDefault="0003052F" w:rsidP="00E33027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052F" w:rsidRPr="00E33027" w:rsidTr="00D60C39">
        <w:tc>
          <w:tcPr>
            <w:tcW w:w="340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E33027" w:rsidRDefault="00101F2E" w:rsidP="00E330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>Не установлен</w:t>
            </w:r>
            <w:r w:rsidR="00423A92" w:rsidRPr="00E33027">
              <w:rPr>
                <w:rFonts w:ascii="Times New Roman" w:hAnsi="Times New Roman" w:cs="Times New Roman"/>
              </w:rPr>
              <w:t>а</w:t>
            </w:r>
          </w:p>
        </w:tc>
      </w:tr>
      <w:tr w:rsidR="0003052F" w:rsidRPr="00E33027" w:rsidTr="00D60C39">
        <w:tc>
          <w:tcPr>
            <w:tcW w:w="340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E33027" w:rsidRDefault="00101F2E" w:rsidP="00E330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3052F" w:rsidRPr="00E33027" w:rsidTr="00D60C39">
        <w:tc>
          <w:tcPr>
            <w:tcW w:w="340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F29D3" w:rsidRPr="00E33027" w:rsidRDefault="003F29D3" w:rsidP="00E33027">
            <w:pPr>
              <w:pStyle w:val="ac"/>
              <w:ind w:firstLine="0"/>
              <w:rPr>
                <w:sz w:val="22"/>
                <w:szCs w:val="22"/>
              </w:rPr>
            </w:pPr>
            <w:r w:rsidRPr="00E33027">
              <w:rPr>
                <w:sz w:val="22"/>
                <w:szCs w:val="22"/>
              </w:rPr>
              <w:t>Мин.400</w:t>
            </w:r>
          </w:p>
          <w:p w:rsidR="0003052F" w:rsidRPr="00E33027" w:rsidRDefault="003F29D3" w:rsidP="00E330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 xml:space="preserve">  Макс.2500</w:t>
            </w:r>
          </w:p>
        </w:tc>
      </w:tr>
    </w:tbl>
    <w:p w:rsidR="0003052F" w:rsidRPr="00E33027" w:rsidRDefault="0003052F" w:rsidP="00E330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03052F" w:rsidRPr="00E33027" w:rsidRDefault="0003052F" w:rsidP="00E330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03052F" w:rsidRPr="00E33027" w:rsidRDefault="00ED6231" w:rsidP="00E330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 xml:space="preserve">6. </w:t>
      </w:r>
      <w:r w:rsidR="0003052F"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03052F" w:rsidRPr="00E33027" w:rsidTr="00D60C39">
        <w:trPr>
          <w:trHeight w:val="582"/>
        </w:trPr>
        <w:tc>
          <w:tcPr>
            <w:tcW w:w="2694" w:type="dxa"/>
            <w:vAlign w:val="center"/>
          </w:tcPr>
          <w:p w:rsidR="0003052F" w:rsidRPr="00E33027" w:rsidRDefault="0003052F" w:rsidP="00E330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03052F" w:rsidRPr="00E33027" w:rsidRDefault="0003052F" w:rsidP="00E330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03052F" w:rsidRPr="00E33027" w:rsidRDefault="0003052F" w:rsidP="00E330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03052F" w:rsidRPr="00E33027" w:rsidRDefault="0003052F" w:rsidP="00E330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3052F" w:rsidRPr="00E33027" w:rsidRDefault="0003052F" w:rsidP="00E330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946391" w:rsidRPr="00E33027" w:rsidTr="00D60C39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946391" w:rsidRPr="00E33027" w:rsidRDefault="00946391" w:rsidP="00E33027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«Водоснабжение» от </w:t>
            </w:r>
            <w:r w:rsidR="003E13D5"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03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.</w:t>
            </w:r>
            <w:r w:rsidR="003E13D5"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04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.202</w:t>
            </w:r>
            <w:r w:rsidR="00477672"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5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: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</w:t>
            </w:r>
            <w:r w:rsidR="003E13D5" w:rsidRPr="00E33027">
              <w:rPr>
                <w:rFonts w:ascii="Times New Roman" w:eastAsia="Calibri" w:hAnsi="Times New Roman" w:cs="Times New Roman"/>
                <w:color w:val="000000"/>
              </w:rPr>
              <w:t>отсутствует.</w:t>
            </w:r>
          </w:p>
          <w:p w:rsidR="00946391" w:rsidRPr="00E33027" w:rsidRDefault="00946391" w:rsidP="00E33027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946391" w:rsidRPr="00E33027" w:rsidRDefault="00946391" w:rsidP="00E33027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«Водоотведение» от </w:t>
            </w:r>
            <w:r w:rsidR="003E13D5"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03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.</w:t>
            </w:r>
            <w:r w:rsidR="00477672"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0</w:t>
            </w:r>
            <w:r w:rsidR="003E13D5"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4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.202</w:t>
            </w:r>
            <w:r w:rsidR="00477672"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5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</w:t>
            </w:r>
            <w:r w:rsidR="003E13D5" w:rsidRPr="00E33027">
              <w:rPr>
                <w:rFonts w:ascii="Times New Roman" w:eastAsia="Calibri" w:hAnsi="Times New Roman" w:cs="Times New Roman"/>
                <w:color w:val="000000"/>
              </w:rPr>
              <w:t>отсутствует.</w:t>
            </w:r>
          </w:p>
          <w:p w:rsidR="00946391" w:rsidRPr="00E33027" w:rsidRDefault="00946391" w:rsidP="00E33027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946391" w:rsidRPr="00E33027" w:rsidRDefault="00946391" w:rsidP="00E33027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946391" w:rsidRPr="00E33027" w:rsidRDefault="00946391" w:rsidP="00E33027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946391" w:rsidRPr="00E33027" w:rsidRDefault="00946391" w:rsidP="00E330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E33027">
              <w:rPr>
                <w:rFonts w:ascii="Times New Roman" w:hAnsi="Times New Roman" w:cs="Times New Roman"/>
              </w:rPr>
              <w:t>ОАО «Газпром Газораспределение филиал в г.Ярославле» № Т-</w:t>
            </w:r>
            <w:r w:rsidR="003E13D5" w:rsidRPr="00E33027">
              <w:rPr>
                <w:rFonts w:ascii="Times New Roman" w:hAnsi="Times New Roman" w:cs="Times New Roman"/>
              </w:rPr>
              <w:t>412</w:t>
            </w:r>
            <w:r w:rsidRPr="00E33027">
              <w:rPr>
                <w:rFonts w:ascii="Times New Roman" w:hAnsi="Times New Roman" w:cs="Times New Roman"/>
              </w:rPr>
              <w:t xml:space="preserve"> от </w:t>
            </w:r>
            <w:r w:rsidR="003E13D5" w:rsidRPr="00E33027">
              <w:rPr>
                <w:rFonts w:ascii="Times New Roman" w:hAnsi="Times New Roman" w:cs="Times New Roman"/>
              </w:rPr>
              <w:t>10</w:t>
            </w:r>
            <w:r w:rsidRPr="00E33027">
              <w:rPr>
                <w:rFonts w:ascii="Times New Roman" w:hAnsi="Times New Roman" w:cs="Times New Roman"/>
              </w:rPr>
              <w:t>.0</w:t>
            </w:r>
            <w:r w:rsidR="003E13D5" w:rsidRPr="00E33027">
              <w:rPr>
                <w:rFonts w:ascii="Times New Roman" w:hAnsi="Times New Roman" w:cs="Times New Roman"/>
              </w:rPr>
              <w:t>4</w:t>
            </w:r>
            <w:r w:rsidRPr="00E33027">
              <w:rPr>
                <w:rFonts w:ascii="Times New Roman" w:hAnsi="Times New Roman" w:cs="Times New Roman"/>
              </w:rPr>
              <w:t xml:space="preserve">.2025г. возможность технологического присоединения </w:t>
            </w:r>
            <w:r w:rsidR="004C561C" w:rsidRPr="00E33027">
              <w:rPr>
                <w:rFonts w:ascii="Times New Roman" w:hAnsi="Times New Roman" w:cs="Times New Roman"/>
              </w:rPr>
              <w:t>существует</w:t>
            </w:r>
            <w:r w:rsidRPr="00E33027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03052F" w:rsidRPr="00E33027" w:rsidRDefault="0003052F" w:rsidP="00E33027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арендатор земельного участка получает самостоятельно.</w:t>
      </w:r>
    </w:p>
    <w:p w:rsidR="0003052F" w:rsidRPr="00E33027" w:rsidRDefault="0003052F" w:rsidP="00E33027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</w:rPr>
        <w:t>Льготы по арендной плате в отношении земельного участка</w:t>
      </w: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, включенного в перечень государственного имущества или перечень муниципального имущества, предусмотренные </w:t>
      </w:r>
      <w:hyperlink r:id="rId10" w:anchor="dst100346" w:history="1">
        <w:r w:rsidRPr="00E33027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zh-CN"/>
          </w:rPr>
          <w:t>частью 4 статьи 18</w:t>
        </w:r>
      </w:hyperlink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 Федерального закона от 24 июля 2007 года № 209 - ФЗ «О развитии малого и среднего предпринимательства в Российской Федерации»: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 отсутствуют.</w:t>
      </w:r>
    </w:p>
    <w:p w:rsidR="0003052F" w:rsidRPr="00E33027" w:rsidRDefault="0003052F" w:rsidP="00E33027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03052F" w:rsidRPr="00E33027" w:rsidRDefault="0003052F" w:rsidP="00E33027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: отсутствуют. </w:t>
      </w:r>
    </w:p>
    <w:p w:rsidR="0003052F" w:rsidRPr="00E33027" w:rsidRDefault="0003052F" w:rsidP="00E33027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03052F" w:rsidRPr="00E33027" w:rsidRDefault="0003052F" w:rsidP="00E33027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03052F" w:rsidRPr="00E33027" w:rsidRDefault="0003052F" w:rsidP="00E33027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информацией ресурсоснабжающих организаций о возможности подключения к сетям можно по адресу: </w:t>
      </w:r>
      <w:r w:rsidR="00946391" w:rsidRPr="00E33027">
        <w:rPr>
          <w:rFonts w:ascii="Times New Roman" w:eastAsia="Times New Roman" w:hAnsi="Times New Roman" w:cs="Times New Roman"/>
          <w:color w:val="000000"/>
          <w:lang w:eastAsia="ru-RU"/>
        </w:rPr>
        <w:t>Ярославская область, г.Тутаев, ул.Луначарского, д.105.</w:t>
      </w:r>
    </w:p>
    <w:p w:rsidR="0003052F" w:rsidRPr="00E33027" w:rsidRDefault="0003052F" w:rsidP="00E33027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03052F" w:rsidRPr="00E33027" w:rsidRDefault="0003052F" w:rsidP="00E33027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ED6231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03052F" w:rsidRPr="00E33027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03052F" w:rsidRPr="00E33027" w:rsidRDefault="003E13D5" w:rsidP="00E33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56536</w:t>
            </w:r>
            <w:r w:rsidR="00946391" w:rsidRPr="00E33027">
              <w:rPr>
                <w:rFonts w:ascii="Times New Roman" w:eastAsia="Times New Roman" w:hAnsi="Times New Roman" w:cs="Times New Roman"/>
                <w:lang w:eastAsia="ru-RU"/>
              </w:rPr>
              <w:t xml:space="preserve"> руб</w:t>
            </w:r>
            <w:r w:rsidR="00E03BB5" w:rsidRPr="00E3302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946391" w:rsidRPr="00E33027">
              <w:rPr>
                <w:rFonts w:ascii="Times New Roman" w:eastAsia="Times New Roman" w:hAnsi="Times New Roman" w:cs="Times New Roman"/>
                <w:lang w:eastAsia="ru-RU"/>
              </w:rPr>
              <w:t xml:space="preserve"> коп.</w:t>
            </w:r>
          </w:p>
        </w:tc>
      </w:tr>
      <w:tr w:rsidR="0003052F" w:rsidRPr="00E33027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03052F" w:rsidRPr="00E33027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03052F" w:rsidRPr="00E33027" w:rsidRDefault="003E13D5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1696</w:t>
            </w:r>
            <w:r w:rsidR="00946391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  <w:r w:rsidR="00946391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  <w:tr w:rsidR="0003052F" w:rsidRPr="00E33027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03052F" w:rsidRPr="00E33027" w:rsidRDefault="003E13D5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11307</w:t>
            </w:r>
            <w:r w:rsidR="00946391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</w:t>
            </w:r>
            <w:r w:rsidR="002737B9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.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  <w:r w:rsidR="00946391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03052F" w:rsidRPr="00E33027" w:rsidRDefault="0003052F" w:rsidP="00E3302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*Начальная цена предмета аукциона устанавливается в размере ежегодной арендной платы, в соответствии с </w:t>
      </w:r>
      <w:r w:rsidR="00B15B99" w:rsidRPr="00E33027">
        <w:rPr>
          <w:rFonts w:ascii="Times New Roman" w:eastAsia="Times New Roman" w:hAnsi="Times New Roman" w:cs="Times New Roman"/>
          <w:lang w:eastAsia="ru-RU"/>
        </w:rPr>
        <w:t>Постановлением</w:t>
      </w:r>
      <w:r w:rsidR="00946391" w:rsidRPr="00E3302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8E259C">
        <w:rPr>
          <w:rFonts w:ascii="Times New Roman" w:eastAsia="Times New Roman" w:hAnsi="Times New Roman" w:cs="Times New Roman"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4E4947" w:rsidRPr="00E33027" w:rsidRDefault="004E4947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4E4947" w:rsidRPr="00E33027" w:rsidRDefault="004E4947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Лот №2.</w:t>
      </w:r>
    </w:p>
    <w:p w:rsidR="00F70A45" w:rsidRPr="00E33027" w:rsidRDefault="00F70A45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F70A45" w:rsidRPr="00E33027" w:rsidRDefault="00F70A45" w:rsidP="00E33027">
      <w:pPr>
        <w:tabs>
          <w:tab w:val="left" w:pos="709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8.Основание проведения аукциона и реквизиты решения о проведении аукциона:</w:t>
      </w:r>
    </w:p>
    <w:p w:rsidR="00F70A45" w:rsidRPr="00E33027" w:rsidRDefault="00F70A45" w:rsidP="00E3302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 Аукцион на право заключения договора аренды земельного участка проводится на основании </w:t>
      </w:r>
    </w:p>
    <w:p w:rsidR="00F70A45" w:rsidRPr="00E33027" w:rsidRDefault="00F70A45" w:rsidP="00E3302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>Постановления Администрации Тутаевского муниципального района от 02.06.2025 № 114-з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F70A45" w:rsidRPr="00E33027" w:rsidRDefault="00F70A45" w:rsidP="00E330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9.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F70A45" w:rsidRPr="00E33027" w:rsidRDefault="00F70A45" w:rsidP="00E33027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F70A45" w:rsidRPr="00E33027" w:rsidRDefault="00F70A45" w:rsidP="00E330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 w:rsidR="009C03E6" w:rsidRPr="00E33027">
        <w:rPr>
          <w:rFonts w:ascii="Times New Roman" w:eastAsia="Times New Roman" w:hAnsi="Times New Roman" w:cs="Times New Roman"/>
          <w:bCs/>
          <w:iCs/>
          <w:lang w:eastAsia="ru-RU"/>
        </w:rPr>
        <w:t>19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="009C03E6" w:rsidRPr="00E33027">
        <w:rPr>
          <w:rFonts w:ascii="Times New Roman" w:eastAsia="Times New Roman" w:hAnsi="Times New Roman" w:cs="Times New Roman"/>
          <w:bCs/>
          <w:iCs/>
          <w:lang w:eastAsia="ru-RU"/>
        </w:rPr>
        <w:t>12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.202</w:t>
      </w:r>
      <w:r w:rsidR="009C03E6" w:rsidRPr="00E33027">
        <w:rPr>
          <w:rFonts w:ascii="Times New Roman" w:eastAsia="Times New Roman" w:hAnsi="Times New Roman" w:cs="Times New Roman"/>
          <w:bCs/>
          <w:iCs/>
          <w:lang w:eastAsia="ru-RU"/>
        </w:rPr>
        <w:t>4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F70A45" w:rsidRPr="00E33027" w:rsidRDefault="00F70A45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10. Участники электронного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F70A45" w:rsidRPr="00E33027" w:rsidRDefault="00F70A45" w:rsidP="00E3302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F70A45" w:rsidRPr="00E33027" w:rsidRDefault="00F70A45" w:rsidP="00E3302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11.Сведения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F70A45" w:rsidRPr="00E33027" w:rsidRDefault="00F70A45" w:rsidP="00E330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право на заключение договора аренды земельного участка. </w:t>
      </w:r>
    </w:p>
    <w:p w:rsidR="00F70A45" w:rsidRPr="00E33027" w:rsidRDefault="00F70A45" w:rsidP="00E33027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="009C03E6" w:rsidRPr="00E33027">
        <w:rPr>
          <w:sz w:val="22"/>
          <w:szCs w:val="22"/>
        </w:rPr>
        <w:t>Российская Федерация, Ярославская область, Тутаевский муниципальный район, Левобережное сельское поселение, д.Реброво,  земельный участок 20</w:t>
      </w:r>
      <w:r w:rsidR="009C03E6" w:rsidRPr="00E33027">
        <w:rPr>
          <w:b/>
          <w:sz w:val="22"/>
          <w:szCs w:val="22"/>
          <w:lang w:eastAsia="zh-CN"/>
        </w:rPr>
        <w:t>.</w:t>
      </w:r>
    </w:p>
    <w:p w:rsidR="00F70A45" w:rsidRPr="00E33027" w:rsidRDefault="00F70A45" w:rsidP="00E33027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>Площадь земельного участка: 2500</w:t>
      </w:r>
      <w:r w:rsidRPr="00E33027">
        <w:rPr>
          <w:sz w:val="22"/>
          <w:szCs w:val="22"/>
          <w:lang w:eastAsia="zh-CN"/>
        </w:rPr>
        <w:t xml:space="preserve"> кв. м.</w:t>
      </w:r>
    </w:p>
    <w:p w:rsidR="00F70A45" w:rsidRPr="00E33027" w:rsidRDefault="00F70A45" w:rsidP="00E330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="009C03E6" w:rsidRPr="00E33027">
        <w:rPr>
          <w:rFonts w:ascii="Times New Roman" w:hAnsi="Times New Roman" w:cs="Times New Roman"/>
        </w:rPr>
        <w:t>76:15:012401:587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F70A45" w:rsidRPr="00E33027" w:rsidRDefault="00F70A45" w:rsidP="00E33027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E33027">
        <w:rPr>
          <w:rFonts w:ascii="Times New Roman" w:hAnsi="Times New Roman" w:cs="Times New Roman"/>
        </w:rPr>
        <w:t xml:space="preserve"> земли населенных пунктов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F70A45" w:rsidRPr="00E33027" w:rsidRDefault="00F70A45" w:rsidP="00E33027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E33027">
        <w:rPr>
          <w:rFonts w:ascii="Times New Roman" w:hAnsi="Times New Roman" w:cs="Times New Roman"/>
        </w:rPr>
        <w:t xml:space="preserve"> для ведения личного подсобного хозяйства (приусадебный земельный участок).</w:t>
      </w:r>
    </w:p>
    <w:p w:rsidR="00F70A45" w:rsidRPr="00E33027" w:rsidRDefault="00F70A45" w:rsidP="00E33027">
      <w:pPr>
        <w:pStyle w:val="u"/>
        <w:ind w:right="-108" w:firstLine="0"/>
        <w:rPr>
          <w:rFonts w:eastAsia="Times New Roman" w:cs="Times New Roman"/>
          <w:bCs/>
          <w:sz w:val="22"/>
          <w:szCs w:val="22"/>
          <w:lang w:eastAsia="zh-CN"/>
        </w:rPr>
      </w:pPr>
      <w:r w:rsidRPr="00E33027">
        <w:rPr>
          <w:rFonts w:eastAsia="Times New Roman" w:cs="Times New Roman"/>
          <w:b/>
          <w:sz w:val="22"/>
          <w:szCs w:val="22"/>
          <w:lang w:eastAsia="zh-CN"/>
        </w:rPr>
        <w:t>Территориальная зона:</w:t>
      </w:r>
      <w:r w:rsidRPr="00E33027">
        <w:rPr>
          <w:rFonts w:cs="Times New Roman"/>
          <w:sz w:val="22"/>
          <w:szCs w:val="22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E33027">
        <w:rPr>
          <w:rFonts w:cs="Times New Roman"/>
          <w:color w:val="auto"/>
          <w:sz w:val="22"/>
          <w:szCs w:val="22"/>
        </w:rPr>
        <w:t>Для индивидуального жилищного строительства (2.1)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Малоэтажная многоквартирная жилая застройка (2.1.1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), </w:t>
      </w:r>
      <w:r w:rsidRPr="00E33027">
        <w:rPr>
          <w:rFonts w:cs="Times New Roman"/>
          <w:color w:val="auto"/>
          <w:sz w:val="22"/>
          <w:szCs w:val="22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E33027">
        <w:rPr>
          <w:rFonts w:cs="Times New Roman"/>
          <w:sz w:val="22"/>
          <w:szCs w:val="22"/>
        </w:rPr>
        <w:t>Амбулаторно-поликлиническое обслуживание (3.4.1)</w:t>
      </w:r>
      <w:r w:rsidRPr="00E33027">
        <w:rPr>
          <w:rFonts w:cs="Times New Roman"/>
          <w:color w:val="auto"/>
          <w:sz w:val="22"/>
          <w:szCs w:val="22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E33027">
        <w:rPr>
          <w:rStyle w:val="searchresult"/>
          <w:rFonts w:cs="Times New Roman"/>
          <w:color w:val="auto"/>
          <w:sz w:val="22"/>
          <w:szCs w:val="22"/>
          <w:bdr w:val="none" w:sz="0" w:space="0" w:color="auto" w:frame="1"/>
        </w:rPr>
        <w:t>Стоянка</w:t>
      </w:r>
      <w:r w:rsidRPr="00E33027">
        <w:rPr>
          <w:rFonts w:cs="Times New Roman"/>
          <w:color w:val="auto"/>
          <w:sz w:val="22"/>
          <w:szCs w:val="22"/>
        </w:rPr>
        <w:br/>
      </w:r>
      <w:r w:rsidRPr="00E33027">
        <w:rPr>
          <w:rFonts w:cs="Times New Roman"/>
          <w:color w:val="auto"/>
          <w:sz w:val="22"/>
          <w:szCs w:val="22"/>
          <w:shd w:val="clear" w:color="auto" w:fill="FFFFFF"/>
        </w:rPr>
        <w:t xml:space="preserve">транспортныхсредств (4.9.2), </w:t>
      </w:r>
      <w:r w:rsidRPr="00E33027">
        <w:rPr>
          <w:rFonts w:cs="Times New Roman"/>
          <w:color w:val="auto"/>
          <w:sz w:val="22"/>
          <w:szCs w:val="22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E33027">
        <w:rPr>
          <w:rFonts w:cs="Times New Roman"/>
          <w:i/>
          <w:color w:val="auto"/>
          <w:sz w:val="22"/>
          <w:szCs w:val="22"/>
        </w:rPr>
        <w:t>Ведение огородничества (13.1)*</w:t>
      </w:r>
      <w:r w:rsidRPr="00E33027">
        <w:rPr>
          <w:rFonts w:cs="Times New Roman"/>
          <w:color w:val="auto"/>
          <w:sz w:val="22"/>
          <w:szCs w:val="22"/>
        </w:rPr>
        <w:t>.</w:t>
      </w:r>
      <w:r w:rsidRPr="00E33027">
        <w:rPr>
          <w:rFonts w:cs="Times New Roman"/>
          <w:sz w:val="22"/>
          <w:szCs w:val="22"/>
        </w:rPr>
        <w:t>Условно разрешенные виды использования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:</w:t>
      </w:r>
      <w:r w:rsidRPr="00E33027">
        <w:rPr>
          <w:rFonts w:cs="Times New Roman"/>
          <w:color w:val="auto"/>
          <w:sz w:val="22"/>
          <w:szCs w:val="22"/>
        </w:rPr>
        <w:t xml:space="preserve"> Государственное управление (3.8.1)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sz w:val="22"/>
          <w:szCs w:val="22"/>
        </w:rPr>
        <w:t>Банковская и страховая деятельность (4.5)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Гостиничное обслуживание (4.7)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Спорт (5.1), Связь (6.8), Обеспечение внутреннего правопорядка (8.3)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Водные объекты (11.0)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Общее пользование водными объектами (11.1)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.</w:t>
      </w:r>
    </w:p>
    <w:p w:rsidR="00F70A45" w:rsidRPr="00E33027" w:rsidRDefault="00F70A45" w:rsidP="00E33027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E33027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F70A45" w:rsidRPr="00E33027" w:rsidRDefault="00F70A45" w:rsidP="00E33027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F70A45" w:rsidRPr="00E33027" w:rsidRDefault="00F70A45" w:rsidP="00E33027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33027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Pr="00E33027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F70A45" w:rsidRPr="00E33027" w:rsidRDefault="00F70A45" w:rsidP="00E330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      Срок аренды земельного участка:</w:t>
      </w:r>
      <w:r w:rsidRPr="00E33027">
        <w:rPr>
          <w:rFonts w:ascii="Times New Roman" w:eastAsia="Times New Roman" w:hAnsi="Times New Roman" w:cs="Times New Roman"/>
          <w:iCs/>
          <w:lang w:eastAsia="ru-RU"/>
        </w:rPr>
        <w:t xml:space="preserve"> 20 лет.</w:t>
      </w:r>
    </w:p>
    <w:p w:rsidR="00F70A45" w:rsidRPr="00E33027" w:rsidRDefault="00F70A45" w:rsidP="00E33027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F70A45" w:rsidRPr="00E33027" w:rsidRDefault="00F70A45" w:rsidP="00E330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F70A45" w:rsidRPr="00E33027" w:rsidTr="004A051B">
        <w:trPr>
          <w:trHeight w:val="700"/>
        </w:trPr>
        <w:tc>
          <w:tcPr>
            <w:tcW w:w="3402" w:type="dxa"/>
            <w:shd w:val="clear" w:color="auto" w:fill="auto"/>
          </w:tcPr>
          <w:p w:rsidR="00F70A45" w:rsidRPr="00E33027" w:rsidRDefault="00F70A45" w:rsidP="00E33027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70A45" w:rsidRPr="00E33027" w:rsidRDefault="00F70A45" w:rsidP="00E33027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3302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</w:tr>
      <w:tr w:rsidR="00F70A45" w:rsidRPr="00E33027" w:rsidTr="004A051B">
        <w:trPr>
          <w:trHeight w:val="433"/>
        </w:trPr>
        <w:tc>
          <w:tcPr>
            <w:tcW w:w="3402" w:type="dxa"/>
            <w:shd w:val="clear" w:color="auto" w:fill="auto"/>
          </w:tcPr>
          <w:p w:rsidR="00F70A45" w:rsidRPr="00E33027" w:rsidRDefault="00F70A45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 xml:space="preserve">Максимальный процент </w:t>
            </w: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70A45" w:rsidRPr="00E33027" w:rsidRDefault="00F70A45" w:rsidP="00E330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lastRenderedPageBreak/>
              <w:t>40 %</w:t>
            </w:r>
          </w:p>
        </w:tc>
      </w:tr>
      <w:tr w:rsidR="00F70A45" w:rsidRPr="00E33027" w:rsidTr="004A051B">
        <w:tc>
          <w:tcPr>
            <w:tcW w:w="3402" w:type="dxa"/>
            <w:shd w:val="clear" w:color="auto" w:fill="auto"/>
          </w:tcPr>
          <w:p w:rsidR="00F70A45" w:rsidRPr="00E33027" w:rsidRDefault="00F70A45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70A45" w:rsidRPr="00E33027" w:rsidRDefault="00F70A45" w:rsidP="00E330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F70A45" w:rsidRPr="00E33027" w:rsidTr="004A051B">
        <w:tc>
          <w:tcPr>
            <w:tcW w:w="3402" w:type="dxa"/>
            <w:shd w:val="clear" w:color="auto" w:fill="auto"/>
          </w:tcPr>
          <w:p w:rsidR="00F70A45" w:rsidRPr="00E33027" w:rsidRDefault="00F70A45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F70A45" w:rsidRPr="00E33027" w:rsidRDefault="00F70A45" w:rsidP="00E3302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F70A45" w:rsidRPr="00E33027" w:rsidTr="004A051B">
        <w:tc>
          <w:tcPr>
            <w:tcW w:w="3402" w:type="dxa"/>
            <w:shd w:val="clear" w:color="auto" w:fill="auto"/>
          </w:tcPr>
          <w:p w:rsidR="00F70A45" w:rsidRPr="00E33027" w:rsidRDefault="00F70A45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F70A45" w:rsidRPr="00E33027" w:rsidRDefault="00F70A45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F70A45" w:rsidRPr="00E33027" w:rsidRDefault="00F70A45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F70A45" w:rsidRPr="00E33027" w:rsidRDefault="00F70A45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F70A45" w:rsidRPr="00E33027" w:rsidRDefault="00F70A45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F70A45" w:rsidRPr="00E33027" w:rsidRDefault="00F70A45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F70A45" w:rsidRPr="00E33027" w:rsidRDefault="00F70A45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F70A45" w:rsidRPr="00E33027" w:rsidRDefault="00F70A45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F70A45" w:rsidRPr="00E33027" w:rsidRDefault="00F70A45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F70A45" w:rsidRPr="00E33027" w:rsidRDefault="00F70A45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F70A45" w:rsidRPr="00E33027" w:rsidRDefault="00F70A45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F70A45" w:rsidRPr="00E33027" w:rsidRDefault="00F70A45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F70A45" w:rsidRPr="00E33027" w:rsidRDefault="00F70A45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F70A45" w:rsidRPr="00E33027" w:rsidRDefault="00F70A45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F70A45" w:rsidRPr="00E33027" w:rsidRDefault="00F70A45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F70A45" w:rsidRPr="00E33027" w:rsidRDefault="00F70A45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F70A45" w:rsidRPr="00E33027" w:rsidRDefault="00F70A45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F70A45" w:rsidRPr="00E33027" w:rsidRDefault="00F70A45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F70A45" w:rsidRPr="00E33027" w:rsidRDefault="00F70A45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F70A45" w:rsidRPr="00E33027" w:rsidRDefault="00F70A45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F70A45" w:rsidRPr="00E33027" w:rsidRDefault="00F70A45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lastRenderedPageBreak/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F70A45" w:rsidRPr="00E33027" w:rsidRDefault="00F70A45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F70A45" w:rsidRPr="00E33027" w:rsidRDefault="00F70A45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E33027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F70A45" w:rsidRPr="00E33027" w:rsidRDefault="00F70A45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F70A45" w:rsidRPr="00E33027" w:rsidRDefault="00F70A45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F70A45" w:rsidRPr="00E33027" w:rsidRDefault="00F70A45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F70A45" w:rsidRPr="00E33027" w:rsidRDefault="00F70A45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F70A45" w:rsidRPr="00E33027" w:rsidRDefault="00F70A45" w:rsidP="00E33027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E33027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F70A45" w:rsidRPr="00E33027" w:rsidRDefault="00F70A45" w:rsidP="00E33027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cs="Times New Roman"/>
                <w:sz w:val="22"/>
                <w:szCs w:val="22"/>
              </w:rPr>
              <w:t xml:space="preserve">1.4 </w:t>
            </w:r>
            <w:r w:rsidRPr="00E33027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F70A45" w:rsidRPr="00E33027" w:rsidRDefault="00F70A45" w:rsidP="00E33027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F70A45" w:rsidRPr="00E33027" w:rsidRDefault="00F70A45" w:rsidP="00E33027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F70A45" w:rsidRPr="00E33027" w:rsidRDefault="00F70A45" w:rsidP="00E33027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F70A45" w:rsidRPr="00E33027" w:rsidRDefault="00F70A45" w:rsidP="00E33027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0A45" w:rsidRPr="00E33027" w:rsidTr="004A051B">
        <w:tc>
          <w:tcPr>
            <w:tcW w:w="3402" w:type="dxa"/>
            <w:shd w:val="clear" w:color="auto" w:fill="auto"/>
          </w:tcPr>
          <w:p w:rsidR="00F70A45" w:rsidRPr="00E33027" w:rsidRDefault="00F70A45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70A45" w:rsidRPr="00E33027" w:rsidRDefault="00F70A45" w:rsidP="00E330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F70A45" w:rsidRPr="00E33027" w:rsidTr="004A051B">
        <w:tc>
          <w:tcPr>
            <w:tcW w:w="3402" w:type="dxa"/>
            <w:shd w:val="clear" w:color="auto" w:fill="auto"/>
          </w:tcPr>
          <w:p w:rsidR="00F70A45" w:rsidRPr="00E33027" w:rsidRDefault="00F70A45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70A45" w:rsidRPr="00E33027" w:rsidRDefault="00F70A45" w:rsidP="00E330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70A45" w:rsidRPr="00E33027" w:rsidTr="004A051B">
        <w:tc>
          <w:tcPr>
            <w:tcW w:w="3402" w:type="dxa"/>
            <w:shd w:val="clear" w:color="auto" w:fill="auto"/>
          </w:tcPr>
          <w:p w:rsidR="00F70A45" w:rsidRPr="00E33027" w:rsidRDefault="00F70A45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70A45" w:rsidRPr="00E33027" w:rsidRDefault="00F70A45" w:rsidP="00E33027">
            <w:pPr>
              <w:pStyle w:val="ac"/>
              <w:ind w:firstLine="0"/>
              <w:rPr>
                <w:sz w:val="22"/>
                <w:szCs w:val="22"/>
              </w:rPr>
            </w:pPr>
            <w:r w:rsidRPr="00E33027">
              <w:rPr>
                <w:sz w:val="22"/>
                <w:szCs w:val="22"/>
              </w:rPr>
              <w:t xml:space="preserve">  Мин.400</w:t>
            </w:r>
          </w:p>
          <w:p w:rsidR="00F70A45" w:rsidRPr="00E33027" w:rsidRDefault="00F70A45" w:rsidP="00E330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 xml:space="preserve">  Макс.2500</w:t>
            </w:r>
          </w:p>
        </w:tc>
      </w:tr>
    </w:tbl>
    <w:p w:rsidR="00F70A45" w:rsidRPr="00E33027" w:rsidRDefault="00F70A45" w:rsidP="00E330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F70A45" w:rsidRPr="00E33027" w:rsidRDefault="00F70A45" w:rsidP="00E330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F70A45" w:rsidRPr="00E33027" w:rsidRDefault="00F70A45" w:rsidP="00E330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F70A45" w:rsidRPr="00E33027" w:rsidTr="004A051B">
        <w:trPr>
          <w:trHeight w:val="582"/>
        </w:trPr>
        <w:tc>
          <w:tcPr>
            <w:tcW w:w="2694" w:type="dxa"/>
            <w:vAlign w:val="center"/>
          </w:tcPr>
          <w:p w:rsidR="00F70A45" w:rsidRPr="00E33027" w:rsidRDefault="00F70A45" w:rsidP="00E330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F70A45" w:rsidRPr="00E33027" w:rsidRDefault="00F70A45" w:rsidP="00E330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F70A45" w:rsidRPr="00E33027" w:rsidRDefault="00F70A45" w:rsidP="00E330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F70A45" w:rsidRPr="00E33027" w:rsidRDefault="00F70A45" w:rsidP="00E330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F70A45" w:rsidRPr="00E33027" w:rsidRDefault="00F70A45" w:rsidP="00E330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F70A45" w:rsidRPr="00E33027" w:rsidTr="004A051B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F70A45" w:rsidRPr="00E33027" w:rsidRDefault="00F70A45" w:rsidP="00E33027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«Водоснабжение» от </w:t>
            </w:r>
            <w:r w:rsidR="009C03E6"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12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.</w:t>
            </w:r>
            <w:r w:rsidR="009C03E6"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10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.202</w:t>
            </w:r>
            <w:r w:rsidR="009C03E6"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3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: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F70A45" w:rsidRPr="00E33027" w:rsidRDefault="00F70A45" w:rsidP="00E33027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F70A45" w:rsidRPr="00E33027" w:rsidRDefault="00F70A45" w:rsidP="00E33027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«Водоотведение» от </w:t>
            </w:r>
            <w:r w:rsidR="009C03E6"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12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.</w:t>
            </w:r>
            <w:r w:rsidR="009C03E6"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10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.202</w:t>
            </w:r>
            <w:r w:rsidR="009C03E6"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3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F70A45" w:rsidRPr="00E33027" w:rsidRDefault="00F70A45" w:rsidP="00E33027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F70A45" w:rsidRPr="00E33027" w:rsidRDefault="00F70A45" w:rsidP="00E33027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F70A45" w:rsidRPr="00E33027" w:rsidRDefault="00F70A45" w:rsidP="00E33027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F70A45" w:rsidRPr="00E33027" w:rsidRDefault="00F70A45" w:rsidP="00E330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E33027">
              <w:rPr>
                <w:rFonts w:ascii="Times New Roman" w:hAnsi="Times New Roman" w:cs="Times New Roman"/>
              </w:rPr>
              <w:t>ОАО «Газпром Газораспределение филиал в г.Ярославле» № Т-</w:t>
            </w:r>
            <w:r w:rsidR="009C03E6" w:rsidRPr="00E33027">
              <w:rPr>
                <w:rFonts w:ascii="Times New Roman" w:hAnsi="Times New Roman" w:cs="Times New Roman"/>
              </w:rPr>
              <w:t>269</w:t>
            </w:r>
            <w:r w:rsidRPr="00E33027">
              <w:rPr>
                <w:rFonts w:ascii="Times New Roman" w:hAnsi="Times New Roman" w:cs="Times New Roman"/>
              </w:rPr>
              <w:t xml:space="preserve"> от 1</w:t>
            </w:r>
            <w:r w:rsidR="009C03E6" w:rsidRPr="00E33027">
              <w:rPr>
                <w:rFonts w:ascii="Times New Roman" w:hAnsi="Times New Roman" w:cs="Times New Roman"/>
              </w:rPr>
              <w:t>6</w:t>
            </w:r>
            <w:r w:rsidRPr="00E33027">
              <w:rPr>
                <w:rFonts w:ascii="Times New Roman" w:hAnsi="Times New Roman" w:cs="Times New Roman"/>
              </w:rPr>
              <w:t>.</w:t>
            </w:r>
            <w:r w:rsidR="009C03E6" w:rsidRPr="00E33027">
              <w:rPr>
                <w:rFonts w:ascii="Times New Roman" w:hAnsi="Times New Roman" w:cs="Times New Roman"/>
              </w:rPr>
              <w:t>10</w:t>
            </w:r>
            <w:r w:rsidRPr="00E33027">
              <w:rPr>
                <w:rFonts w:ascii="Times New Roman" w:hAnsi="Times New Roman" w:cs="Times New Roman"/>
              </w:rPr>
              <w:t>.202</w:t>
            </w:r>
            <w:r w:rsidR="009C03E6" w:rsidRPr="00E33027">
              <w:rPr>
                <w:rFonts w:ascii="Times New Roman" w:hAnsi="Times New Roman" w:cs="Times New Roman"/>
              </w:rPr>
              <w:t>3</w:t>
            </w:r>
            <w:r w:rsidRPr="00E33027">
              <w:rPr>
                <w:rFonts w:ascii="Times New Roman" w:hAnsi="Times New Roman" w:cs="Times New Roman"/>
              </w:rPr>
              <w:t xml:space="preserve">г. возможность технологического присоединения существует. </w:t>
            </w:r>
          </w:p>
        </w:tc>
      </w:tr>
    </w:tbl>
    <w:p w:rsidR="00F70A45" w:rsidRPr="00E33027" w:rsidRDefault="00F70A45" w:rsidP="00E33027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арендатор земельного участка получает самостоятельно.</w:t>
      </w:r>
    </w:p>
    <w:p w:rsidR="00F70A45" w:rsidRPr="00E33027" w:rsidRDefault="00F70A45" w:rsidP="00E33027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</w:rPr>
        <w:t>Льготы по арендной плате в отношении земельного участка</w:t>
      </w: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, включенного в перечень государственного имущества или перечень муниципального имущества, предусмотренные </w:t>
      </w:r>
      <w:hyperlink r:id="rId11" w:anchor="dst100346" w:history="1">
        <w:r w:rsidRPr="00E33027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zh-CN"/>
          </w:rPr>
          <w:t>частью 4 статьи 18</w:t>
        </w:r>
      </w:hyperlink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 Федерального закона от 24 июля 2007 года № 209 - ФЗ «О развитии малого и среднего предпринимательства в Российской Федерации»: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 отсутствуют.</w:t>
      </w:r>
    </w:p>
    <w:p w:rsidR="00F70A45" w:rsidRPr="00E33027" w:rsidRDefault="00F70A45" w:rsidP="00E33027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F70A45" w:rsidRPr="00E33027" w:rsidRDefault="00F70A45" w:rsidP="00E33027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: отсутствуют. </w:t>
      </w:r>
    </w:p>
    <w:p w:rsidR="00F70A45" w:rsidRPr="00E33027" w:rsidRDefault="00F70A45" w:rsidP="00E33027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F70A45" w:rsidRPr="00E33027" w:rsidRDefault="00F70A45" w:rsidP="00E33027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F70A45" w:rsidRPr="00E33027" w:rsidRDefault="00F70A45" w:rsidP="00E33027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информацией ресурсоснабжающих организаций о возможности подключения к сетям можно по адресу: </w:t>
      </w:r>
      <w:r w:rsidRPr="00E33027">
        <w:rPr>
          <w:rFonts w:ascii="Times New Roman" w:eastAsia="Times New Roman" w:hAnsi="Times New Roman" w:cs="Times New Roman"/>
          <w:color w:val="000000"/>
          <w:lang w:eastAsia="ru-RU"/>
        </w:rPr>
        <w:t>Ярославская область, г.Тутаев, ул.Луначарского, д.105.</w:t>
      </w:r>
    </w:p>
    <w:p w:rsidR="00F70A45" w:rsidRPr="00E33027" w:rsidRDefault="00F70A45" w:rsidP="00E33027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F70A45" w:rsidRPr="00E33027" w:rsidRDefault="00E56A3B" w:rsidP="00E33027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  <w:t>12</w:t>
      </w:r>
      <w:r w:rsidR="00F70A45"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F70A45" w:rsidRPr="00E33027" w:rsidTr="004A051B">
        <w:trPr>
          <w:trHeight w:val="282"/>
        </w:trPr>
        <w:tc>
          <w:tcPr>
            <w:tcW w:w="3319" w:type="dxa"/>
            <w:shd w:val="clear" w:color="auto" w:fill="auto"/>
          </w:tcPr>
          <w:p w:rsidR="00F70A45" w:rsidRPr="00E33027" w:rsidRDefault="00F70A45" w:rsidP="00E33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F70A45" w:rsidRPr="00E33027" w:rsidRDefault="003C0293" w:rsidP="00E33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45560</w:t>
            </w:r>
            <w:r w:rsidR="00F70A45" w:rsidRPr="00E33027">
              <w:rPr>
                <w:rFonts w:ascii="Times New Roman" w:eastAsia="Times New Roman" w:hAnsi="Times New Roman" w:cs="Times New Roman"/>
                <w:lang w:eastAsia="ru-RU"/>
              </w:rPr>
              <w:t xml:space="preserve"> руб. 00 коп.</w:t>
            </w:r>
          </w:p>
        </w:tc>
      </w:tr>
      <w:tr w:rsidR="00F70A45" w:rsidRPr="00E33027" w:rsidTr="004A051B">
        <w:trPr>
          <w:trHeight w:val="282"/>
        </w:trPr>
        <w:tc>
          <w:tcPr>
            <w:tcW w:w="3319" w:type="dxa"/>
            <w:shd w:val="clear" w:color="auto" w:fill="auto"/>
          </w:tcPr>
          <w:p w:rsidR="00F70A45" w:rsidRPr="00E33027" w:rsidRDefault="00F70A45" w:rsidP="00E33027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F70A45" w:rsidRPr="00E33027" w:rsidRDefault="00F70A45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F70A45" w:rsidRPr="00E33027" w:rsidTr="004A051B">
        <w:trPr>
          <w:trHeight w:val="282"/>
        </w:trPr>
        <w:tc>
          <w:tcPr>
            <w:tcW w:w="3319" w:type="dxa"/>
            <w:shd w:val="clear" w:color="auto" w:fill="auto"/>
          </w:tcPr>
          <w:p w:rsidR="00F70A45" w:rsidRPr="00E33027" w:rsidRDefault="00F70A45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F70A45" w:rsidRPr="00E33027" w:rsidRDefault="003C0293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1366</w:t>
            </w:r>
            <w:r w:rsidR="00F70A45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80</w:t>
            </w:r>
            <w:r w:rsidR="00F70A45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  <w:tr w:rsidR="00F70A45" w:rsidRPr="00E33027" w:rsidTr="004A051B">
        <w:trPr>
          <w:trHeight w:val="282"/>
        </w:trPr>
        <w:tc>
          <w:tcPr>
            <w:tcW w:w="3319" w:type="dxa"/>
            <w:shd w:val="clear" w:color="auto" w:fill="auto"/>
          </w:tcPr>
          <w:p w:rsidR="00F70A45" w:rsidRPr="00E33027" w:rsidRDefault="00F70A45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F70A45" w:rsidRPr="00E33027" w:rsidRDefault="003C0293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9112</w:t>
            </w:r>
            <w:r w:rsidR="00F70A45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00</w:t>
            </w:r>
            <w:r w:rsidR="00F70A45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F70A45" w:rsidRPr="00E33027" w:rsidRDefault="00F70A45" w:rsidP="00E3302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</w:t>
      </w:r>
      <w:r w:rsidR="00D60EF9">
        <w:rPr>
          <w:rFonts w:ascii="Times New Roman" w:eastAsia="Times New Roman" w:hAnsi="Times New Roman" w:cs="Times New Roman"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F70A45" w:rsidRPr="00E33027" w:rsidRDefault="00F70A45" w:rsidP="00E33027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F70A45" w:rsidRPr="00E33027" w:rsidRDefault="00F70A45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ab/>
      </w:r>
      <w:r w:rsidR="00E56A3B" w:rsidRPr="00E33027">
        <w:rPr>
          <w:rFonts w:ascii="Times New Roman" w:eastAsia="Times New Roman" w:hAnsi="Times New Roman" w:cs="Times New Roman"/>
          <w:b/>
          <w:lang w:eastAsia="ru-RU"/>
        </w:rPr>
        <w:t>13</w:t>
      </w:r>
      <w:r w:rsidRPr="00E33027">
        <w:rPr>
          <w:rFonts w:ascii="Times New Roman" w:eastAsia="Times New Roman" w:hAnsi="Times New Roman" w:cs="Times New Roman"/>
          <w:b/>
          <w:lang w:eastAsia="ru-RU"/>
        </w:rPr>
        <w:t>. Сроки проведения процедуры (время московское):</w:t>
      </w:r>
    </w:p>
    <w:p w:rsidR="00ED6231" w:rsidRPr="00E33027" w:rsidRDefault="00ED6231" w:rsidP="00ED623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2"/>
        <w:gridCol w:w="4126"/>
      </w:tblGrid>
      <w:tr w:rsidR="00ED6231" w:rsidRPr="00E33027" w:rsidTr="008431AC">
        <w:trPr>
          <w:trHeight w:val="291"/>
        </w:trPr>
        <w:tc>
          <w:tcPr>
            <w:tcW w:w="5492" w:type="dxa"/>
            <w:shd w:val="clear" w:color="auto" w:fill="auto"/>
          </w:tcPr>
          <w:p w:rsidR="00ED6231" w:rsidRPr="00E33027" w:rsidRDefault="00ED6231" w:rsidP="00843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заявок:</w:t>
            </w:r>
          </w:p>
        </w:tc>
        <w:tc>
          <w:tcPr>
            <w:tcW w:w="4126" w:type="dxa"/>
            <w:shd w:val="clear" w:color="auto" w:fill="auto"/>
          </w:tcPr>
          <w:p w:rsidR="00ED6231" w:rsidRPr="00ED6231" w:rsidRDefault="00ED6231" w:rsidP="00843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231">
              <w:rPr>
                <w:rFonts w:ascii="Times New Roman" w:eastAsia="Times New Roman" w:hAnsi="Times New Roman" w:cs="Times New Roman"/>
                <w:lang w:eastAsia="ru-RU"/>
              </w:rPr>
              <w:t>09.07.2025 17:00</w:t>
            </w:r>
          </w:p>
        </w:tc>
      </w:tr>
      <w:tr w:rsidR="00ED6231" w:rsidRPr="00E33027" w:rsidTr="008431AC">
        <w:trPr>
          <w:trHeight w:val="291"/>
        </w:trPr>
        <w:tc>
          <w:tcPr>
            <w:tcW w:w="5492" w:type="dxa"/>
            <w:shd w:val="clear" w:color="auto" w:fill="auto"/>
          </w:tcPr>
          <w:p w:rsidR="00ED6231" w:rsidRPr="00E33027" w:rsidRDefault="00ED6231" w:rsidP="00843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заявок:</w:t>
            </w:r>
          </w:p>
        </w:tc>
        <w:tc>
          <w:tcPr>
            <w:tcW w:w="4126" w:type="dxa"/>
            <w:shd w:val="clear" w:color="auto" w:fill="auto"/>
          </w:tcPr>
          <w:p w:rsidR="00ED6231" w:rsidRPr="00ED6231" w:rsidRDefault="00ED6231" w:rsidP="00843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231">
              <w:rPr>
                <w:rFonts w:ascii="Times New Roman" w:eastAsia="Times New Roman" w:hAnsi="Times New Roman" w:cs="Times New Roman"/>
                <w:lang w:eastAsia="ru-RU"/>
              </w:rPr>
              <w:t>25.07.2025 17:00</w:t>
            </w:r>
          </w:p>
        </w:tc>
      </w:tr>
      <w:tr w:rsidR="00ED6231" w:rsidRPr="00E33027" w:rsidTr="008431AC">
        <w:trPr>
          <w:trHeight w:val="291"/>
        </w:trPr>
        <w:tc>
          <w:tcPr>
            <w:tcW w:w="5492" w:type="dxa"/>
            <w:shd w:val="clear" w:color="auto" w:fill="auto"/>
          </w:tcPr>
          <w:p w:rsidR="00ED6231" w:rsidRPr="00E33027" w:rsidRDefault="00ED6231" w:rsidP="00843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рассмотрения заявок:</w:t>
            </w:r>
          </w:p>
        </w:tc>
        <w:tc>
          <w:tcPr>
            <w:tcW w:w="4126" w:type="dxa"/>
            <w:shd w:val="clear" w:color="auto" w:fill="auto"/>
          </w:tcPr>
          <w:p w:rsidR="00ED6231" w:rsidRPr="00ED6231" w:rsidRDefault="00ED6231" w:rsidP="00843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231">
              <w:rPr>
                <w:rFonts w:ascii="Times New Roman" w:eastAsia="Times New Roman" w:hAnsi="Times New Roman" w:cs="Times New Roman"/>
                <w:lang w:eastAsia="ru-RU"/>
              </w:rPr>
              <w:t>29.07.2025</w:t>
            </w:r>
          </w:p>
        </w:tc>
      </w:tr>
      <w:tr w:rsidR="00ED6231" w:rsidRPr="00E33027" w:rsidTr="008431AC">
        <w:trPr>
          <w:trHeight w:val="291"/>
        </w:trPr>
        <w:tc>
          <w:tcPr>
            <w:tcW w:w="5492" w:type="dxa"/>
            <w:shd w:val="clear" w:color="auto" w:fill="auto"/>
          </w:tcPr>
          <w:p w:rsidR="00ED6231" w:rsidRPr="00E33027" w:rsidRDefault="00ED6231" w:rsidP="00843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проведения аукциона:</w:t>
            </w:r>
          </w:p>
        </w:tc>
        <w:tc>
          <w:tcPr>
            <w:tcW w:w="4126" w:type="dxa"/>
            <w:shd w:val="clear" w:color="auto" w:fill="auto"/>
          </w:tcPr>
          <w:p w:rsidR="00ED6231" w:rsidRPr="00ED6231" w:rsidRDefault="00ED6231" w:rsidP="00843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231">
              <w:rPr>
                <w:rFonts w:ascii="Times New Roman" w:eastAsia="Times New Roman" w:hAnsi="Times New Roman" w:cs="Times New Roman"/>
                <w:lang w:eastAsia="ru-RU"/>
              </w:rPr>
              <w:t>31.07.2025 09:00</w:t>
            </w:r>
          </w:p>
        </w:tc>
      </w:tr>
      <w:tr w:rsidR="00ED6231" w:rsidRPr="00E33027" w:rsidTr="008431AC">
        <w:trPr>
          <w:trHeight w:val="867"/>
        </w:trPr>
        <w:tc>
          <w:tcPr>
            <w:tcW w:w="5492" w:type="dxa"/>
            <w:shd w:val="clear" w:color="auto" w:fill="auto"/>
          </w:tcPr>
          <w:p w:rsidR="00ED6231" w:rsidRPr="00E33027" w:rsidRDefault="00ED6231" w:rsidP="00843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Дата подведения итогов аукциона:</w:t>
            </w:r>
          </w:p>
        </w:tc>
        <w:tc>
          <w:tcPr>
            <w:tcW w:w="4126" w:type="dxa"/>
            <w:shd w:val="clear" w:color="auto" w:fill="auto"/>
          </w:tcPr>
          <w:p w:rsidR="00ED6231" w:rsidRPr="00E33027" w:rsidRDefault="00ED6231" w:rsidP="00843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Итоги аукциона подводятся непосредственно после окончания процедуры проведения аукциона</w:t>
            </w:r>
          </w:p>
        </w:tc>
      </w:tr>
    </w:tbl>
    <w:p w:rsidR="004E4947" w:rsidRPr="00E33027" w:rsidRDefault="004E4947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E56A3B" w:rsidRPr="00E33027">
        <w:rPr>
          <w:rFonts w:ascii="Times New Roman" w:eastAsia="Times New Roman" w:hAnsi="Times New Roman" w:cs="Times New Roman"/>
          <w:b/>
          <w:bCs/>
          <w:lang w:eastAsia="ru-RU"/>
        </w:rPr>
        <w:t>14</w:t>
      </w: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>. Порядок регистрации для участия в торгах: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>Торги проводятся в соответствии со ст. 39.18 Земельного кодекса РФ в форме аукциона, являются закрытыми по составу участников и открытыми по форме подачи заявок (участниками аукциона могут являться только граждане).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 xml:space="preserve">Место проведения аукциона (адрес электронной площадки в информационно-телекоммуникационной сети "Интернет", на которой проводится электронный аукцион): электронная площадка «Сбербанк-АСТ», размещенная на сайте: http://utp.sberbank-ast.ru.  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>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>Регистрация на официальном сайте ГИС Торги (https://torgi.gov.ru) автоматически и бесплатно создает личный кабинет на электронной площадке для участия в торгах.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>Зарегистрироваться можно пройдя по ссылке: https://torgi.gov.ru/new/public. Информационные материалы по регистрации доступны: https://torgi.gov.ru/new/public/infomaterials/reg.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 xml:space="preserve">Порядок регистрации на электронной площадке: 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>Регистрации на ЭТП подлежат лица, ранее не зарегистрированные на торговой площадке, либо регистрация которых прекращена. Регистрация на торговой площадке производится в соответствии с регламентом торговой площадки на соответствующем сайте в сети Интернет.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ab/>
        <w:t xml:space="preserve"> Форма заявки на участие в аукционе, порядок ее приема: 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>Прием Заявок обеспечивается оператором ЭТП в соответствии с регламентом и Инструкциями в сроки, указанные настоящем извещение.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в соответствии с приложением следующих документов (в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реквизитов):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 xml:space="preserve"> - копии документов, удостоверяющих личность заявителя (для граждан);  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задатка (при подаче заявителем заявки в соответствиис Регламентом, информация о внесении заявителем задатка формируется оператором электронной площадки и направляется организатору аукциона). 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>Заявка и прилагаемые к ней документы направляются единовременно, подписываются электронной подписью заявителя. Один заявитель вправе подать только одну заявку на участие в аукционе.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>Оператор электронной площадки возвращает заявку Заявителю в соответствии с Регламентом и инструкциями. Одновременно с возвратом Заявки оператор ЭТП уведомляет Заявителя об основаниях ее возврата.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>В случае отсутствия оснований для возврата заявки оператор ЭТП регистрирует Заявку в соответствии с Регламентом и инструкциями.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>При этом оператор ЭТП направляет заявителю уведомление о поступлении Заявки.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>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>Заявитель после отзыва заявки вправе повторно подать заявку до установленных даты и времени окончания срока приема заявок.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ab/>
        <w:t xml:space="preserve">Порядок внесения, блокирования и прекращения блокирования денежных средств в качестве задатка: 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ab/>
        <w:t>Для участия в аукционе устанавливается требование о внесении задатка. В целях исполнения требования о внесении задатка для участия в аукционе заявитель обеспечивает наличие денежных средств на счете Оператора ЭТП в размере, не менее суммы задатка, указанного в извещении.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ab/>
        <w:t>Задаток должен поступить не позднее срока окончания подачи заявок в безналичной форме на расчетный счет оператора электронной площадки в соответствии с регламентом ЭТП по реквизитам, указанным в личном кабинете участника.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ab/>
        <w:t>Для учета на ЭТП суммы денежных средств, поступивших Оператору ЭТП в качестве задатка, используется лицевой счет пользователя, который формируется Оператором в соответствии с регламентом.</w:t>
      </w:r>
      <w:r w:rsidRPr="00ED6231">
        <w:rPr>
          <w:rFonts w:ascii="Times New Roman" w:eastAsia="Times New Roman" w:hAnsi="Times New Roman" w:cs="Times New Roman"/>
          <w:lang w:eastAsia="ru-RU"/>
        </w:rPr>
        <w:tab/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>Пополнение лицевого счета с целью дальнейшего использования денежных средств в качестве задатка производится в соответствии со штатным интерфейсом и регламентом ЭТП. Реквизиты счета указаны в структурированной форме извещения о проведении аукциона.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lastRenderedPageBreak/>
        <w:tab/>
        <w:t>Предоставление документов, подтверждающих внесение задатка, признается заключением соглашения о задатке.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ab/>
        <w:t>Прекращение блокирования денежных средств на счете Заявителя производится Оператором электронной площадки в соответствии с Регламентом и Инструкциями.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ab/>
        <w:t>Для участников аукциона, не победивших в нем, задаток возвращается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(аренды) земельного участка победителем аукциона.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ab/>
        <w:t>Задаток, внесенный лицом, признанным победителем аукциона, а также задаток, внесенный иным лицом, с которым договор аренды/купли-продажи земельного участка заключается в соответствии с пунктами 13, 14 и 20, 25 статьи 39.12 Земельного кодекса Российской Федерации, засчитывается в счет платы за земельный участок. Задатки, внесенный лицом, не заключившим в установленном порядке договор купли-продажи/аренды вследствие уклонения от заключения указанных договоров, не возвращаются.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ab/>
        <w:t>Порядок рассмотрения заявок: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 xml:space="preserve">  Рассмотрение заявок и решение о признании претендентов участниками аукциона или об отказе в допуске к участию в аукционе принимается аукционной комиссией, которая формируется организатором аукциона.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>Заявитель не допускается к участию в аукционе в следующих случаях: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 xml:space="preserve">  1) непредставление необходимых для участия в аукционе документов или представление недостоверных сведений;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>2) непоступление задатка на дату рассмотрения заявок на участие в аукционе;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>Результаты определения участников торгов отражаются в протоколе, который формируется организатором аукциона и не позднее чем в течение одного дня со дня их рассмотрения подписывается всеми присутствующими на заседании членами комиссии, не позднее чем на следующий рабочий день после дня подписания протокола размещается на электронной площадке с ЭП лица, уполномоченного действовать от имени организатора аукциона. Данный протокол после размещения на ЭТП в автоматическом режиме направляется Оператором ЭТП для размещения на официальном сайте ГИС Торги.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>С момента размещения на сайте электронной площадки и в ГИС Торги протокола определения участников торгов допущенные до участия претенденты признаются участниками торгов (далее – Участник).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 xml:space="preserve">Заявителям, признанным Участниками, и заявителям, не допущенным к участию в аукционе, оператор электронной площадки направляет в электронной форме уведомления о принятых в отношении их решениях. 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ab/>
        <w:t xml:space="preserve"> Порядок проведения аукциона:   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ab/>
        <w:t xml:space="preserve">Процедура аукциона проводится в день и время, указанные в Извещении, путем последовательного повышения Участниками начальной цены предмета аукциона на величину «шага аукциона». Оператор ЭТП обеспечивает участникам возможность принять участие в аукционе. 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ab/>
        <w:t>В ходе проведения аукциона Участники аукциона подают предложения о цене предмета аукциона, при этом программными средствами ЭТП обеспечивается: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>в) исключение возможности подачи Участником предложения о цене предмета аукциона в случае,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>если текущее максимальное предложение о цене предмета аукциона подано таким Участником.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ab/>
        <w:t>Победителем признается Участник, предложивший наиболее высокую цену предмета аукциона.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 xml:space="preserve"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</w:t>
      </w:r>
      <w:r w:rsidRPr="00ED6231">
        <w:rPr>
          <w:rFonts w:ascii="Times New Roman" w:eastAsia="Times New Roman" w:hAnsi="Times New Roman" w:cs="Times New Roman"/>
          <w:lang w:eastAsia="ru-RU"/>
        </w:rPr>
        <w:tab/>
        <w:t xml:space="preserve">предложения о начальной </w:t>
      </w:r>
      <w:r w:rsidRPr="00ED6231">
        <w:rPr>
          <w:rFonts w:ascii="Times New Roman" w:eastAsia="Times New Roman" w:hAnsi="Times New Roman" w:cs="Times New Roman"/>
          <w:lang w:eastAsia="ru-RU"/>
        </w:rPr>
        <w:lastRenderedPageBreak/>
        <w:t>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ab/>
        <w:t>Информация о размере взимаемой Оператором ЭТП платы за участие в аукционе: плата Оператора ЭТП с победителя аукциона или иного лица, с которым в соответствии с пунктами 13, 14, 20 и 25 статьи 39.12 Земельного кодекса Российской Федерации заключается договор купли-продажи (аренды) земельного участка, находящегося в государственной или муниципальной собственности не взимается.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ab/>
        <w:t xml:space="preserve">Условия и сроки заключения договора 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 xml:space="preserve">  В соответствии с п.13 статьи 39.13 Земельного Кодекса Российской Федерации по результатам проведения аукциона договор купли-продажи (аренды) земельного участка заключается с инициатором аукциона (правообладателем имущества) в электронной форме и подписывается усиленной квалифицированной электронной подписью сторон такого договора. Договор с победителем заключается с применением функционала государственной информационной системы «официальный сайт Российской Федерации в информационно-телекоммуникационной сети «Интернет» для размещения информации о проведении торгов https://torgi.gov.ru». 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 xml:space="preserve">        ВНИМАНИЕ: В соответствии с пунктом 11 статьи 39.13 Земельного Кодекса Российской Федерации, по результатам проведения электронного аукциона не допускается заключение договора купли-продажи(аренды) земельного участка, ранее чем через 10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 xml:space="preserve">       На основании пункта 12 статьи 39.13 Земельного кодекса Российской Федерации Инициатор аукциона обязан в течение пяти дней со дня истечения срока, предусмотренного пунктом 11 ст. 39.13 Земельного кодекса Российской Федерации, направить победителю электронного аукциона или иному лицу, с которыми в соответствии с пунктами 13, 14, 20 и 25 статьи 39.12 Земельного кодекса Российской Федерации заключается договор купли-продажи (аренды) земельного участка, подписанный проект договора купли-продажи (аренды) земельного участка.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 xml:space="preserve">       Победитель или иное лицо, с которым заключается договор купли-продажи (аренды) земельного участка в соответствии с Земельным кодексом Российской Федерации, обязаны подписать договор указанный договор в течение 10 (десяти) рабочих дней со дня направления им такого договора. 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 xml:space="preserve">Если договор купли-продажи (аренды) земельного участка в течение 10 (десяти) рабочих дней со дня направления проекта договора аренды/купли-продажи земельного участка Победителю не был им подписан, правообладатель имущества предлагает заключить указанный договор иному Участнику, который сделал предпоследнее предложение о цене Предмета аукциона, по цене, предложенной таким Участником. 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 xml:space="preserve">В случае, если Победитель или иное лицо, с которым заключается договор купли-продажи (аренды) земельного участка, в течение 10 (десяти) рабочих дней со дня направления правообладателем имущества проекта указанного договора купли-продажи (аренды) не подписал указанный договор, правообладатель в течение пяти рабочих дней со дня истечения этого срока направляет сведения в Федеральную антимонопольную службу России  для включения в реестр недобросовестных Участников аукциона. 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 xml:space="preserve">В случае если в течение 10 (десяти) рабочих дней со дня направления лицу, подавшему единственную заявку на участие в аукционе, заявителю, признанному единственным участником аукциона, единственному принявшему участие в аукционе Участнику, а также Участнику, который сделал предпоследнее предложение о цене Предмета аукциона, проекта договора купли-продажи (аренды) земельного участка, данные лица не подписали указанный договор, правообладатель имущества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   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ab/>
        <w:t xml:space="preserve"> Отказ от проведения аукциона, внесение изменений в документацию об аукционе 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ab/>
        <w:t xml:space="preserve">Инициатор аукциона вправе отказаться от проведения аукциона в случаях, в любое время, но не позднее чем за три дня до наступления даты проведения аукциона (ст. 448 ГК РФ). 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ab/>
        <w:t xml:space="preserve">Возврат задатков Участникам аукциона (заявителям) осуществляется оператором ЭТП в соответствии с регламентом. </w:t>
      </w:r>
    </w:p>
    <w:p w:rsidR="00ED6231" w:rsidRPr="00ED6231" w:rsidRDefault="00ED6231" w:rsidP="00ED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D6231">
        <w:rPr>
          <w:rFonts w:ascii="Times New Roman" w:eastAsia="Times New Roman" w:hAnsi="Times New Roman" w:cs="Times New Roman"/>
          <w:lang w:eastAsia="ru-RU"/>
        </w:rPr>
        <w:tab/>
        <w:t xml:space="preserve">Инициатор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753797" w:rsidRPr="00E33027" w:rsidRDefault="00ED6231" w:rsidP="00ED62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6231">
        <w:rPr>
          <w:rFonts w:ascii="Times New Roman" w:eastAsia="Times New Roman" w:hAnsi="Times New Roman" w:cs="Times New Roman"/>
          <w:lang w:eastAsia="ru-RU"/>
        </w:rPr>
        <w:lastRenderedPageBreak/>
        <w:tab/>
        <w:t>В случае, если за один рабочий день до даты окончания приема заявок на участие в аукционе не поступило ни одной заявки, инициатор аукциона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продляется таким образом, чтобы до новой даты проведения аукциона срок составлял не менее десяти рабочих дней.</w:t>
      </w:r>
    </w:p>
    <w:sectPr w:rsidR="00753797" w:rsidRPr="00E33027" w:rsidSect="006D6E0E">
      <w:headerReference w:type="default" r:id="rId12"/>
      <w:pgSz w:w="11906" w:h="16838"/>
      <w:pgMar w:top="426" w:right="707" w:bottom="426" w:left="1560" w:header="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5EA" w:rsidRDefault="00CB45EA" w:rsidP="0045387B">
      <w:pPr>
        <w:spacing w:after="0" w:line="240" w:lineRule="auto"/>
      </w:pPr>
      <w:r>
        <w:separator/>
      </w:r>
    </w:p>
  </w:endnote>
  <w:endnote w:type="continuationSeparator" w:id="1">
    <w:p w:rsidR="00CB45EA" w:rsidRDefault="00CB45EA" w:rsidP="0045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5EA" w:rsidRDefault="00CB45EA" w:rsidP="0045387B">
      <w:pPr>
        <w:spacing w:after="0" w:line="240" w:lineRule="auto"/>
      </w:pPr>
      <w:r>
        <w:separator/>
      </w:r>
    </w:p>
  </w:footnote>
  <w:footnote w:type="continuationSeparator" w:id="1">
    <w:p w:rsidR="00CB45EA" w:rsidRDefault="00CB45EA" w:rsidP="0045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ABA" w:rsidRDefault="00CB45EA">
    <w:pPr>
      <w:pStyle w:val="a3"/>
      <w:jc w:val="center"/>
    </w:pPr>
  </w:p>
  <w:p w:rsidR="002E1ABA" w:rsidRDefault="00CB45E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A08EB"/>
    <w:multiLevelType w:val="hybridMultilevel"/>
    <w:tmpl w:val="0CE8832C"/>
    <w:lvl w:ilvl="0" w:tplc="E68E6FA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5C035E"/>
    <w:multiLevelType w:val="multilevel"/>
    <w:tmpl w:val="CB32E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">
    <w:nsid w:val="6C525B25"/>
    <w:multiLevelType w:val="hybridMultilevel"/>
    <w:tmpl w:val="CA5A5C90"/>
    <w:lvl w:ilvl="0" w:tplc="806656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52F"/>
    <w:rsid w:val="0003052F"/>
    <w:rsid w:val="00072C95"/>
    <w:rsid w:val="000F5514"/>
    <w:rsid w:val="00101F2E"/>
    <w:rsid w:val="00145EA2"/>
    <w:rsid w:val="00171962"/>
    <w:rsid w:val="0017457E"/>
    <w:rsid w:val="001C258C"/>
    <w:rsid w:val="001D50CF"/>
    <w:rsid w:val="00234012"/>
    <w:rsid w:val="002737B9"/>
    <w:rsid w:val="00316FAC"/>
    <w:rsid w:val="00335983"/>
    <w:rsid w:val="00350E17"/>
    <w:rsid w:val="00350F00"/>
    <w:rsid w:val="003517E3"/>
    <w:rsid w:val="0039177A"/>
    <w:rsid w:val="00395816"/>
    <w:rsid w:val="003A6A0D"/>
    <w:rsid w:val="003C0293"/>
    <w:rsid w:val="003E13D5"/>
    <w:rsid w:val="003F29D3"/>
    <w:rsid w:val="00423A92"/>
    <w:rsid w:val="0045387B"/>
    <w:rsid w:val="00477672"/>
    <w:rsid w:val="004C561C"/>
    <w:rsid w:val="004E4947"/>
    <w:rsid w:val="00504F23"/>
    <w:rsid w:val="00533147"/>
    <w:rsid w:val="00570265"/>
    <w:rsid w:val="00600918"/>
    <w:rsid w:val="00606342"/>
    <w:rsid w:val="00621145"/>
    <w:rsid w:val="006B49F4"/>
    <w:rsid w:val="006B787C"/>
    <w:rsid w:val="006C4E8B"/>
    <w:rsid w:val="00714905"/>
    <w:rsid w:val="0074693C"/>
    <w:rsid w:val="00753797"/>
    <w:rsid w:val="00756303"/>
    <w:rsid w:val="007F36D1"/>
    <w:rsid w:val="008247E9"/>
    <w:rsid w:val="00861DE3"/>
    <w:rsid w:val="008E259C"/>
    <w:rsid w:val="0091433F"/>
    <w:rsid w:val="00915D59"/>
    <w:rsid w:val="00946391"/>
    <w:rsid w:val="00976F52"/>
    <w:rsid w:val="009C03E6"/>
    <w:rsid w:val="00A60F25"/>
    <w:rsid w:val="00AA5BFA"/>
    <w:rsid w:val="00AC5B70"/>
    <w:rsid w:val="00B022D2"/>
    <w:rsid w:val="00B15B99"/>
    <w:rsid w:val="00B41DB3"/>
    <w:rsid w:val="00B73AB3"/>
    <w:rsid w:val="00C01441"/>
    <w:rsid w:val="00C16DE5"/>
    <w:rsid w:val="00C4348E"/>
    <w:rsid w:val="00CB3FEE"/>
    <w:rsid w:val="00CB45EA"/>
    <w:rsid w:val="00CC02E0"/>
    <w:rsid w:val="00CD7F64"/>
    <w:rsid w:val="00D02996"/>
    <w:rsid w:val="00D0419E"/>
    <w:rsid w:val="00D60EF9"/>
    <w:rsid w:val="00DB2090"/>
    <w:rsid w:val="00DE2645"/>
    <w:rsid w:val="00DF3DCD"/>
    <w:rsid w:val="00E03BB5"/>
    <w:rsid w:val="00E120A1"/>
    <w:rsid w:val="00E24A9B"/>
    <w:rsid w:val="00E33027"/>
    <w:rsid w:val="00E35223"/>
    <w:rsid w:val="00E56A3B"/>
    <w:rsid w:val="00E7728F"/>
    <w:rsid w:val="00EA5FEE"/>
    <w:rsid w:val="00ED6231"/>
    <w:rsid w:val="00F0345A"/>
    <w:rsid w:val="00F70A45"/>
    <w:rsid w:val="00F72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5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rsid w:val="0003052F"/>
    <w:rPr>
      <w:sz w:val="16"/>
      <w:szCs w:val="16"/>
    </w:rPr>
  </w:style>
  <w:style w:type="paragraph" w:styleId="a6">
    <w:name w:val="annotation text"/>
    <w:basedOn w:val="a"/>
    <w:link w:val="a7"/>
    <w:rsid w:val="000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5B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5B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AA5BF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A5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072C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2C95"/>
  </w:style>
  <w:style w:type="paragraph" w:customStyle="1" w:styleId="ConsPlusNonformat">
    <w:name w:val="ConsPlusNonformat"/>
    <w:rsid w:val="00072C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101F2E"/>
    <w:pPr>
      <w:suppressAutoHyphens/>
      <w:spacing w:after="0" w:line="240" w:lineRule="auto"/>
      <w:ind w:firstLine="174"/>
      <w:jc w:val="both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c">
    <w:name w:val="Осн. текст УАГ"/>
    <w:basedOn w:val="a"/>
    <w:rsid w:val="00101F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3BB5"/>
    <w:rPr>
      <w:color w:val="605E5C"/>
      <w:shd w:val="clear" w:color="auto" w:fill="E1DFDD"/>
    </w:rPr>
  </w:style>
  <w:style w:type="character" w:customStyle="1" w:styleId="searchresult">
    <w:name w:val="search_result"/>
    <w:rsid w:val="001D5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@admtm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tmr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446205/7705ea248eb2ec0cf267513902ed8f43cc104c97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446205/7705ea248eb2ec0cf267513902ed8f43cc104c9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5955</Words>
  <Characters>33946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Бирчикова</dc:creator>
  <cp:lastModifiedBy>user</cp:lastModifiedBy>
  <cp:revision>2</cp:revision>
  <cp:lastPrinted>2025-07-09T12:42:00Z</cp:lastPrinted>
  <dcterms:created xsi:type="dcterms:W3CDTF">2025-07-09T12:43:00Z</dcterms:created>
  <dcterms:modified xsi:type="dcterms:W3CDTF">2025-07-09T12:43:00Z</dcterms:modified>
</cp:coreProperties>
</file>