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4FB" w:rsidRDefault="002F74FB" w:rsidP="00FD749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03052F" w:rsidRPr="00E33027" w:rsidRDefault="0003052F" w:rsidP="00E330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:rsidR="00606342" w:rsidRPr="00E33027" w:rsidRDefault="0003052F" w:rsidP="00E33027">
      <w:pPr>
        <w:pStyle w:val="2"/>
        <w:ind w:firstLine="709"/>
        <w:rPr>
          <w:sz w:val="22"/>
          <w:szCs w:val="22"/>
        </w:rPr>
      </w:pPr>
      <w:r w:rsidRPr="00E33027">
        <w:rPr>
          <w:b/>
          <w:sz w:val="22"/>
          <w:szCs w:val="22"/>
        </w:rPr>
        <w:t>о проведении аукциона в электронной форме на право заключения договор</w:t>
      </w:r>
      <w:r w:rsidR="009770A3">
        <w:rPr>
          <w:b/>
          <w:sz w:val="22"/>
          <w:szCs w:val="22"/>
        </w:rPr>
        <w:t>ов</w:t>
      </w:r>
      <w:r w:rsidRPr="00E33027">
        <w:rPr>
          <w:b/>
          <w:sz w:val="22"/>
          <w:szCs w:val="22"/>
        </w:rPr>
        <w:t xml:space="preserve"> аренды земельн</w:t>
      </w:r>
      <w:r w:rsidR="00D87E06">
        <w:rPr>
          <w:b/>
          <w:sz w:val="22"/>
          <w:szCs w:val="22"/>
        </w:rPr>
        <w:t>ых</w:t>
      </w:r>
      <w:r w:rsidRPr="00E33027">
        <w:rPr>
          <w:b/>
          <w:sz w:val="22"/>
          <w:szCs w:val="22"/>
        </w:rPr>
        <w:t xml:space="preserve"> участк</w:t>
      </w:r>
      <w:r w:rsidR="00D87E06">
        <w:rPr>
          <w:b/>
          <w:sz w:val="22"/>
          <w:szCs w:val="22"/>
        </w:rPr>
        <w:t>ов</w:t>
      </w:r>
      <w:r w:rsidRPr="00E33027">
        <w:rPr>
          <w:b/>
          <w:sz w:val="22"/>
          <w:szCs w:val="22"/>
        </w:rPr>
        <w:t>, расположенн</w:t>
      </w:r>
      <w:r w:rsidR="00D87E06">
        <w:rPr>
          <w:b/>
          <w:sz w:val="22"/>
          <w:szCs w:val="22"/>
        </w:rPr>
        <w:t>ых</w:t>
      </w:r>
      <w:r w:rsidR="00AA5BFA" w:rsidRPr="00E33027">
        <w:rPr>
          <w:b/>
          <w:sz w:val="22"/>
          <w:szCs w:val="22"/>
        </w:rPr>
        <w:t xml:space="preserve"> по адресу:</w:t>
      </w:r>
    </w:p>
    <w:p w:rsidR="00606342" w:rsidRDefault="00AA5BFA" w:rsidP="00D87E06">
      <w:pPr>
        <w:pStyle w:val="2"/>
        <w:numPr>
          <w:ilvl w:val="0"/>
          <w:numId w:val="3"/>
        </w:numPr>
        <w:tabs>
          <w:tab w:val="left" w:pos="426"/>
        </w:tabs>
        <w:ind w:left="0" w:firstLine="0"/>
        <w:rPr>
          <w:sz w:val="22"/>
          <w:szCs w:val="22"/>
        </w:rPr>
      </w:pPr>
      <w:r w:rsidRPr="00E33027">
        <w:rPr>
          <w:sz w:val="22"/>
          <w:szCs w:val="22"/>
        </w:rPr>
        <w:t xml:space="preserve">Ярославская область, Тутаевский муниципальный район, </w:t>
      </w:r>
      <w:r w:rsidR="00FB5CBA">
        <w:rPr>
          <w:sz w:val="22"/>
          <w:szCs w:val="22"/>
        </w:rPr>
        <w:t>Чебаковское</w:t>
      </w:r>
      <w:r w:rsidR="00CB3FEE" w:rsidRPr="00E33027">
        <w:rPr>
          <w:sz w:val="22"/>
          <w:szCs w:val="22"/>
        </w:rPr>
        <w:t xml:space="preserve"> сельское поселение, </w:t>
      </w:r>
      <w:r w:rsidR="00395816" w:rsidRPr="00E33027">
        <w:rPr>
          <w:sz w:val="22"/>
          <w:szCs w:val="22"/>
        </w:rPr>
        <w:t>д.</w:t>
      </w:r>
      <w:r w:rsidR="00FB5CBA">
        <w:rPr>
          <w:sz w:val="22"/>
          <w:szCs w:val="22"/>
        </w:rPr>
        <w:t>Константиново</w:t>
      </w:r>
      <w:r w:rsidR="00395816" w:rsidRPr="00E33027">
        <w:rPr>
          <w:sz w:val="22"/>
          <w:szCs w:val="22"/>
        </w:rPr>
        <w:t xml:space="preserve">, улица </w:t>
      </w:r>
      <w:r w:rsidR="00FB5CBA">
        <w:rPr>
          <w:sz w:val="22"/>
          <w:szCs w:val="22"/>
        </w:rPr>
        <w:t xml:space="preserve">Сенокосная, </w:t>
      </w:r>
      <w:r w:rsidRPr="00E33027">
        <w:rPr>
          <w:sz w:val="22"/>
          <w:szCs w:val="22"/>
        </w:rPr>
        <w:t xml:space="preserve">земельный участок </w:t>
      </w:r>
      <w:r w:rsidR="00395816" w:rsidRPr="00E33027">
        <w:rPr>
          <w:sz w:val="22"/>
          <w:szCs w:val="22"/>
        </w:rPr>
        <w:t>1</w:t>
      </w:r>
      <w:r w:rsidR="00FB5CBA">
        <w:rPr>
          <w:sz w:val="22"/>
          <w:szCs w:val="22"/>
        </w:rPr>
        <w:t>8</w:t>
      </w:r>
      <w:r w:rsidR="00606342" w:rsidRPr="00E33027">
        <w:rPr>
          <w:sz w:val="22"/>
          <w:szCs w:val="22"/>
        </w:rPr>
        <w:t>;</w:t>
      </w:r>
    </w:p>
    <w:p w:rsidR="00FD7495" w:rsidRPr="00FD7495" w:rsidRDefault="00FD7495" w:rsidP="00D87E06">
      <w:pPr>
        <w:pStyle w:val="2"/>
        <w:numPr>
          <w:ilvl w:val="0"/>
          <w:numId w:val="3"/>
        </w:numPr>
        <w:tabs>
          <w:tab w:val="left" w:pos="426"/>
        </w:tabs>
        <w:ind w:left="0" w:firstLine="0"/>
        <w:rPr>
          <w:color w:val="FF0000"/>
          <w:sz w:val="22"/>
          <w:szCs w:val="22"/>
        </w:rPr>
      </w:pPr>
      <w:r w:rsidRPr="00FD7495">
        <w:rPr>
          <w:sz w:val="22"/>
          <w:szCs w:val="22"/>
        </w:rPr>
        <w:t>Ярославская область, Тутаевский муниципальный район, городское поселение Тутаев, город Тутаев, улица Толбухина, земельный участок 112.</w:t>
      </w:r>
    </w:p>
    <w:p w:rsidR="00FD7495" w:rsidRPr="00E33027" w:rsidRDefault="00FD7495" w:rsidP="00FD7495">
      <w:pPr>
        <w:pStyle w:val="2"/>
        <w:tabs>
          <w:tab w:val="left" w:pos="1753"/>
        </w:tabs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1.Организатор аукциона: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М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инистерство конкурентной политики Ярославской области.   </w:t>
      </w:r>
    </w:p>
    <w:p w:rsidR="0003052F" w:rsidRPr="00E33027" w:rsidRDefault="0003052F" w:rsidP="00E330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>Месторасположение организатора торгов: 150003, Ярославская область, г. Ярославль</w:t>
      </w:r>
      <w:r w:rsidR="00B15B99" w:rsidRPr="00E33027">
        <w:rPr>
          <w:rFonts w:ascii="Times New Roman" w:eastAsia="Times New Roman" w:hAnsi="Times New Roman" w:cs="Times New Roman"/>
          <w:lang w:eastAsia="ru-RU"/>
        </w:rPr>
        <w:t>,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ул. Ползунова, д.15. Адрес электронной почты: </w:t>
      </w:r>
      <w:r w:rsidRPr="00E33027">
        <w:rPr>
          <w:rFonts w:ascii="Times New Roman" w:eastAsia="Times New Roman" w:hAnsi="Times New Roman" w:cs="Times New Roman"/>
          <w:lang w:val="en-US" w:eastAsia="ru-RU"/>
        </w:rPr>
        <w:t>mkp</w:t>
      </w:r>
      <w:r w:rsidRPr="00E33027">
        <w:rPr>
          <w:rFonts w:ascii="Times New Roman" w:eastAsia="Times New Roman" w:hAnsi="Times New Roman" w:cs="Times New Roman"/>
          <w:lang w:eastAsia="ru-RU"/>
        </w:rPr>
        <w:t>@</w:t>
      </w:r>
      <w:r w:rsidRPr="00E33027">
        <w:rPr>
          <w:rFonts w:ascii="Times New Roman" w:eastAsia="Times New Roman" w:hAnsi="Times New Roman" w:cs="Times New Roman"/>
          <w:lang w:val="en-US" w:eastAsia="ru-RU"/>
        </w:rPr>
        <w:t>yarregion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  <w:r w:rsidRPr="00E33027">
        <w:rPr>
          <w:rFonts w:ascii="Times New Roman" w:eastAsia="Times New Roman" w:hAnsi="Times New Roman" w:cs="Times New Roman"/>
          <w:lang w:val="en-US" w:eastAsia="ru-RU"/>
        </w:rPr>
        <w:t>ru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, контактный телефон: +7 (4852) 78-62-62.    </w:t>
      </w:r>
    </w:p>
    <w:p w:rsidR="00AA5BFA" w:rsidRPr="00E33027" w:rsidRDefault="0003052F" w:rsidP="00E33027">
      <w:pPr>
        <w:pStyle w:val="a9"/>
        <w:numPr>
          <w:ilvl w:val="1"/>
          <w:numId w:val="2"/>
        </w:numPr>
        <w:ind w:left="0" w:firstLine="709"/>
        <w:jc w:val="both"/>
        <w:rPr>
          <w:sz w:val="22"/>
          <w:szCs w:val="22"/>
        </w:rPr>
      </w:pPr>
      <w:r w:rsidRPr="00E33027">
        <w:rPr>
          <w:b/>
          <w:sz w:val="22"/>
          <w:szCs w:val="22"/>
        </w:rPr>
        <w:t xml:space="preserve">Инициатор аукциона (правообладатель имущества): </w:t>
      </w:r>
      <w:r w:rsidR="00AA5BFA" w:rsidRPr="00E33027">
        <w:rPr>
          <w:sz w:val="22"/>
          <w:szCs w:val="22"/>
        </w:rPr>
        <w:t xml:space="preserve">АдминистрацияТутаевского муниципального района, официальный сайт Администрации Тутаевского муниципального района </w:t>
      </w:r>
      <w:hyperlink r:id="rId7" w:history="1">
        <w:r w:rsidR="00AA5BFA" w:rsidRPr="00E33027">
          <w:rPr>
            <w:rStyle w:val="a8"/>
            <w:sz w:val="22"/>
            <w:szCs w:val="22"/>
          </w:rPr>
          <w:t>http://www.</w:t>
        </w:r>
        <w:r w:rsidR="00AA5BFA" w:rsidRPr="00E33027">
          <w:rPr>
            <w:rStyle w:val="a8"/>
            <w:sz w:val="22"/>
            <w:szCs w:val="22"/>
            <w:lang w:val="en-US"/>
          </w:rPr>
          <w:t>admtmr</w:t>
        </w:r>
        <w:r w:rsidR="00AA5BFA" w:rsidRPr="00E33027">
          <w:rPr>
            <w:rStyle w:val="a8"/>
            <w:sz w:val="22"/>
            <w:szCs w:val="22"/>
          </w:rPr>
          <w:t>.ru</w:t>
        </w:r>
      </w:hyperlink>
      <w:r w:rsidR="00AA5BFA" w:rsidRPr="00E33027">
        <w:rPr>
          <w:sz w:val="22"/>
          <w:szCs w:val="22"/>
        </w:rPr>
        <w:t>.Номер контактного телефона: 8(48533) 23577, адрес электронной почты:</w:t>
      </w:r>
      <w:hyperlink r:id="rId8" w:history="1">
        <w:r w:rsidR="00F0345A" w:rsidRPr="00E33027">
          <w:rPr>
            <w:rStyle w:val="a8"/>
            <w:sz w:val="22"/>
            <w:szCs w:val="22"/>
          </w:rPr>
          <w:t>dmi@admtmr.ru</w:t>
        </w:r>
      </w:hyperlink>
      <w:r w:rsidR="00AA5BFA" w:rsidRPr="00E33027">
        <w:rPr>
          <w:sz w:val="22"/>
          <w:szCs w:val="22"/>
        </w:rPr>
        <w:t>, Петрова А.Е.</w:t>
      </w:r>
    </w:p>
    <w:p w:rsidR="00AA5BFA" w:rsidRPr="00E33027" w:rsidRDefault="0003052F" w:rsidP="00E33027">
      <w:pPr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Оператор электронной площадки:</w:t>
      </w:r>
      <w:r w:rsidR="00AA5BFA" w:rsidRPr="00E33027">
        <w:rPr>
          <w:rFonts w:ascii="Times New Roman" w:hAnsi="Times New Roman" w:cs="Times New Roman"/>
          <w:color w:val="000000"/>
        </w:rPr>
        <w:t xml:space="preserve">электронная площадка АО «Сбербанк-АСТ».  Адрес сайта: </w:t>
      </w:r>
      <w:hyperlink r:id="rId9" w:history="1">
        <w:r w:rsidR="00AA5BFA" w:rsidRPr="00E33027">
          <w:rPr>
            <w:rStyle w:val="a8"/>
            <w:rFonts w:ascii="Times New Roman" w:hAnsi="Times New Roman"/>
          </w:rPr>
          <w:t>http://utp.sberbank-ast.ru/</w:t>
        </w:r>
      </w:hyperlink>
      <w:r w:rsidR="00AA5BFA" w:rsidRPr="00E33027">
        <w:rPr>
          <w:rFonts w:ascii="Times New Roman" w:hAnsi="Times New Roman" w:cs="Times New Roman"/>
          <w:color w:val="000000"/>
        </w:rPr>
        <w:t>.</w:t>
      </w:r>
    </w:p>
    <w:p w:rsidR="0003052F" w:rsidRPr="00E33027" w:rsidRDefault="0003052F" w:rsidP="00E3302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Место приема заявок и место проведения аукциона:</w:t>
      </w:r>
      <w:r w:rsidR="00AA5BFA" w:rsidRPr="00E33027">
        <w:rPr>
          <w:rFonts w:ascii="Times New Roman" w:hAnsi="Times New Roman" w:cs="Times New Roman"/>
        </w:rPr>
        <w:t xml:space="preserve"> электронная площадка АО «Сбербанк-АСТ», торговая секция «Приватизация, аренда и продажа прав» универсальной торговой платформы оператора электронной площадки</w:t>
      </w:r>
      <w:r w:rsidR="00AA5BFA" w:rsidRPr="00E33027">
        <w:rPr>
          <w:rFonts w:ascii="Times New Roman" w:hAnsi="Times New Roman" w:cs="Times New Roman"/>
          <w:b/>
          <w:bCs/>
        </w:rPr>
        <w:t>,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 в соответствии с Регламентом и инструкциями (далее – ЭТП).</w:t>
      </w:r>
    </w:p>
    <w:p w:rsidR="00606342" w:rsidRPr="00E33027" w:rsidRDefault="00606342" w:rsidP="00E33027">
      <w:pPr>
        <w:spacing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Лот №1.</w:t>
      </w:r>
    </w:p>
    <w:p w:rsidR="00AA5BFA" w:rsidRPr="00E33027" w:rsidRDefault="0003052F" w:rsidP="00E33027">
      <w:pPr>
        <w:tabs>
          <w:tab w:val="left" w:pos="709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2.Основание проведения аукциона и реквизиты решения о проведении аукциона:</w:t>
      </w:r>
    </w:p>
    <w:p w:rsidR="00B15B99" w:rsidRPr="00E33027" w:rsidRDefault="00AA5BFA" w:rsidP="00E3302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 Аукцион на право заключения договора аренды земельного участка проводится на основании Постановления Администрации Тутаевского муниципального района от </w:t>
      </w:r>
      <w:r w:rsidR="00C039C1">
        <w:rPr>
          <w:rFonts w:ascii="Times New Roman" w:hAnsi="Times New Roman" w:cs="Times New Roman"/>
        </w:rPr>
        <w:t>11</w:t>
      </w:r>
      <w:r w:rsidR="00DC0872">
        <w:rPr>
          <w:rFonts w:ascii="Times New Roman" w:hAnsi="Times New Roman" w:cs="Times New Roman"/>
        </w:rPr>
        <w:t>.0</w:t>
      </w:r>
      <w:r w:rsidR="00C039C1">
        <w:rPr>
          <w:rFonts w:ascii="Times New Roman" w:hAnsi="Times New Roman" w:cs="Times New Roman"/>
        </w:rPr>
        <w:t>7</w:t>
      </w:r>
      <w:r w:rsidR="00606342" w:rsidRPr="00E33027">
        <w:rPr>
          <w:rFonts w:ascii="Times New Roman" w:hAnsi="Times New Roman" w:cs="Times New Roman"/>
        </w:rPr>
        <w:t>.2025</w:t>
      </w:r>
      <w:r w:rsidRPr="00E33027">
        <w:rPr>
          <w:rFonts w:ascii="Times New Roman" w:hAnsi="Times New Roman" w:cs="Times New Roman"/>
        </w:rPr>
        <w:t xml:space="preserve"> №</w:t>
      </w:r>
      <w:r w:rsidR="00C039C1">
        <w:rPr>
          <w:rFonts w:ascii="Times New Roman" w:hAnsi="Times New Roman" w:cs="Times New Roman"/>
        </w:rPr>
        <w:t>154-з</w:t>
      </w:r>
      <w:r w:rsidRPr="00E33027">
        <w:rPr>
          <w:rFonts w:ascii="Times New Roman" w:hAnsi="Times New Roman" w:cs="Times New Roman"/>
        </w:rPr>
        <w:t xml:space="preserve"> «О проведении аукциона в электронной форме на право заключения договора аренды земельного участка»</w:t>
      </w:r>
      <w:r w:rsidR="00B15B99" w:rsidRPr="00E33027">
        <w:rPr>
          <w:rFonts w:ascii="Times New Roman" w:hAnsi="Times New Roman" w:cs="Times New Roman"/>
        </w:rPr>
        <w:t xml:space="preserve"> (далее – Постановление).</w:t>
      </w:r>
    </w:p>
    <w:p w:rsidR="00395816" w:rsidRPr="00E33027" w:rsidRDefault="00395816" w:rsidP="00E330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3.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395816" w:rsidRPr="00E33027" w:rsidRDefault="00395816" w:rsidP="00E33027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606342" w:rsidRPr="00E33027" w:rsidRDefault="00606342" w:rsidP="00E33027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 w:rsidR="00DC0872">
        <w:rPr>
          <w:rFonts w:ascii="Times New Roman" w:eastAsia="Times New Roman" w:hAnsi="Times New Roman" w:cs="Times New Roman"/>
          <w:bCs/>
          <w:iCs/>
          <w:lang w:eastAsia="ru-RU"/>
        </w:rPr>
        <w:t>02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 w:rsidR="00181449">
        <w:rPr>
          <w:rFonts w:ascii="Times New Roman" w:eastAsia="Times New Roman" w:hAnsi="Times New Roman" w:cs="Times New Roman"/>
          <w:bCs/>
          <w:iCs/>
          <w:lang w:eastAsia="ru-RU"/>
        </w:rPr>
        <w:t>12.2024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4. Участники электронн</w:t>
      </w:r>
      <w:r w:rsidR="00A60F25" w:rsidRPr="00E33027"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</w:t>
      </w:r>
      <w:r w:rsidR="00A60F25" w:rsidRPr="00E33027">
        <w:rPr>
          <w:rFonts w:ascii="Times New Roman" w:eastAsia="Times New Roman" w:hAnsi="Times New Roman" w:cs="Times New Roman"/>
          <w:bCs/>
          <w:lang w:eastAsia="ru-RU"/>
        </w:rPr>
        <w:t>,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03052F" w:rsidRPr="00E33027" w:rsidRDefault="0003052F" w:rsidP="00E33027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116C94" w:rsidRPr="00E33027" w:rsidRDefault="00116C94" w:rsidP="00116C9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5.Сведения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116C94" w:rsidRPr="00E33027" w:rsidRDefault="00116C94" w:rsidP="00116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116C94" w:rsidRPr="00E33027" w:rsidRDefault="00116C94" w:rsidP="00116C94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Pr="00E33027">
        <w:rPr>
          <w:sz w:val="22"/>
          <w:szCs w:val="22"/>
        </w:rPr>
        <w:t xml:space="preserve">Ярославская область, Тутаевский муниципальный район, </w:t>
      </w:r>
      <w:r>
        <w:rPr>
          <w:sz w:val="22"/>
          <w:szCs w:val="22"/>
        </w:rPr>
        <w:t>Чебаковское</w:t>
      </w:r>
      <w:r w:rsidRPr="00E33027">
        <w:rPr>
          <w:sz w:val="22"/>
          <w:szCs w:val="22"/>
        </w:rPr>
        <w:t xml:space="preserve"> сельское поселение, д.Ко</w:t>
      </w:r>
      <w:r>
        <w:rPr>
          <w:sz w:val="22"/>
          <w:szCs w:val="22"/>
        </w:rPr>
        <w:t>нстантиново</w:t>
      </w:r>
      <w:r w:rsidRPr="00E33027">
        <w:rPr>
          <w:sz w:val="22"/>
          <w:szCs w:val="22"/>
        </w:rPr>
        <w:t>, ул.</w:t>
      </w:r>
      <w:r>
        <w:rPr>
          <w:sz w:val="22"/>
          <w:szCs w:val="22"/>
        </w:rPr>
        <w:t>Сенокосная</w:t>
      </w:r>
      <w:r w:rsidRPr="00E33027">
        <w:rPr>
          <w:sz w:val="22"/>
          <w:szCs w:val="22"/>
        </w:rPr>
        <w:t>, земельный участок 1</w:t>
      </w:r>
      <w:r>
        <w:rPr>
          <w:sz w:val="22"/>
          <w:szCs w:val="22"/>
        </w:rPr>
        <w:t>8</w:t>
      </w:r>
      <w:r w:rsidRPr="00E33027">
        <w:rPr>
          <w:sz w:val="22"/>
          <w:szCs w:val="22"/>
        </w:rPr>
        <w:t>.</w:t>
      </w:r>
    </w:p>
    <w:p w:rsidR="00116C94" w:rsidRPr="00E33027" w:rsidRDefault="00116C94" w:rsidP="00116C94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>Площадь земельного участка: 2500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116C94" w:rsidRPr="00E33027" w:rsidRDefault="00116C94" w:rsidP="00116C94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Pr="00E33027">
        <w:rPr>
          <w:rFonts w:ascii="Times New Roman" w:hAnsi="Times New Roman" w:cs="Times New Roman"/>
        </w:rPr>
        <w:t>76:15:0</w:t>
      </w:r>
      <w:r>
        <w:rPr>
          <w:rFonts w:ascii="Times New Roman" w:hAnsi="Times New Roman" w:cs="Times New Roman"/>
        </w:rPr>
        <w:t>21701:292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116C94" w:rsidRPr="00E33027" w:rsidRDefault="00116C94" w:rsidP="00116C9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116C94" w:rsidRPr="00E33027" w:rsidRDefault="00116C94" w:rsidP="00116C94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Pr="00E33027">
        <w:rPr>
          <w:rFonts w:ascii="Times New Roman" w:hAnsi="Times New Roman" w:cs="Times New Roman"/>
        </w:rPr>
        <w:t xml:space="preserve"> для ведения личного подсобного хозяйства (приусадебный земельный участок).</w:t>
      </w:r>
    </w:p>
    <w:p w:rsidR="00116C94" w:rsidRPr="00E33027" w:rsidRDefault="00116C94" w:rsidP="00116C94">
      <w:pPr>
        <w:pStyle w:val="u"/>
        <w:ind w:right="-108" w:firstLine="0"/>
        <w:rPr>
          <w:rFonts w:eastAsia="Times New Roman" w:cs="Times New Roman"/>
          <w:bCs/>
          <w:sz w:val="22"/>
          <w:szCs w:val="22"/>
          <w:lang w:eastAsia="zh-CN"/>
        </w:rPr>
      </w:pPr>
      <w:r w:rsidRPr="00E33027">
        <w:rPr>
          <w:rFonts w:eastAsia="Times New Roman" w:cs="Times New Roman"/>
          <w:b/>
          <w:sz w:val="22"/>
          <w:szCs w:val="22"/>
          <w:lang w:eastAsia="zh-CN"/>
        </w:rPr>
        <w:t>Территориальная зона:</w:t>
      </w:r>
      <w:r w:rsidRPr="00E33027">
        <w:rPr>
          <w:rFonts w:cs="Times New Roman"/>
          <w:sz w:val="22"/>
          <w:szCs w:val="22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</w:t>
      </w:r>
      <w:r w:rsidRPr="00E33027">
        <w:rPr>
          <w:rFonts w:cs="Times New Roman"/>
          <w:color w:val="auto"/>
          <w:sz w:val="22"/>
          <w:szCs w:val="22"/>
        </w:rPr>
        <w:t>Для индивидуального жилищного строительства (2.1)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Малоэтажная многоквартирная жилая застройка (2.1.1</w:t>
      </w:r>
      <w:r w:rsidRPr="00E33027">
        <w:rPr>
          <w:rFonts w:eastAsia="Times New Roman" w:cs="Times New Roman"/>
          <w:sz w:val="22"/>
          <w:szCs w:val="22"/>
          <w:lang w:eastAsia="zh-CN"/>
        </w:rPr>
        <w:t xml:space="preserve">), </w:t>
      </w:r>
      <w:r w:rsidRPr="00E33027">
        <w:rPr>
          <w:rFonts w:cs="Times New Roman"/>
          <w:color w:val="auto"/>
          <w:sz w:val="22"/>
          <w:szCs w:val="22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</w:t>
      </w:r>
      <w:r w:rsidRPr="00E33027">
        <w:rPr>
          <w:rFonts w:cs="Times New Roman"/>
          <w:sz w:val="22"/>
          <w:szCs w:val="22"/>
        </w:rPr>
        <w:t>Амбулаторно-поликлиническое обслуживание (3.4.1)</w:t>
      </w:r>
      <w:r w:rsidRPr="00E33027">
        <w:rPr>
          <w:rFonts w:cs="Times New Roman"/>
          <w:color w:val="auto"/>
          <w:sz w:val="22"/>
          <w:szCs w:val="22"/>
        </w:rPr>
        <w:t xml:space="preserve">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E33027">
        <w:rPr>
          <w:rStyle w:val="searchresult"/>
          <w:rFonts w:cs="Times New Roman"/>
          <w:color w:val="auto"/>
          <w:sz w:val="22"/>
          <w:szCs w:val="22"/>
          <w:bdr w:val="none" w:sz="0" w:space="0" w:color="auto" w:frame="1"/>
        </w:rPr>
        <w:t>Стоянка</w:t>
      </w:r>
      <w:r w:rsidRPr="00E33027">
        <w:rPr>
          <w:rFonts w:cs="Times New Roman"/>
          <w:color w:val="auto"/>
          <w:sz w:val="22"/>
          <w:szCs w:val="22"/>
        </w:rPr>
        <w:br/>
      </w:r>
      <w:r w:rsidRPr="00E33027">
        <w:rPr>
          <w:rFonts w:cs="Times New Roman"/>
          <w:color w:val="auto"/>
          <w:sz w:val="22"/>
          <w:szCs w:val="22"/>
          <w:shd w:val="clear" w:color="auto" w:fill="FFFFFF"/>
        </w:rPr>
        <w:t xml:space="preserve">транспортныхсредств (4.9.2), </w:t>
      </w:r>
      <w:r w:rsidRPr="00E33027">
        <w:rPr>
          <w:rFonts w:cs="Times New Roman"/>
          <w:color w:val="auto"/>
          <w:sz w:val="22"/>
          <w:szCs w:val="22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E33027">
        <w:rPr>
          <w:rFonts w:cs="Times New Roman"/>
          <w:i/>
          <w:color w:val="auto"/>
          <w:sz w:val="22"/>
          <w:szCs w:val="22"/>
        </w:rPr>
        <w:t xml:space="preserve">Ведение </w:t>
      </w:r>
      <w:r w:rsidRPr="00E33027">
        <w:rPr>
          <w:rFonts w:cs="Times New Roman"/>
          <w:i/>
          <w:color w:val="auto"/>
          <w:sz w:val="22"/>
          <w:szCs w:val="22"/>
        </w:rPr>
        <w:lastRenderedPageBreak/>
        <w:t>огородничества (13.1)*</w:t>
      </w:r>
      <w:r w:rsidRPr="00E33027">
        <w:rPr>
          <w:rFonts w:cs="Times New Roman"/>
          <w:color w:val="auto"/>
          <w:sz w:val="22"/>
          <w:szCs w:val="22"/>
        </w:rPr>
        <w:t>.</w:t>
      </w:r>
      <w:r w:rsidRPr="00E33027">
        <w:rPr>
          <w:rFonts w:cs="Times New Roman"/>
          <w:sz w:val="22"/>
          <w:szCs w:val="22"/>
        </w:rPr>
        <w:t>Условно разрешенные виды использования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:</w:t>
      </w:r>
      <w:r w:rsidRPr="00E33027">
        <w:rPr>
          <w:rFonts w:cs="Times New Roman"/>
          <w:color w:val="auto"/>
          <w:sz w:val="22"/>
          <w:szCs w:val="22"/>
        </w:rPr>
        <w:t xml:space="preserve"> Государственное управление (3.8.1)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sz w:val="22"/>
          <w:szCs w:val="22"/>
        </w:rPr>
        <w:t>Банковская и страховая деятельность (4.5)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Гостиничное обслуживание (4.7)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Спорт (5.1), Связь (6.8), Обеспечение внутреннего правопорядка (8.3)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Водные объекты (11.0)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 xml:space="preserve">, </w:t>
      </w:r>
      <w:r w:rsidRPr="00E33027">
        <w:rPr>
          <w:rFonts w:cs="Times New Roman"/>
          <w:color w:val="auto"/>
          <w:sz w:val="22"/>
          <w:szCs w:val="22"/>
        </w:rPr>
        <w:t>Общее пользование водными объектами (11.1)</w:t>
      </w:r>
      <w:r w:rsidRPr="00E33027">
        <w:rPr>
          <w:rFonts w:eastAsia="Times New Roman" w:cs="Times New Roman"/>
          <w:bCs/>
          <w:sz w:val="22"/>
          <w:szCs w:val="22"/>
          <w:lang w:eastAsia="zh-CN"/>
        </w:rPr>
        <w:t>.</w:t>
      </w:r>
    </w:p>
    <w:p w:rsidR="00116C94" w:rsidRPr="00E33027" w:rsidRDefault="00116C94" w:rsidP="00116C9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116C94" w:rsidRPr="00E33027" w:rsidRDefault="00116C94" w:rsidP="00116C94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116C94" w:rsidRPr="00E33027" w:rsidRDefault="00116C94" w:rsidP="00116C94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33027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Pr="00E33027">
        <w:rPr>
          <w:rFonts w:ascii="Times New Roman" w:hAnsi="Times New Roman" w:cs="Times New Roman"/>
          <w:bCs/>
          <w:sz w:val="22"/>
          <w:szCs w:val="22"/>
        </w:rPr>
        <w:t>отсутствуют.</w:t>
      </w:r>
    </w:p>
    <w:p w:rsidR="00116C94" w:rsidRPr="00E33027" w:rsidRDefault="00116C94" w:rsidP="00116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      Срок аренды земельного участка:</w:t>
      </w:r>
      <w:r w:rsidRPr="00E33027">
        <w:rPr>
          <w:rFonts w:ascii="Times New Roman" w:eastAsia="Times New Roman" w:hAnsi="Times New Roman" w:cs="Times New Roman"/>
          <w:iCs/>
          <w:lang w:eastAsia="ru-RU"/>
        </w:rPr>
        <w:t xml:space="preserve"> 20 лет.</w:t>
      </w:r>
    </w:p>
    <w:p w:rsidR="00116C94" w:rsidRPr="00E33027" w:rsidRDefault="00116C94" w:rsidP="00116C94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116C94" w:rsidRPr="00E33027" w:rsidRDefault="00116C94" w:rsidP="00116C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116C94" w:rsidRPr="00E33027" w:rsidTr="00DD5FA1">
        <w:trPr>
          <w:trHeight w:val="700"/>
        </w:trPr>
        <w:tc>
          <w:tcPr>
            <w:tcW w:w="3402" w:type="dxa"/>
            <w:shd w:val="clear" w:color="auto" w:fill="auto"/>
          </w:tcPr>
          <w:p w:rsidR="00116C94" w:rsidRPr="00E33027" w:rsidRDefault="00116C94" w:rsidP="00DD5FA1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16C94" w:rsidRPr="00E33027" w:rsidRDefault="00116C94" w:rsidP="00DD5FA1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E3302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</w:tr>
      <w:tr w:rsidR="00116C94" w:rsidRPr="00E33027" w:rsidTr="00DD5FA1">
        <w:trPr>
          <w:trHeight w:val="433"/>
        </w:trPr>
        <w:tc>
          <w:tcPr>
            <w:tcW w:w="3402" w:type="dxa"/>
            <w:shd w:val="clear" w:color="auto" w:fill="auto"/>
          </w:tcPr>
          <w:p w:rsidR="00116C94" w:rsidRPr="00E33027" w:rsidRDefault="00116C94" w:rsidP="00DD5F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16C94" w:rsidRPr="00E33027" w:rsidRDefault="00116C94" w:rsidP="00DD5F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116C94" w:rsidRPr="00E33027" w:rsidTr="00DD5FA1">
        <w:tc>
          <w:tcPr>
            <w:tcW w:w="3402" w:type="dxa"/>
            <w:shd w:val="clear" w:color="auto" w:fill="auto"/>
          </w:tcPr>
          <w:p w:rsidR="00116C94" w:rsidRPr="00E33027" w:rsidRDefault="00116C94" w:rsidP="00DD5F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16C94" w:rsidRPr="00E33027" w:rsidRDefault="00116C94" w:rsidP="00DD5F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116C94" w:rsidRPr="00E33027" w:rsidTr="00DD5FA1">
        <w:tc>
          <w:tcPr>
            <w:tcW w:w="3402" w:type="dxa"/>
            <w:shd w:val="clear" w:color="auto" w:fill="auto"/>
          </w:tcPr>
          <w:p w:rsidR="00116C94" w:rsidRPr="00E33027" w:rsidRDefault="00116C94" w:rsidP="00DD5F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116C94" w:rsidRPr="00E33027" w:rsidRDefault="00116C94" w:rsidP="00DD5FA1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116C94" w:rsidRPr="00E33027" w:rsidTr="00DD5FA1">
        <w:tc>
          <w:tcPr>
            <w:tcW w:w="3402" w:type="dxa"/>
            <w:shd w:val="clear" w:color="auto" w:fill="auto"/>
          </w:tcPr>
          <w:p w:rsidR="00116C94" w:rsidRPr="00E33027" w:rsidRDefault="00116C94" w:rsidP="00DD5F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116C94" w:rsidRPr="00E33027" w:rsidRDefault="00116C94" w:rsidP="009906E1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среднерослых деревьев - 2 метров;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 xml:space="preserve">- от площадок с контейнерами и крупногабаритным мусором </w:t>
            </w:r>
            <w:r w:rsidRPr="00E33027">
              <w:rPr>
                <w:rFonts w:ascii="Times New Roman" w:eastAsia="Calibri" w:hAnsi="Times New Roman" w:cs="Times New Roman"/>
              </w:rPr>
              <w:lastRenderedPageBreak/>
              <w:t>(ТКО, в т. ч. раздельного) не менее 20 метров;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116C94" w:rsidRPr="00E33027" w:rsidRDefault="00116C94" w:rsidP="009906E1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116C94" w:rsidRPr="00E33027" w:rsidRDefault="00116C94" w:rsidP="009906E1">
            <w:pPr>
              <w:pStyle w:val="u"/>
              <w:ind w:firstLine="173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116C94" w:rsidRPr="00E33027" w:rsidRDefault="00116C94" w:rsidP="009906E1">
            <w:pPr>
              <w:pStyle w:val="u"/>
              <w:ind w:firstLine="173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116C94" w:rsidRPr="00E33027" w:rsidRDefault="00116C94" w:rsidP="009906E1">
            <w:pPr>
              <w:pStyle w:val="u"/>
              <w:ind w:firstLine="173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116C94" w:rsidRPr="00E33027" w:rsidRDefault="00116C94" w:rsidP="009906E1">
            <w:pPr>
              <w:pStyle w:val="u"/>
              <w:ind w:firstLine="173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2)   между смежными земельными участками - светопрозрачные ограждения (сетчатые или решетчатые) высотой не более 1,5 м.</w:t>
            </w:r>
          </w:p>
          <w:p w:rsidR="00116C94" w:rsidRPr="00E33027" w:rsidRDefault="00116C94" w:rsidP="009906E1">
            <w:pPr>
              <w:pStyle w:val="u"/>
              <w:ind w:firstLine="173"/>
              <w:rPr>
                <w:rFonts w:eastAsia="Times New Roman" w:cs="Times New Roman"/>
                <w:lang w:eastAsia="ru-RU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м.</w:t>
            </w:r>
          </w:p>
        </w:tc>
      </w:tr>
      <w:tr w:rsidR="00116C94" w:rsidRPr="00E33027" w:rsidTr="00DD5FA1">
        <w:tc>
          <w:tcPr>
            <w:tcW w:w="3402" w:type="dxa"/>
            <w:shd w:val="clear" w:color="auto" w:fill="auto"/>
          </w:tcPr>
          <w:p w:rsidR="00116C94" w:rsidRPr="00E33027" w:rsidRDefault="00116C94" w:rsidP="00DD5F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16C94" w:rsidRPr="00E33027" w:rsidRDefault="00116C94" w:rsidP="00DD5F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116C94" w:rsidRPr="00E33027" w:rsidTr="00DD5FA1">
        <w:tc>
          <w:tcPr>
            <w:tcW w:w="3402" w:type="dxa"/>
            <w:shd w:val="clear" w:color="auto" w:fill="auto"/>
          </w:tcPr>
          <w:p w:rsidR="00116C94" w:rsidRPr="00E33027" w:rsidRDefault="00116C94" w:rsidP="00DD5F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16C94" w:rsidRPr="00E33027" w:rsidRDefault="00116C94" w:rsidP="00DD5F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116C94" w:rsidRPr="00E33027" w:rsidTr="00DD5FA1">
        <w:tc>
          <w:tcPr>
            <w:tcW w:w="3402" w:type="dxa"/>
            <w:shd w:val="clear" w:color="auto" w:fill="auto"/>
          </w:tcPr>
          <w:p w:rsidR="00116C94" w:rsidRPr="00E33027" w:rsidRDefault="00116C94" w:rsidP="00DD5FA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16C94" w:rsidRPr="00E33027" w:rsidRDefault="00116C94" w:rsidP="00DD5FA1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Мин.400</w:t>
            </w:r>
          </w:p>
          <w:p w:rsidR="00116C94" w:rsidRPr="00E33027" w:rsidRDefault="00116C94" w:rsidP="00DD5FA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Макс.2500</w:t>
            </w:r>
          </w:p>
        </w:tc>
      </w:tr>
    </w:tbl>
    <w:p w:rsidR="00116C94" w:rsidRPr="00E33027" w:rsidRDefault="00116C94" w:rsidP="00116C9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116C94" w:rsidRPr="00E33027" w:rsidRDefault="00116C94" w:rsidP="00116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116C94" w:rsidRPr="00E33027" w:rsidRDefault="00116C94" w:rsidP="00116C9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116C94" w:rsidRPr="00E33027" w:rsidTr="00DD5FA1">
        <w:trPr>
          <w:trHeight w:val="582"/>
        </w:trPr>
        <w:tc>
          <w:tcPr>
            <w:tcW w:w="2694" w:type="dxa"/>
            <w:vAlign w:val="center"/>
          </w:tcPr>
          <w:p w:rsidR="00116C94" w:rsidRPr="00E33027" w:rsidRDefault="00116C94" w:rsidP="00DD5F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116C94" w:rsidRPr="00E33027" w:rsidRDefault="00116C94" w:rsidP="00DD5F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116C94" w:rsidRPr="00E33027" w:rsidRDefault="00116C94" w:rsidP="00DD5F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116C94" w:rsidRPr="00E33027" w:rsidRDefault="00116C94" w:rsidP="00DD5F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116C94" w:rsidRPr="00E33027" w:rsidRDefault="00116C94" w:rsidP="00DD5FA1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116C94" w:rsidRPr="00E33027" w:rsidTr="00DD5FA1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116C94" w:rsidRPr="00E33027" w:rsidRDefault="00116C94" w:rsidP="00DD5FA1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lastRenderedPageBreak/>
              <w:t xml:space="preserve">ООО «Водоснабжение» от 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20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.2025: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116C94" w:rsidRPr="00E33027" w:rsidRDefault="00116C94" w:rsidP="00DD5FA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116C94" w:rsidRPr="00E33027" w:rsidRDefault="00116C94" w:rsidP="00DD5FA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от 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20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.2025: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116C94" w:rsidRPr="00E33027" w:rsidRDefault="00116C94" w:rsidP="00DD5FA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116C94" w:rsidRPr="00E33027" w:rsidRDefault="00116C94" w:rsidP="00DD5FA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116C94" w:rsidRPr="00E33027" w:rsidRDefault="00116C94" w:rsidP="00DD5FA1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116C94" w:rsidRPr="00E33027" w:rsidRDefault="00697462" w:rsidP="00DD5FA1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 xml:space="preserve">ОАО «Газпром Газораспределение филиал в г.Ярославле» № </w:t>
            </w:r>
            <w:r w:rsidRPr="006C1508">
              <w:rPr>
                <w:rFonts w:ascii="Times New Roman" w:hAnsi="Times New Roman" w:cs="Times New Roman"/>
              </w:rPr>
              <w:t>Т-774 от 07.07.2025г</w:t>
            </w:r>
            <w:r w:rsidRPr="00E33027">
              <w:rPr>
                <w:rFonts w:ascii="Times New Roman" w:hAnsi="Times New Roman" w:cs="Times New Roman"/>
              </w:rPr>
              <w:t xml:space="preserve">. возможность технологического присоединения </w:t>
            </w:r>
            <w:r>
              <w:rPr>
                <w:rFonts w:ascii="Times New Roman" w:hAnsi="Times New Roman" w:cs="Times New Roman"/>
              </w:rPr>
              <w:t>отсутствует</w:t>
            </w:r>
          </w:p>
        </w:tc>
      </w:tr>
    </w:tbl>
    <w:p w:rsidR="00116C94" w:rsidRDefault="00116C94" w:rsidP="00E33027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03052F" w:rsidRPr="00E33027" w:rsidRDefault="0003052F" w:rsidP="00E33027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03052F" w:rsidRPr="00E33027" w:rsidRDefault="0003052F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0" w:anchor="dst100346" w:history="1">
        <w:r w:rsidRPr="00E33027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03052F" w:rsidRPr="00E33027" w:rsidRDefault="0003052F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3052F" w:rsidRPr="00E33027" w:rsidRDefault="0003052F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03052F" w:rsidRPr="00E33027" w:rsidRDefault="0003052F" w:rsidP="00E33027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03052F" w:rsidRPr="00E33027" w:rsidRDefault="0003052F" w:rsidP="00E33027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03052F" w:rsidRPr="00E33027" w:rsidRDefault="0003052F" w:rsidP="00E33027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="00946391" w:rsidRPr="00E33027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03052F" w:rsidRPr="00E33027" w:rsidRDefault="0003052F" w:rsidP="00E3302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E33027" w:rsidRDefault="0003052F" w:rsidP="00E3302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F70A45" w:rsidRPr="00E33027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03052F" w:rsidRPr="00E33027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03052F" w:rsidRPr="00E33027" w:rsidRDefault="00116C94" w:rsidP="00116C9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42280</w:t>
            </w:r>
            <w:r w:rsidR="00E05248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E05248">
              <w:rPr>
                <w:rFonts w:ascii="Times New Roman" w:eastAsia="Times New Roman" w:hAnsi="Times New Roman" w:cs="Times New Roman"/>
                <w:lang w:eastAsia="ru-RU"/>
              </w:rPr>
              <w:t xml:space="preserve"> коп.</w:t>
            </w:r>
          </w:p>
        </w:tc>
      </w:tr>
      <w:tr w:rsidR="0003052F" w:rsidRPr="00E33027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03052F" w:rsidRPr="00E33027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E33027" w:rsidRDefault="00116C94" w:rsidP="00116C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1268</w:t>
            </w:r>
            <w:r w:rsidR="00946391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  <w:r w:rsidR="00946391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03052F" w:rsidRPr="00E33027" w:rsidTr="00D60C39">
        <w:trPr>
          <w:trHeight w:val="282"/>
        </w:trPr>
        <w:tc>
          <w:tcPr>
            <w:tcW w:w="3319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03052F" w:rsidRPr="00E33027" w:rsidRDefault="00F13CFB" w:rsidP="00F13C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8456</w:t>
            </w:r>
            <w:r w:rsidR="00946391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</w:t>
            </w:r>
            <w:r w:rsidR="002737B9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00</w:t>
            </w:r>
            <w:r w:rsidR="00946391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03052F" w:rsidRPr="00E33027" w:rsidRDefault="0003052F" w:rsidP="00E3302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*Начальная цена предмета аукциона устанавливается в размере ежегодной арендной платы, в соответствии с </w:t>
      </w:r>
      <w:r w:rsidR="00B15B99" w:rsidRPr="00E33027">
        <w:rPr>
          <w:rFonts w:ascii="Times New Roman" w:eastAsia="Times New Roman" w:hAnsi="Times New Roman" w:cs="Times New Roman"/>
          <w:lang w:eastAsia="ru-RU"/>
        </w:rPr>
        <w:t>Постановлением</w:t>
      </w:r>
      <w:r w:rsidR="00946391" w:rsidRPr="00E33027">
        <w:rPr>
          <w:rFonts w:ascii="Times New Roman" w:eastAsia="Times New Roman" w:hAnsi="Times New Roman" w:cs="Times New Roman"/>
          <w:lang w:eastAsia="ru-RU"/>
        </w:rPr>
        <w:t xml:space="preserve"> (</w:t>
      </w:r>
      <w:r w:rsidR="00B71FEA"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03052F" w:rsidRPr="00E33027" w:rsidRDefault="0003052F" w:rsidP="00E33027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ab/>
      </w:r>
      <w:r w:rsidR="00F70A45" w:rsidRPr="00E33027">
        <w:rPr>
          <w:rFonts w:ascii="Times New Roman" w:eastAsia="Times New Roman" w:hAnsi="Times New Roman" w:cs="Times New Roman"/>
          <w:b/>
          <w:lang w:eastAsia="ru-RU"/>
        </w:rPr>
        <w:t xml:space="preserve"> 7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>. 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03052F" w:rsidRPr="00E33027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E33027" w:rsidRDefault="003013FB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013FB">
              <w:rPr>
                <w:rFonts w:ascii="Times New Roman" w:eastAsia="Times New Roman" w:hAnsi="Times New Roman" w:cs="Times New Roman"/>
                <w:lang w:eastAsia="ru-RU"/>
              </w:rPr>
              <w:t>24.07.2025 09:00</w:t>
            </w:r>
          </w:p>
        </w:tc>
      </w:tr>
      <w:tr w:rsidR="0003052F" w:rsidRPr="00E33027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E33027" w:rsidRDefault="003013FB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013FB">
              <w:rPr>
                <w:rFonts w:ascii="Times New Roman" w:eastAsia="Times New Roman" w:hAnsi="Times New Roman" w:cs="Times New Roman"/>
                <w:lang w:eastAsia="ru-RU"/>
              </w:rPr>
              <w:t>25.08.2025 17:00</w:t>
            </w:r>
          </w:p>
        </w:tc>
      </w:tr>
      <w:tr w:rsidR="0003052F" w:rsidRPr="00E33027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03052F" w:rsidRPr="00E33027" w:rsidRDefault="003013FB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013FB">
              <w:rPr>
                <w:rFonts w:ascii="Times New Roman" w:eastAsia="Times New Roman" w:hAnsi="Times New Roman" w:cs="Times New Roman"/>
                <w:lang w:eastAsia="ru-RU"/>
              </w:rPr>
              <w:t>26.08.2025</w:t>
            </w:r>
          </w:p>
        </w:tc>
      </w:tr>
      <w:tr w:rsidR="0003052F" w:rsidRPr="00E33027" w:rsidTr="00D60C39">
        <w:trPr>
          <w:trHeight w:val="291"/>
        </w:trPr>
        <w:tc>
          <w:tcPr>
            <w:tcW w:w="549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03052F" w:rsidRPr="00E33027" w:rsidRDefault="003013FB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013FB">
              <w:rPr>
                <w:rFonts w:ascii="Times New Roman" w:eastAsia="Times New Roman" w:hAnsi="Times New Roman" w:cs="Times New Roman"/>
                <w:lang w:eastAsia="ru-RU"/>
              </w:rPr>
              <w:t>28.08.2025 09:00</w:t>
            </w:r>
          </w:p>
        </w:tc>
      </w:tr>
      <w:tr w:rsidR="0003052F" w:rsidRPr="00E33027" w:rsidTr="00D60C39">
        <w:trPr>
          <w:trHeight w:val="867"/>
        </w:trPr>
        <w:tc>
          <w:tcPr>
            <w:tcW w:w="5492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03052F" w:rsidRPr="00E33027" w:rsidRDefault="0003052F" w:rsidP="00E3302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3013FB" w:rsidRDefault="003013FB" w:rsidP="00961C24">
      <w:pPr>
        <w:tabs>
          <w:tab w:val="left" w:pos="709"/>
          <w:tab w:val="right" w:pos="9639"/>
        </w:tabs>
        <w:spacing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:rsidR="003013FB" w:rsidRPr="00161A9E" w:rsidRDefault="003013FB" w:rsidP="003013FB">
      <w:pPr>
        <w:tabs>
          <w:tab w:val="left" w:pos="709"/>
          <w:tab w:val="right" w:pos="9639"/>
        </w:tabs>
        <w:spacing w:line="240" w:lineRule="auto"/>
        <w:ind w:firstLine="426"/>
        <w:jc w:val="both"/>
        <w:rPr>
          <w:rFonts w:ascii="Times New Roman" w:hAnsi="Times New Roman" w:cs="Times New Roman"/>
          <w:u w:val="single"/>
        </w:rPr>
      </w:pPr>
      <w:r w:rsidRPr="00411685">
        <w:rPr>
          <w:rFonts w:ascii="Times New Roman" w:hAnsi="Times New Roman" w:cs="Times New Roman"/>
          <w:b/>
          <w:u w:val="single"/>
        </w:rPr>
        <w:lastRenderedPageBreak/>
        <w:t>Лот №2</w:t>
      </w:r>
      <w:r w:rsidRPr="00161A9E">
        <w:rPr>
          <w:rFonts w:ascii="Times New Roman" w:hAnsi="Times New Roman" w:cs="Times New Roman"/>
          <w:u w:val="single"/>
        </w:rPr>
        <w:t>.</w:t>
      </w:r>
    </w:p>
    <w:p w:rsidR="00FD7495" w:rsidRDefault="00FD7495" w:rsidP="00961C24">
      <w:pPr>
        <w:tabs>
          <w:tab w:val="left" w:pos="709"/>
          <w:tab w:val="right" w:pos="9639"/>
        </w:tabs>
        <w:spacing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>.Основание проведения аукциона и реквизиты решения о проведении аукциона:</w:t>
      </w:r>
      <w:r w:rsidR="00961C24">
        <w:rPr>
          <w:rFonts w:ascii="Times New Roman" w:hAnsi="Times New Roman" w:cs="Times New Roman"/>
        </w:rPr>
        <w:tab/>
      </w:r>
    </w:p>
    <w:p w:rsidR="00FD7495" w:rsidRPr="00E33027" w:rsidRDefault="00FD7495" w:rsidP="003013FB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E33027">
        <w:rPr>
          <w:rFonts w:ascii="Times New Roman" w:hAnsi="Times New Roman" w:cs="Times New Roman"/>
        </w:rPr>
        <w:t xml:space="preserve">Аукцион на право заключения договора аренды земельного участка проводится на основании Постановления Администрации Тутаевского муниципального района от </w:t>
      </w:r>
      <w:r w:rsidR="005A6E43">
        <w:rPr>
          <w:rFonts w:ascii="Times New Roman" w:hAnsi="Times New Roman" w:cs="Times New Roman"/>
        </w:rPr>
        <w:t>25.06</w:t>
      </w:r>
      <w:r w:rsidRPr="00E33027">
        <w:rPr>
          <w:rFonts w:ascii="Times New Roman" w:hAnsi="Times New Roman" w:cs="Times New Roman"/>
        </w:rPr>
        <w:t>.2025 №</w:t>
      </w:r>
      <w:r w:rsidR="005A6E43">
        <w:rPr>
          <w:rFonts w:ascii="Times New Roman" w:hAnsi="Times New Roman" w:cs="Times New Roman"/>
        </w:rPr>
        <w:t>140-</w:t>
      </w:r>
      <w:r w:rsidRPr="00E33027">
        <w:rPr>
          <w:rFonts w:ascii="Times New Roman" w:hAnsi="Times New Roman" w:cs="Times New Roman"/>
        </w:rPr>
        <w:t>з «О проведении аукциона в электронной форме на право заключения договора аренды земельного участка» (далее – Постановление).</w:t>
      </w:r>
    </w:p>
    <w:p w:rsidR="00FD7495" w:rsidRPr="00E33027" w:rsidRDefault="00FD7495" w:rsidP="00FD74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8.1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>.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Форма торгов: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аукцион в электронной форме (электронный аукцион).</w:t>
      </w:r>
    </w:p>
    <w:p w:rsidR="00FD7495" w:rsidRPr="00E33027" w:rsidRDefault="00FD7495" w:rsidP="00FD7495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iCs/>
          <w:lang w:eastAsia="ru-RU"/>
        </w:rPr>
        <w:t>Участниками аукциона, проводимого в случае, предусмотренном пунктом 7 статьи 39.18 ЗК РФ, могут являться только граждане.</w:t>
      </w:r>
    </w:p>
    <w:p w:rsidR="00FD7495" w:rsidRPr="00E33027" w:rsidRDefault="00FD7495" w:rsidP="00FD7495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Дата размещения извещения в соответствии с подпунктом 1 пункта1 статьи 39.18 Земельного кодекса Российской Федерации 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12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  <w:r>
        <w:rPr>
          <w:rFonts w:ascii="Times New Roman" w:eastAsia="Times New Roman" w:hAnsi="Times New Roman" w:cs="Times New Roman"/>
          <w:bCs/>
          <w:iCs/>
          <w:lang w:eastAsia="ru-RU"/>
        </w:rPr>
        <w:t>12.2024</w:t>
      </w:r>
      <w:r w:rsidRPr="00E33027">
        <w:rPr>
          <w:rFonts w:ascii="Times New Roman" w:eastAsia="Times New Roman" w:hAnsi="Times New Roman" w:cs="Times New Roman"/>
          <w:bCs/>
          <w:iCs/>
          <w:lang w:eastAsia="ru-RU"/>
        </w:rPr>
        <w:t>.</w:t>
      </w:r>
    </w:p>
    <w:p w:rsidR="00FD7495" w:rsidRPr="00E33027" w:rsidRDefault="00FD7495" w:rsidP="00FD7495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>9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>. Участники электронного аукциона: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 к участию в аукционе допускаются лица, указанные в пункте 3 настоящего извещения, своевременно подавшие заявку на участие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 xml:space="preserve">в электронном аукционе и представившие документы в соответствии с перечнем, объявленным в настоящем извещении, обеспечившие поступление на счет оператора электронной площадки установленной суммы задатка в указанный в извещении срок.  </w:t>
      </w:r>
    </w:p>
    <w:p w:rsidR="00FD7495" w:rsidRPr="00E33027" w:rsidRDefault="00FD7495" w:rsidP="00FD749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 В аукционе могут участвовать только лица (заявители), признанные участниками электронного аукциона, непосредственно или через своих представителей.</w:t>
      </w:r>
    </w:p>
    <w:p w:rsidR="00FD7495" w:rsidRPr="00E33027" w:rsidRDefault="00FD7495" w:rsidP="00FD7495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>.Сведения о предмете аукциона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FD7495" w:rsidRPr="00E33027" w:rsidRDefault="00FD7495" w:rsidP="00FD74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Предмет аукциона: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право на заключение договора аренды земельного участка. </w:t>
      </w:r>
    </w:p>
    <w:p w:rsidR="00961C24" w:rsidRPr="00551230" w:rsidRDefault="00FD7495" w:rsidP="00FD7495">
      <w:pPr>
        <w:pStyle w:val="2"/>
        <w:ind w:firstLine="0"/>
        <w:rPr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 xml:space="preserve">Местоположение (адрес) земельного участка: </w:t>
      </w:r>
      <w:r w:rsidR="00551230" w:rsidRPr="00551230">
        <w:rPr>
          <w:sz w:val="22"/>
          <w:szCs w:val="22"/>
          <w:lang w:eastAsia="zh-CN"/>
        </w:rPr>
        <w:t>Российская Федерация, Ярославская область, Тутаевский муниципальный район, городское поселение Тутаев, город Тутаев, ул.Толбухина, земельный участок 112.</w:t>
      </w:r>
    </w:p>
    <w:p w:rsidR="00FD7495" w:rsidRPr="00E33027" w:rsidRDefault="00FD7495" w:rsidP="00FD7495">
      <w:pPr>
        <w:pStyle w:val="2"/>
        <w:ind w:firstLine="0"/>
        <w:rPr>
          <w:b/>
          <w:sz w:val="22"/>
          <w:szCs w:val="22"/>
          <w:lang w:eastAsia="zh-CN"/>
        </w:rPr>
      </w:pPr>
      <w:r w:rsidRPr="00E33027">
        <w:rPr>
          <w:b/>
          <w:sz w:val="22"/>
          <w:szCs w:val="22"/>
          <w:lang w:eastAsia="zh-CN"/>
        </w:rPr>
        <w:t>Площадь земельного участка: 2</w:t>
      </w:r>
      <w:r w:rsidR="009A6A52">
        <w:rPr>
          <w:b/>
          <w:sz w:val="22"/>
          <w:szCs w:val="22"/>
          <w:lang w:eastAsia="zh-CN"/>
        </w:rPr>
        <w:t>049</w:t>
      </w:r>
      <w:r w:rsidRPr="00E33027">
        <w:rPr>
          <w:sz w:val="22"/>
          <w:szCs w:val="22"/>
          <w:lang w:eastAsia="zh-CN"/>
        </w:rPr>
        <w:t xml:space="preserve"> кв. м.</w:t>
      </w:r>
    </w:p>
    <w:p w:rsidR="00FD7495" w:rsidRPr="00E33027" w:rsidRDefault="00FD7495" w:rsidP="00FD7495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 xml:space="preserve">Кадастровый номер земельного участка: </w:t>
      </w:r>
      <w:r w:rsidR="00961C24" w:rsidRPr="00D62499">
        <w:rPr>
          <w:rFonts w:ascii="Times New Roman" w:hAnsi="Times New Roman" w:cs="Times New Roman"/>
        </w:rPr>
        <w:t>76:21:020112:3</w:t>
      </w:r>
      <w:r w:rsidRPr="00D62499">
        <w:rPr>
          <w:rFonts w:ascii="Times New Roman" w:eastAsia="Times New Roman" w:hAnsi="Times New Roman" w:cs="Times New Roman"/>
          <w:lang w:eastAsia="zh-CN"/>
        </w:rPr>
        <w:t>.</w:t>
      </w:r>
    </w:p>
    <w:p w:rsidR="00FD7495" w:rsidRPr="00E33027" w:rsidRDefault="00FD7495" w:rsidP="00FD7495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Категория земель:</w:t>
      </w:r>
      <w:r w:rsidRPr="00E33027">
        <w:rPr>
          <w:rFonts w:ascii="Times New Roman" w:hAnsi="Times New Roman" w:cs="Times New Roman"/>
        </w:rPr>
        <w:t xml:space="preserve"> земли населенных пунктов</w:t>
      </w:r>
      <w:r w:rsidRPr="00E33027">
        <w:rPr>
          <w:rFonts w:ascii="Times New Roman" w:eastAsia="Times New Roman" w:hAnsi="Times New Roman" w:cs="Times New Roman"/>
          <w:lang w:eastAsia="zh-CN"/>
        </w:rPr>
        <w:t>.</w:t>
      </w:r>
    </w:p>
    <w:p w:rsidR="00FD7495" w:rsidRPr="00961C24" w:rsidRDefault="00FD7495" w:rsidP="00961C24">
      <w:pPr>
        <w:pStyle w:val="aa"/>
        <w:tabs>
          <w:tab w:val="left" w:pos="709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b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lang w:eastAsia="zh-CN"/>
        </w:rPr>
        <w:t>Разрешенное использование земельного участка:</w:t>
      </w:r>
      <w:r w:rsidR="00961C24" w:rsidRPr="00DC0872">
        <w:rPr>
          <w:rFonts w:ascii="Times New Roman" w:hAnsi="Times New Roman" w:cs="Times New Roman"/>
        </w:rPr>
        <w:t>для индивидуального жилищного строительства</w:t>
      </w:r>
      <w:r w:rsidRPr="00961C24">
        <w:rPr>
          <w:rFonts w:ascii="Times New Roman" w:eastAsia="Times New Roman" w:hAnsi="Times New Roman" w:cs="Times New Roman"/>
          <w:b/>
          <w:lang w:eastAsia="zh-CN"/>
        </w:rPr>
        <w:t>Территориальная зона:</w:t>
      </w:r>
      <w:r w:rsidRPr="00961C24">
        <w:rPr>
          <w:rFonts w:ascii="Times New Roman" w:hAnsi="Times New Roman" w:cs="Times New Roman"/>
        </w:rPr>
        <w:t xml:space="preserve"> Ж1- зона застройки индивидуальными жилыми домами, в которой предусмотрены следующие виды разрешенного использования земельного участка:Для индивидуального жилищного строительства (2.1)</w:t>
      </w:r>
      <w:r w:rsidRPr="00961C24"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961C24">
        <w:rPr>
          <w:rFonts w:ascii="Times New Roman" w:hAnsi="Times New Roman" w:cs="Times New Roman"/>
        </w:rPr>
        <w:t>Малоэтажная многоквартирная жилая застройка (2.1.1</w:t>
      </w:r>
      <w:r w:rsidRPr="00961C24">
        <w:rPr>
          <w:rFonts w:ascii="Times New Roman" w:eastAsia="Times New Roman" w:hAnsi="Times New Roman" w:cs="Times New Roman"/>
          <w:lang w:eastAsia="zh-CN"/>
        </w:rPr>
        <w:t xml:space="preserve">), </w:t>
      </w:r>
      <w:r w:rsidRPr="00961C24">
        <w:rPr>
          <w:rFonts w:ascii="Times New Roman" w:hAnsi="Times New Roman" w:cs="Times New Roman"/>
        </w:rPr>
        <w:t xml:space="preserve">Для ведения личного подсобного хозяйства (приусадебный земельный участок) (2.2), Блокированная жилая застройка (2.3), Хранение автотранспорта (2.7.1), Коммунальное обслуживание (3.1), Социальное обслуживание (3.2), Бытовое обслуживание (3.3), Здравоохранение (3.4), Амбулаторно-поликлиническое обслуживание (3.4.1), Дошкольное, начальное и среднее общее образование (3.5.1), Культурное развитие (3.6), Религиозное использование (3.7), Амбулаторное ветеринарное обслуживание (3.10.1), Деловое управление (4.1), Рынки (4.3), Магазины (4.4), </w:t>
      </w:r>
      <w:r w:rsidRPr="00961C24">
        <w:rPr>
          <w:rStyle w:val="searchresult"/>
          <w:rFonts w:ascii="Times New Roman" w:hAnsi="Times New Roman" w:cs="Times New Roman"/>
          <w:bdr w:val="none" w:sz="0" w:space="0" w:color="auto" w:frame="1"/>
        </w:rPr>
        <w:t>Стоянка</w:t>
      </w:r>
      <w:r w:rsidRPr="00961C24">
        <w:rPr>
          <w:rFonts w:ascii="Times New Roman" w:hAnsi="Times New Roman" w:cs="Times New Roman"/>
        </w:rPr>
        <w:br/>
      </w:r>
      <w:r w:rsidRPr="00961C24">
        <w:rPr>
          <w:rFonts w:ascii="Times New Roman" w:hAnsi="Times New Roman" w:cs="Times New Roman"/>
          <w:shd w:val="clear" w:color="auto" w:fill="FFFFFF"/>
        </w:rPr>
        <w:t xml:space="preserve">транспортныхсредств (4.9.2), </w:t>
      </w:r>
      <w:r w:rsidRPr="00961C24">
        <w:rPr>
          <w:rFonts w:ascii="Times New Roman" w:hAnsi="Times New Roman" w:cs="Times New Roman"/>
        </w:rPr>
        <w:t xml:space="preserve">Обеспечение занятий спортом в помещениях (5.1.2), Площадки для занятий спортом (5.1.3), Земельные участки (территории) общего пользования (12.0), </w:t>
      </w:r>
      <w:r w:rsidRPr="00961C24">
        <w:rPr>
          <w:rFonts w:ascii="Times New Roman" w:hAnsi="Times New Roman" w:cs="Times New Roman"/>
          <w:i/>
        </w:rPr>
        <w:t>Ведение огородничества (13.1)*</w:t>
      </w:r>
      <w:r w:rsidRPr="00961C24">
        <w:rPr>
          <w:rFonts w:ascii="Times New Roman" w:hAnsi="Times New Roman" w:cs="Times New Roman"/>
        </w:rPr>
        <w:t>.Условно разрешенные виды использования</w:t>
      </w:r>
      <w:r w:rsidRPr="00961C24">
        <w:rPr>
          <w:rFonts w:ascii="Times New Roman" w:eastAsia="Times New Roman" w:hAnsi="Times New Roman" w:cs="Times New Roman"/>
          <w:bCs/>
          <w:lang w:eastAsia="zh-CN"/>
        </w:rPr>
        <w:t>:</w:t>
      </w:r>
      <w:r w:rsidRPr="00961C24">
        <w:rPr>
          <w:rFonts w:ascii="Times New Roman" w:hAnsi="Times New Roman" w:cs="Times New Roman"/>
        </w:rPr>
        <w:t xml:space="preserve"> Государственное управление (3.8.1)</w:t>
      </w:r>
      <w:r w:rsidRPr="00961C24">
        <w:rPr>
          <w:rFonts w:ascii="Times New Roman" w:eastAsia="Times New Roman" w:hAnsi="Times New Roman" w:cs="Times New Roman"/>
          <w:bCs/>
          <w:lang w:eastAsia="zh-CN"/>
        </w:rPr>
        <w:t xml:space="preserve">, </w:t>
      </w:r>
      <w:r w:rsidRPr="00961C24">
        <w:rPr>
          <w:rFonts w:ascii="Times New Roman" w:hAnsi="Times New Roman" w:cs="Times New Roman"/>
        </w:rPr>
        <w:t>Банковская и страховая деятельность (4.5)</w:t>
      </w:r>
      <w:r w:rsidRPr="00961C24">
        <w:rPr>
          <w:rFonts w:ascii="Times New Roman" w:eastAsia="Times New Roman" w:hAnsi="Times New Roman" w:cs="Times New Roman"/>
          <w:bCs/>
          <w:lang w:eastAsia="zh-CN"/>
        </w:rPr>
        <w:t xml:space="preserve">, </w:t>
      </w:r>
      <w:r w:rsidRPr="00961C24">
        <w:rPr>
          <w:rFonts w:ascii="Times New Roman" w:hAnsi="Times New Roman" w:cs="Times New Roman"/>
        </w:rPr>
        <w:t>Гостиничное обслуживание (4.7)</w:t>
      </w:r>
      <w:r w:rsidRPr="00961C24">
        <w:rPr>
          <w:rFonts w:ascii="Times New Roman" w:eastAsia="Times New Roman" w:hAnsi="Times New Roman" w:cs="Times New Roman"/>
          <w:bCs/>
          <w:lang w:eastAsia="zh-CN"/>
        </w:rPr>
        <w:t xml:space="preserve">, </w:t>
      </w:r>
      <w:r w:rsidRPr="00961C24">
        <w:rPr>
          <w:rFonts w:ascii="Times New Roman" w:hAnsi="Times New Roman" w:cs="Times New Roman"/>
        </w:rPr>
        <w:t>Спорт (5.1), Связь (6.8), Обеспечение внутреннего правопорядка (8.3)</w:t>
      </w:r>
      <w:r w:rsidRPr="00961C24">
        <w:rPr>
          <w:rFonts w:ascii="Times New Roman" w:eastAsia="Times New Roman" w:hAnsi="Times New Roman" w:cs="Times New Roman"/>
          <w:bCs/>
          <w:lang w:eastAsia="zh-CN"/>
        </w:rPr>
        <w:t xml:space="preserve">, </w:t>
      </w:r>
      <w:r w:rsidRPr="00961C24">
        <w:rPr>
          <w:rFonts w:ascii="Times New Roman" w:hAnsi="Times New Roman" w:cs="Times New Roman"/>
        </w:rPr>
        <w:t>Водные объекты (11.0)</w:t>
      </w:r>
      <w:r w:rsidRPr="00961C24">
        <w:rPr>
          <w:rFonts w:ascii="Times New Roman" w:eastAsia="Times New Roman" w:hAnsi="Times New Roman" w:cs="Times New Roman"/>
          <w:bCs/>
          <w:lang w:eastAsia="zh-CN"/>
        </w:rPr>
        <w:t xml:space="preserve">, </w:t>
      </w:r>
      <w:r w:rsidRPr="00961C24">
        <w:rPr>
          <w:rFonts w:ascii="Times New Roman" w:hAnsi="Times New Roman" w:cs="Times New Roman"/>
        </w:rPr>
        <w:t>Общее пользование водными объектами (11.1)</w:t>
      </w:r>
      <w:r w:rsidRPr="00961C24">
        <w:rPr>
          <w:rFonts w:ascii="Times New Roman" w:eastAsia="Times New Roman" w:hAnsi="Times New Roman" w:cs="Times New Roman"/>
          <w:bCs/>
          <w:lang w:eastAsia="zh-CN"/>
        </w:rPr>
        <w:t>.</w:t>
      </w:r>
    </w:p>
    <w:p w:rsidR="00FD7495" w:rsidRPr="00E33027" w:rsidRDefault="00FD7495" w:rsidP="00FD7495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E33027">
        <w:rPr>
          <w:rFonts w:ascii="Times New Roman" w:eastAsia="Times New Roman" w:hAnsi="Times New Roman" w:cs="Times New Roman"/>
          <w:b/>
          <w:bCs/>
          <w:lang w:eastAsia="zh-CN"/>
        </w:rPr>
        <w:t>Сведения о правах на земельный участок:</w:t>
      </w:r>
      <w:r w:rsidRPr="00E33027">
        <w:rPr>
          <w:rFonts w:ascii="Times New Roman" w:eastAsia="Times New Roman" w:hAnsi="Times New Roman" w:cs="Times New Roman"/>
          <w:lang w:eastAsia="zh-CN"/>
        </w:rPr>
        <w:t xml:space="preserve"> отсутствуют.</w:t>
      </w:r>
    </w:p>
    <w:p w:rsidR="00FD7495" w:rsidRPr="00E33027" w:rsidRDefault="00FD7495" w:rsidP="00FD7495">
      <w:pPr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lang w:eastAsia="zh-CN"/>
        </w:rPr>
      </w:pPr>
      <w:r w:rsidRPr="00E33027">
        <w:rPr>
          <w:rFonts w:ascii="Times New Roman" w:eastAsia="Times New Roman" w:hAnsi="Times New Roman" w:cs="Times New Roman"/>
          <w:b/>
          <w:i/>
          <w:iCs/>
          <w:lang w:eastAsia="zh-CN"/>
        </w:rPr>
        <w:t xml:space="preserve">Доступ </w:t>
      </w:r>
      <w:r w:rsidRPr="00E33027">
        <w:rPr>
          <w:rFonts w:ascii="Times New Roman" w:eastAsia="Times New Roman" w:hAnsi="Times New Roman" w:cs="Times New Roman"/>
          <w:i/>
          <w:iCs/>
          <w:lang w:eastAsia="zh-CN"/>
        </w:rPr>
        <w:t>имеется.</w:t>
      </w:r>
    </w:p>
    <w:p w:rsidR="00961C24" w:rsidRPr="00122188" w:rsidRDefault="00FD7495" w:rsidP="00961C24">
      <w:pPr>
        <w:pStyle w:val="ConsPlusNonformat"/>
        <w:jc w:val="both"/>
        <w:rPr>
          <w:rFonts w:ascii="Times New Roman" w:hAnsi="Times New Roman" w:cs="Times New Roman"/>
          <w:bCs/>
          <w:i/>
          <w:sz w:val="22"/>
          <w:szCs w:val="22"/>
        </w:rPr>
      </w:pPr>
      <w:r w:rsidRPr="00E33027">
        <w:rPr>
          <w:rFonts w:ascii="Times New Roman" w:hAnsi="Times New Roman" w:cs="Times New Roman"/>
          <w:b/>
          <w:bCs/>
          <w:sz w:val="22"/>
          <w:szCs w:val="22"/>
          <w:lang w:eastAsia="zh-CN"/>
        </w:rPr>
        <w:t xml:space="preserve">Сведения об ограничениях прав на земельный участок, об обременениях земельного       участка: </w:t>
      </w:r>
      <w:r w:rsidR="00961C24" w:rsidRPr="00122188">
        <w:rPr>
          <w:rFonts w:ascii="Times New Roman" w:hAnsi="Times New Roman" w:cs="Times New Roman"/>
          <w:bCs/>
          <w:color w:val="000000"/>
          <w:sz w:val="22"/>
          <w:szCs w:val="22"/>
        </w:rPr>
        <w:t>Сведения об ограничениях прав на земельный участок, об обременениях земельного       участка, в том числе</w:t>
      </w:r>
      <w:r w:rsidR="00961C24" w:rsidRPr="00122188">
        <w:rPr>
          <w:rFonts w:ascii="Times New Roman" w:hAnsi="Times New Roman" w:cs="Times New Roman"/>
          <w:sz w:val="22"/>
          <w:szCs w:val="22"/>
        </w:rPr>
        <w:t>особые условия использования территории</w:t>
      </w:r>
      <w:r w:rsidR="00961C24" w:rsidRPr="00122188">
        <w:rPr>
          <w:rFonts w:ascii="Times New Roman" w:hAnsi="Times New Roman" w:cs="Times New Roman"/>
          <w:bCs/>
          <w:color w:val="000000"/>
          <w:sz w:val="22"/>
          <w:szCs w:val="22"/>
        </w:rPr>
        <w:t>:</w:t>
      </w:r>
    </w:p>
    <w:p w:rsidR="00961C24" w:rsidRPr="00122188" w:rsidRDefault="00961C24" w:rsidP="00961C24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22188">
        <w:rPr>
          <w:rFonts w:ascii="Times New Roman" w:hAnsi="Times New Roman" w:cs="Times New Roman"/>
          <w:bCs/>
          <w:sz w:val="22"/>
          <w:szCs w:val="22"/>
        </w:rPr>
        <w:t>Земельный участок полностью расположен в границах территории исторического поселения федерального значения г.Тутаев. Ограничения прав на земельный участок предусмотрены приказом Министерства культуры Российской Федерации от 14.01.2019 №16 «Об утверждении предмета охраны, границ территории и требований к градостроительным регламентам в границах территории исторического поселения федерального значения город Тутаев Ярославской области». Площадь земельного участка, покрываемая зоной с особыми условиями использования территории, составляет 2049кв.м.</w:t>
      </w:r>
    </w:p>
    <w:p w:rsidR="00961C24" w:rsidRPr="00122188" w:rsidRDefault="00961C24" w:rsidP="00961C24">
      <w:pPr>
        <w:pStyle w:val="ConsPlusNonformat"/>
        <w:ind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22188">
        <w:rPr>
          <w:rFonts w:ascii="Times New Roman" w:hAnsi="Times New Roman" w:cs="Times New Roman"/>
          <w:bCs/>
          <w:sz w:val="22"/>
          <w:szCs w:val="22"/>
        </w:rPr>
        <w:t>Земельный участок полностью расположен в охранной зоне памятников истории и культуры. Ограничения использования земельного участка предусмотрены Проектом охранных зон памятников истории и культуры города Тутаева, утвержденным Решением исполнительного комитета Ярославского областного Совета народных депутатов от 23.11.1990 №371. Площадь земельного участка, покрываемая зоной с особыми условиями использования территории, составляет 2049 кв.м.</w:t>
      </w:r>
    </w:p>
    <w:p w:rsidR="00961C24" w:rsidRPr="00122188" w:rsidRDefault="00961C24" w:rsidP="00961C24">
      <w:pPr>
        <w:pStyle w:val="ConsPlusNonformat"/>
        <w:ind w:firstLine="7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22188">
        <w:rPr>
          <w:rFonts w:ascii="Times New Roman" w:hAnsi="Times New Roman" w:cs="Times New Roman"/>
          <w:b/>
          <w:bCs/>
          <w:sz w:val="22"/>
          <w:szCs w:val="22"/>
        </w:rPr>
        <w:t xml:space="preserve">Реквизиты акта органа государственной власти субъекта Российской Федерации, органа местного самоуправления, содержащего градостроительный регламент либо реквизиты акта </w:t>
      </w:r>
      <w:r w:rsidRPr="00122188">
        <w:rPr>
          <w:rFonts w:ascii="Times New Roman" w:hAnsi="Times New Roman" w:cs="Times New Roman"/>
          <w:b/>
          <w:bCs/>
          <w:sz w:val="22"/>
          <w:szCs w:val="22"/>
        </w:rPr>
        <w:lastRenderedPageBreak/>
        <w:t>федерального органа государственной власти, органа государственной власти субъекта Российской Федерации, органа местного самоуправления, иной организации, определяющего, в соответствии с федеральными законами, порядок использования земельного участка, на который действие градостроительного регламента не распространяется или для которого градостроительный регламент не устанавливается</w:t>
      </w:r>
    </w:p>
    <w:p w:rsidR="003013FB" w:rsidRDefault="00961C24" w:rsidP="003013FB">
      <w:pPr>
        <w:autoSpaceDE w:val="0"/>
        <w:autoSpaceDN w:val="0"/>
        <w:spacing w:after="0"/>
        <w:ind w:firstLine="720"/>
        <w:jc w:val="both"/>
        <w:rPr>
          <w:rFonts w:ascii="Times New Roman" w:hAnsi="Times New Roman" w:cs="Times New Roman"/>
        </w:rPr>
      </w:pPr>
      <w:r w:rsidRPr="00122188">
        <w:rPr>
          <w:rFonts w:ascii="Times New Roman" w:hAnsi="Times New Roman" w:cs="Times New Roman"/>
        </w:rPr>
        <w:t>Решение Муниципального Совета городского поселения Тутаев от 17.06.2021 г. № 102 «Об утверждении Правил землепользования и застройки городского поселения Тутаев Тутаевского муниципального района Ярославской области» (в ред. от 11.02.2025 №4).</w:t>
      </w:r>
    </w:p>
    <w:p w:rsidR="00961C24" w:rsidRPr="00122188" w:rsidRDefault="00961C24" w:rsidP="003013FB">
      <w:pPr>
        <w:autoSpaceDE w:val="0"/>
        <w:autoSpaceDN w:val="0"/>
        <w:spacing w:after="0"/>
        <w:ind w:firstLine="720"/>
        <w:jc w:val="both"/>
        <w:rPr>
          <w:rFonts w:ascii="Times New Roman" w:hAnsi="Times New Roman" w:cs="Times New Roman"/>
        </w:rPr>
      </w:pPr>
      <w:r w:rsidRPr="00122188">
        <w:rPr>
          <w:rFonts w:ascii="Times New Roman" w:hAnsi="Times New Roman" w:cs="Times New Roman"/>
        </w:rPr>
        <w:t>Приказ Министерства культуры Российской Федерации от 14.01.2019 г. № 16 «Об утверждении предмета охраны, границ территории и требований к градостроительным регламентам в границах территории исторического поселения федерального значения город Тутаев Ярославской области»;</w:t>
      </w:r>
    </w:p>
    <w:p w:rsidR="00961C24" w:rsidRPr="00122188" w:rsidRDefault="00961C24" w:rsidP="003013F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22188">
        <w:rPr>
          <w:rFonts w:ascii="Times New Roman" w:hAnsi="Times New Roman" w:cs="Times New Roman"/>
          <w:sz w:val="22"/>
          <w:szCs w:val="22"/>
        </w:rPr>
        <w:t>Решение исполнительного комитета Ярославского областного Совета народных депутатов от 23.11.1990 г. № 371 «Об утверждении проекта охранных зон памятников истории и культуры города Тутаева».</w:t>
      </w:r>
    </w:p>
    <w:p w:rsidR="00961C24" w:rsidRPr="00122188" w:rsidRDefault="00961C24" w:rsidP="003013F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22188">
        <w:rPr>
          <w:rFonts w:ascii="Times New Roman" w:hAnsi="Times New Roman" w:cs="Times New Roman"/>
          <w:sz w:val="22"/>
          <w:szCs w:val="22"/>
        </w:rPr>
        <w:t xml:space="preserve">           Сведения о документации по планировке территории: сведения отсутствуют. </w:t>
      </w:r>
    </w:p>
    <w:p w:rsidR="003013FB" w:rsidRDefault="003013FB" w:rsidP="00961C24">
      <w:pPr>
        <w:pStyle w:val="ConsPlusNonformat"/>
        <w:jc w:val="both"/>
        <w:rPr>
          <w:rFonts w:ascii="Times New Roman" w:hAnsi="Times New Roman" w:cs="Times New Roman"/>
          <w:b/>
          <w:bCs/>
        </w:rPr>
      </w:pPr>
    </w:p>
    <w:p w:rsidR="00FD7495" w:rsidRPr="00E33027" w:rsidRDefault="00FD7495" w:rsidP="00961C24">
      <w:pPr>
        <w:pStyle w:val="ConsPlusNonformat"/>
        <w:jc w:val="both"/>
        <w:rPr>
          <w:rFonts w:ascii="Times New Roman" w:hAnsi="Times New Roman" w:cs="Times New Roman"/>
          <w:i/>
          <w:iCs/>
        </w:rPr>
      </w:pPr>
      <w:r w:rsidRPr="00E33027">
        <w:rPr>
          <w:rFonts w:ascii="Times New Roman" w:hAnsi="Times New Roman" w:cs="Times New Roman"/>
          <w:b/>
          <w:bCs/>
        </w:rPr>
        <w:t>Срок аренды земельного участка:</w:t>
      </w:r>
      <w:r w:rsidRPr="00E33027">
        <w:rPr>
          <w:rFonts w:ascii="Times New Roman" w:hAnsi="Times New Roman" w:cs="Times New Roman"/>
          <w:iCs/>
        </w:rPr>
        <w:t xml:space="preserve"> 20 лет.</w:t>
      </w:r>
    </w:p>
    <w:p w:rsidR="003013FB" w:rsidRDefault="00FD7495" w:rsidP="00FD7495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</w:r>
    </w:p>
    <w:p w:rsidR="00FD7495" w:rsidRPr="00E33027" w:rsidRDefault="00FD7495" w:rsidP="00FD7495">
      <w:pPr>
        <w:tabs>
          <w:tab w:val="left" w:pos="426"/>
        </w:tabs>
        <w:spacing w:after="0" w:line="240" w:lineRule="auto"/>
        <w:ind w:right="-30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>Особые условия использования территории:</w:t>
      </w:r>
    </w:p>
    <w:p w:rsidR="00D87E06" w:rsidRDefault="00D87E06" w:rsidP="00FD74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D7495" w:rsidRPr="00E33027" w:rsidRDefault="00FD7495" w:rsidP="00FD749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u w:val="single"/>
          <w:lang w:eastAsia="ru-RU"/>
        </w:rPr>
        <w:t>Максимально и (или) минимально допустимые параметры разрешенного строительства объекта капитального строительства: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379"/>
      </w:tblGrid>
      <w:tr w:rsidR="00FD7495" w:rsidRPr="00E33027" w:rsidTr="00DB084B">
        <w:trPr>
          <w:trHeight w:val="700"/>
        </w:trPr>
        <w:tc>
          <w:tcPr>
            <w:tcW w:w="3402" w:type="dxa"/>
            <w:shd w:val="clear" w:color="auto" w:fill="auto"/>
          </w:tcPr>
          <w:p w:rsidR="00FD7495" w:rsidRPr="00E33027" w:rsidRDefault="00FD7495" w:rsidP="00DB084B">
            <w:pPr>
              <w:tabs>
                <w:tab w:val="left" w:pos="1365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Наименование ВРИ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D7495" w:rsidRPr="00961C24" w:rsidRDefault="00FD7495" w:rsidP="00961C24">
            <w:pPr>
              <w:pStyle w:val="aa"/>
              <w:tabs>
                <w:tab w:val="left" w:pos="709"/>
              </w:tabs>
              <w:spacing w:line="240" w:lineRule="auto"/>
              <w:ind w:left="0"/>
              <w:jc w:val="both"/>
              <w:rPr>
                <w:rFonts w:ascii="Times New Roman" w:eastAsia="SimSun" w:hAnsi="Times New Roman" w:cs="Times New Roman"/>
                <w:kern w:val="1"/>
                <w:lang w:eastAsia="zh-CN" w:bidi="hi-IN"/>
              </w:rPr>
            </w:pPr>
            <w:r w:rsidRPr="00961C24">
              <w:rPr>
                <w:rFonts w:ascii="Times New Roman" w:hAnsi="Times New Roman" w:cs="Times New Roman"/>
              </w:rPr>
              <w:t>для</w:t>
            </w:r>
            <w:r w:rsidR="00961C24" w:rsidRPr="00961C24">
              <w:rPr>
                <w:rFonts w:ascii="Times New Roman" w:hAnsi="Times New Roman" w:cs="Times New Roman"/>
              </w:rPr>
              <w:t xml:space="preserve"> индивидуального жилищного строительства</w:t>
            </w:r>
          </w:p>
        </w:tc>
      </w:tr>
      <w:tr w:rsidR="00FD7495" w:rsidRPr="00E33027" w:rsidTr="00DB084B">
        <w:trPr>
          <w:trHeight w:val="433"/>
        </w:trPr>
        <w:tc>
          <w:tcPr>
            <w:tcW w:w="3402" w:type="dxa"/>
            <w:shd w:val="clear" w:color="auto" w:fill="auto"/>
          </w:tcPr>
          <w:p w:rsidR="00FD7495" w:rsidRPr="00E33027" w:rsidRDefault="00FD7495" w:rsidP="00DB08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D7495" w:rsidRPr="00E33027" w:rsidRDefault="00FD7495" w:rsidP="00DB08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40 %</w:t>
            </w:r>
          </w:p>
        </w:tc>
      </w:tr>
      <w:tr w:rsidR="00FD7495" w:rsidRPr="00E33027" w:rsidTr="00DB084B">
        <w:tc>
          <w:tcPr>
            <w:tcW w:w="3402" w:type="dxa"/>
            <w:shd w:val="clear" w:color="auto" w:fill="auto"/>
          </w:tcPr>
          <w:p w:rsidR="00FD7495" w:rsidRPr="00E33027" w:rsidRDefault="00FD7495" w:rsidP="00DB08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Минимальный процент застройки в границах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D7495" w:rsidRPr="00E33027" w:rsidRDefault="00FD7495" w:rsidP="00DB08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Не установлен</w:t>
            </w:r>
          </w:p>
        </w:tc>
      </w:tr>
      <w:tr w:rsidR="00FD7495" w:rsidRPr="00E33027" w:rsidTr="00DB084B">
        <w:tc>
          <w:tcPr>
            <w:tcW w:w="3402" w:type="dxa"/>
            <w:shd w:val="clear" w:color="auto" w:fill="auto"/>
          </w:tcPr>
          <w:p w:rsidR="00FD7495" w:rsidRPr="00E33027" w:rsidRDefault="00FD7495" w:rsidP="00DB08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 или предельная высота зданий, строений и сооружений</w:t>
            </w:r>
          </w:p>
        </w:tc>
        <w:tc>
          <w:tcPr>
            <w:tcW w:w="6379" w:type="dxa"/>
            <w:shd w:val="clear" w:color="auto" w:fill="auto"/>
          </w:tcPr>
          <w:p w:rsidR="00FD7495" w:rsidRPr="00E33027" w:rsidRDefault="00FD7495" w:rsidP="00DB084B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hAnsi="Times New Roman" w:cs="Times New Roman"/>
                <w:iCs/>
              </w:rPr>
              <w:t>3, включая мансардный</w:t>
            </w:r>
          </w:p>
        </w:tc>
      </w:tr>
      <w:tr w:rsidR="00FD7495" w:rsidRPr="00E33027" w:rsidTr="00DB084B">
        <w:tc>
          <w:tcPr>
            <w:tcW w:w="3402" w:type="dxa"/>
            <w:shd w:val="clear" w:color="auto" w:fill="auto"/>
          </w:tcPr>
          <w:p w:rsidR="00FD7495" w:rsidRPr="00E33027" w:rsidRDefault="00FD7495" w:rsidP="00DB08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 сооружений.</w:t>
            </w:r>
          </w:p>
        </w:tc>
        <w:tc>
          <w:tcPr>
            <w:tcW w:w="6379" w:type="dxa"/>
            <w:shd w:val="clear" w:color="auto" w:fill="auto"/>
          </w:tcPr>
          <w:p w:rsidR="00FD7495" w:rsidRPr="00E33027" w:rsidRDefault="00FD7495" w:rsidP="003013FB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Индивидуальный жилой дом должен отстоять от границы земельного участка со стороны красной линии улиц не менее, чем на 5 метров, со стороны красной линии проездов не менее чем на 3 метра.  В районах сложившейся жилой застройки жилые дома могут размещаться по границе земельного участка (красной линии улиц) в соответствии со сложившимися местными условиями. Расстояние от хозяйственных построек, индивидуальных гаражей до красных линий улиц и проездов должно быть не менее 5 метров. 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Сараи для скота и птицы следует предусматривать на расстоянии от окон жилых помещений дома: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одиночные или двойные - не менее 15 метров.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от сараев для скота и птицы до шахтных колодцев общего пользования должно быть не менее 50 метров. Колодцы должны располагаться выше по потоку грунтовых вод.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между жилыми домами при новом строительстве принимаются в соответствии с нормами противопожарной безопасности, инсоляции и освещённости.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 границы соседнего земельного участка расстояния по санитарно-бытовым условиям и в зависимости от степени огнестойкости должны быть не менее: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индивидуального дома - 3 метров;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постройки для содержания скота - 4 метров;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других построек (индивидуальных бань, от места стоянки индивидуального автомобиля и др.) - 1 метра;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стволов высокорослых деревьев - 4 метров;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lastRenderedPageBreak/>
              <w:t>- от стволов среднерослых деревьев - 2 метров;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кустарника - 1 метра;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внешних стен индивидуальных домов до колодцев на территории участка со стороны вводов инженерных сетей – не менее 6 м.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жилой зоны расстояние от окон жилых комнат до стен соседнего дома и хозяйственных построек (сарая, автостоянки, бани), расположенных на соседних земельных участках, должно быть не менее 6 метров.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Расстояния до границ участков жилых домов составляют: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площадок с контейнерами и крупногабаритным мусором (ТКО, в т. ч. раздельного) не менее 20 метров;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газорегуляторных пунктов не менее 15 метров;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трансформаторных подстанций не менее 10 метров;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края лесопаркового массива не менее 20 метров;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- от границ земельного участка индивидуальной жилой застройки до земельного участка для строительства магазина не менее 20 м.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блокирование жилых домов, а также хозяйственных строений на соседних земельных участках по взаимному согласию домовладельцев при новом строительстве с учетом противопожарных требований.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Жилой дом блокированной застройки</w:t>
            </w:r>
            <w:r w:rsidRPr="00E33027">
              <w:rPr>
                <w:rFonts w:ascii="Times New Roman" w:eastAsia="Calibri" w:hAnsi="Times New Roman" w:cs="Times New Roman"/>
              </w:rPr>
              <w:t xml:space="preserve"> должен отстоять от красной линии улиц не менее чем на 5 метров, от красной линии проездов не менее чем на 3 метра. Расстояние от хозяйственных построек до красных линий улиц и проездов должно быть не менее 5 метров. Расстояние между углами смежных (соседних) жилых домов не менее 15 метров.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Допускается пристройка хозяйственного сарая, автостоянки, бани, теплицы к индивидуальному жилому дому с соблюдением требований санитарных, зооветеринарных и противопожарных норм.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В условиях нецентрализованного водоснабжения дворовые туалеты должны быть удалены от колодцев и каптажей родников общего пользования на расстояние не менее 50 метров.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eastAsia="Calibri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На территории частного домовладения места расположения мусоросборников для ТКО, в т.ч. раздельного, дворовых туалетов и компостных устройств должны определяться домовладельцами. Мусоросборники для ТКО, в т. ч. раздельного, дворовые туалеты, выгребные септики и компостных устройства должны быть расположены на расстоянии не менее 4 метров от границ участка домовладения.</w:t>
            </w:r>
          </w:p>
          <w:p w:rsidR="00FD7495" w:rsidRPr="00E33027" w:rsidRDefault="00FD7495" w:rsidP="003013FB">
            <w:pPr>
              <w:autoSpaceDE w:val="0"/>
              <w:autoSpaceDN w:val="0"/>
              <w:adjustRightInd w:val="0"/>
              <w:spacing w:after="0" w:line="240" w:lineRule="auto"/>
              <w:ind w:firstLine="173"/>
              <w:jc w:val="both"/>
              <w:rPr>
                <w:rFonts w:ascii="Times New Roman" w:hAnsi="Times New Roman" w:cs="Times New Roman"/>
              </w:rPr>
            </w:pPr>
            <w:r w:rsidRPr="00E33027">
              <w:rPr>
                <w:rFonts w:ascii="Times New Roman" w:eastAsia="Calibri" w:hAnsi="Times New Roman" w:cs="Times New Roman"/>
              </w:rPr>
              <w:t>Минимальные расстояния от стен зданий и границ земельных участков учреждений и предприятий обслуживания следует принимать на основе расчетов инсоляции и освещенности, соблюдения противопожарных и бытовых разрывов.</w:t>
            </w:r>
          </w:p>
          <w:p w:rsidR="00FD7495" w:rsidRPr="00E33027" w:rsidRDefault="00FD7495" w:rsidP="003013FB">
            <w:pPr>
              <w:pStyle w:val="u"/>
              <w:ind w:firstLine="173"/>
              <w:rPr>
                <w:rFonts w:cs="Times New Roman"/>
                <w:color w:val="auto"/>
                <w:sz w:val="22"/>
                <w:szCs w:val="22"/>
              </w:rPr>
            </w:pPr>
            <w:r w:rsidRPr="00E33027">
              <w:rPr>
                <w:rFonts w:cs="Times New Roman"/>
                <w:color w:val="auto"/>
                <w:sz w:val="22"/>
                <w:szCs w:val="22"/>
              </w:rPr>
              <w:t>1.3 Минимальная площадь застройки индивидуального жилого дома составляет 36 кв.м.</w:t>
            </w:r>
          </w:p>
          <w:p w:rsidR="00FD7495" w:rsidRPr="00E33027" w:rsidRDefault="00FD7495" w:rsidP="003013FB">
            <w:pPr>
              <w:pStyle w:val="u"/>
              <w:ind w:firstLine="173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cs="Times New Roman"/>
                <w:sz w:val="22"/>
                <w:szCs w:val="22"/>
              </w:rPr>
              <w:t xml:space="preserve">1.4 </w:t>
            </w:r>
            <w:r w:rsidRPr="00E33027">
              <w:rPr>
                <w:rFonts w:eastAsia="MS Mincho" w:cs="Times New Roman"/>
                <w:sz w:val="22"/>
                <w:szCs w:val="22"/>
              </w:rPr>
              <w:t>Требования к ограждениям земельных участков:</w:t>
            </w:r>
          </w:p>
          <w:p w:rsidR="00FD7495" w:rsidRPr="00E33027" w:rsidRDefault="00FD7495" w:rsidP="003013FB">
            <w:pPr>
              <w:pStyle w:val="u"/>
              <w:ind w:firstLine="173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1)   со   стороны   территорий   общего   пользования - ограждения высотой не более 2 м; </w:t>
            </w:r>
          </w:p>
          <w:p w:rsidR="00FD7495" w:rsidRPr="00E33027" w:rsidRDefault="00FD7495" w:rsidP="003013FB">
            <w:pPr>
              <w:pStyle w:val="u"/>
              <w:tabs>
                <w:tab w:val="left" w:pos="474"/>
              </w:tabs>
              <w:ind w:firstLine="173"/>
              <w:rPr>
                <w:rFonts w:eastAsia="MS Mincho" w:cs="Times New Roman"/>
                <w:sz w:val="22"/>
                <w:szCs w:val="22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 xml:space="preserve">2) </w:t>
            </w:r>
            <w:r w:rsidR="003013FB">
              <w:rPr>
                <w:rFonts w:eastAsia="MS Mincho" w:cs="Times New Roman"/>
                <w:sz w:val="22"/>
                <w:szCs w:val="22"/>
              </w:rPr>
              <w:t>м</w:t>
            </w:r>
            <w:r w:rsidRPr="00E33027">
              <w:rPr>
                <w:rFonts w:eastAsia="MS Mincho" w:cs="Times New Roman"/>
                <w:sz w:val="22"/>
                <w:szCs w:val="22"/>
              </w:rPr>
              <w:t>ежду смежными земельными участками - светопрозрачные ограждения (сетчатые или решетчатые) высотой не более 1,5 м.</w:t>
            </w:r>
          </w:p>
          <w:p w:rsidR="00FD7495" w:rsidRPr="00E33027" w:rsidRDefault="00FD7495" w:rsidP="003013FB">
            <w:pPr>
              <w:pStyle w:val="u"/>
              <w:ind w:firstLine="173"/>
              <w:rPr>
                <w:rFonts w:eastAsia="Times New Roman" w:cs="Times New Roman"/>
                <w:lang w:eastAsia="ru-RU"/>
              </w:rPr>
            </w:pPr>
            <w:r w:rsidRPr="00E33027">
              <w:rPr>
                <w:rFonts w:eastAsia="MS Mincho" w:cs="Times New Roman"/>
                <w:sz w:val="22"/>
                <w:szCs w:val="22"/>
              </w:rPr>
              <w:t>По соглашению между правообладателями смежных земельных участков высота ограждений может быть увеличена до 2 м</w:t>
            </w:r>
            <w:r w:rsidR="003013FB">
              <w:rPr>
                <w:rFonts w:eastAsia="MS Mincho" w:cs="Times New Roman"/>
                <w:sz w:val="22"/>
                <w:szCs w:val="22"/>
              </w:rPr>
              <w:t>.</w:t>
            </w:r>
          </w:p>
        </w:tc>
      </w:tr>
      <w:tr w:rsidR="00FD7495" w:rsidRPr="00E33027" w:rsidTr="00DB084B">
        <w:tc>
          <w:tcPr>
            <w:tcW w:w="3402" w:type="dxa"/>
            <w:shd w:val="clear" w:color="auto" w:fill="auto"/>
          </w:tcPr>
          <w:p w:rsidR="00FD7495" w:rsidRPr="00E33027" w:rsidRDefault="00FD7495" w:rsidP="00DB08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Минимальная площадь застройки земельного участка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D7495" w:rsidRPr="00E33027" w:rsidRDefault="00FD7495" w:rsidP="00DB08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>Не установлена</w:t>
            </w:r>
          </w:p>
        </w:tc>
      </w:tr>
      <w:tr w:rsidR="00FD7495" w:rsidRPr="00E33027" w:rsidTr="00DB084B">
        <w:tc>
          <w:tcPr>
            <w:tcW w:w="3402" w:type="dxa"/>
            <w:shd w:val="clear" w:color="auto" w:fill="auto"/>
          </w:tcPr>
          <w:p w:rsidR="00FD7495" w:rsidRPr="00E33027" w:rsidRDefault="00FD7495" w:rsidP="00DB08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Ограничения проекта зон охраны памятников истории и культуры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D7495" w:rsidRPr="00E33027" w:rsidRDefault="00FD7495" w:rsidP="00DB084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FD7495" w:rsidRPr="00E33027" w:rsidTr="00DB084B">
        <w:tc>
          <w:tcPr>
            <w:tcW w:w="3402" w:type="dxa"/>
            <w:shd w:val="clear" w:color="auto" w:fill="auto"/>
          </w:tcPr>
          <w:p w:rsidR="00FD7495" w:rsidRPr="00E33027" w:rsidRDefault="00FD7495" w:rsidP="00DB084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FD7495" w:rsidRPr="00E33027" w:rsidRDefault="00FD7495" w:rsidP="00DB084B">
            <w:pPr>
              <w:pStyle w:val="ac"/>
              <w:ind w:firstLine="0"/>
              <w:rPr>
                <w:sz w:val="22"/>
                <w:szCs w:val="22"/>
              </w:rPr>
            </w:pPr>
            <w:r w:rsidRPr="00E33027">
              <w:rPr>
                <w:sz w:val="22"/>
                <w:szCs w:val="22"/>
              </w:rPr>
              <w:t xml:space="preserve">  Мин.400</w:t>
            </w:r>
          </w:p>
          <w:p w:rsidR="00FD7495" w:rsidRPr="00E33027" w:rsidRDefault="00FD7495" w:rsidP="0012218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hAnsi="Times New Roman" w:cs="Times New Roman"/>
              </w:rPr>
              <w:t xml:space="preserve">  Макс.</w:t>
            </w:r>
            <w:r w:rsidR="00122188">
              <w:rPr>
                <w:rFonts w:ascii="Times New Roman" w:hAnsi="Times New Roman" w:cs="Times New Roman"/>
              </w:rPr>
              <w:t>1500</w:t>
            </w:r>
          </w:p>
        </w:tc>
      </w:tr>
    </w:tbl>
    <w:p w:rsidR="00FD7495" w:rsidRPr="00E33027" w:rsidRDefault="00FD7495" w:rsidP="00FD74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</w:p>
    <w:p w:rsidR="00FD7495" w:rsidRPr="00E33027" w:rsidRDefault="00FD7495" w:rsidP="00FD74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</w:pPr>
    </w:p>
    <w:p w:rsidR="00FD7495" w:rsidRPr="00E33027" w:rsidRDefault="00FD7495" w:rsidP="00FD749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1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spacing w:val="1"/>
          <w:lang w:eastAsia="ru-RU"/>
        </w:rPr>
        <w:t>Возможность подключения (технологического присоединения) объекта капитального строительства к сетям инженерно-технического обеспечения (за исключением сетей электроснабжения):</w:t>
      </w:r>
    </w:p>
    <w:tbl>
      <w:tblPr>
        <w:tblW w:w="9781" w:type="dxa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5" w:type="dxa"/>
          <w:left w:w="74" w:type="dxa"/>
          <w:right w:w="79" w:type="dxa"/>
        </w:tblCellMar>
        <w:tblLook w:val="04A0"/>
      </w:tblPr>
      <w:tblGrid>
        <w:gridCol w:w="2694"/>
        <w:gridCol w:w="2268"/>
        <w:gridCol w:w="2126"/>
        <w:gridCol w:w="2693"/>
      </w:tblGrid>
      <w:tr w:rsidR="00FD7495" w:rsidRPr="00E33027" w:rsidTr="00DB084B">
        <w:trPr>
          <w:trHeight w:val="582"/>
        </w:trPr>
        <w:tc>
          <w:tcPr>
            <w:tcW w:w="2694" w:type="dxa"/>
            <w:vAlign w:val="center"/>
          </w:tcPr>
          <w:p w:rsidR="00FD7495" w:rsidRPr="00E33027" w:rsidRDefault="00FD7495" w:rsidP="00DB084B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Водоснабжение  </w:t>
            </w:r>
          </w:p>
        </w:tc>
        <w:tc>
          <w:tcPr>
            <w:tcW w:w="2268" w:type="dxa"/>
            <w:vAlign w:val="center"/>
          </w:tcPr>
          <w:p w:rsidR="00FD7495" w:rsidRPr="00E33027" w:rsidRDefault="00FD7495" w:rsidP="00DB084B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Водоотведение</w:t>
            </w:r>
          </w:p>
        </w:tc>
        <w:tc>
          <w:tcPr>
            <w:tcW w:w="2126" w:type="dxa"/>
            <w:vAlign w:val="center"/>
          </w:tcPr>
          <w:p w:rsidR="00FD7495" w:rsidRPr="00E33027" w:rsidRDefault="00FD7495" w:rsidP="00DB084B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Теплоснабжение</w:t>
            </w:r>
          </w:p>
        </w:tc>
        <w:tc>
          <w:tcPr>
            <w:tcW w:w="2693" w:type="dxa"/>
          </w:tcPr>
          <w:p w:rsidR="00FD7495" w:rsidRPr="00E33027" w:rsidRDefault="00FD7495" w:rsidP="00DB084B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  <w:p w:rsidR="00FD7495" w:rsidRPr="00E33027" w:rsidRDefault="00FD7495" w:rsidP="00DB084B">
            <w:pPr>
              <w:spacing w:after="0" w:line="240" w:lineRule="auto"/>
              <w:ind w:left="3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Газоснабжение</w:t>
            </w:r>
          </w:p>
        </w:tc>
      </w:tr>
      <w:tr w:rsidR="00FD7495" w:rsidRPr="00E33027" w:rsidTr="00DB084B">
        <w:trPr>
          <w:trHeight w:val="582"/>
        </w:trPr>
        <w:tc>
          <w:tcPr>
            <w:tcW w:w="2694" w:type="dxa"/>
            <w:shd w:val="clear" w:color="auto" w:fill="auto"/>
            <w:vAlign w:val="center"/>
          </w:tcPr>
          <w:p w:rsidR="00FD7495" w:rsidRPr="00E33027" w:rsidRDefault="00FD7495" w:rsidP="00DB084B">
            <w:pPr>
              <w:spacing w:line="240" w:lineRule="auto"/>
              <w:ind w:left="34"/>
              <w:rPr>
                <w:rFonts w:ascii="Times New Roman" w:eastAsia="Calibri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«Водоснабжение» от 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20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.2025: 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FD7495" w:rsidRPr="00E33027" w:rsidRDefault="00FD7495" w:rsidP="00DB084B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</w:p>
        </w:tc>
        <w:tc>
          <w:tcPr>
            <w:tcW w:w="2268" w:type="dxa"/>
            <w:vAlign w:val="center"/>
          </w:tcPr>
          <w:p w:rsidR="00FD7495" w:rsidRPr="00E33027" w:rsidRDefault="00FD7495" w:rsidP="00DB084B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ООО «Водоотведение» от 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20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.0</w:t>
            </w:r>
            <w:r>
              <w:rPr>
                <w:rFonts w:ascii="Times New Roman" w:eastAsia="Calibri" w:hAnsi="Times New Roman" w:cs="Times New Roman"/>
                <w:color w:val="000000"/>
                <w:u w:val="single"/>
              </w:rPr>
              <w:t>5</w:t>
            </w:r>
            <w:r w:rsidRPr="00E33027">
              <w:rPr>
                <w:rFonts w:ascii="Times New Roman" w:eastAsia="Calibri" w:hAnsi="Times New Roman" w:cs="Times New Roman"/>
                <w:color w:val="000000"/>
                <w:u w:val="single"/>
              </w:rPr>
              <w:t>.2025:</w:t>
            </w:r>
            <w:r w:rsidRPr="00E33027">
              <w:rPr>
                <w:rFonts w:ascii="Times New Roman" w:eastAsia="Calibri" w:hAnsi="Times New Roman" w:cs="Times New Roman"/>
                <w:color w:val="000000"/>
              </w:rPr>
              <w:t xml:space="preserve"> Техническая возможность подключения сетей отсутствует.</w:t>
            </w:r>
          </w:p>
          <w:p w:rsidR="00FD7495" w:rsidRPr="00E33027" w:rsidRDefault="00FD7495" w:rsidP="00DB084B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  <w:p w:rsidR="00FD7495" w:rsidRPr="00E33027" w:rsidRDefault="00FD7495" w:rsidP="00DB084B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FD7495" w:rsidRPr="00E33027" w:rsidRDefault="00FD7495" w:rsidP="00DB084B">
            <w:pPr>
              <w:spacing w:after="0" w:line="240" w:lineRule="auto"/>
              <w:ind w:left="4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E33027">
              <w:rPr>
                <w:rFonts w:ascii="Times New Roman" w:eastAsia="Calibri" w:hAnsi="Times New Roman" w:cs="Times New Roman"/>
                <w:color w:val="000000"/>
              </w:rPr>
              <w:t>Техническая возможность подключения сетей теплоснабжения отсутствует.</w:t>
            </w:r>
          </w:p>
        </w:tc>
        <w:tc>
          <w:tcPr>
            <w:tcW w:w="2693" w:type="dxa"/>
          </w:tcPr>
          <w:p w:rsidR="00FD7495" w:rsidRPr="00E33027" w:rsidRDefault="00FD7495" w:rsidP="00161A9E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E33027">
              <w:rPr>
                <w:rFonts w:ascii="Times New Roman" w:hAnsi="Times New Roman" w:cs="Times New Roman"/>
              </w:rPr>
              <w:t xml:space="preserve">ОАО «Газпром Газораспределение филиал в г.Ярославле» № </w:t>
            </w:r>
            <w:r w:rsidRPr="00161A9E">
              <w:rPr>
                <w:rFonts w:ascii="Times New Roman" w:hAnsi="Times New Roman" w:cs="Times New Roman"/>
              </w:rPr>
              <w:t>Т-</w:t>
            </w:r>
            <w:r w:rsidR="00161A9E" w:rsidRPr="00161A9E">
              <w:rPr>
                <w:rFonts w:ascii="Times New Roman" w:hAnsi="Times New Roman" w:cs="Times New Roman"/>
              </w:rPr>
              <w:t>19</w:t>
            </w:r>
            <w:r w:rsidRPr="00161A9E">
              <w:rPr>
                <w:rFonts w:ascii="Times New Roman" w:hAnsi="Times New Roman" w:cs="Times New Roman"/>
              </w:rPr>
              <w:t xml:space="preserve"> от </w:t>
            </w:r>
            <w:r w:rsidR="00161A9E" w:rsidRPr="00161A9E">
              <w:rPr>
                <w:rFonts w:ascii="Times New Roman" w:hAnsi="Times New Roman" w:cs="Times New Roman"/>
              </w:rPr>
              <w:t>28</w:t>
            </w:r>
            <w:r w:rsidRPr="00161A9E">
              <w:rPr>
                <w:rFonts w:ascii="Times New Roman" w:hAnsi="Times New Roman" w:cs="Times New Roman"/>
              </w:rPr>
              <w:t>.0</w:t>
            </w:r>
            <w:r w:rsidR="00161A9E" w:rsidRPr="00161A9E">
              <w:rPr>
                <w:rFonts w:ascii="Times New Roman" w:hAnsi="Times New Roman" w:cs="Times New Roman"/>
              </w:rPr>
              <w:t>2</w:t>
            </w:r>
            <w:r w:rsidRPr="00161A9E">
              <w:rPr>
                <w:rFonts w:ascii="Times New Roman" w:hAnsi="Times New Roman" w:cs="Times New Roman"/>
              </w:rPr>
              <w:t>.2025г.</w:t>
            </w:r>
            <w:r w:rsidRPr="00E33027">
              <w:rPr>
                <w:rFonts w:ascii="Times New Roman" w:hAnsi="Times New Roman" w:cs="Times New Roman"/>
              </w:rPr>
              <w:t xml:space="preserve"> возможность технологического присоединения существует. </w:t>
            </w:r>
          </w:p>
        </w:tc>
      </w:tr>
    </w:tbl>
    <w:p w:rsidR="00D87E06" w:rsidRDefault="00D87E06" w:rsidP="00FD7495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FD7495" w:rsidRPr="00E33027" w:rsidRDefault="00FD7495" w:rsidP="00FD7495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>Настоящая информация о технической возможности подключения (технологического присоединения) к сетям инженерно-технического обеспечения подлежит уточнению на стадии проектирования капитальных объектов на застраиваемом земельном участке. Технические условия на подключение (технологическое присоединение) планируемого к строительству объекта на земельном участке арендатор земельного участка получает самостоятельно.</w:t>
      </w:r>
    </w:p>
    <w:p w:rsidR="00FD7495" w:rsidRPr="00E33027" w:rsidRDefault="00FD7495" w:rsidP="00FD7495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</w:rPr>
        <w:t>Льготы по арендной плате в отношении земельного участка</w:t>
      </w: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, включенного в перечень государственного имущества или перечень муниципального имущества, предусмотренные </w:t>
      </w:r>
      <w:hyperlink r:id="rId11" w:anchor="dst100346" w:history="1">
        <w:r w:rsidRPr="00E33027">
          <w:rPr>
            <w:rFonts w:ascii="Times New Roman" w:eastAsia="Times New Roman" w:hAnsi="Times New Roman" w:cs="Times New Roman"/>
            <w:i/>
            <w:iCs/>
            <w:color w:val="000000"/>
            <w:u w:val="single"/>
            <w:lang w:eastAsia="zh-CN"/>
          </w:rPr>
          <w:t>частью 4 статьи 18</w:t>
        </w:r>
      </w:hyperlink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 Федерального закона от 24 июля 2007 года № 209 - ФЗ «О развитии малого и среднего предпринимательства в Российской Федерации»: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 отсутствуют.</w:t>
      </w:r>
    </w:p>
    <w:p w:rsidR="00FD7495" w:rsidRPr="00E33027" w:rsidRDefault="00FD7495" w:rsidP="00FD7495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FD7495" w:rsidRPr="00E33027" w:rsidRDefault="00FD7495" w:rsidP="00FD7495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>Обязательства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требованиями, либо по представлению в орган местного самоуправления поселения, муниципального округа или городского округа по месту нахождения самовольной постройки или в случае, если самовольная постройка расположена на межселенной территории,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срок, не превышающий двенадцати месяце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 xml:space="preserve">: отсутствуют. </w:t>
      </w:r>
    </w:p>
    <w:p w:rsidR="00FD7495" w:rsidRPr="00E33027" w:rsidRDefault="00FD7495" w:rsidP="00FD7495">
      <w:pPr>
        <w:suppressAutoHyphens/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</w:pPr>
      <w:r w:rsidRPr="00E33027">
        <w:rPr>
          <w:rFonts w:ascii="Times New Roman" w:eastAsia="Times New Roman" w:hAnsi="Times New Roman" w:cs="Times New Roman"/>
          <w:i/>
          <w:iCs/>
          <w:color w:val="000000"/>
          <w:lang w:eastAsia="zh-CN"/>
        </w:rPr>
        <w:t xml:space="preserve">Обязательства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 ив отношении которых принято решение о сносе самовольной постройки или ее приведении в соответствие с установленными требованиями, в срок, не превышающий трех лет: </w:t>
      </w:r>
      <w:r w:rsidRPr="00E3302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zh-CN"/>
        </w:rPr>
        <w:t>отсутствуют.</w:t>
      </w:r>
    </w:p>
    <w:p w:rsidR="00FD7495" w:rsidRPr="00E33027" w:rsidRDefault="00FD7495" w:rsidP="00FD7495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Осмотр земельного участка на местности проводится заявителем самостоятельно в удобное для него время. </w:t>
      </w:r>
    </w:p>
    <w:p w:rsidR="00FD7495" w:rsidRPr="00E33027" w:rsidRDefault="00FD7495" w:rsidP="00FD7495">
      <w:pPr>
        <w:spacing w:after="0" w:line="240" w:lineRule="auto"/>
        <w:ind w:left="14" w:firstLine="69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color w:val="000000"/>
        </w:rPr>
        <w:t xml:space="preserve">Ознакомиться с информацией о проведении аукциона, с информацией о технической возможности подключения (технологического присоединений) объекта капитального строительства к сетям инженерно-технического обеспечения, а также с согласованиями и дополнительной информацией ресурсоснабжающих организаций о возможности подключения к сетям можно по адресу: </w:t>
      </w:r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>Ярославская область, г.Тутаев, ул.Луначарского, д.105.</w:t>
      </w:r>
    </w:p>
    <w:p w:rsidR="00FD7495" w:rsidRPr="00E33027" w:rsidRDefault="00FD7495" w:rsidP="00FD7495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D87E06" w:rsidRDefault="00FD7495" w:rsidP="00FD7495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</w:r>
    </w:p>
    <w:p w:rsidR="00D87E06" w:rsidRDefault="00D87E06" w:rsidP="00FD7495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87E06" w:rsidRDefault="00D87E06" w:rsidP="00FD7495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D87E06" w:rsidRDefault="00D87E06" w:rsidP="00FD7495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D7495" w:rsidRPr="00E33027" w:rsidRDefault="00FD7495" w:rsidP="00FD7495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11</w:t>
      </w: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. Сведения о цене на земельный участок:    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19"/>
        <w:gridCol w:w="6427"/>
      </w:tblGrid>
      <w:tr w:rsidR="00FD7495" w:rsidRPr="00E33027" w:rsidTr="00DB084B">
        <w:trPr>
          <w:trHeight w:val="282"/>
        </w:trPr>
        <w:tc>
          <w:tcPr>
            <w:tcW w:w="3319" w:type="dxa"/>
            <w:shd w:val="clear" w:color="auto" w:fill="auto"/>
          </w:tcPr>
          <w:p w:rsidR="00FD7495" w:rsidRPr="00E33027" w:rsidRDefault="00FD7495" w:rsidP="00DB084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Начальная цена, руб.*</w:t>
            </w:r>
          </w:p>
        </w:tc>
        <w:tc>
          <w:tcPr>
            <w:tcW w:w="6427" w:type="dxa"/>
            <w:shd w:val="clear" w:color="auto" w:fill="auto"/>
          </w:tcPr>
          <w:p w:rsidR="00FD7495" w:rsidRPr="00E33027" w:rsidRDefault="00161A9E" w:rsidP="00161A9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55977</w:t>
            </w:r>
            <w:r w:rsidR="00FD7495">
              <w:rPr>
                <w:rFonts w:ascii="Times New Roman" w:eastAsia="Times New Roman" w:hAnsi="Times New Roman" w:cs="Times New Roman"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  <w:r w:rsidR="00FD7495">
              <w:rPr>
                <w:rFonts w:ascii="Times New Roman" w:eastAsia="Times New Roman" w:hAnsi="Times New Roman" w:cs="Times New Roman"/>
                <w:lang w:eastAsia="ru-RU"/>
              </w:rPr>
              <w:t xml:space="preserve"> коп.</w:t>
            </w:r>
          </w:p>
        </w:tc>
      </w:tr>
      <w:tr w:rsidR="00FD7495" w:rsidRPr="00E33027" w:rsidTr="00DB084B">
        <w:trPr>
          <w:trHeight w:val="282"/>
        </w:trPr>
        <w:tc>
          <w:tcPr>
            <w:tcW w:w="3319" w:type="dxa"/>
            <w:shd w:val="clear" w:color="auto" w:fill="auto"/>
          </w:tcPr>
          <w:p w:rsidR="00FD7495" w:rsidRPr="00E33027" w:rsidRDefault="00FD7495" w:rsidP="00DB084B">
            <w:pPr>
              <w:spacing w:after="0" w:line="240" w:lineRule="auto"/>
              <w:ind w:left="600" w:hanging="60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НДС</w:t>
            </w:r>
          </w:p>
        </w:tc>
        <w:tc>
          <w:tcPr>
            <w:tcW w:w="6427" w:type="dxa"/>
            <w:shd w:val="clear" w:color="auto" w:fill="auto"/>
          </w:tcPr>
          <w:p w:rsidR="00FD7495" w:rsidRPr="00E33027" w:rsidRDefault="00FD7495" w:rsidP="00DB0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>НДС не облагается</w:t>
            </w:r>
          </w:p>
        </w:tc>
      </w:tr>
      <w:tr w:rsidR="00FD7495" w:rsidRPr="00E33027" w:rsidTr="00DB084B">
        <w:trPr>
          <w:trHeight w:val="282"/>
        </w:trPr>
        <w:tc>
          <w:tcPr>
            <w:tcW w:w="3319" w:type="dxa"/>
            <w:shd w:val="clear" w:color="auto" w:fill="auto"/>
          </w:tcPr>
          <w:p w:rsidR="00FD7495" w:rsidRPr="00E33027" w:rsidRDefault="00FD7495" w:rsidP="00DB0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Шаг аукциона, руб.</w:t>
            </w:r>
          </w:p>
        </w:tc>
        <w:tc>
          <w:tcPr>
            <w:tcW w:w="6427" w:type="dxa"/>
            <w:shd w:val="clear" w:color="auto" w:fill="auto"/>
          </w:tcPr>
          <w:p w:rsidR="00FD7495" w:rsidRPr="00E33027" w:rsidRDefault="00161A9E" w:rsidP="00161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1679</w:t>
            </w:r>
            <w:r w:rsidR="00FD7495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31</w:t>
            </w:r>
            <w:r w:rsidR="00FD7495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  <w:tr w:rsidR="00FD7495" w:rsidRPr="00E33027" w:rsidTr="00DB084B">
        <w:trPr>
          <w:trHeight w:val="282"/>
        </w:trPr>
        <w:tc>
          <w:tcPr>
            <w:tcW w:w="3319" w:type="dxa"/>
            <w:shd w:val="clear" w:color="auto" w:fill="auto"/>
          </w:tcPr>
          <w:p w:rsidR="00FD7495" w:rsidRPr="00E33027" w:rsidRDefault="00FD7495" w:rsidP="00DB0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Размер задатка, руб.</w:t>
            </w:r>
          </w:p>
        </w:tc>
        <w:tc>
          <w:tcPr>
            <w:tcW w:w="6427" w:type="dxa"/>
            <w:shd w:val="clear" w:color="auto" w:fill="auto"/>
          </w:tcPr>
          <w:p w:rsidR="00FD7495" w:rsidRPr="00E33027" w:rsidRDefault="00161A9E" w:rsidP="00161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11195</w:t>
            </w:r>
            <w:r w:rsidR="00FD7495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руб.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40</w:t>
            </w:r>
            <w:r w:rsidR="00FD7495" w:rsidRPr="00E33027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коп.</w:t>
            </w:r>
          </w:p>
        </w:tc>
      </w:tr>
    </w:tbl>
    <w:p w:rsidR="00FD7495" w:rsidRPr="00E33027" w:rsidRDefault="00FD7495" w:rsidP="00FD749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*Начальная цена предмета аукциона устанавливается в размере ежегодной арендной платы, в соответствии с Постановлением (</w:t>
      </w:r>
      <w:r>
        <w:rPr>
          <w:rFonts w:ascii="Times New Roman" w:eastAsia="Times New Roman" w:hAnsi="Times New Roman" w:cs="Times New Roman"/>
          <w:lang w:eastAsia="ru-RU"/>
        </w:rPr>
        <w:t>8</w:t>
      </w:r>
      <w:r w:rsidRPr="00E33027">
        <w:rPr>
          <w:rFonts w:ascii="Times New Roman" w:eastAsia="Times New Roman" w:hAnsi="Times New Roman" w:cs="Times New Roman"/>
          <w:i/>
          <w:iCs/>
          <w:lang w:eastAsia="ru-RU"/>
        </w:rPr>
        <w:t>% от кадастровой стоимости земельного участка)</w:t>
      </w:r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FD7495" w:rsidRPr="00E33027" w:rsidRDefault="00FD7495" w:rsidP="00FD7495">
      <w:pPr>
        <w:tabs>
          <w:tab w:val="left" w:pos="709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FD7495" w:rsidRPr="00E33027" w:rsidRDefault="00FD7495" w:rsidP="00FD7495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ab/>
      </w: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>. Сроки проведения процедуры (время московское):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2"/>
        <w:gridCol w:w="4126"/>
      </w:tblGrid>
      <w:tr w:rsidR="00D87E06" w:rsidRPr="00E33027" w:rsidTr="00DB084B">
        <w:trPr>
          <w:trHeight w:val="291"/>
        </w:trPr>
        <w:tc>
          <w:tcPr>
            <w:tcW w:w="5492" w:type="dxa"/>
            <w:shd w:val="clear" w:color="auto" w:fill="auto"/>
          </w:tcPr>
          <w:p w:rsidR="00D87E06" w:rsidRPr="00E33027" w:rsidRDefault="00D87E06" w:rsidP="00D87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подачи заявок:</w:t>
            </w:r>
          </w:p>
        </w:tc>
        <w:tc>
          <w:tcPr>
            <w:tcW w:w="4126" w:type="dxa"/>
            <w:shd w:val="clear" w:color="auto" w:fill="auto"/>
          </w:tcPr>
          <w:p w:rsidR="00D87E06" w:rsidRPr="00E33027" w:rsidRDefault="00D87E06" w:rsidP="00D87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013FB">
              <w:rPr>
                <w:rFonts w:ascii="Times New Roman" w:eastAsia="Times New Roman" w:hAnsi="Times New Roman" w:cs="Times New Roman"/>
                <w:lang w:eastAsia="ru-RU"/>
              </w:rPr>
              <w:t>24.07.2025 09:00</w:t>
            </w:r>
          </w:p>
        </w:tc>
      </w:tr>
      <w:tr w:rsidR="00D87E06" w:rsidRPr="00E33027" w:rsidTr="00DB084B">
        <w:trPr>
          <w:trHeight w:val="291"/>
        </w:trPr>
        <w:tc>
          <w:tcPr>
            <w:tcW w:w="5492" w:type="dxa"/>
            <w:shd w:val="clear" w:color="auto" w:fill="auto"/>
          </w:tcPr>
          <w:p w:rsidR="00D87E06" w:rsidRPr="00E33027" w:rsidRDefault="00D87E06" w:rsidP="00D87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окончания подачи заявок:</w:t>
            </w:r>
          </w:p>
        </w:tc>
        <w:tc>
          <w:tcPr>
            <w:tcW w:w="4126" w:type="dxa"/>
            <w:shd w:val="clear" w:color="auto" w:fill="auto"/>
          </w:tcPr>
          <w:p w:rsidR="00D87E06" w:rsidRPr="00E33027" w:rsidRDefault="00D87E06" w:rsidP="00D87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013FB">
              <w:rPr>
                <w:rFonts w:ascii="Times New Roman" w:eastAsia="Times New Roman" w:hAnsi="Times New Roman" w:cs="Times New Roman"/>
                <w:lang w:eastAsia="ru-RU"/>
              </w:rPr>
              <w:t>25.08.2025 17:00</w:t>
            </w:r>
          </w:p>
        </w:tc>
      </w:tr>
      <w:tr w:rsidR="00D87E06" w:rsidRPr="00E33027" w:rsidTr="00DB084B">
        <w:trPr>
          <w:trHeight w:val="291"/>
        </w:trPr>
        <w:tc>
          <w:tcPr>
            <w:tcW w:w="5492" w:type="dxa"/>
            <w:shd w:val="clear" w:color="auto" w:fill="auto"/>
          </w:tcPr>
          <w:p w:rsidR="00D87E06" w:rsidRPr="00E33027" w:rsidRDefault="00D87E06" w:rsidP="00D87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рассмотрения заявок:</w:t>
            </w:r>
          </w:p>
        </w:tc>
        <w:tc>
          <w:tcPr>
            <w:tcW w:w="4126" w:type="dxa"/>
            <w:shd w:val="clear" w:color="auto" w:fill="auto"/>
          </w:tcPr>
          <w:p w:rsidR="00D87E06" w:rsidRPr="00E33027" w:rsidRDefault="00D87E06" w:rsidP="00D87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013FB">
              <w:rPr>
                <w:rFonts w:ascii="Times New Roman" w:eastAsia="Times New Roman" w:hAnsi="Times New Roman" w:cs="Times New Roman"/>
                <w:lang w:eastAsia="ru-RU"/>
              </w:rPr>
              <w:t>26.08.2025</w:t>
            </w:r>
          </w:p>
        </w:tc>
      </w:tr>
      <w:tr w:rsidR="00D87E06" w:rsidRPr="00E33027" w:rsidTr="00DB084B">
        <w:trPr>
          <w:trHeight w:val="291"/>
        </w:trPr>
        <w:tc>
          <w:tcPr>
            <w:tcW w:w="5492" w:type="dxa"/>
            <w:shd w:val="clear" w:color="auto" w:fill="auto"/>
          </w:tcPr>
          <w:p w:rsidR="00D87E06" w:rsidRPr="00E33027" w:rsidRDefault="00D87E06" w:rsidP="00D87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и время начала проведения аукциона:</w:t>
            </w:r>
          </w:p>
        </w:tc>
        <w:tc>
          <w:tcPr>
            <w:tcW w:w="4126" w:type="dxa"/>
            <w:shd w:val="clear" w:color="auto" w:fill="auto"/>
          </w:tcPr>
          <w:p w:rsidR="00D87E06" w:rsidRPr="00E33027" w:rsidRDefault="00D87E06" w:rsidP="00D87E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3013FB">
              <w:rPr>
                <w:rFonts w:ascii="Times New Roman" w:eastAsia="Times New Roman" w:hAnsi="Times New Roman" w:cs="Times New Roman"/>
                <w:lang w:eastAsia="ru-RU"/>
              </w:rPr>
              <w:t>28.08.2025 09:00</w:t>
            </w:r>
          </w:p>
        </w:tc>
      </w:tr>
      <w:tr w:rsidR="00FD7495" w:rsidRPr="00E33027" w:rsidTr="00DB084B">
        <w:trPr>
          <w:trHeight w:val="867"/>
        </w:trPr>
        <w:tc>
          <w:tcPr>
            <w:tcW w:w="5492" w:type="dxa"/>
            <w:shd w:val="clear" w:color="auto" w:fill="auto"/>
          </w:tcPr>
          <w:p w:rsidR="00FD7495" w:rsidRPr="00E33027" w:rsidRDefault="00FD7495" w:rsidP="00DB0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Дата подведения итогов аукциона:</w:t>
            </w:r>
          </w:p>
        </w:tc>
        <w:tc>
          <w:tcPr>
            <w:tcW w:w="4126" w:type="dxa"/>
            <w:shd w:val="clear" w:color="auto" w:fill="auto"/>
          </w:tcPr>
          <w:p w:rsidR="00FD7495" w:rsidRPr="00E33027" w:rsidRDefault="00FD7495" w:rsidP="00DB08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33027">
              <w:rPr>
                <w:rFonts w:ascii="Times New Roman" w:eastAsia="Times New Roman" w:hAnsi="Times New Roman" w:cs="Times New Roman"/>
                <w:lang w:eastAsia="ru-RU"/>
              </w:rPr>
              <w:t>Итоги аукциона подводятся непосредственно после окончания процедуры проведения аукциона</w:t>
            </w:r>
          </w:p>
        </w:tc>
      </w:tr>
    </w:tbl>
    <w:p w:rsidR="004E4947" w:rsidRPr="00E33027" w:rsidRDefault="004E4947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FD7495">
        <w:rPr>
          <w:rFonts w:ascii="Times New Roman" w:eastAsia="Times New Roman" w:hAnsi="Times New Roman" w:cs="Times New Roman"/>
          <w:b/>
          <w:bCs/>
          <w:lang w:eastAsia="ru-RU"/>
        </w:rPr>
        <w:t>13</w:t>
      </w: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>. Порядок регистрации для участия в торгах:</w:t>
      </w:r>
    </w:p>
    <w:p w:rsidR="0003052F" w:rsidRPr="00E33027" w:rsidRDefault="0003052F" w:rsidP="00E33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>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:rsidR="0003052F" w:rsidRPr="00E33027" w:rsidRDefault="0003052F" w:rsidP="00E33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>Регистрация на официальном сайте ГИС Торги (https://torgi.gov.ru) автоматически и бесплатно создает личный кабинет на электронной площадке для участия в торгах.</w:t>
      </w:r>
    </w:p>
    <w:p w:rsidR="00E03BB5" w:rsidRPr="00E33027" w:rsidRDefault="0003052F" w:rsidP="00E330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 xml:space="preserve">Зарегистрироваться можно пройдя по ссылке: </w:t>
      </w:r>
      <w:hyperlink r:id="rId12" w:history="1">
        <w:r w:rsidR="00E03BB5" w:rsidRPr="00E33027">
          <w:rPr>
            <w:rStyle w:val="a8"/>
            <w:rFonts w:ascii="Times New Roman" w:eastAsia="Times New Roman" w:hAnsi="Times New Roman"/>
            <w:lang w:eastAsia="ru-RU"/>
          </w:rPr>
          <w:t>https://torgi.gov.ru/new/public</w:t>
        </w:r>
      </w:hyperlink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03052F" w:rsidRPr="00E33027" w:rsidRDefault="0003052F" w:rsidP="00E330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 xml:space="preserve">Информационные материалы по регистрации доступны: </w:t>
      </w:r>
      <w:hyperlink r:id="rId13" w:history="1">
        <w:r w:rsidR="00E03BB5" w:rsidRPr="00E33027">
          <w:rPr>
            <w:rStyle w:val="a8"/>
            <w:rFonts w:ascii="Times New Roman" w:eastAsia="Times New Roman" w:hAnsi="Times New Roman"/>
            <w:lang w:eastAsia="ru-RU"/>
          </w:rPr>
          <w:t>https://torgi.gov.ru/new/public/infomaterials/reg</w:t>
        </w:r>
      </w:hyperlink>
      <w:r w:rsidRPr="00E33027">
        <w:rPr>
          <w:rFonts w:ascii="Times New Roman" w:eastAsia="Times New Roman" w:hAnsi="Times New Roman" w:cs="Times New Roman"/>
          <w:lang w:eastAsia="ru-RU"/>
        </w:rPr>
        <w:t>.</w:t>
      </w:r>
    </w:p>
    <w:p w:rsidR="0003052F" w:rsidRPr="00E33027" w:rsidRDefault="0003052F" w:rsidP="00E33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 xml:space="preserve">Порядок регистрации на электронной площадке: </w:t>
      </w:r>
    </w:p>
    <w:p w:rsidR="0003052F" w:rsidRPr="00E33027" w:rsidRDefault="0003052F" w:rsidP="00E330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 xml:space="preserve">Регистрации на ЭТП подлежат лица, ранее не зарегистрированные на торговой площадке, либо регистрация которых прекращена. Регистрация на торговой площадке производится в соответствии с регламентом торговой площадки на соответствующем сайте в сети Интернет </w:t>
      </w:r>
      <w:hyperlink r:id="rId14" w:history="1">
        <w:r w:rsidR="009770A3" w:rsidRPr="00AE5962">
          <w:rPr>
            <w:rStyle w:val="a8"/>
            <w:rFonts w:ascii="Times New Roman" w:eastAsia="Times New Roman" w:hAnsi="Times New Roman"/>
            <w:lang w:eastAsia="ru-RU"/>
          </w:rPr>
          <w:t>https://utp.sberbank-ast.ru/Main/NBT/RegistrPage/0/0/0/0</w:t>
        </w:r>
      </w:hyperlink>
      <w:r w:rsidR="009770A3" w:rsidRPr="009770A3">
        <w:rPr>
          <w:rFonts w:ascii="Times New Roman" w:eastAsia="Times New Roman" w:hAnsi="Times New Roman" w:cs="Times New Roman"/>
          <w:lang w:eastAsia="ru-RU"/>
        </w:rPr>
        <w:t xml:space="preserve">  без взимания платы</w:t>
      </w:r>
      <w:r w:rsidR="009770A3">
        <w:rPr>
          <w:rFonts w:ascii="Times New Roman" w:eastAsia="Times New Roman" w:hAnsi="Times New Roman" w:cs="Times New Roman"/>
          <w:lang w:eastAsia="ru-RU"/>
        </w:rPr>
        <w:t>.</w:t>
      </w:r>
    </w:p>
    <w:p w:rsidR="00C16DE5" w:rsidRPr="00E33027" w:rsidRDefault="0003052F" w:rsidP="00E33027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E05248">
        <w:rPr>
          <w:rFonts w:ascii="Times New Roman" w:eastAsia="Times New Roman" w:hAnsi="Times New Roman" w:cs="Times New Roman"/>
          <w:b/>
          <w:bCs/>
          <w:lang w:eastAsia="ru-RU"/>
        </w:rPr>
        <w:t>9</w:t>
      </w: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>. Форма заявки на участие в аукционе, порядок ее приема:</w:t>
      </w:r>
      <w:r w:rsidR="00C16DE5" w:rsidRPr="00E33027">
        <w:rPr>
          <w:rFonts w:ascii="Times New Roman" w:eastAsia="Times New Roman" w:hAnsi="Times New Roman" w:cs="Times New Roman"/>
          <w:bCs/>
          <w:lang w:eastAsia="ru-RU"/>
        </w:rPr>
        <w:t>участником аукциона</w:t>
      </w:r>
      <w:r w:rsidR="00C16DE5" w:rsidRPr="00E33027">
        <w:rPr>
          <w:rFonts w:ascii="Times New Roman" w:hAnsi="Times New Roman" w:cs="Times New Roman"/>
          <w:bCs/>
        </w:rPr>
        <w:t>может быть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</w:t>
      </w:r>
      <w:r w:rsidR="00C16DE5" w:rsidRPr="00E33027">
        <w:rPr>
          <w:rFonts w:ascii="Times New Roman" w:hAnsi="Times New Roman" w:cs="Times New Roman"/>
        </w:rPr>
        <w:t>уальный предприниматель претендующий на заключение договора аренды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площадке.</w:t>
      </w:r>
    </w:p>
    <w:p w:rsidR="0003052F" w:rsidRPr="00E33027" w:rsidRDefault="0003052F" w:rsidP="00E3302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lang w:eastAsia="ru-RU"/>
        </w:rPr>
      </w:pPr>
      <w:r w:rsidRPr="00E33027">
        <w:rPr>
          <w:rFonts w:ascii="Times New Roman" w:eastAsia="Calibri" w:hAnsi="Times New Roman" w:cs="Times New Roman"/>
          <w:lang w:eastAsia="ru-RU"/>
        </w:rPr>
        <w:t xml:space="preserve">Прием Заявок обеспечивается оператором ЭТП в соответствии с регламентом </w:t>
      </w:r>
      <w:r w:rsidRPr="00E33027">
        <w:rPr>
          <w:rFonts w:ascii="Times New Roman" w:eastAsia="Calibri" w:hAnsi="Times New Roman" w:cs="Times New Roman"/>
          <w:lang w:eastAsia="ru-RU"/>
        </w:rPr>
        <w:br/>
        <w:t>и Инструкциями в сроки, указанные в пункте 6 настоящего извещения.</w:t>
      </w:r>
    </w:p>
    <w:p w:rsidR="0003052F" w:rsidRPr="00E33027" w:rsidRDefault="0003052F" w:rsidP="00E33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  <w:r w:rsidRPr="00E33027">
        <w:rPr>
          <w:rFonts w:ascii="Times New Roman" w:eastAsia="Calibri" w:hAnsi="Times New Roman" w:cs="Times New Roman"/>
          <w:lang w:eastAsia="ru-RU"/>
        </w:rPr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</w:t>
      </w:r>
      <w:r w:rsidRPr="00E33027">
        <w:rPr>
          <w:rFonts w:ascii="Times New Roman" w:eastAsia="Calibri" w:hAnsi="Times New Roman" w:cs="Times New Roman"/>
          <w:lang w:eastAsia="ru-RU"/>
        </w:rPr>
        <w:br/>
      </w:r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</w:t>
      </w:r>
      <w:r w:rsidRPr="00E33027">
        <w:rPr>
          <w:rFonts w:ascii="Times New Roman" w:eastAsia="Calibri" w:hAnsi="Times New Roman" w:cs="Times New Roman"/>
          <w:lang w:eastAsia="ru-RU"/>
        </w:rPr>
        <w:t>с приложением следующих документов (в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03052F" w:rsidRPr="00E33027" w:rsidRDefault="0003052F" w:rsidP="00E33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33027">
        <w:rPr>
          <w:rFonts w:ascii="Times New Roman" w:eastAsia="Calibri" w:hAnsi="Times New Roman" w:cs="Times New Roman"/>
          <w:lang w:eastAsia="ru-RU"/>
        </w:rPr>
        <w:t xml:space="preserve"> - копии документов, удостоверяющих личность заявителя (для граждан);  </w:t>
      </w:r>
    </w:p>
    <w:p w:rsidR="0003052F" w:rsidRPr="00E33027" w:rsidRDefault="0003052F" w:rsidP="00E33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33027">
        <w:rPr>
          <w:rFonts w:ascii="Times New Roman" w:eastAsia="Calibri" w:hAnsi="Times New Roman" w:cs="Times New Roman"/>
          <w:lang w:eastAsia="ru-RU"/>
        </w:rPr>
        <w:t xml:space="preserve">- документы, подтверждающие внесение задатка (при подаче заявителем заявки в соответствии с Регламентом, информация о внесении заявителем задатка формируется оператором электронной площадки и направляется организатору аукциона). </w:t>
      </w:r>
    </w:p>
    <w:p w:rsidR="0003052F" w:rsidRPr="00E33027" w:rsidRDefault="0003052F" w:rsidP="00E33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Calibri" w:hAnsi="Times New Roman" w:cs="Times New Roman"/>
          <w:lang w:eastAsia="ru-RU"/>
        </w:rPr>
        <w:t xml:space="preserve">Заявка и прилагаемые к ней документы направляются единовременно, подписываются электронной подписью заявителя. </w:t>
      </w:r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>Один заявитель вправе подать только одну заявкунаучастие в аукционе.</w:t>
      </w:r>
    </w:p>
    <w:p w:rsidR="0003052F" w:rsidRPr="00E33027" w:rsidRDefault="0003052F" w:rsidP="00E33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  <w:r w:rsidRPr="00E33027">
        <w:rPr>
          <w:rFonts w:ascii="Times New Roman" w:eastAsia="Calibri" w:hAnsi="Times New Roman" w:cs="Times New Roman"/>
          <w:lang w:eastAsia="ru-RU"/>
        </w:rPr>
        <w:t>Оператор электронной площадки возвращает заявку Заявителю в соответствии с Регламентом и инструкциями.Одновременно с возвратом Заявки оператор ЭТП уведомляет Заявителя об основаниях ее возврата.</w:t>
      </w:r>
    </w:p>
    <w:p w:rsidR="0003052F" w:rsidRPr="00E33027" w:rsidRDefault="0003052F" w:rsidP="00E33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  <w:r w:rsidRPr="00E33027">
        <w:rPr>
          <w:rFonts w:ascii="Times New Roman" w:eastAsia="Calibri" w:hAnsi="Times New Roman" w:cs="Times New Roman"/>
          <w:lang w:eastAsia="ru-RU"/>
        </w:rPr>
        <w:t>В случае отсутствия оснований для возврата заявки оператор ЭТП регистрирует Заявкувсоответствии с Регламентом и инструкциями.</w:t>
      </w:r>
    </w:p>
    <w:p w:rsidR="0003052F" w:rsidRPr="00E33027" w:rsidRDefault="0003052F" w:rsidP="00E33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  <w:r w:rsidRPr="00E33027">
        <w:rPr>
          <w:rFonts w:ascii="Times New Roman" w:eastAsia="Calibri" w:hAnsi="Times New Roman" w:cs="Times New Roman"/>
          <w:lang w:eastAsia="ru-RU"/>
        </w:rPr>
        <w:t>При этом оператор ЭТП направляет заявителю уведомление о поступлении Заявки.</w:t>
      </w:r>
    </w:p>
    <w:p w:rsidR="0003052F" w:rsidRPr="00E33027" w:rsidRDefault="0003052F" w:rsidP="00E33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  <w:r w:rsidRPr="00E33027">
        <w:rPr>
          <w:rFonts w:ascii="Times New Roman" w:eastAsia="Calibri" w:hAnsi="Times New Roman" w:cs="Times New Roman"/>
          <w:lang w:eastAsia="ru-RU"/>
        </w:rPr>
        <w:t>Заявитель вправе отозвать Заявку в любое время до установленных даты и времени окончания</w:t>
      </w:r>
    </w:p>
    <w:p w:rsidR="0003052F" w:rsidRPr="00E33027" w:rsidRDefault="0003052F" w:rsidP="00E33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E33027">
        <w:rPr>
          <w:rFonts w:ascii="Times New Roman" w:eastAsia="Calibri" w:hAnsi="Times New Roman" w:cs="Times New Roman"/>
          <w:lang w:eastAsia="ru-RU"/>
        </w:rPr>
        <w:t>срока приема Заявок (пункт 6 извещения) в соответствии с Регламентом и инструкциями.</w:t>
      </w:r>
    </w:p>
    <w:p w:rsidR="0003052F" w:rsidRPr="00E33027" w:rsidRDefault="0003052F" w:rsidP="00E33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ru-RU"/>
        </w:rPr>
      </w:pPr>
      <w:r w:rsidRPr="00E33027">
        <w:rPr>
          <w:rFonts w:ascii="Times New Roman" w:eastAsia="Calibri" w:hAnsi="Times New Roman" w:cs="Times New Roman"/>
          <w:lang w:eastAsia="ru-RU"/>
        </w:rPr>
        <w:lastRenderedPageBreak/>
        <w:t xml:space="preserve">Заявитель после отзыва заявки вправе повторно подать заявку до установленных даты </w:t>
      </w:r>
      <w:r w:rsidRPr="00E33027">
        <w:rPr>
          <w:rFonts w:ascii="Times New Roman" w:eastAsia="Calibri" w:hAnsi="Times New Roman" w:cs="Times New Roman"/>
          <w:lang w:eastAsia="ru-RU"/>
        </w:rPr>
        <w:br/>
        <w:t>и времени окончания срока приема заявок.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E56A3B" w:rsidRPr="00E33027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E05248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Порядок внесения, блокирования и прекращения блокирования денежных средств в качестве задатка: </w:t>
      </w:r>
    </w:p>
    <w:p w:rsidR="0003052F" w:rsidRPr="00E33027" w:rsidRDefault="0003052F" w:rsidP="00E330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ab/>
      </w:r>
      <w:r w:rsidRPr="00E33027">
        <w:rPr>
          <w:rFonts w:ascii="Times New Roman" w:eastAsia="Times New Roman" w:hAnsi="Times New Roman" w:cs="Times New Roman"/>
          <w:lang w:eastAsia="ru-RU"/>
        </w:rPr>
        <w:t>Для участия в аукционе устанавливается требование о внесении задатка. В целях исполнения требования о внесении задатка для участия в аукционе заявитель обеспечивает наличие денежных средств на счете Оператора ЭТП в размере, не менее суммы задатка, указанного в пункте 5 извещения.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ab/>
        <w:t>Задаток должен поступить не позднее срока окончания подачи заявок в безналичной форме на расчетный счет оператора электронной площадки в соответствии с регламентом ЭТП по реквизитам, указанным в личном кабинете участника.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ab/>
        <w:t>Для учета на ЭТП суммы денежных средств, поступивших Оператору ЭТП в качестве задатка, используется лицевой счет пользователя, который формируется Оператором в соответствии с регламентом.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 xml:space="preserve">Пополнение лицевого счета с целью дальнейшего использования денежных средств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br/>
        <w:t>в качестве задатка производится в соответствии со штатным интерфейсом и регламентом ЭТП.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ab/>
        <w:t>Реквизиты счета указаны в структурированной форме извещения о проведении аукциона.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ab/>
        <w:t>Предоставление документов, подтверждающих внесение задатка, признается заключением соглашения о задатке.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ab/>
        <w:t>Прекращение блокирования денежных средств на счете Заявителя производится Оператором электронной площадки в соответствии с Регламентом и Инструкциями.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ab/>
        <w:t>Для участников аукциона, не победивших в нем, задаток возвращается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(аренды) земельного участка победителем аукциона.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ab/>
        <w:t>Задаток, внесенный лицом, признанным победителем аукциона, а также задаток, внесенный иным лицом, с которым договор аренды земельного участка заключается в соответствии с пунктами 13, 14 и 20, 25 статьи 39.12 Земельного кодекса Российской Федерации, засчитывается в счет платы за земельный участок. Задатки, внесенный лицом, не заключившим в установленном порядке договор купли-продажи/аренды вследствие уклонения от заключения указанных договоров, не возвращаются.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ab/>
        <w:t>1</w:t>
      </w:r>
      <w:r w:rsidR="00E05248">
        <w:rPr>
          <w:rFonts w:ascii="Times New Roman" w:eastAsia="Times New Roman" w:hAnsi="Times New Roman" w:cs="Times New Roman"/>
          <w:b/>
          <w:lang w:eastAsia="ru-RU"/>
        </w:rPr>
        <w:t>1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заявок:</w:t>
      </w:r>
    </w:p>
    <w:p w:rsidR="0003052F" w:rsidRPr="00E33027" w:rsidRDefault="0003052F" w:rsidP="00E3302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 xml:space="preserve">  Рассмотрение заявок и решение о признании претендентов участниками аукциона или оботказе в допуске к участию в аукционе принимается аукционной комиссией, которая формируется организатором аукциона.</w:t>
      </w:r>
    </w:p>
    <w:p w:rsidR="0003052F" w:rsidRPr="00E33027" w:rsidRDefault="0003052F" w:rsidP="00E3302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>Заявитель не допускается к участию в аукционе в следующих случаях:</w:t>
      </w:r>
    </w:p>
    <w:p w:rsidR="0003052F" w:rsidRPr="00E33027" w:rsidRDefault="0003052F" w:rsidP="00E3302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 xml:space="preserve">  1) непредставление необходимых для участия в аукционе документов или представление недостоверных сведений;</w:t>
      </w:r>
    </w:p>
    <w:p w:rsidR="0003052F" w:rsidRPr="00E33027" w:rsidRDefault="0003052F" w:rsidP="00E3302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>2) непоступление задатка на дату рассмотрения заявок на участие в аукционе;</w:t>
      </w:r>
    </w:p>
    <w:p w:rsidR="0003052F" w:rsidRPr="00E33027" w:rsidRDefault="0003052F" w:rsidP="00E3302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03052F" w:rsidRPr="00E33027" w:rsidRDefault="0003052F" w:rsidP="00E3302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>Результаты определения участников торгов отражаются в протоколе, который формируется организатором аукциона и не позднее чем в течение одного дня со дня их рассмотрения подписывается всеми присутствующими на заседании членами комиссии, не позднее чем на следующий рабочий день после дня подписания протокола размещается на электронной площадке с ЭП лица, уполномоченного действовать от имени организатора аукциона. Данный протокол после размещения на ЭТП в автоматическом режиме направляется Оператором ЭТП для размещения на официальном сайте ГИС Торги.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>С момента размещения на сайте электронной площадки и в ГИС Торги протокола определения участников торгов допущенные до участия претенденты признаются участниками торгов (далее – Участник).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 xml:space="preserve">Заявителям, признанным Участниками, и заявителям, не допущенным к участию в аукционе, оператор электронной площадки направляет в электронной форме уведомления о принятых в отношении их решениях. </w:t>
      </w:r>
    </w:p>
    <w:p w:rsidR="0003052F" w:rsidRPr="00E33027" w:rsidRDefault="00E56A3B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33027">
        <w:rPr>
          <w:rFonts w:ascii="Times New Roman" w:eastAsia="Times New Roman" w:hAnsi="Times New Roman" w:cs="Times New Roman"/>
          <w:b/>
          <w:lang w:eastAsia="ru-RU"/>
        </w:rPr>
        <w:tab/>
      </w:r>
      <w:r w:rsidR="00E05248">
        <w:rPr>
          <w:rFonts w:ascii="Times New Roman" w:eastAsia="Times New Roman" w:hAnsi="Times New Roman" w:cs="Times New Roman"/>
          <w:b/>
          <w:lang w:eastAsia="ru-RU"/>
        </w:rPr>
        <w:t>12</w:t>
      </w:r>
      <w:r w:rsidR="0003052F" w:rsidRPr="00E33027">
        <w:rPr>
          <w:rFonts w:ascii="Times New Roman" w:eastAsia="Times New Roman" w:hAnsi="Times New Roman" w:cs="Times New Roman"/>
          <w:b/>
          <w:lang w:eastAsia="ru-RU"/>
        </w:rPr>
        <w:t>. Порядок проведения аукциона: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ab/>
        <w:t xml:space="preserve">Процедура аукциона проводится в день и время, указанные в Извещении, путем последовательного повышения Участниками начальной цены предмета аукциона на величину «шага аукциона». Оператор ЭТП обеспечивает участникам возможность принять участие в аукционе. 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lastRenderedPageBreak/>
        <w:tab/>
        <w:t>В ходе проведения аукциона Участники аукциона подают предложения о цене предмета аукциона, при этом программными средствами ЭТП обеспечивается: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>в) исключение возможности подачи Участником предложения о цене предмета аукциона в случае,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>если текущее максимальное предложение о цене предмета аукциона подано таким Участником.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ab/>
        <w:t>Победителем признается Участник, предложивший наиболее высокую цену предмета аукциона.</w:t>
      </w:r>
    </w:p>
    <w:p w:rsidR="0003052F" w:rsidRPr="00E33027" w:rsidRDefault="0003052F" w:rsidP="00E33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</w:t>
      </w:r>
      <w:r w:rsidRPr="00E33027">
        <w:rPr>
          <w:rFonts w:ascii="Times New Roman" w:eastAsia="Times New Roman" w:hAnsi="Times New Roman" w:cs="Times New Roman"/>
          <w:lang w:eastAsia="ru-RU"/>
        </w:rPr>
        <w:tab/>
        <w:t>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Cs/>
          <w:lang w:eastAsia="ru-RU"/>
        </w:rPr>
        <w:tab/>
      </w:r>
      <w:r w:rsidRPr="00E33027">
        <w:rPr>
          <w:rFonts w:ascii="Times New Roman" w:eastAsia="Times New Roman" w:hAnsi="Times New Roman" w:cs="Times New Roman"/>
          <w:b/>
          <w:lang w:eastAsia="ru-RU"/>
        </w:rPr>
        <w:t>1</w:t>
      </w:r>
      <w:r w:rsidR="00E05248">
        <w:rPr>
          <w:rFonts w:ascii="Times New Roman" w:eastAsia="Times New Roman" w:hAnsi="Times New Roman" w:cs="Times New Roman"/>
          <w:b/>
          <w:lang w:eastAsia="ru-RU"/>
        </w:rPr>
        <w:t>3</w:t>
      </w:r>
      <w:r w:rsidRPr="00E33027">
        <w:rPr>
          <w:rFonts w:ascii="Times New Roman" w:eastAsia="Times New Roman" w:hAnsi="Times New Roman" w:cs="Times New Roman"/>
          <w:b/>
          <w:lang w:eastAsia="ru-RU"/>
        </w:rPr>
        <w:t xml:space="preserve">. Информация о размере взимаемой Оператором ЭТП платы за участие в аукционе: </w:t>
      </w:r>
      <w:r w:rsidRPr="00E33027">
        <w:rPr>
          <w:rFonts w:ascii="Times New Roman" w:eastAsia="Times New Roman" w:hAnsi="Times New Roman" w:cs="Times New Roman"/>
          <w:bCs/>
          <w:lang w:eastAsia="ru-RU"/>
        </w:rPr>
        <w:t>плата Оператора ЭТП с победителя аукциона или иного лица, с которым всоответствии с пунктами 13, 14, 20 и 25 статьи 39.12 Земельного кодекса Российской Федерациизаключается аренды земельного участка, находящегося в государственной илимуниципальной собственности не взимается.</w:t>
      </w:r>
      <w:bookmarkStart w:id="0" w:name="_Hlk186284858"/>
    </w:p>
    <w:bookmarkEnd w:id="0"/>
    <w:p w:rsidR="0003052F" w:rsidRPr="00E33027" w:rsidRDefault="0003052F" w:rsidP="00E33027">
      <w:pPr>
        <w:widowControl w:val="0"/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b/>
        </w:rPr>
        <w:tab/>
      </w:r>
      <w:r w:rsidR="00E05248">
        <w:rPr>
          <w:rFonts w:ascii="Times New Roman" w:eastAsia="Times New Roman" w:hAnsi="Times New Roman" w:cs="Times New Roman"/>
          <w:b/>
        </w:rPr>
        <w:t>14</w:t>
      </w:r>
      <w:r w:rsidRPr="00E33027">
        <w:rPr>
          <w:rFonts w:ascii="Times New Roman" w:eastAsia="Times New Roman" w:hAnsi="Times New Roman" w:cs="Times New Roman"/>
          <w:b/>
        </w:rPr>
        <w:t xml:space="preserve">. Условия и сроки заключения договора </w:t>
      </w:r>
    </w:p>
    <w:p w:rsidR="0003052F" w:rsidRPr="00E33027" w:rsidRDefault="0003052F" w:rsidP="00E33027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 xml:space="preserve">  В соответствии с п.13 статьи 39.13 Земельного Кодекса Российской Федерации по результатам проведения аукциона договор купли-продажи (аренды) земельного участка заключается </w:t>
      </w: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>с инициатором аукциона (правообладателем имущества)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в электронной форме и подписывается усиленной квалифицированной электронной подписью сторон такого договора. Договор с победителем заключается с применением функционала государственной информационной системы «официальный сайт Российской Федерации в информационно-телекоммуникационной сети «Интернет» для размещения информации о проведении торгов </w:t>
      </w:r>
      <w:hyperlink r:id="rId15" w:history="1">
        <w:r w:rsidRPr="00E33027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https://torgi.gov.ru»</w:t>
        </w:r>
      </w:hyperlink>
      <w:r w:rsidRPr="00E33027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03052F" w:rsidRPr="00E33027" w:rsidRDefault="0003052F" w:rsidP="00E33027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b/>
          <w:color w:val="000000"/>
          <w:lang w:eastAsia="ru-RU"/>
        </w:rPr>
        <w:t>ВНИМАНИЕ:</w:t>
      </w:r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 xml:space="preserve"> В соответствии с пунктом 11 статьи 39.13 Земельного Кодекса Российской Федерации, </w:t>
      </w:r>
      <w:r w:rsidRPr="00E33027">
        <w:rPr>
          <w:rFonts w:ascii="Times New Roman" w:eastAsia="Calibri" w:hAnsi="Times New Roman" w:cs="Times New Roman"/>
          <w:lang w:eastAsia="ru-RU"/>
        </w:rPr>
        <w:t>по результатам проведения электронного аукциона не допускается заключение договора аренды земельного участка, ранее чем через 10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 торгов.</w:t>
      </w:r>
    </w:p>
    <w:p w:rsidR="0003052F" w:rsidRPr="00E33027" w:rsidRDefault="0003052F" w:rsidP="00E33027">
      <w:pPr>
        <w:tabs>
          <w:tab w:val="left" w:pos="-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 xml:space="preserve">       На основании пункта 12 статьи 39.13 Земельного кодекса Российской Федерации Инициатор аукциона обязан в течение пяти дней со дня истечения срока, предусмотренного </w:t>
      </w:r>
      <w:hyperlink w:anchor="Par30" w:history="1">
        <w:r w:rsidRPr="00E33027">
          <w:rPr>
            <w:rFonts w:ascii="Times New Roman" w:eastAsia="Times New Roman" w:hAnsi="Times New Roman" w:cs="Times New Roman"/>
            <w:color w:val="000000"/>
            <w:lang w:eastAsia="ru-RU"/>
          </w:rPr>
          <w:t>пунктом 11</w:t>
        </w:r>
      </w:hyperlink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 xml:space="preserve"> ст. 39.13 Земельного кодекса Российской Федерации, направить победителю электронного аукциона или иному лицу, с которыми в соответствии с </w:t>
      </w:r>
      <w:hyperlink r:id="rId16" w:history="1">
        <w:r w:rsidRPr="00E33027">
          <w:rPr>
            <w:rFonts w:ascii="Times New Roman" w:eastAsia="Times New Roman" w:hAnsi="Times New Roman" w:cs="Times New Roman"/>
            <w:color w:val="000000"/>
            <w:lang w:eastAsia="ru-RU"/>
          </w:rPr>
          <w:t>пунктами 13</w:t>
        </w:r>
      </w:hyperlink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hyperlink r:id="rId17" w:history="1">
        <w:r w:rsidRPr="00E33027">
          <w:rPr>
            <w:rFonts w:ascii="Times New Roman" w:eastAsia="Times New Roman" w:hAnsi="Times New Roman" w:cs="Times New Roman"/>
            <w:color w:val="000000"/>
            <w:lang w:eastAsia="ru-RU"/>
          </w:rPr>
          <w:t>14</w:t>
        </w:r>
      </w:hyperlink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hyperlink r:id="rId18" w:history="1">
        <w:r w:rsidRPr="00E33027">
          <w:rPr>
            <w:rFonts w:ascii="Times New Roman" w:eastAsia="Times New Roman" w:hAnsi="Times New Roman" w:cs="Times New Roman"/>
            <w:color w:val="000000"/>
            <w:lang w:eastAsia="ru-RU"/>
          </w:rPr>
          <w:t>20</w:t>
        </w:r>
      </w:hyperlink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 xml:space="preserve"> и </w:t>
      </w:r>
      <w:hyperlink r:id="rId19" w:history="1">
        <w:r w:rsidRPr="00E33027">
          <w:rPr>
            <w:rFonts w:ascii="Times New Roman" w:eastAsia="Times New Roman" w:hAnsi="Times New Roman" w:cs="Times New Roman"/>
            <w:color w:val="000000"/>
            <w:lang w:eastAsia="ru-RU"/>
          </w:rPr>
          <w:t>25 статьи 39.12</w:t>
        </w:r>
      </w:hyperlink>
      <w:r w:rsidRPr="00E33027">
        <w:rPr>
          <w:rFonts w:ascii="Times New Roman" w:eastAsia="Times New Roman" w:hAnsi="Times New Roman" w:cs="Times New Roman"/>
          <w:color w:val="000000"/>
          <w:lang w:eastAsia="ru-RU"/>
        </w:rPr>
        <w:t xml:space="preserve"> Земельного кодекса Российской Федерации заключается договор аренды земельного участка, подписанный проект договора аренды земельного участка.</w:t>
      </w:r>
    </w:p>
    <w:p w:rsidR="0003052F" w:rsidRPr="00E33027" w:rsidRDefault="0003052F" w:rsidP="00E330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 xml:space="preserve">Победитель или иное лицо, с которым заключается договор аренды земельного участка в соответствии с Земельным кодексом Российской Федерации, обязаны подписать договор указанный договор </w:t>
      </w: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>в течение 10 (десяти) рабочих дней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со дня направления им такого договора. </w:t>
      </w:r>
    </w:p>
    <w:p w:rsidR="0003052F" w:rsidRPr="00E33027" w:rsidRDefault="0003052F" w:rsidP="00E33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 xml:space="preserve">Если договор аренды земельного участка в течение 10 (десяти) рабочих дней со дня направления проекта договора аренды земельного участка Победителю не был им подписан, правообладатель имущества предлагает заключить указанный договор иному Участнику, который сделал предпоследнее предложение о цене Предмета аукциона, по цене, предложенной таким Участником. </w:t>
      </w:r>
    </w:p>
    <w:p w:rsidR="0003052F" w:rsidRPr="00E33027" w:rsidRDefault="0003052F" w:rsidP="00E33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 xml:space="preserve">В случае, если Победитель или иное лицо, с которым заключается договор аренды земельного участка, </w:t>
      </w: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>в течение 10 (десяти) рабочих дней</w:t>
      </w:r>
      <w:r w:rsidRPr="00E33027">
        <w:rPr>
          <w:rFonts w:ascii="Times New Roman" w:eastAsia="Times New Roman" w:hAnsi="Times New Roman" w:cs="Times New Roman"/>
          <w:lang w:eastAsia="ru-RU"/>
        </w:rPr>
        <w:t xml:space="preserve"> со дня направления правообладателем имущества проекта указанного договора аренды не подписал указанный договор, правообладатель в течение пяти рабочих дней со дня истечения этого срока направляет сведения в Федеральную антимонопольную службу России  для включения в реестр недобросовестных Участников аукциона. </w:t>
      </w:r>
    </w:p>
    <w:p w:rsidR="0003052F" w:rsidRPr="00E33027" w:rsidRDefault="0003052F" w:rsidP="00E330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 xml:space="preserve">В случае если в течение 10 (десяти) рабочих дней со дня направления лицу, подавшему единственную заявку на участие в аукционе, заявителю, признанному единственным участником аукциона, единственному принявшему участие в аукционе Участнику, а также Участнику, который сделал предпоследнее предложение о цене Предмета аукциона, проекта договора аренды земельного участка, данные лица не подписали указанный договор, правообладатель имущества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    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="00E05248">
        <w:rPr>
          <w:rFonts w:ascii="Times New Roman" w:eastAsia="Times New Roman" w:hAnsi="Times New Roman" w:cs="Times New Roman"/>
          <w:b/>
          <w:bCs/>
          <w:lang w:eastAsia="ru-RU"/>
        </w:rPr>
        <w:t>15</w:t>
      </w:r>
      <w:r w:rsidRPr="00E33027">
        <w:rPr>
          <w:rFonts w:ascii="Times New Roman" w:eastAsia="Times New Roman" w:hAnsi="Times New Roman" w:cs="Times New Roman"/>
          <w:b/>
          <w:bCs/>
          <w:lang w:eastAsia="ru-RU"/>
        </w:rPr>
        <w:t xml:space="preserve">. Отказ от проведения аукциона, внесение изменений в документацию об аукционе 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Инициатор аукциона вправе отказаться от проведения аукциона в случаях, в любое время, но не позднее чем за три дня до наступления даты проведения аукциона (ст. 448 ГК РФ). 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lastRenderedPageBreak/>
        <w:tab/>
        <w:t xml:space="preserve">Возврат задатков Участникам аукциона (заявителям) осуществляется оператором ЭТП </w:t>
      </w:r>
      <w:r w:rsidRPr="00E33027">
        <w:rPr>
          <w:rFonts w:ascii="Times New Roman" w:eastAsia="Times New Roman" w:hAnsi="Times New Roman" w:cs="Times New Roman"/>
          <w:lang w:eastAsia="ru-RU"/>
        </w:rPr>
        <w:br/>
        <w:t xml:space="preserve">в соответствии с регламентом. </w:t>
      </w:r>
    </w:p>
    <w:p w:rsidR="0003052F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 xml:space="preserve">Инициатор аукциона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</w:t>
      </w:r>
      <w:bookmarkStart w:id="1" w:name="_Hlk193722336"/>
      <w:r w:rsidRPr="00E33027">
        <w:rPr>
          <w:rFonts w:ascii="Times New Roman" w:eastAsia="Times New Roman" w:hAnsi="Times New Roman" w:cs="Times New Roman"/>
          <w:lang w:eastAsia="ru-RU"/>
        </w:rPr>
        <w:t xml:space="preserve">При этом срок подачи заявок на участие в аукционе должен быть продлен таким образом, чтобы со дня размещения изменений в извещение о проведении аукциона до дня проведения аукциона такой срок составлял не менее десяти рабочих дней. </w:t>
      </w:r>
      <w:bookmarkEnd w:id="1"/>
    </w:p>
    <w:p w:rsidR="00753797" w:rsidRPr="00E33027" w:rsidRDefault="0003052F" w:rsidP="00E33027">
      <w:pPr>
        <w:tabs>
          <w:tab w:val="left" w:pos="709"/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E33027">
        <w:rPr>
          <w:rFonts w:ascii="Times New Roman" w:eastAsia="Times New Roman" w:hAnsi="Times New Roman" w:cs="Times New Roman"/>
          <w:lang w:eastAsia="ru-RU"/>
        </w:rPr>
        <w:tab/>
        <w:t>В случае, если за один рабочий день до даты окончания приема заявок на участие в аукционе не поступило ни одной заявки, инициатор аукциона до момента окончания срока подачи заявок на участие в аукционе может принять решение о продлении срока подачи заявок. При этом срок подачи заявок на участие в аукционе должен продлят</w:t>
      </w:r>
      <w:r w:rsidR="009770A3">
        <w:rPr>
          <w:rFonts w:ascii="Times New Roman" w:eastAsia="Times New Roman" w:hAnsi="Times New Roman" w:cs="Times New Roman"/>
          <w:lang w:eastAsia="ru-RU"/>
        </w:rPr>
        <w:t>ь</w:t>
      </w:r>
      <w:r w:rsidRPr="00E33027">
        <w:rPr>
          <w:rFonts w:ascii="Times New Roman" w:eastAsia="Times New Roman" w:hAnsi="Times New Roman" w:cs="Times New Roman"/>
          <w:lang w:eastAsia="ru-RU"/>
        </w:rPr>
        <w:t>ся таким образом, чтобы до новой даты проведения аукциона срок составлял не менее десяти рабочих дней.</w:t>
      </w:r>
    </w:p>
    <w:sectPr w:rsidR="00753797" w:rsidRPr="00E33027" w:rsidSect="006D6E0E">
      <w:headerReference w:type="default" r:id="rId20"/>
      <w:pgSz w:w="11906" w:h="16838"/>
      <w:pgMar w:top="426" w:right="707" w:bottom="426" w:left="1560" w:header="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7BB" w:rsidRDefault="00C857BB" w:rsidP="0045387B">
      <w:pPr>
        <w:spacing w:after="0" w:line="240" w:lineRule="auto"/>
      </w:pPr>
      <w:r>
        <w:separator/>
      </w:r>
    </w:p>
  </w:endnote>
  <w:endnote w:type="continuationSeparator" w:id="1">
    <w:p w:rsidR="00C857BB" w:rsidRDefault="00C857BB" w:rsidP="00453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7BB" w:rsidRDefault="00C857BB" w:rsidP="0045387B">
      <w:pPr>
        <w:spacing w:after="0" w:line="240" w:lineRule="auto"/>
      </w:pPr>
      <w:r>
        <w:separator/>
      </w:r>
    </w:p>
  </w:footnote>
  <w:footnote w:type="continuationSeparator" w:id="1">
    <w:p w:rsidR="00C857BB" w:rsidRDefault="00C857BB" w:rsidP="00453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ABA" w:rsidRDefault="00C857BB">
    <w:pPr>
      <w:pStyle w:val="a3"/>
      <w:jc w:val="center"/>
    </w:pPr>
  </w:p>
  <w:p w:rsidR="002E1ABA" w:rsidRDefault="00C857B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A08EB"/>
    <w:multiLevelType w:val="hybridMultilevel"/>
    <w:tmpl w:val="588671FE"/>
    <w:lvl w:ilvl="0" w:tplc="BBB22DEE">
      <w:start w:val="1"/>
      <w:numFmt w:val="decimal"/>
      <w:lvlText w:val="%1)"/>
      <w:lvlJc w:val="left"/>
      <w:pPr>
        <w:ind w:left="1699" w:hanging="990"/>
      </w:pPr>
      <w:rPr>
        <w:rFonts w:hint="default"/>
        <w:color w:val="7F7F7F" w:themeColor="text1" w:themeTint="8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5C035E"/>
    <w:multiLevelType w:val="multilevel"/>
    <w:tmpl w:val="CB32E9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">
    <w:nsid w:val="6C525B25"/>
    <w:multiLevelType w:val="hybridMultilevel"/>
    <w:tmpl w:val="CA5A5C90"/>
    <w:lvl w:ilvl="0" w:tplc="8066565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052F"/>
    <w:rsid w:val="0003052F"/>
    <w:rsid w:val="00072C95"/>
    <w:rsid w:val="00101F2E"/>
    <w:rsid w:val="00116C94"/>
    <w:rsid w:val="00122188"/>
    <w:rsid w:val="00145EA2"/>
    <w:rsid w:val="00161A9E"/>
    <w:rsid w:val="00171962"/>
    <w:rsid w:val="0017457E"/>
    <w:rsid w:val="00181449"/>
    <w:rsid w:val="001C258C"/>
    <w:rsid w:val="001D50CF"/>
    <w:rsid w:val="00234012"/>
    <w:rsid w:val="002737B9"/>
    <w:rsid w:val="002F74FB"/>
    <w:rsid w:val="003013FB"/>
    <w:rsid w:val="00350E17"/>
    <w:rsid w:val="003517E3"/>
    <w:rsid w:val="0039177A"/>
    <w:rsid w:val="00395816"/>
    <w:rsid w:val="003A523C"/>
    <w:rsid w:val="003A6A0D"/>
    <w:rsid w:val="003C0293"/>
    <w:rsid w:val="003D4668"/>
    <w:rsid w:val="003E13D5"/>
    <w:rsid w:val="003E23E1"/>
    <w:rsid w:val="003F29D3"/>
    <w:rsid w:val="00411685"/>
    <w:rsid w:val="00423A92"/>
    <w:rsid w:val="0045387B"/>
    <w:rsid w:val="00477672"/>
    <w:rsid w:val="004C561C"/>
    <w:rsid w:val="004E4947"/>
    <w:rsid w:val="00504F23"/>
    <w:rsid w:val="00533147"/>
    <w:rsid w:val="00551230"/>
    <w:rsid w:val="00581221"/>
    <w:rsid w:val="005A6E43"/>
    <w:rsid w:val="00600918"/>
    <w:rsid w:val="00606342"/>
    <w:rsid w:val="00621145"/>
    <w:rsid w:val="00626CBD"/>
    <w:rsid w:val="00697462"/>
    <w:rsid w:val="006B49F4"/>
    <w:rsid w:val="006B787C"/>
    <w:rsid w:val="006C4E8B"/>
    <w:rsid w:val="00714905"/>
    <w:rsid w:val="0074693C"/>
    <w:rsid w:val="00753797"/>
    <w:rsid w:val="007556B1"/>
    <w:rsid w:val="00756303"/>
    <w:rsid w:val="007F36D1"/>
    <w:rsid w:val="007F79C4"/>
    <w:rsid w:val="00823DA2"/>
    <w:rsid w:val="0085019F"/>
    <w:rsid w:val="00861DE3"/>
    <w:rsid w:val="00886342"/>
    <w:rsid w:val="0091433F"/>
    <w:rsid w:val="00915D59"/>
    <w:rsid w:val="00946391"/>
    <w:rsid w:val="00961C24"/>
    <w:rsid w:val="00976F52"/>
    <w:rsid w:val="009770A3"/>
    <w:rsid w:val="009906E1"/>
    <w:rsid w:val="009A6A52"/>
    <w:rsid w:val="009B5D43"/>
    <w:rsid w:val="009C03E6"/>
    <w:rsid w:val="00A25D85"/>
    <w:rsid w:val="00A60F25"/>
    <w:rsid w:val="00AA5BFA"/>
    <w:rsid w:val="00AC5B70"/>
    <w:rsid w:val="00B022D2"/>
    <w:rsid w:val="00B07FA1"/>
    <w:rsid w:val="00B15B99"/>
    <w:rsid w:val="00B15FC9"/>
    <w:rsid w:val="00B41DB3"/>
    <w:rsid w:val="00B71FEA"/>
    <w:rsid w:val="00B73AB3"/>
    <w:rsid w:val="00BA2E26"/>
    <w:rsid w:val="00C01441"/>
    <w:rsid w:val="00C039C1"/>
    <w:rsid w:val="00C16DE5"/>
    <w:rsid w:val="00C857BB"/>
    <w:rsid w:val="00CA3004"/>
    <w:rsid w:val="00CB3FEE"/>
    <w:rsid w:val="00CC02E0"/>
    <w:rsid w:val="00CD4AD2"/>
    <w:rsid w:val="00CD7F64"/>
    <w:rsid w:val="00D02996"/>
    <w:rsid w:val="00D0419E"/>
    <w:rsid w:val="00D62499"/>
    <w:rsid w:val="00D87E06"/>
    <w:rsid w:val="00DB2090"/>
    <w:rsid w:val="00DC0872"/>
    <w:rsid w:val="00DE2645"/>
    <w:rsid w:val="00DF3DCD"/>
    <w:rsid w:val="00E03BB5"/>
    <w:rsid w:val="00E05248"/>
    <w:rsid w:val="00E120A1"/>
    <w:rsid w:val="00E24A9B"/>
    <w:rsid w:val="00E33027"/>
    <w:rsid w:val="00E35223"/>
    <w:rsid w:val="00E56A3B"/>
    <w:rsid w:val="00E7728F"/>
    <w:rsid w:val="00EA5FEE"/>
    <w:rsid w:val="00EC1925"/>
    <w:rsid w:val="00F027F3"/>
    <w:rsid w:val="00F0345A"/>
    <w:rsid w:val="00F13CFB"/>
    <w:rsid w:val="00F70A45"/>
    <w:rsid w:val="00F72131"/>
    <w:rsid w:val="00FB5CBA"/>
    <w:rsid w:val="00FD7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8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305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annotation reference"/>
    <w:rsid w:val="0003052F"/>
    <w:rPr>
      <w:sz w:val="16"/>
      <w:szCs w:val="16"/>
    </w:rPr>
  </w:style>
  <w:style w:type="paragraph" w:styleId="a6">
    <w:name w:val="annotation text"/>
    <w:basedOn w:val="a"/>
    <w:link w:val="a7"/>
    <w:rsid w:val="000305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rsid w:val="000305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AA5BF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A5B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uiPriority w:val="99"/>
    <w:rsid w:val="00AA5BF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A5BF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unhideWhenUsed/>
    <w:rsid w:val="00072C95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072C95"/>
  </w:style>
  <w:style w:type="paragraph" w:customStyle="1" w:styleId="ConsPlusNonformat">
    <w:name w:val="ConsPlusNonformat"/>
    <w:rsid w:val="00072C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101F2E"/>
    <w:pPr>
      <w:suppressAutoHyphens/>
      <w:spacing w:after="0" w:line="240" w:lineRule="auto"/>
      <w:ind w:firstLine="174"/>
      <w:jc w:val="both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ac">
    <w:name w:val="Осн. текст УАГ"/>
    <w:basedOn w:val="a"/>
    <w:rsid w:val="00101F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03BB5"/>
    <w:rPr>
      <w:color w:val="605E5C"/>
      <w:shd w:val="clear" w:color="auto" w:fill="E1DFDD"/>
    </w:rPr>
  </w:style>
  <w:style w:type="character" w:customStyle="1" w:styleId="searchresult">
    <w:name w:val="search_result"/>
    <w:rsid w:val="001D50CF"/>
  </w:style>
  <w:style w:type="character" w:customStyle="1" w:styleId="UnresolvedMention">
    <w:name w:val="Unresolved Mention"/>
    <w:basedOn w:val="a0"/>
    <w:uiPriority w:val="99"/>
    <w:semiHidden/>
    <w:unhideWhenUsed/>
    <w:rsid w:val="009770A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mi@admtmr.ru" TargetMode="External"/><Relationship Id="rId13" Type="http://schemas.openxmlformats.org/officeDocument/2006/relationships/hyperlink" Target="https://torgi.gov.ru/new/public/infomaterials/reg" TargetMode="External"/><Relationship Id="rId18" Type="http://schemas.openxmlformats.org/officeDocument/2006/relationships/hyperlink" Target="consultantplus://offline/ref=FC846897312E2BD4721B2384DBE8A58C3C2A4FAB97764E8E4F2A57D7AE78929A029A8F6E61D88F281FBB3293FE6B28B11F6A190F67i3U6J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admtmr.ru" TargetMode="Externa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consultantplus://offline/ref=FC846897312E2BD4721B2384DBE8A58C3C2A4FAB97764E8E4F2A57D7AE78929A029A8F6F68DA8F281FBB3293FE6B28B11F6A190F67i3U6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C846897312E2BD4721B2384DBE8A58C3C2A4FAB97764E8E4F2A57D7AE78929A029A8F6F69D38F281FBB3293FE6B28B11F6A190F67i3U6J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nsultant.ru/document/cons_doc_LAW_446205/7705ea248eb2ec0cf267513902ed8f43cc104c97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orgi.gov.ru" TargetMode="External"/><Relationship Id="rId10" Type="http://schemas.openxmlformats.org/officeDocument/2006/relationships/hyperlink" Target="https://www.consultant.ru/document/cons_doc_LAW_446205/7705ea248eb2ec0cf267513902ed8f43cc104c97/" TargetMode="External"/><Relationship Id="rId19" Type="http://schemas.openxmlformats.org/officeDocument/2006/relationships/hyperlink" Target="consultantplus://offline/ref=FC846897312E2BD4721B2384DBE8A58C3C2A4FAB97764E8E4F2A57D7AE78929A029A8F6861DB867F4CF433CFB83E3BB21F6A1A0F7B362CD9iBU9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tp.sberbank-ast.ru/" TargetMode="External"/><Relationship Id="rId14" Type="http://schemas.openxmlformats.org/officeDocument/2006/relationships/hyperlink" Target="https://utp.sberbank-ast.ru/Main/NBT/RegistrPage/0/0/0/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6510</Words>
  <Characters>37110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Бирчикова</dc:creator>
  <cp:lastModifiedBy>user</cp:lastModifiedBy>
  <cp:revision>2</cp:revision>
  <cp:lastPrinted>2025-03-25T12:36:00Z</cp:lastPrinted>
  <dcterms:created xsi:type="dcterms:W3CDTF">2025-07-23T13:36:00Z</dcterms:created>
  <dcterms:modified xsi:type="dcterms:W3CDTF">2025-07-23T13:36:00Z</dcterms:modified>
</cp:coreProperties>
</file>