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1881"/>
        <w:gridCol w:w="2979"/>
        <w:gridCol w:w="2301"/>
        <w:gridCol w:w="2299"/>
      </w:tblGrid>
      <w:tr w:rsidR="00B94608" w:rsidRPr="003777DE" w:rsidTr="00055FE9">
        <w:tc>
          <w:tcPr>
            <w:tcW w:w="9460" w:type="dxa"/>
            <w:gridSpan w:val="4"/>
          </w:tcPr>
          <w:p w:rsidR="00B94608" w:rsidRPr="003777DE" w:rsidRDefault="00EB5DEA" w:rsidP="00055FE9">
            <w:pPr>
              <w:jc w:val="center"/>
              <w:rPr>
                <w:sz w:val="28"/>
                <w:szCs w:val="28"/>
              </w:rPr>
            </w:pPr>
            <w:r>
              <w:rPr>
                <w:sz w:val="28"/>
                <w:szCs w:val="28"/>
              </w:rPr>
              <w:t>П</w:t>
            </w:r>
            <w:r w:rsidR="00B94608" w:rsidRPr="003777DE">
              <w:rPr>
                <w:sz w:val="28"/>
                <w:szCs w:val="28"/>
              </w:rPr>
              <w:t>ОСТАНОВЛЕНИЕ</w:t>
            </w:r>
          </w:p>
          <w:p w:rsidR="00B94608" w:rsidRPr="003777DE" w:rsidRDefault="00B94608" w:rsidP="00055FE9">
            <w:pPr>
              <w:jc w:val="center"/>
              <w:rPr>
                <w:sz w:val="28"/>
                <w:szCs w:val="28"/>
              </w:rPr>
            </w:pPr>
            <w:r w:rsidRPr="003777DE">
              <w:rPr>
                <w:sz w:val="28"/>
                <w:szCs w:val="28"/>
              </w:rPr>
              <w:t xml:space="preserve">Администрации Артемьевского сельского поселения </w:t>
            </w:r>
          </w:p>
          <w:p w:rsidR="00B94608" w:rsidRPr="003777DE" w:rsidRDefault="00B94608" w:rsidP="00055FE9">
            <w:pPr>
              <w:jc w:val="center"/>
              <w:rPr>
                <w:sz w:val="28"/>
                <w:szCs w:val="28"/>
              </w:rPr>
            </w:pPr>
            <w:r w:rsidRPr="003777DE">
              <w:rPr>
                <w:sz w:val="28"/>
                <w:szCs w:val="28"/>
              </w:rPr>
              <w:t>Тутаевского муниципального района</w:t>
            </w:r>
          </w:p>
          <w:p w:rsidR="00B94608" w:rsidRPr="003777DE" w:rsidRDefault="00B94608" w:rsidP="00055FE9">
            <w:pPr>
              <w:jc w:val="center"/>
              <w:rPr>
                <w:sz w:val="28"/>
                <w:szCs w:val="28"/>
              </w:rPr>
            </w:pPr>
            <w:r w:rsidRPr="003777DE">
              <w:rPr>
                <w:sz w:val="28"/>
                <w:szCs w:val="28"/>
              </w:rPr>
              <w:t xml:space="preserve">Ярославской области </w:t>
            </w:r>
          </w:p>
          <w:p w:rsidR="00B94608" w:rsidRPr="003777DE" w:rsidRDefault="00B94608" w:rsidP="00055FE9">
            <w:pPr>
              <w:jc w:val="center"/>
              <w:rPr>
                <w:sz w:val="28"/>
                <w:szCs w:val="28"/>
              </w:rPr>
            </w:pPr>
          </w:p>
          <w:p w:rsidR="00B94608" w:rsidRPr="003777DE" w:rsidRDefault="00B94608" w:rsidP="00055FE9">
            <w:pPr>
              <w:tabs>
                <w:tab w:val="left" w:pos="3060"/>
                <w:tab w:val="left" w:pos="6096"/>
                <w:tab w:val="left" w:pos="6946"/>
              </w:tabs>
              <w:spacing w:line="240" w:lineRule="atLeast"/>
              <w:jc w:val="center"/>
            </w:pPr>
          </w:p>
        </w:tc>
      </w:tr>
      <w:tr w:rsidR="00B94608" w:rsidRPr="003777DE" w:rsidTr="00055FE9">
        <w:tc>
          <w:tcPr>
            <w:tcW w:w="1881" w:type="dxa"/>
          </w:tcPr>
          <w:p w:rsidR="00B94608" w:rsidRPr="003777DE" w:rsidRDefault="004149F8" w:rsidP="004149F8">
            <w:pPr>
              <w:tabs>
                <w:tab w:val="left" w:pos="3060"/>
                <w:tab w:val="left" w:pos="6096"/>
                <w:tab w:val="left" w:pos="6946"/>
              </w:tabs>
              <w:spacing w:line="240" w:lineRule="atLeast"/>
            </w:pPr>
            <w:r>
              <w:t>0</w:t>
            </w:r>
            <w:r w:rsidR="00EB5DEA">
              <w:t>5.03.202</w:t>
            </w:r>
            <w:r>
              <w:t>5</w:t>
            </w:r>
            <w:r w:rsidR="00EB5DEA">
              <w:t xml:space="preserve"> г</w:t>
            </w:r>
          </w:p>
        </w:tc>
        <w:tc>
          <w:tcPr>
            <w:tcW w:w="2979" w:type="dxa"/>
          </w:tcPr>
          <w:p w:rsidR="00B94608" w:rsidRPr="003777DE" w:rsidRDefault="00B94608" w:rsidP="004149F8">
            <w:pPr>
              <w:tabs>
                <w:tab w:val="left" w:pos="3060"/>
                <w:tab w:val="left" w:pos="6096"/>
                <w:tab w:val="left" w:pos="6946"/>
              </w:tabs>
              <w:spacing w:line="240" w:lineRule="atLeast"/>
            </w:pPr>
            <w:r w:rsidRPr="003777DE">
              <w:rPr>
                <w:sz w:val="28"/>
                <w:szCs w:val="28"/>
              </w:rPr>
              <w:t xml:space="preserve">№ </w:t>
            </w:r>
            <w:r w:rsidR="004149F8">
              <w:rPr>
                <w:sz w:val="28"/>
                <w:szCs w:val="28"/>
              </w:rPr>
              <w:t>25</w:t>
            </w:r>
          </w:p>
        </w:tc>
        <w:tc>
          <w:tcPr>
            <w:tcW w:w="2301" w:type="dxa"/>
          </w:tcPr>
          <w:p w:rsidR="00B94608" w:rsidRPr="003777DE" w:rsidRDefault="00B94608" w:rsidP="00055FE9">
            <w:pPr>
              <w:tabs>
                <w:tab w:val="left" w:pos="3060"/>
                <w:tab w:val="left" w:pos="6096"/>
                <w:tab w:val="left" w:pos="6946"/>
              </w:tabs>
              <w:spacing w:line="240" w:lineRule="atLeast"/>
              <w:jc w:val="center"/>
            </w:pPr>
          </w:p>
        </w:tc>
        <w:tc>
          <w:tcPr>
            <w:tcW w:w="2299" w:type="dxa"/>
          </w:tcPr>
          <w:p w:rsidR="00B94608" w:rsidRPr="003777DE" w:rsidRDefault="00B94608" w:rsidP="00055FE9">
            <w:pPr>
              <w:tabs>
                <w:tab w:val="left" w:pos="3060"/>
                <w:tab w:val="left" w:pos="6096"/>
                <w:tab w:val="left" w:pos="6946"/>
              </w:tabs>
              <w:spacing w:line="240" w:lineRule="atLeast"/>
              <w:jc w:val="center"/>
            </w:pPr>
          </w:p>
        </w:tc>
      </w:tr>
      <w:tr w:rsidR="00B94608" w:rsidRPr="003777DE" w:rsidTr="00055FE9">
        <w:tc>
          <w:tcPr>
            <w:tcW w:w="1881" w:type="dxa"/>
          </w:tcPr>
          <w:p w:rsidR="00B94608" w:rsidRPr="003777DE" w:rsidRDefault="00B94608" w:rsidP="00055FE9">
            <w:pPr>
              <w:tabs>
                <w:tab w:val="left" w:pos="3060"/>
                <w:tab w:val="left" w:pos="6096"/>
                <w:tab w:val="left" w:pos="6946"/>
              </w:tabs>
              <w:spacing w:line="240" w:lineRule="atLeast"/>
              <w:rPr>
                <w:sz w:val="16"/>
                <w:szCs w:val="16"/>
                <w:u w:val="single"/>
              </w:rPr>
            </w:pPr>
            <w:r w:rsidRPr="003777DE">
              <w:rPr>
                <w:sz w:val="16"/>
                <w:szCs w:val="16"/>
                <w:u w:val="single"/>
              </w:rPr>
              <w:t>__________________</w:t>
            </w:r>
          </w:p>
        </w:tc>
        <w:tc>
          <w:tcPr>
            <w:tcW w:w="2979" w:type="dxa"/>
          </w:tcPr>
          <w:p w:rsidR="00B94608" w:rsidRPr="003777DE" w:rsidRDefault="00B94608" w:rsidP="00055FE9">
            <w:pPr>
              <w:tabs>
                <w:tab w:val="left" w:pos="3060"/>
                <w:tab w:val="left" w:pos="6096"/>
                <w:tab w:val="left" w:pos="6946"/>
              </w:tabs>
              <w:spacing w:line="240" w:lineRule="atLeast"/>
              <w:rPr>
                <w:sz w:val="16"/>
                <w:szCs w:val="16"/>
                <w:u w:val="single"/>
              </w:rPr>
            </w:pPr>
            <w:r w:rsidRPr="003777DE">
              <w:rPr>
                <w:sz w:val="16"/>
                <w:szCs w:val="16"/>
                <w:u w:val="single"/>
              </w:rPr>
              <w:t>________________</w:t>
            </w:r>
          </w:p>
        </w:tc>
        <w:tc>
          <w:tcPr>
            <w:tcW w:w="2301" w:type="dxa"/>
          </w:tcPr>
          <w:p w:rsidR="00B94608" w:rsidRPr="003777DE" w:rsidRDefault="00B94608" w:rsidP="00055FE9">
            <w:pPr>
              <w:tabs>
                <w:tab w:val="left" w:pos="3060"/>
                <w:tab w:val="left" w:pos="6096"/>
                <w:tab w:val="left" w:pos="6946"/>
              </w:tabs>
              <w:spacing w:line="240" w:lineRule="atLeast"/>
              <w:jc w:val="center"/>
              <w:rPr>
                <w:sz w:val="16"/>
                <w:szCs w:val="16"/>
              </w:rPr>
            </w:pPr>
          </w:p>
        </w:tc>
        <w:tc>
          <w:tcPr>
            <w:tcW w:w="2299" w:type="dxa"/>
          </w:tcPr>
          <w:p w:rsidR="00B94608" w:rsidRPr="003777DE" w:rsidRDefault="00B94608" w:rsidP="00055FE9">
            <w:pPr>
              <w:tabs>
                <w:tab w:val="left" w:pos="3060"/>
                <w:tab w:val="left" w:pos="6096"/>
                <w:tab w:val="left" w:pos="6946"/>
              </w:tabs>
              <w:spacing w:line="240" w:lineRule="atLeast"/>
              <w:jc w:val="center"/>
              <w:rPr>
                <w:sz w:val="16"/>
                <w:szCs w:val="16"/>
              </w:rPr>
            </w:pPr>
          </w:p>
        </w:tc>
      </w:tr>
      <w:tr w:rsidR="00B94608" w:rsidRPr="003777DE" w:rsidTr="00055FE9">
        <w:tc>
          <w:tcPr>
            <w:tcW w:w="1881" w:type="dxa"/>
          </w:tcPr>
          <w:p w:rsidR="00B94608" w:rsidRPr="003777DE" w:rsidRDefault="00B94608" w:rsidP="00055FE9">
            <w:pPr>
              <w:tabs>
                <w:tab w:val="left" w:pos="3060"/>
                <w:tab w:val="left" w:pos="6096"/>
                <w:tab w:val="left" w:pos="6946"/>
              </w:tabs>
              <w:spacing w:line="240" w:lineRule="atLeast"/>
              <w:jc w:val="both"/>
              <w:rPr>
                <w:sz w:val="16"/>
                <w:szCs w:val="16"/>
              </w:rPr>
            </w:pPr>
            <w:r w:rsidRPr="003777DE">
              <w:rPr>
                <w:sz w:val="16"/>
                <w:szCs w:val="16"/>
              </w:rPr>
              <w:t xml:space="preserve">   (дата документа)</w:t>
            </w:r>
          </w:p>
          <w:p w:rsidR="00B94608" w:rsidRPr="003777DE" w:rsidRDefault="00B94608" w:rsidP="00055FE9">
            <w:pPr>
              <w:tabs>
                <w:tab w:val="left" w:pos="3060"/>
                <w:tab w:val="left" w:pos="6096"/>
                <w:tab w:val="left" w:pos="6946"/>
              </w:tabs>
              <w:spacing w:line="240" w:lineRule="atLeast"/>
              <w:jc w:val="both"/>
              <w:rPr>
                <w:sz w:val="16"/>
                <w:szCs w:val="16"/>
              </w:rPr>
            </w:pPr>
          </w:p>
          <w:p w:rsidR="00B94608" w:rsidRPr="003777DE" w:rsidRDefault="00B94608" w:rsidP="00055FE9">
            <w:pPr>
              <w:tabs>
                <w:tab w:val="left" w:pos="3060"/>
                <w:tab w:val="left" w:pos="6096"/>
                <w:tab w:val="left" w:pos="6946"/>
              </w:tabs>
              <w:spacing w:line="240" w:lineRule="atLeast"/>
              <w:jc w:val="both"/>
              <w:rPr>
                <w:sz w:val="16"/>
                <w:szCs w:val="16"/>
              </w:rPr>
            </w:pPr>
          </w:p>
        </w:tc>
        <w:tc>
          <w:tcPr>
            <w:tcW w:w="2979" w:type="dxa"/>
          </w:tcPr>
          <w:p w:rsidR="00B94608" w:rsidRPr="003777DE" w:rsidRDefault="00B94608" w:rsidP="00055FE9">
            <w:pPr>
              <w:tabs>
                <w:tab w:val="left" w:pos="3060"/>
                <w:tab w:val="left" w:pos="6096"/>
                <w:tab w:val="left" w:pos="6946"/>
              </w:tabs>
              <w:spacing w:line="240" w:lineRule="atLeast"/>
              <w:rPr>
                <w:sz w:val="16"/>
                <w:szCs w:val="16"/>
              </w:rPr>
            </w:pPr>
            <w:r w:rsidRPr="003777DE">
              <w:rPr>
                <w:sz w:val="16"/>
                <w:szCs w:val="16"/>
              </w:rPr>
              <w:t>(номер документа)</w:t>
            </w:r>
          </w:p>
        </w:tc>
        <w:tc>
          <w:tcPr>
            <w:tcW w:w="2301" w:type="dxa"/>
          </w:tcPr>
          <w:p w:rsidR="00B94608" w:rsidRPr="003777DE" w:rsidRDefault="00B94608" w:rsidP="00055FE9">
            <w:pPr>
              <w:tabs>
                <w:tab w:val="left" w:pos="3060"/>
                <w:tab w:val="left" w:pos="6096"/>
                <w:tab w:val="left" w:pos="6946"/>
              </w:tabs>
              <w:spacing w:line="240" w:lineRule="atLeast"/>
              <w:jc w:val="center"/>
              <w:rPr>
                <w:sz w:val="20"/>
                <w:szCs w:val="20"/>
              </w:rPr>
            </w:pPr>
          </w:p>
        </w:tc>
        <w:tc>
          <w:tcPr>
            <w:tcW w:w="2299" w:type="dxa"/>
          </w:tcPr>
          <w:p w:rsidR="00B94608" w:rsidRPr="003777DE" w:rsidRDefault="00B94608" w:rsidP="00055FE9">
            <w:pPr>
              <w:tabs>
                <w:tab w:val="left" w:pos="3060"/>
                <w:tab w:val="left" w:pos="6096"/>
                <w:tab w:val="left" w:pos="6946"/>
              </w:tabs>
              <w:spacing w:line="240" w:lineRule="atLeast"/>
              <w:jc w:val="center"/>
              <w:rPr>
                <w:sz w:val="20"/>
                <w:szCs w:val="20"/>
              </w:rPr>
            </w:pPr>
          </w:p>
        </w:tc>
      </w:tr>
      <w:tr w:rsidR="00B94608" w:rsidRPr="003777DE" w:rsidTr="00055FE9">
        <w:tc>
          <w:tcPr>
            <w:tcW w:w="1881" w:type="dxa"/>
          </w:tcPr>
          <w:p w:rsidR="00B94608" w:rsidRPr="003777DE" w:rsidRDefault="00B94608" w:rsidP="00055FE9">
            <w:r w:rsidRPr="003777DE">
              <w:t>д.Емишево</w:t>
            </w:r>
          </w:p>
          <w:p w:rsidR="00B94608" w:rsidRPr="003777DE" w:rsidRDefault="00B94608" w:rsidP="00055FE9">
            <w:pPr>
              <w:tabs>
                <w:tab w:val="left" w:pos="3060"/>
                <w:tab w:val="left" w:pos="6096"/>
                <w:tab w:val="left" w:pos="6946"/>
              </w:tabs>
              <w:spacing w:line="240" w:lineRule="atLeast"/>
            </w:pPr>
          </w:p>
        </w:tc>
        <w:tc>
          <w:tcPr>
            <w:tcW w:w="2979" w:type="dxa"/>
          </w:tcPr>
          <w:p w:rsidR="00B94608" w:rsidRPr="003777DE" w:rsidRDefault="00B94608" w:rsidP="00055FE9">
            <w:pPr>
              <w:tabs>
                <w:tab w:val="left" w:pos="3060"/>
                <w:tab w:val="left" w:pos="6096"/>
                <w:tab w:val="left" w:pos="6946"/>
              </w:tabs>
              <w:spacing w:line="240" w:lineRule="atLeast"/>
              <w:jc w:val="center"/>
            </w:pPr>
          </w:p>
        </w:tc>
        <w:tc>
          <w:tcPr>
            <w:tcW w:w="2301" w:type="dxa"/>
          </w:tcPr>
          <w:p w:rsidR="00B94608" w:rsidRPr="003777DE" w:rsidRDefault="00B94608" w:rsidP="00055FE9">
            <w:pPr>
              <w:tabs>
                <w:tab w:val="left" w:pos="3060"/>
                <w:tab w:val="left" w:pos="6096"/>
                <w:tab w:val="left" w:pos="6946"/>
              </w:tabs>
              <w:spacing w:line="240" w:lineRule="atLeast"/>
              <w:jc w:val="center"/>
            </w:pPr>
          </w:p>
        </w:tc>
        <w:tc>
          <w:tcPr>
            <w:tcW w:w="2299" w:type="dxa"/>
          </w:tcPr>
          <w:p w:rsidR="00B94608" w:rsidRPr="003777DE" w:rsidRDefault="00B94608" w:rsidP="00055FE9">
            <w:pPr>
              <w:tabs>
                <w:tab w:val="left" w:pos="3060"/>
                <w:tab w:val="left" w:pos="6096"/>
                <w:tab w:val="left" w:pos="6946"/>
              </w:tabs>
              <w:spacing w:line="240" w:lineRule="atLeast"/>
              <w:jc w:val="center"/>
            </w:pPr>
          </w:p>
        </w:tc>
      </w:tr>
    </w:tbl>
    <w:p w:rsidR="002B4D32" w:rsidRPr="002B4D32" w:rsidRDefault="00CB0E67" w:rsidP="002B4D32">
      <w:pPr>
        <w:rPr>
          <w:rFonts w:eastAsia="Calibri"/>
        </w:rPr>
      </w:pPr>
      <w:r>
        <w:t xml:space="preserve"> </w:t>
      </w:r>
      <w:r w:rsidR="002B4D32" w:rsidRPr="002B4D32">
        <w:t>О создании</w:t>
      </w:r>
      <w:r w:rsidR="002B4D32">
        <w:t xml:space="preserve"> </w:t>
      </w:r>
      <w:r w:rsidR="002B4D32" w:rsidRPr="002B4D32">
        <w:rPr>
          <w:rFonts w:eastAsia="Calibri"/>
        </w:rPr>
        <w:t>согласительной</w:t>
      </w:r>
      <w:r w:rsidR="002B4D32">
        <w:rPr>
          <w:rFonts w:eastAsia="Calibri"/>
        </w:rPr>
        <w:t xml:space="preserve"> </w:t>
      </w:r>
      <w:r w:rsidR="002B4D32" w:rsidRPr="002B4D32">
        <w:rPr>
          <w:rFonts w:eastAsia="Calibri"/>
        </w:rPr>
        <w:t>комиссии</w:t>
      </w:r>
    </w:p>
    <w:p w:rsidR="002B4D32" w:rsidRPr="002B4D32" w:rsidRDefault="002B4D32" w:rsidP="002B4D32">
      <w:r w:rsidRPr="002B4D32">
        <w:t>по</w:t>
      </w:r>
      <w:r>
        <w:t xml:space="preserve"> </w:t>
      </w:r>
      <w:r w:rsidRPr="002B4D32">
        <w:t>согласованию местоположения границ</w:t>
      </w:r>
    </w:p>
    <w:p w:rsidR="002B4D32" w:rsidRPr="002B4D32" w:rsidRDefault="002B4D32" w:rsidP="002B4D32">
      <w:r w:rsidRPr="002B4D32">
        <w:t>земельных участков при выполнении</w:t>
      </w:r>
    </w:p>
    <w:p w:rsidR="002B4D32" w:rsidRPr="002B4D32" w:rsidRDefault="002B4D32" w:rsidP="002B4D32">
      <w:r w:rsidRPr="002B4D32">
        <w:t>комплексных кадастровых работ в период</w:t>
      </w:r>
    </w:p>
    <w:p w:rsidR="002B4D32" w:rsidRPr="002B4D32" w:rsidRDefault="008540D6" w:rsidP="002B4D32">
      <w:r>
        <w:t>с 01</w:t>
      </w:r>
      <w:r w:rsidR="002B4D32" w:rsidRPr="002B4D32">
        <w:t>.</w:t>
      </w:r>
      <w:r w:rsidR="002B4D32">
        <w:t>0</w:t>
      </w:r>
      <w:r>
        <w:t>1</w:t>
      </w:r>
      <w:r w:rsidR="002B4D32" w:rsidRPr="002B4D32">
        <w:t>.202</w:t>
      </w:r>
      <w:r>
        <w:t>5</w:t>
      </w:r>
      <w:r w:rsidR="002B4D32" w:rsidRPr="002B4D32">
        <w:t xml:space="preserve">г. по </w:t>
      </w:r>
      <w:r>
        <w:t>3</w:t>
      </w:r>
      <w:r w:rsidR="002B4D32">
        <w:t>1</w:t>
      </w:r>
      <w:r w:rsidR="002B4D32" w:rsidRPr="002B4D32">
        <w:t>.</w:t>
      </w:r>
      <w:r w:rsidR="002B4D32">
        <w:t>1</w:t>
      </w:r>
      <w:r>
        <w:t>2</w:t>
      </w:r>
      <w:r w:rsidR="002B4D32" w:rsidRPr="002B4D32">
        <w:t>.202</w:t>
      </w:r>
      <w:r>
        <w:t>5</w:t>
      </w:r>
      <w:r w:rsidR="002B4D32" w:rsidRPr="002B4D32">
        <w:t xml:space="preserve"> г. в отношении</w:t>
      </w:r>
    </w:p>
    <w:p w:rsidR="002B4D32" w:rsidRPr="002B4D32" w:rsidRDefault="002B4D32" w:rsidP="002B4D32">
      <w:r w:rsidRPr="002B4D32">
        <w:t>объектов недвижимости, расположенных</w:t>
      </w:r>
    </w:p>
    <w:p w:rsidR="00132D19" w:rsidRPr="002B4D32" w:rsidRDefault="002B4D32" w:rsidP="00132D19">
      <w:r w:rsidRPr="002B4D32">
        <w:t xml:space="preserve">на территории </w:t>
      </w:r>
      <w:r w:rsidR="00132D19" w:rsidRPr="002B4D32">
        <w:t xml:space="preserve"> кадастров</w:t>
      </w:r>
      <w:r w:rsidR="00132D19">
        <w:t>ых кварталов</w:t>
      </w:r>
      <w:r w:rsidR="00132D19" w:rsidRPr="002B4D32">
        <w:t xml:space="preserve"> 76:1</w:t>
      </w:r>
      <w:r w:rsidR="00132D19">
        <w:t>5</w:t>
      </w:r>
      <w:r w:rsidR="00132D19" w:rsidRPr="002B4D32">
        <w:t>:</w:t>
      </w:r>
      <w:r w:rsidR="00132D19">
        <w:t>020103</w:t>
      </w:r>
    </w:p>
    <w:p w:rsidR="002B4D32" w:rsidRPr="002B4D32" w:rsidRDefault="00132D19" w:rsidP="002B4D32">
      <w:r>
        <w:t>(</w:t>
      </w:r>
      <w:r w:rsidR="004A5768">
        <w:t>д. Б. Титовское</w:t>
      </w:r>
      <w:r>
        <w:t>)</w:t>
      </w:r>
      <w:r w:rsidR="004A5768">
        <w:t>,</w:t>
      </w:r>
      <w:r>
        <w:t xml:space="preserve"> 76:15:020206 (</w:t>
      </w:r>
      <w:r w:rsidR="004A5768">
        <w:t>д. Шелково</w:t>
      </w:r>
      <w:r>
        <w:t>)</w:t>
      </w:r>
      <w:r w:rsidR="004A5768">
        <w:t xml:space="preserve">, </w:t>
      </w:r>
      <w:r>
        <w:t xml:space="preserve">                                                                            76:15:020207</w:t>
      </w:r>
      <w:r w:rsidR="004A5768">
        <w:t xml:space="preserve"> </w:t>
      </w:r>
      <w:r>
        <w:t>(</w:t>
      </w:r>
      <w:r w:rsidR="004A5768">
        <w:t>д. Новоселки</w:t>
      </w:r>
      <w:r>
        <w:t>)</w:t>
      </w:r>
      <w:r w:rsidR="004A5768">
        <w:t xml:space="preserve">, </w:t>
      </w:r>
      <w:r>
        <w:t>76:15:020208 (</w:t>
      </w:r>
      <w:r w:rsidR="004A5768">
        <w:t>д. Антифьево</w:t>
      </w:r>
      <w:r>
        <w:t>).</w:t>
      </w:r>
    </w:p>
    <w:p w:rsidR="00D97D01" w:rsidRPr="00F73112" w:rsidRDefault="00D97D01" w:rsidP="00D97D01">
      <w:pPr>
        <w:autoSpaceDE w:val="0"/>
        <w:autoSpaceDN w:val="0"/>
        <w:adjustRightInd w:val="0"/>
        <w:jc w:val="both"/>
        <w:rPr>
          <w:sz w:val="28"/>
          <w:szCs w:val="28"/>
        </w:rPr>
      </w:pPr>
    </w:p>
    <w:p w:rsidR="00CB0E67" w:rsidRDefault="00EA71CA" w:rsidP="002B4D32">
      <w:pPr>
        <w:tabs>
          <w:tab w:val="left" w:pos="993"/>
        </w:tabs>
        <w:ind w:firstLine="709"/>
        <w:jc w:val="both"/>
        <w:rPr>
          <w:bCs/>
          <w:sz w:val="28"/>
          <w:szCs w:val="28"/>
        </w:rPr>
      </w:pPr>
      <w:r w:rsidRPr="00F73112">
        <w:rPr>
          <w:bCs/>
          <w:sz w:val="28"/>
          <w:szCs w:val="28"/>
        </w:rPr>
        <w:t xml:space="preserve">         </w:t>
      </w:r>
    </w:p>
    <w:p w:rsidR="002B4D32" w:rsidRPr="002B4D32" w:rsidRDefault="002B4D32" w:rsidP="002B4D32">
      <w:pPr>
        <w:tabs>
          <w:tab w:val="left" w:pos="993"/>
        </w:tabs>
        <w:ind w:firstLine="709"/>
        <w:jc w:val="both"/>
        <w:rPr>
          <w:bCs/>
          <w:sz w:val="26"/>
          <w:szCs w:val="26"/>
        </w:rPr>
      </w:pPr>
      <w:r w:rsidRPr="002B4D32">
        <w:rPr>
          <w:bCs/>
          <w:sz w:val="26"/>
          <w:szCs w:val="26"/>
        </w:rPr>
        <w:t xml:space="preserve">Руководствуясь </w:t>
      </w:r>
      <w:r w:rsidRPr="002B4D32">
        <w:rPr>
          <w:sz w:val="26"/>
          <w:szCs w:val="26"/>
        </w:rPr>
        <w:t xml:space="preserve">Земельным кодексом Российской Федерации, Федеральным законом № 221-ФЗ от 24.07.2007 г. «О кадастровой деятельности», «Регламентом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Артемьевского сельского поселения», утвержденным Постановлением Администрации Артемьевского сельского поселения Тутаевского муниципального района Ярославской области № 55 от 15.03.2024г., </w:t>
      </w:r>
      <w:bookmarkStart w:id="0" w:name="sub_1"/>
      <w:r w:rsidRPr="002B4D32">
        <w:rPr>
          <w:bCs/>
          <w:sz w:val="26"/>
          <w:szCs w:val="26"/>
        </w:rPr>
        <w:t>Администрация Артемьевского сельского поселения Тутаевского муниципального района Ярославской области</w:t>
      </w:r>
    </w:p>
    <w:p w:rsidR="00CB0E67" w:rsidRDefault="00CB0E67" w:rsidP="002B4D32">
      <w:pPr>
        <w:widowControl w:val="0"/>
        <w:autoSpaceDE w:val="0"/>
        <w:autoSpaceDN w:val="0"/>
        <w:adjustRightInd w:val="0"/>
        <w:jc w:val="both"/>
        <w:rPr>
          <w:b/>
          <w:sz w:val="26"/>
          <w:szCs w:val="26"/>
        </w:rPr>
      </w:pPr>
    </w:p>
    <w:p w:rsidR="002B4D32" w:rsidRPr="002B4D32" w:rsidRDefault="002B4D32" w:rsidP="002B4D32">
      <w:pPr>
        <w:widowControl w:val="0"/>
        <w:autoSpaceDE w:val="0"/>
        <w:autoSpaceDN w:val="0"/>
        <w:adjustRightInd w:val="0"/>
        <w:jc w:val="both"/>
        <w:rPr>
          <w:b/>
          <w:sz w:val="26"/>
          <w:szCs w:val="26"/>
        </w:rPr>
      </w:pPr>
      <w:r w:rsidRPr="002B4D32">
        <w:rPr>
          <w:b/>
          <w:sz w:val="26"/>
          <w:szCs w:val="26"/>
        </w:rPr>
        <w:t>ПОСТАНОВЛЯЕТ:</w:t>
      </w:r>
    </w:p>
    <w:p w:rsidR="002B4D32" w:rsidRPr="002B4D32" w:rsidRDefault="002B4D32" w:rsidP="002B4D32">
      <w:pPr>
        <w:widowControl w:val="0"/>
        <w:autoSpaceDE w:val="0"/>
        <w:autoSpaceDN w:val="0"/>
        <w:adjustRightInd w:val="0"/>
        <w:jc w:val="both"/>
        <w:rPr>
          <w:sz w:val="26"/>
          <w:szCs w:val="26"/>
        </w:rPr>
      </w:pPr>
    </w:p>
    <w:p w:rsidR="002B4D32" w:rsidRPr="002B4D32" w:rsidRDefault="002B4D32" w:rsidP="002B4D32">
      <w:pPr>
        <w:tabs>
          <w:tab w:val="left" w:pos="993"/>
        </w:tabs>
        <w:ind w:firstLine="709"/>
        <w:jc w:val="both"/>
        <w:rPr>
          <w:sz w:val="26"/>
          <w:szCs w:val="26"/>
        </w:rPr>
      </w:pPr>
      <w:r w:rsidRPr="002B4D32">
        <w:rPr>
          <w:sz w:val="26"/>
          <w:szCs w:val="26"/>
        </w:rPr>
        <w:t>1.</w:t>
      </w:r>
      <w:r w:rsidRPr="002B4D32">
        <w:rPr>
          <w:sz w:val="26"/>
          <w:szCs w:val="26"/>
        </w:rPr>
        <w:tab/>
      </w:r>
      <w:bookmarkStart w:id="1" w:name="sub_7"/>
      <w:bookmarkEnd w:id="0"/>
      <w:r w:rsidRPr="002B4D32">
        <w:rPr>
          <w:sz w:val="26"/>
          <w:szCs w:val="26"/>
        </w:rPr>
        <w:t xml:space="preserve">Создать Согласительную комиссию по согласованию местоположения границ земельных участков при выполнении комплексных кадастровых работ в период с </w:t>
      </w:r>
      <w:r w:rsidR="00CB0E67">
        <w:rPr>
          <w:sz w:val="26"/>
          <w:szCs w:val="26"/>
        </w:rPr>
        <w:t>01.01.2025</w:t>
      </w:r>
      <w:r w:rsidRPr="002B4D32">
        <w:rPr>
          <w:sz w:val="26"/>
          <w:szCs w:val="26"/>
        </w:rPr>
        <w:t xml:space="preserve"> г. по </w:t>
      </w:r>
      <w:r w:rsidR="00CB0E67">
        <w:rPr>
          <w:sz w:val="26"/>
          <w:szCs w:val="26"/>
        </w:rPr>
        <w:t>31.12.2025</w:t>
      </w:r>
      <w:r w:rsidRPr="002B4D32">
        <w:rPr>
          <w:sz w:val="26"/>
          <w:szCs w:val="26"/>
        </w:rPr>
        <w:t xml:space="preserve"> г. в отношении объектов недвижимости, расположенных на территории: Ярославская область, Тутаевский муниципальный район, Артемьевское сельское поселение, </w:t>
      </w:r>
      <w:r w:rsidR="008540D6">
        <w:rPr>
          <w:sz w:val="26"/>
          <w:szCs w:val="26"/>
        </w:rPr>
        <w:t xml:space="preserve">д. </w:t>
      </w:r>
      <w:r w:rsidR="00CB0E67">
        <w:rPr>
          <w:sz w:val="26"/>
          <w:szCs w:val="26"/>
        </w:rPr>
        <w:t>Б. Титовское в кадастровом квартале 76:15:020103;</w:t>
      </w:r>
      <w:r w:rsidRPr="002B4D32">
        <w:rPr>
          <w:sz w:val="26"/>
          <w:szCs w:val="26"/>
        </w:rPr>
        <w:t xml:space="preserve"> </w:t>
      </w:r>
      <w:r w:rsidR="00CB0E67">
        <w:rPr>
          <w:sz w:val="26"/>
          <w:szCs w:val="26"/>
        </w:rPr>
        <w:t>д. Шелково</w:t>
      </w:r>
      <w:r w:rsidRPr="002B4D32">
        <w:rPr>
          <w:sz w:val="26"/>
          <w:szCs w:val="26"/>
        </w:rPr>
        <w:t xml:space="preserve"> в кадастровом квартале 76:15:02</w:t>
      </w:r>
      <w:r w:rsidR="00CB0E67">
        <w:rPr>
          <w:sz w:val="26"/>
          <w:szCs w:val="26"/>
        </w:rPr>
        <w:t>0206; д. Новоселки в кадастровом квартале 76:15:020207;  д. Антифьево</w:t>
      </w:r>
      <w:r w:rsidRPr="002B4D32">
        <w:rPr>
          <w:sz w:val="26"/>
          <w:szCs w:val="26"/>
        </w:rPr>
        <w:t xml:space="preserve"> </w:t>
      </w:r>
      <w:r w:rsidR="00CB0E67">
        <w:rPr>
          <w:sz w:val="26"/>
          <w:szCs w:val="26"/>
        </w:rPr>
        <w:t>в кадастровом квартале 76:15:020208.</w:t>
      </w:r>
    </w:p>
    <w:p w:rsidR="002B4D32" w:rsidRPr="002B4D32" w:rsidRDefault="002B4D32" w:rsidP="002B4D32">
      <w:pPr>
        <w:tabs>
          <w:tab w:val="left" w:pos="993"/>
        </w:tabs>
        <w:ind w:firstLine="709"/>
        <w:jc w:val="both"/>
        <w:rPr>
          <w:sz w:val="26"/>
          <w:szCs w:val="26"/>
        </w:rPr>
      </w:pPr>
      <w:r w:rsidRPr="002B4D32">
        <w:rPr>
          <w:sz w:val="26"/>
          <w:szCs w:val="26"/>
        </w:rPr>
        <w:t>2.</w:t>
      </w:r>
      <w:r w:rsidRPr="002B4D32">
        <w:rPr>
          <w:sz w:val="26"/>
          <w:szCs w:val="26"/>
        </w:rPr>
        <w:tab/>
        <w:t>Утвердить состав Согласительной комиссии согласно Приложения № 1 к настоящему постановлению.</w:t>
      </w:r>
    </w:p>
    <w:p w:rsidR="00EA1D89" w:rsidRPr="004112BD" w:rsidRDefault="004112BD" w:rsidP="00EA1D89">
      <w:pPr>
        <w:jc w:val="both"/>
        <w:rPr>
          <w:sz w:val="26"/>
          <w:szCs w:val="26"/>
        </w:rPr>
      </w:pPr>
      <w:r>
        <w:rPr>
          <w:sz w:val="26"/>
          <w:szCs w:val="26"/>
        </w:rPr>
        <w:t xml:space="preserve">           </w:t>
      </w:r>
      <w:r w:rsidR="00F4268F">
        <w:rPr>
          <w:sz w:val="26"/>
          <w:szCs w:val="26"/>
        </w:rPr>
        <w:t xml:space="preserve"> </w:t>
      </w:r>
      <w:r>
        <w:rPr>
          <w:sz w:val="26"/>
          <w:szCs w:val="26"/>
        </w:rPr>
        <w:t>3.</w:t>
      </w:r>
      <w:r w:rsidR="00F4268F">
        <w:rPr>
          <w:sz w:val="26"/>
          <w:szCs w:val="26"/>
        </w:rPr>
        <w:t xml:space="preserve"> </w:t>
      </w:r>
      <w:r w:rsidR="002B4D32" w:rsidRPr="004112BD">
        <w:rPr>
          <w:sz w:val="26"/>
          <w:szCs w:val="26"/>
        </w:rPr>
        <w:t>Опубликовать настоящее постановление</w:t>
      </w:r>
      <w:bookmarkEnd w:id="1"/>
      <w:r w:rsidR="00EA1D89" w:rsidRPr="004112BD">
        <w:rPr>
          <w:rFonts w:eastAsia="Calibri"/>
          <w:bCs/>
          <w:sz w:val="26"/>
          <w:szCs w:val="26"/>
        </w:rPr>
        <w:t xml:space="preserve"> в муниципальной газете </w:t>
      </w:r>
      <w:r w:rsidR="00F4268F" w:rsidRPr="002B4D32">
        <w:rPr>
          <w:sz w:val="26"/>
          <w:szCs w:val="26"/>
        </w:rPr>
        <w:t>«</w:t>
      </w:r>
      <w:r w:rsidR="00EA1D89" w:rsidRPr="004112BD">
        <w:rPr>
          <w:rFonts w:eastAsia="Calibri"/>
          <w:bCs/>
          <w:sz w:val="26"/>
          <w:szCs w:val="26"/>
        </w:rPr>
        <w:t>Вестник Артемьевского сельского поселения</w:t>
      </w:r>
      <w:r w:rsidR="00EA1D89" w:rsidRPr="004112BD">
        <w:rPr>
          <w:bCs/>
          <w:color w:val="000000"/>
          <w:sz w:val="26"/>
          <w:szCs w:val="26"/>
        </w:rPr>
        <w:t>».</w:t>
      </w:r>
    </w:p>
    <w:p w:rsidR="002B4D32" w:rsidRPr="002B4D32" w:rsidRDefault="002B4D32" w:rsidP="002B4D32">
      <w:pPr>
        <w:tabs>
          <w:tab w:val="left" w:pos="993"/>
        </w:tabs>
        <w:ind w:firstLine="709"/>
        <w:jc w:val="both"/>
        <w:rPr>
          <w:sz w:val="26"/>
          <w:szCs w:val="26"/>
        </w:rPr>
      </w:pPr>
      <w:r w:rsidRPr="002B4D32">
        <w:rPr>
          <w:sz w:val="26"/>
          <w:szCs w:val="26"/>
        </w:rPr>
        <w:t>4.</w:t>
      </w:r>
      <w:r w:rsidRPr="002B4D32">
        <w:rPr>
          <w:sz w:val="26"/>
          <w:szCs w:val="26"/>
        </w:rPr>
        <w:tab/>
        <w:t>Контроль за исполнением постановления оставляю за собой.</w:t>
      </w:r>
    </w:p>
    <w:p w:rsidR="00F4268F" w:rsidRPr="00F4268F" w:rsidRDefault="00F4268F" w:rsidP="00F4268F">
      <w:pPr>
        <w:pStyle w:val="ab"/>
        <w:suppressAutoHyphens/>
        <w:spacing w:after="0" w:line="240" w:lineRule="auto"/>
        <w:ind w:left="0"/>
        <w:jc w:val="both"/>
        <w:rPr>
          <w:rFonts w:ascii="Times New Roman" w:eastAsia="Lucida Sans Unicode" w:hAnsi="Times New Roman"/>
          <w:sz w:val="26"/>
          <w:szCs w:val="26"/>
        </w:rPr>
      </w:pPr>
      <w:r>
        <w:rPr>
          <w:rFonts w:ascii="Times New Roman" w:hAnsi="Times New Roman"/>
          <w:sz w:val="26"/>
          <w:szCs w:val="26"/>
        </w:rPr>
        <w:lastRenderedPageBreak/>
        <w:t xml:space="preserve">           </w:t>
      </w:r>
      <w:r w:rsidR="002B4D32" w:rsidRPr="00F4268F">
        <w:rPr>
          <w:rFonts w:ascii="Times New Roman" w:hAnsi="Times New Roman"/>
          <w:sz w:val="26"/>
          <w:szCs w:val="26"/>
        </w:rPr>
        <w:t>5.</w:t>
      </w:r>
      <w:r w:rsidR="002B4D32" w:rsidRPr="00F4268F">
        <w:rPr>
          <w:rFonts w:ascii="Times New Roman" w:hAnsi="Times New Roman"/>
          <w:sz w:val="26"/>
          <w:szCs w:val="26"/>
        </w:rPr>
        <w:tab/>
      </w:r>
      <w:r w:rsidRPr="00F4268F">
        <w:rPr>
          <w:rFonts w:ascii="Times New Roman" w:eastAsia="Lucida Sans Unicode" w:hAnsi="Times New Roman"/>
          <w:sz w:val="26"/>
          <w:szCs w:val="26"/>
        </w:rPr>
        <w:t>Настоящее постановление вступает в силу после его официального о</w:t>
      </w:r>
      <w:r>
        <w:rPr>
          <w:rFonts w:ascii="Times New Roman" w:eastAsia="Lucida Sans Unicode" w:hAnsi="Times New Roman"/>
          <w:sz w:val="26"/>
          <w:szCs w:val="26"/>
        </w:rPr>
        <w:t>публиков</w:t>
      </w:r>
      <w:r w:rsidRPr="00F4268F">
        <w:rPr>
          <w:rFonts w:ascii="Times New Roman" w:eastAsia="Lucida Sans Unicode" w:hAnsi="Times New Roman"/>
          <w:sz w:val="26"/>
          <w:szCs w:val="26"/>
        </w:rPr>
        <w:t>ания и распространяется на правоотношения, возникшие с 01.01.202</w:t>
      </w:r>
      <w:r>
        <w:rPr>
          <w:rFonts w:ascii="Times New Roman" w:eastAsia="Lucida Sans Unicode" w:hAnsi="Times New Roman"/>
          <w:sz w:val="26"/>
          <w:szCs w:val="26"/>
        </w:rPr>
        <w:t>5</w:t>
      </w:r>
      <w:r w:rsidRPr="00F4268F">
        <w:rPr>
          <w:rFonts w:ascii="Times New Roman" w:eastAsia="Lucida Sans Unicode" w:hAnsi="Times New Roman"/>
          <w:sz w:val="26"/>
          <w:szCs w:val="26"/>
        </w:rPr>
        <w:t xml:space="preserve"> года.</w:t>
      </w:r>
    </w:p>
    <w:p w:rsidR="002B4D32" w:rsidRPr="002B4D32" w:rsidRDefault="002B4D32" w:rsidP="002B4D32">
      <w:pPr>
        <w:tabs>
          <w:tab w:val="left" w:pos="993"/>
        </w:tabs>
        <w:ind w:firstLine="709"/>
        <w:jc w:val="both"/>
        <w:rPr>
          <w:sz w:val="26"/>
          <w:szCs w:val="26"/>
        </w:rPr>
      </w:pPr>
    </w:p>
    <w:p w:rsidR="00EA71CA" w:rsidRPr="00F73112" w:rsidRDefault="00EA71CA" w:rsidP="002B4D32">
      <w:pPr>
        <w:tabs>
          <w:tab w:val="left" w:pos="567"/>
          <w:tab w:val="left" w:pos="993"/>
        </w:tabs>
        <w:jc w:val="both"/>
        <w:rPr>
          <w:sz w:val="28"/>
          <w:szCs w:val="28"/>
        </w:rPr>
      </w:pPr>
      <w:r w:rsidRPr="002B4D32">
        <w:rPr>
          <w:sz w:val="26"/>
          <w:szCs w:val="26"/>
        </w:rPr>
        <w:t xml:space="preserve">     </w:t>
      </w:r>
    </w:p>
    <w:p w:rsidR="004C308E" w:rsidRPr="00F73112" w:rsidRDefault="004C308E" w:rsidP="00EA71CA">
      <w:pPr>
        <w:tabs>
          <w:tab w:val="left" w:pos="993"/>
        </w:tabs>
        <w:rPr>
          <w:sz w:val="28"/>
          <w:szCs w:val="28"/>
        </w:rPr>
      </w:pPr>
    </w:p>
    <w:p w:rsidR="000F7274" w:rsidRDefault="00132D19" w:rsidP="000F7274">
      <w:pPr>
        <w:tabs>
          <w:tab w:val="left" w:pos="993"/>
        </w:tabs>
        <w:rPr>
          <w:sz w:val="26"/>
          <w:szCs w:val="26"/>
        </w:rPr>
      </w:pPr>
      <w:r>
        <w:rPr>
          <w:sz w:val="26"/>
          <w:szCs w:val="26"/>
        </w:rPr>
        <w:t>И.о. Главы</w:t>
      </w:r>
      <w:r w:rsidR="00EA71CA" w:rsidRPr="000F7274">
        <w:rPr>
          <w:sz w:val="26"/>
          <w:szCs w:val="26"/>
        </w:rPr>
        <w:t xml:space="preserve"> </w:t>
      </w:r>
      <w:r w:rsidR="004C308E" w:rsidRPr="000F7274">
        <w:rPr>
          <w:sz w:val="26"/>
          <w:szCs w:val="26"/>
        </w:rPr>
        <w:t xml:space="preserve">Артемьевского </w:t>
      </w:r>
      <w:r>
        <w:rPr>
          <w:sz w:val="26"/>
          <w:szCs w:val="26"/>
        </w:rPr>
        <w:t xml:space="preserve">                                                                                               </w:t>
      </w:r>
      <w:r w:rsidR="004C308E" w:rsidRPr="000F7274">
        <w:rPr>
          <w:sz w:val="26"/>
          <w:szCs w:val="26"/>
        </w:rPr>
        <w:t xml:space="preserve">сельского </w:t>
      </w:r>
      <w:r>
        <w:rPr>
          <w:sz w:val="26"/>
          <w:szCs w:val="26"/>
        </w:rPr>
        <w:t xml:space="preserve">  </w:t>
      </w:r>
      <w:r w:rsidR="004C308E" w:rsidRPr="000F7274">
        <w:rPr>
          <w:sz w:val="26"/>
          <w:szCs w:val="26"/>
        </w:rPr>
        <w:t>поселения</w:t>
      </w:r>
      <w:r w:rsidR="00EA71CA" w:rsidRPr="000F7274">
        <w:rPr>
          <w:sz w:val="26"/>
          <w:szCs w:val="26"/>
        </w:rPr>
        <w:t xml:space="preserve">            </w:t>
      </w:r>
      <w:r w:rsidR="004C308E" w:rsidRPr="000F7274">
        <w:rPr>
          <w:sz w:val="26"/>
          <w:szCs w:val="26"/>
        </w:rPr>
        <w:t xml:space="preserve">             </w:t>
      </w:r>
      <w:r w:rsidR="000F7274">
        <w:rPr>
          <w:sz w:val="26"/>
          <w:szCs w:val="26"/>
        </w:rPr>
        <w:t xml:space="preserve">     </w:t>
      </w:r>
      <w:r w:rsidR="004C308E" w:rsidRPr="000F7274">
        <w:rPr>
          <w:sz w:val="26"/>
          <w:szCs w:val="26"/>
        </w:rPr>
        <w:tab/>
      </w:r>
      <w:r>
        <w:rPr>
          <w:sz w:val="26"/>
          <w:szCs w:val="26"/>
        </w:rPr>
        <w:t xml:space="preserve">                         </w:t>
      </w:r>
      <w:r w:rsidR="00F4268F">
        <w:rPr>
          <w:sz w:val="26"/>
          <w:szCs w:val="26"/>
        </w:rPr>
        <w:t xml:space="preserve">          </w:t>
      </w:r>
      <w:r>
        <w:rPr>
          <w:sz w:val="26"/>
          <w:szCs w:val="26"/>
        </w:rPr>
        <w:t xml:space="preserve">        Е.Н. Лебедева</w:t>
      </w:r>
      <w:r w:rsidR="00EA71CA" w:rsidRPr="000F7274">
        <w:rPr>
          <w:sz w:val="26"/>
          <w:szCs w:val="26"/>
        </w:rPr>
        <w:t xml:space="preserve"> </w:t>
      </w: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F4268F" w:rsidRDefault="00F4268F" w:rsidP="000F7274">
      <w:pPr>
        <w:tabs>
          <w:tab w:val="left" w:pos="993"/>
        </w:tabs>
        <w:jc w:val="right"/>
        <w:rPr>
          <w:szCs w:val="28"/>
          <w:lang w:eastAsia="en-US"/>
        </w:rPr>
      </w:pPr>
    </w:p>
    <w:p w:rsidR="003C7595" w:rsidRDefault="003C7595"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8540D6" w:rsidRDefault="008540D6" w:rsidP="000F7274">
      <w:pPr>
        <w:tabs>
          <w:tab w:val="left" w:pos="993"/>
        </w:tabs>
        <w:jc w:val="right"/>
        <w:rPr>
          <w:szCs w:val="28"/>
          <w:lang w:eastAsia="en-US"/>
        </w:rPr>
      </w:pPr>
    </w:p>
    <w:p w:rsidR="008540D6" w:rsidRDefault="008540D6" w:rsidP="000F7274">
      <w:pPr>
        <w:tabs>
          <w:tab w:val="left" w:pos="993"/>
        </w:tabs>
        <w:jc w:val="right"/>
        <w:rPr>
          <w:szCs w:val="28"/>
          <w:lang w:eastAsia="en-US"/>
        </w:rPr>
      </w:pPr>
    </w:p>
    <w:p w:rsidR="00CB0E67" w:rsidRDefault="00CB0E67" w:rsidP="000F7274">
      <w:pPr>
        <w:tabs>
          <w:tab w:val="left" w:pos="993"/>
        </w:tabs>
        <w:jc w:val="right"/>
        <w:rPr>
          <w:szCs w:val="28"/>
          <w:lang w:eastAsia="en-US"/>
        </w:rPr>
      </w:pPr>
    </w:p>
    <w:p w:rsidR="00F73112" w:rsidRDefault="00633465" w:rsidP="000F7274">
      <w:pPr>
        <w:tabs>
          <w:tab w:val="left" w:pos="993"/>
        </w:tabs>
        <w:jc w:val="right"/>
        <w:rPr>
          <w:szCs w:val="28"/>
          <w:lang w:eastAsia="en-US"/>
        </w:rPr>
      </w:pPr>
      <w:r w:rsidRPr="00735D9B">
        <w:rPr>
          <w:szCs w:val="28"/>
          <w:lang w:eastAsia="en-US"/>
        </w:rPr>
        <w:lastRenderedPageBreak/>
        <w:t>Приложение</w:t>
      </w:r>
      <w:r w:rsidR="000F7274">
        <w:rPr>
          <w:szCs w:val="28"/>
          <w:lang w:eastAsia="en-US"/>
        </w:rPr>
        <w:t xml:space="preserve"> №1</w:t>
      </w:r>
      <w:r w:rsidR="00F73112">
        <w:rPr>
          <w:szCs w:val="28"/>
          <w:lang w:eastAsia="en-US"/>
        </w:rPr>
        <w:t xml:space="preserve"> </w:t>
      </w:r>
      <w:r w:rsidRPr="00735D9B">
        <w:rPr>
          <w:szCs w:val="28"/>
          <w:lang w:eastAsia="en-US"/>
        </w:rPr>
        <w:t xml:space="preserve">к постановлению </w:t>
      </w:r>
    </w:p>
    <w:p w:rsidR="00633465" w:rsidRPr="00735D9B" w:rsidRDefault="00F73112" w:rsidP="00F73112">
      <w:pPr>
        <w:jc w:val="right"/>
        <w:rPr>
          <w:szCs w:val="28"/>
          <w:lang w:eastAsia="en-US"/>
        </w:rPr>
      </w:pPr>
      <w:r>
        <w:rPr>
          <w:szCs w:val="28"/>
          <w:lang w:eastAsia="en-US"/>
        </w:rPr>
        <w:t xml:space="preserve">от </w:t>
      </w:r>
      <w:r w:rsidR="00132D19">
        <w:rPr>
          <w:szCs w:val="28"/>
          <w:lang w:eastAsia="en-US"/>
        </w:rPr>
        <w:t>0</w:t>
      </w:r>
      <w:r>
        <w:rPr>
          <w:szCs w:val="28"/>
          <w:lang w:eastAsia="en-US"/>
        </w:rPr>
        <w:t>5</w:t>
      </w:r>
      <w:r w:rsidR="00633465" w:rsidRPr="00735D9B">
        <w:rPr>
          <w:szCs w:val="28"/>
          <w:lang w:eastAsia="en-US"/>
        </w:rPr>
        <w:t>.03.202</w:t>
      </w:r>
      <w:r w:rsidR="00132D19">
        <w:rPr>
          <w:szCs w:val="28"/>
          <w:lang w:eastAsia="en-US"/>
        </w:rPr>
        <w:t>5</w:t>
      </w:r>
      <w:r w:rsidR="00633465" w:rsidRPr="00735D9B">
        <w:rPr>
          <w:szCs w:val="28"/>
          <w:lang w:eastAsia="en-US"/>
        </w:rPr>
        <w:t xml:space="preserve"> № </w:t>
      </w:r>
      <w:r w:rsidR="00132D19">
        <w:rPr>
          <w:szCs w:val="28"/>
          <w:lang w:eastAsia="en-US"/>
        </w:rPr>
        <w:t>2</w:t>
      </w:r>
      <w:r>
        <w:rPr>
          <w:szCs w:val="28"/>
          <w:lang w:eastAsia="en-US"/>
        </w:rPr>
        <w:t>5</w:t>
      </w:r>
      <w:r w:rsidR="00633465" w:rsidRPr="00735D9B">
        <w:rPr>
          <w:szCs w:val="28"/>
          <w:lang w:eastAsia="en-US"/>
        </w:rPr>
        <w:br/>
      </w:r>
    </w:p>
    <w:p w:rsidR="00633465" w:rsidRPr="00735D9B" w:rsidRDefault="000F7274" w:rsidP="00633465">
      <w:pPr>
        <w:jc w:val="center"/>
        <w:rPr>
          <w:b/>
          <w:szCs w:val="28"/>
          <w:lang w:eastAsia="en-US"/>
        </w:rPr>
      </w:pPr>
      <w:r>
        <w:rPr>
          <w:b/>
          <w:szCs w:val="28"/>
          <w:lang w:eastAsia="en-US"/>
        </w:rPr>
        <w:t>Состав</w:t>
      </w:r>
      <w:r w:rsidR="00633465" w:rsidRPr="00735D9B">
        <w:rPr>
          <w:b/>
          <w:szCs w:val="28"/>
          <w:lang w:eastAsia="en-US"/>
        </w:rPr>
        <w:t xml:space="preserve"> согласительной комиссии по согласованию местоположения границ земельных участков при выполнении комплексных кадастровых работ на территории </w:t>
      </w:r>
      <w:r w:rsidR="00053AED">
        <w:rPr>
          <w:b/>
          <w:szCs w:val="28"/>
          <w:lang w:eastAsia="en-US"/>
        </w:rPr>
        <w:t>Артемьевского сельского</w:t>
      </w:r>
      <w:r w:rsidR="00633465" w:rsidRPr="00735D9B">
        <w:rPr>
          <w:b/>
          <w:szCs w:val="28"/>
          <w:lang w:eastAsia="en-US"/>
        </w:rPr>
        <w:t xml:space="preserve"> поселения</w:t>
      </w:r>
      <w:r w:rsidR="00053AED">
        <w:rPr>
          <w:b/>
          <w:szCs w:val="28"/>
          <w:lang w:eastAsia="en-US"/>
        </w:rPr>
        <w:t>.</w:t>
      </w:r>
    </w:p>
    <w:p w:rsidR="00633465" w:rsidRPr="00735D9B" w:rsidRDefault="00633465" w:rsidP="00633465">
      <w:pPr>
        <w:jc w:val="center"/>
        <w:rPr>
          <w:szCs w:val="28"/>
          <w:lang w:eastAsia="en-US"/>
        </w:rPr>
      </w:pPr>
    </w:p>
    <w:p w:rsidR="004149F8" w:rsidRPr="00735D9B" w:rsidRDefault="004149F8" w:rsidP="004149F8">
      <w:pPr>
        <w:jc w:val="center"/>
        <w:rPr>
          <w:szCs w:val="28"/>
          <w:lang w:eastAsia="en-US"/>
        </w:rPr>
      </w:pPr>
    </w:p>
    <w:p w:rsidR="004149F8" w:rsidRPr="000F7274" w:rsidRDefault="004149F8" w:rsidP="004149F8">
      <w:pPr>
        <w:jc w:val="both"/>
        <w:rPr>
          <w:b/>
          <w:sz w:val="26"/>
          <w:szCs w:val="26"/>
        </w:rPr>
      </w:pPr>
      <w:r w:rsidRPr="000F7274">
        <w:rPr>
          <w:sz w:val="26"/>
          <w:szCs w:val="26"/>
        </w:rPr>
        <w:t xml:space="preserve">Председатель – Глава </w:t>
      </w:r>
      <w:r>
        <w:rPr>
          <w:sz w:val="26"/>
          <w:szCs w:val="26"/>
        </w:rPr>
        <w:t>Артемьевского</w:t>
      </w:r>
      <w:r w:rsidRPr="000F7274">
        <w:rPr>
          <w:sz w:val="26"/>
          <w:szCs w:val="26"/>
        </w:rPr>
        <w:t xml:space="preserve"> сельского поселения – </w:t>
      </w:r>
      <w:r>
        <w:rPr>
          <w:b/>
          <w:sz w:val="26"/>
          <w:szCs w:val="26"/>
        </w:rPr>
        <w:t>Гриневич Татьяна Владимировна</w:t>
      </w:r>
    </w:p>
    <w:p w:rsidR="004149F8" w:rsidRDefault="004149F8" w:rsidP="004149F8">
      <w:pPr>
        <w:jc w:val="both"/>
        <w:rPr>
          <w:b/>
          <w:sz w:val="26"/>
          <w:szCs w:val="26"/>
        </w:rPr>
      </w:pPr>
      <w:r w:rsidRPr="004149F8">
        <w:rPr>
          <w:sz w:val="26"/>
          <w:szCs w:val="26"/>
        </w:rPr>
        <w:t xml:space="preserve">Секретарь – </w:t>
      </w:r>
      <w:r>
        <w:rPr>
          <w:sz w:val="26"/>
          <w:szCs w:val="26"/>
        </w:rPr>
        <w:t xml:space="preserve">ведущий специалист </w:t>
      </w:r>
      <w:r w:rsidR="008540D6">
        <w:rPr>
          <w:sz w:val="26"/>
          <w:szCs w:val="26"/>
        </w:rPr>
        <w:t xml:space="preserve">Администрации </w:t>
      </w:r>
      <w:r>
        <w:rPr>
          <w:sz w:val="26"/>
          <w:szCs w:val="26"/>
        </w:rPr>
        <w:t>Арт</w:t>
      </w:r>
      <w:r w:rsidR="008540D6">
        <w:rPr>
          <w:sz w:val="26"/>
          <w:szCs w:val="26"/>
        </w:rPr>
        <w:t xml:space="preserve">емьевского сельского поселения </w:t>
      </w:r>
      <w:r>
        <w:rPr>
          <w:sz w:val="26"/>
          <w:szCs w:val="26"/>
        </w:rPr>
        <w:t xml:space="preserve"> -</w:t>
      </w:r>
      <w:r w:rsidRPr="0027281E">
        <w:rPr>
          <w:sz w:val="26"/>
          <w:szCs w:val="26"/>
        </w:rPr>
        <w:t xml:space="preserve"> </w:t>
      </w:r>
      <w:r w:rsidRPr="008540D6">
        <w:rPr>
          <w:b/>
          <w:sz w:val="26"/>
          <w:szCs w:val="26"/>
        </w:rPr>
        <w:t>Лебедева Елена Николаевна</w:t>
      </w:r>
    </w:p>
    <w:p w:rsidR="004149F8" w:rsidRPr="000F7274" w:rsidRDefault="004149F8" w:rsidP="004149F8">
      <w:pPr>
        <w:jc w:val="both"/>
        <w:rPr>
          <w:b/>
          <w:sz w:val="26"/>
          <w:szCs w:val="26"/>
        </w:rPr>
      </w:pPr>
    </w:p>
    <w:p w:rsidR="004149F8" w:rsidRDefault="004149F8" w:rsidP="004149F8">
      <w:pPr>
        <w:jc w:val="both"/>
        <w:rPr>
          <w:sz w:val="26"/>
          <w:szCs w:val="26"/>
        </w:rPr>
      </w:pPr>
      <w:r w:rsidRPr="000F7274">
        <w:rPr>
          <w:sz w:val="26"/>
          <w:szCs w:val="26"/>
        </w:rPr>
        <w:t>Члены согласительной комиссии:</w:t>
      </w:r>
    </w:p>
    <w:p w:rsidR="004149F8" w:rsidRPr="000F7274" w:rsidRDefault="004149F8" w:rsidP="004149F8">
      <w:pPr>
        <w:jc w:val="both"/>
        <w:rPr>
          <w:sz w:val="26"/>
          <w:szCs w:val="26"/>
        </w:rPr>
      </w:pPr>
    </w:p>
    <w:p w:rsidR="004149F8" w:rsidRDefault="004149F8" w:rsidP="004149F8">
      <w:pPr>
        <w:jc w:val="both"/>
        <w:rPr>
          <w:b/>
          <w:sz w:val="26"/>
          <w:szCs w:val="26"/>
        </w:rPr>
      </w:pPr>
      <w:r>
        <w:rPr>
          <w:sz w:val="26"/>
          <w:szCs w:val="26"/>
        </w:rPr>
        <w:t>Первый з</w:t>
      </w:r>
      <w:r w:rsidRPr="000F7274">
        <w:rPr>
          <w:sz w:val="26"/>
          <w:szCs w:val="26"/>
        </w:rPr>
        <w:t>аместитель министра имущественных отношений</w:t>
      </w:r>
      <w:r>
        <w:rPr>
          <w:sz w:val="26"/>
          <w:szCs w:val="26"/>
        </w:rPr>
        <w:t xml:space="preserve"> Ярославской области</w:t>
      </w:r>
      <w:r w:rsidRPr="000F7274">
        <w:rPr>
          <w:sz w:val="26"/>
          <w:szCs w:val="26"/>
        </w:rPr>
        <w:t xml:space="preserve"> – </w:t>
      </w:r>
      <w:r>
        <w:rPr>
          <w:b/>
          <w:sz w:val="26"/>
          <w:szCs w:val="26"/>
        </w:rPr>
        <w:t>Ермолова Елена Владимировна</w:t>
      </w:r>
    </w:p>
    <w:p w:rsidR="004149F8" w:rsidRPr="000F7274" w:rsidRDefault="004149F8" w:rsidP="004149F8">
      <w:pPr>
        <w:jc w:val="both"/>
        <w:rPr>
          <w:b/>
          <w:sz w:val="26"/>
          <w:szCs w:val="26"/>
        </w:rPr>
      </w:pPr>
    </w:p>
    <w:p w:rsidR="004149F8" w:rsidRPr="000A7C61" w:rsidRDefault="004149F8" w:rsidP="008540D6">
      <w:pPr>
        <w:pStyle w:val="Default"/>
        <w:jc w:val="both"/>
        <w:rPr>
          <w:rFonts w:ascii="Times New Roman" w:hAnsi="Times New Roman" w:cs="Times New Roman"/>
          <w:color w:val="auto"/>
          <w:sz w:val="26"/>
          <w:szCs w:val="26"/>
          <w:lang w:eastAsia="ru-RU"/>
        </w:rPr>
      </w:pPr>
      <w:r w:rsidRPr="000A7C61">
        <w:rPr>
          <w:rFonts w:ascii="Times New Roman" w:hAnsi="Times New Roman" w:cs="Times New Roman"/>
          <w:color w:val="auto"/>
          <w:sz w:val="26"/>
          <w:szCs w:val="26"/>
          <w:lang w:eastAsia="ru-RU"/>
        </w:rPr>
        <w:t>Ведущий специалист</w:t>
      </w:r>
      <w:r w:rsidR="008540D6">
        <w:rPr>
          <w:rFonts w:ascii="Times New Roman" w:hAnsi="Times New Roman" w:cs="Times New Roman"/>
          <w:color w:val="auto"/>
          <w:sz w:val="26"/>
          <w:szCs w:val="26"/>
          <w:lang w:eastAsia="ru-RU"/>
        </w:rPr>
        <w:t xml:space="preserve"> </w:t>
      </w:r>
      <w:r w:rsidRPr="000A7C61">
        <w:rPr>
          <w:rFonts w:ascii="Times New Roman" w:hAnsi="Times New Roman" w:cs="Times New Roman"/>
          <w:color w:val="auto"/>
          <w:sz w:val="26"/>
          <w:szCs w:val="26"/>
          <w:lang w:eastAsia="ru-RU"/>
        </w:rPr>
        <w:t>-</w:t>
      </w:r>
      <w:r w:rsidR="008540D6">
        <w:rPr>
          <w:rFonts w:ascii="Times New Roman" w:hAnsi="Times New Roman" w:cs="Times New Roman"/>
          <w:color w:val="auto"/>
          <w:sz w:val="26"/>
          <w:szCs w:val="26"/>
          <w:lang w:eastAsia="ru-RU"/>
        </w:rPr>
        <w:t xml:space="preserve"> </w:t>
      </w:r>
      <w:r w:rsidRPr="000A7C61">
        <w:rPr>
          <w:rFonts w:ascii="Times New Roman" w:hAnsi="Times New Roman" w:cs="Times New Roman"/>
          <w:color w:val="auto"/>
          <w:sz w:val="26"/>
          <w:szCs w:val="26"/>
          <w:lang w:eastAsia="ru-RU"/>
        </w:rPr>
        <w:t xml:space="preserve">эксперт отдела </w:t>
      </w:r>
      <w:r w:rsidRPr="000A7C61">
        <w:rPr>
          <w:color w:val="auto"/>
          <w:sz w:val="26"/>
          <w:szCs w:val="26"/>
        </w:rPr>
        <w:t xml:space="preserve"> </w:t>
      </w:r>
      <w:r w:rsidRPr="000A7C61">
        <w:rPr>
          <w:rFonts w:ascii="Times New Roman" w:hAnsi="Times New Roman" w:cs="Times New Roman"/>
          <w:color w:val="auto"/>
          <w:sz w:val="26"/>
          <w:szCs w:val="26"/>
          <w:lang w:eastAsia="ru-RU"/>
        </w:rPr>
        <w:t>геодезии и картографии, землеустройства и мониторинга земель, кадастровой оценки недвижимости Управления Федеральной службы государственной регистра</w:t>
      </w:r>
      <w:r>
        <w:rPr>
          <w:rFonts w:ascii="Times New Roman" w:hAnsi="Times New Roman" w:cs="Times New Roman"/>
          <w:color w:val="auto"/>
          <w:sz w:val="26"/>
          <w:szCs w:val="26"/>
          <w:lang w:eastAsia="ru-RU"/>
        </w:rPr>
        <w:t>ции, кадастра и картографии по Я</w:t>
      </w:r>
      <w:r w:rsidRPr="000A7C61">
        <w:rPr>
          <w:rFonts w:ascii="Times New Roman" w:hAnsi="Times New Roman" w:cs="Times New Roman"/>
          <w:color w:val="auto"/>
          <w:sz w:val="26"/>
          <w:szCs w:val="26"/>
          <w:lang w:eastAsia="ru-RU"/>
        </w:rPr>
        <w:t xml:space="preserve">рославской области – </w:t>
      </w:r>
      <w:r w:rsidRPr="000A7C61">
        <w:rPr>
          <w:rFonts w:ascii="Times New Roman" w:hAnsi="Times New Roman" w:cs="Times New Roman"/>
          <w:b/>
          <w:color w:val="auto"/>
          <w:sz w:val="26"/>
          <w:szCs w:val="26"/>
          <w:lang w:eastAsia="ru-RU"/>
        </w:rPr>
        <w:t>Орлова Ольга Владимировна</w:t>
      </w:r>
    </w:p>
    <w:p w:rsidR="004149F8" w:rsidRPr="000F7274" w:rsidRDefault="004149F8" w:rsidP="004149F8">
      <w:pPr>
        <w:autoSpaceDE w:val="0"/>
        <w:autoSpaceDN w:val="0"/>
        <w:adjustRightInd w:val="0"/>
        <w:jc w:val="both"/>
        <w:rPr>
          <w:sz w:val="26"/>
          <w:szCs w:val="26"/>
        </w:rPr>
      </w:pPr>
    </w:p>
    <w:p w:rsidR="004149F8" w:rsidRPr="003C7595" w:rsidRDefault="004149F8" w:rsidP="004149F8">
      <w:pPr>
        <w:autoSpaceDE w:val="0"/>
        <w:autoSpaceDN w:val="0"/>
        <w:adjustRightInd w:val="0"/>
        <w:jc w:val="both"/>
        <w:rPr>
          <w:rFonts w:ascii="XO Thames" w:hAnsi="XO Thames"/>
          <w:color w:val="000000"/>
          <w:sz w:val="26"/>
          <w:szCs w:val="26"/>
        </w:rPr>
      </w:pPr>
      <w:r w:rsidRPr="003C7595">
        <w:rPr>
          <w:rFonts w:ascii="XO Thames" w:hAnsi="XO Thames"/>
          <w:color w:val="000000"/>
          <w:sz w:val="26"/>
          <w:szCs w:val="26"/>
        </w:rPr>
        <w:t xml:space="preserve">представитель </w:t>
      </w:r>
      <w:r w:rsidRPr="003C7595">
        <w:rPr>
          <w:color w:val="000000"/>
          <w:sz w:val="26"/>
          <w:szCs w:val="26"/>
        </w:rPr>
        <w:t>Межрегионального территориального управления</w:t>
      </w:r>
      <w:r w:rsidRPr="003C7595">
        <w:rPr>
          <w:rFonts w:ascii="XO Thames" w:hAnsi="XO Thames"/>
          <w:color w:val="000000"/>
          <w:sz w:val="26"/>
          <w:szCs w:val="26"/>
        </w:rPr>
        <w:t xml:space="preserve"> Росимущества</w:t>
      </w:r>
      <w:r w:rsidR="008540D6" w:rsidRPr="003C7595">
        <w:rPr>
          <w:rFonts w:ascii="XO Thames" w:hAnsi="XO Thames"/>
          <w:color w:val="000000"/>
          <w:sz w:val="26"/>
          <w:szCs w:val="26"/>
        </w:rPr>
        <w:t xml:space="preserve"> во Владимирской, Ивановской, Костромской и Ярославской областях (по согласованию)</w:t>
      </w:r>
    </w:p>
    <w:p w:rsidR="004149F8" w:rsidRPr="000F7274" w:rsidRDefault="004149F8" w:rsidP="004149F8">
      <w:pPr>
        <w:autoSpaceDE w:val="0"/>
        <w:autoSpaceDN w:val="0"/>
        <w:adjustRightInd w:val="0"/>
        <w:jc w:val="both"/>
        <w:rPr>
          <w:sz w:val="26"/>
          <w:szCs w:val="26"/>
        </w:rPr>
      </w:pPr>
    </w:p>
    <w:p w:rsidR="004149F8" w:rsidRPr="000F7274" w:rsidRDefault="004149F8" w:rsidP="004149F8">
      <w:pPr>
        <w:autoSpaceDE w:val="0"/>
        <w:autoSpaceDN w:val="0"/>
        <w:adjustRightInd w:val="0"/>
        <w:jc w:val="both"/>
        <w:rPr>
          <w:sz w:val="26"/>
          <w:szCs w:val="26"/>
        </w:rPr>
      </w:pPr>
      <w:r w:rsidRPr="000F7274">
        <w:rPr>
          <w:sz w:val="26"/>
          <w:szCs w:val="26"/>
        </w:rPr>
        <w:t>Заместитель главы АТМР по градостроительству – начальник управления архитектуры и градостроительства АТМР</w:t>
      </w:r>
      <w:r w:rsidRPr="000F7274">
        <w:rPr>
          <w:b/>
          <w:sz w:val="26"/>
          <w:szCs w:val="26"/>
        </w:rPr>
        <w:t xml:space="preserve"> – </w:t>
      </w:r>
      <w:r w:rsidRPr="008540D6">
        <w:rPr>
          <w:sz w:val="26"/>
          <w:szCs w:val="26"/>
        </w:rPr>
        <w:t>главный архитектор ТМР</w:t>
      </w:r>
      <w:r w:rsidRPr="000F7274">
        <w:rPr>
          <w:b/>
          <w:sz w:val="26"/>
          <w:szCs w:val="26"/>
        </w:rPr>
        <w:t xml:space="preserve"> – Касьянова Екатерина Николаевна</w:t>
      </w:r>
    </w:p>
    <w:p w:rsidR="004149F8" w:rsidRPr="000F7274" w:rsidRDefault="004149F8" w:rsidP="004149F8">
      <w:pPr>
        <w:jc w:val="both"/>
        <w:rPr>
          <w:sz w:val="26"/>
          <w:szCs w:val="26"/>
        </w:rPr>
      </w:pPr>
    </w:p>
    <w:p w:rsidR="004149F8" w:rsidRDefault="004149F8" w:rsidP="004149F8">
      <w:pPr>
        <w:jc w:val="both"/>
        <w:rPr>
          <w:b/>
          <w:sz w:val="26"/>
          <w:szCs w:val="26"/>
        </w:rPr>
      </w:pPr>
      <w:r>
        <w:rPr>
          <w:sz w:val="26"/>
          <w:szCs w:val="26"/>
        </w:rPr>
        <w:t>Исполняющий обязанности з</w:t>
      </w:r>
      <w:r w:rsidRPr="000F7274">
        <w:rPr>
          <w:sz w:val="26"/>
          <w:szCs w:val="26"/>
        </w:rPr>
        <w:t>аместител</w:t>
      </w:r>
      <w:r>
        <w:rPr>
          <w:sz w:val="26"/>
          <w:szCs w:val="26"/>
        </w:rPr>
        <w:t>я Главы Администрации Тутаевского муниципального района – начальника управления муниципального имущества АТМР</w:t>
      </w:r>
      <w:r w:rsidRPr="000F7274">
        <w:rPr>
          <w:sz w:val="26"/>
          <w:szCs w:val="26"/>
        </w:rPr>
        <w:t xml:space="preserve"> – </w:t>
      </w:r>
      <w:r w:rsidRPr="000F7274">
        <w:rPr>
          <w:b/>
          <w:sz w:val="26"/>
          <w:szCs w:val="26"/>
        </w:rPr>
        <w:t>Петрова Анна Евгеньевна</w:t>
      </w:r>
    </w:p>
    <w:p w:rsidR="004149F8" w:rsidRPr="000F7274" w:rsidRDefault="004149F8" w:rsidP="004149F8">
      <w:pPr>
        <w:jc w:val="both"/>
        <w:rPr>
          <w:sz w:val="26"/>
          <w:szCs w:val="26"/>
        </w:rPr>
      </w:pPr>
    </w:p>
    <w:p w:rsidR="004149F8" w:rsidRDefault="004149F8" w:rsidP="004149F8">
      <w:pPr>
        <w:jc w:val="both"/>
        <w:rPr>
          <w:b/>
          <w:sz w:val="26"/>
          <w:szCs w:val="26"/>
        </w:rPr>
      </w:pPr>
      <w:r w:rsidRPr="000F7274">
        <w:rPr>
          <w:sz w:val="26"/>
          <w:szCs w:val="26"/>
        </w:rPr>
        <w:t xml:space="preserve">Начальник отдела учета и аренды земель УМИ АТМР – </w:t>
      </w:r>
      <w:r w:rsidRPr="000F7274">
        <w:rPr>
          <w:b/>
          <w:sz w:val="26"/>
          <w:szCs w:val="26"/>
        </w:rPr>
        <w:t>Далова Татьяна Сергеевна</w:t>
      </w:r>
    </w:p>
    <w:p w:rsidR="004149F8" w:rsidRPr="000F7274" w:rsidRDefault="004149F8" w:rsidP="004149F8">
      <w:pPr>
        <w:jc w:val="both"/>
        <w:rPr>
          <w:b/>
          <w:sz w:val="26"/>
          <w:szCs w:val="26"/>
        </w:rPr>
      </w:pPr>
    </w:p>
    <w:p w:rsidR="004149F8" w:rsidRDefault="004149F8" w:rsidP="004149F8">
      <w:pPr>
        <w:jc w:val="both"/>
        <w:rPr>
          <w:b/>
          <w:sz w:val="26"/>
          <w:szCs w:val="26"/>
        </w:rPr>
      </w:pPr>
      <w:r w:rsidRPr="000F7274">
        <w:rPr>
          <w:sz w:val="26"/>
          <w:szCs w:val="26"/>
        </w:rPr>
        <w:t>Представитель Ассоциации СРО</w:t>
      </w:r>
      <w:r>
        <w:rPr>
          <w:sz w:val="26"/>
          <w:szCs w:val="26"/>
        </w:rPr>
        <w:t xml:space="preserve"> </w:t>
      </w:r>
      <w:r w:rsidRPr="000F7274">
        <w:rPr>
          <w:sz w:val="26"/>
          <w:szCs w:val="26"/>
        </w:rPr>
        <w:t>«</w:t>
      </w:r>
      <w:r>
        <w:rPr>
          <w:sz w:val="26"/>
          <w:szCs w:val="26"/>
        </w:rPr>
        <w:t>Кадастровые инженеры»</w:t>
      </w:r>
      <w:r w:rsidRPr="000F7274">
        <w:rPr>
          <w:sz w:val="26"/>
          <w:szCs w:val="26"/>
        </w:rPr>
        <w:t xml:space="preserve"> – </w:t>
      </w:r>
      <w:r>
        <w:rPr>
          <w:b/>
          <w:sz w:val="26"/>
          <w:szCs w:val="26"/>
        </w:rPr>
        <w:t>Назариков Павел Андреевич</w:t>
      </w:r>
    </w:p>
    <w:p w:rsidR="004149F8" w:rsidRDefault="004149F8" w:rsidP="004149F8">
      <w:pPr>
        <w:jc w:val="both"/>
        <w:rPr>
          <w:b/>
          <w:sz w:val="26"/>
          <w:szCs w:val="26"/>
        </w:rPr>
      </w:pPr>
    </w:p>
    <w:p w:rsidR="004149F8" w:rsidRPr="000F7274" w:rsidRDefault="004149F8" w:rsidP="004149F8">
      <w:pPr>
        <w:jc w:val="both"/>
        <w:rPr>
          <w:sz w:val="26"/>
          <w:szCs w:val="26"/>
        </w:rPr>
      </w:pPr>
    </w:p>
    <w:p w:rsidR="004149F8" w:rsidRPr="000F7274" w:rsidRDefault="004149F8" w:rsidP="004149F8">
      <w:pPr>
        <w:tabs>
          <w:tab w:val="left" w:pos="426"/>
        </w:tabs>
        <w:jc w:val="center"/>
        <w:rPr>
          <w:sz w:val="26"/>
          <w:szCs w:val="26"/>
        </w:rPr>
      </w:pPr>
    </w:p>
    <w:p w:rsidR="00633465" w:rsidRPr="000F7274" w:rsidRDefault="00633465" w:rsidP="000F7274">
      <w:pPr>
        <w:tabs>
          <w:tab w:val="left" w:pos="426"/>
        </w:tabs>
        <w:jc w:val="center"/>
        <w:rPr>
          <w:sz w:val="26"/>
          <w:szCs w:val="26"/>
        </w:rPr>
      </w:pPr>
    </w:p>
    <w:sectPr w:rsidR="00633465" w:rsidRPr="000F7274" w:rsidSect="00347CE0">
      <w:head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1DA" w:rsidRDefault="005E31DA" w:rsidP="0053023F">
      <w:r>
        <w:separator/>
      </w:r>
    </w:p>
  </w:endnote>
  <w:endnote w:type="continuationSeparator" w:id="1">
    <w:p w:rsidR="005E31DA" w:rsidRDefault="005E31DA" w:rsidP="0053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1DA" w:rsidRDefault="005E31DA" w:rsidP="0053023F">
      <w:r>
        <w:separator/>
      </w:r>
    </w:p>
  </w:footnote>
  <w:footnote w:type="continuationSeparator" w:id="1">
    <w:p w:rsidR="005E31DA" w:rsidRDefault="005E31DA" w:rsidP="00530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1A0" w:rsidRDefault="006768A1">
    <w:pPr>
      <w:pStyle w:val="af2"/>
      <w:jc w:val="center"/>
    </w:pPr>
    <w:fldSimple w:instr=" PAGE   \* MERGEFORMAT ">
      <w:r w:rsidR="003C7595">
        <w:rPr>
          <w:noProof/>
        </w:rPr>
        <w:t>3</w:t>
      </w:r>
    </w:fldSimple>
  </w:p>
  <w:p w:rsidR="00CC31A0" w:rsidRDefault="00CC31A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2"/>
      <w:numFmt w:val="upperRoman"/>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24483B10"/>
    <w:name w:val="WW8Num3"/>
    <w:lvl w:ilvl="0">
      <w:start w:val="2"/>
      <w:numFmt w:val="decimal"/>
      <w:lvlText w:val="%1."/>
      <w:lvlJc w:val="left"/>
      <w:pPr>
        <w:tabs>
          <w:tab w:val="num" w:pos="720"/>
        </w:tabs>
        <w:ind w:left="720" w:hanging="360"/>
      </w:pPr>
      <w:rPr>
        <w:rFonts w:ascii="Symbol" w:hAnsi="Symbol"/>
      </w:rPr>
    </w:lvl>
    <w:lvl w:ilvl="1">
      <w:start w:val="3"/>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8"/>
    <w:multiLevelType w:val="multilevel"/>
    <w:tmpl w:val="00000008"/>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9"/>
    <w:multiLevelType w:val="multilevel"/>
    <w:tmpl w:val="00000009"/>
    <w:lvl w:ilvl="0">
      <w:start w:val="6"/>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0A"/>
    <w:multiLevelType w:val="multilevel"/>
    <w:tmpl w:val="0000000A"/>
    <w:lvl w:ilvl="0">
      <w:start w:val="7"/>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00000B"/>
    <w:multiLevelType w:val="multilevel"/>
    <w:tmpl w:val="0000000B"/>
    <w:lvl w:ilvl="0">
      <w:start w:val="8"/>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nsid w:val="0000000C"/>
    <w:multiLevelType w:val="multilevel"/>
    <w:tmpl w:val="0000000C"/>
    <w:lvl w:ilvl="0">
      <w:start w:val="9"/>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nsid w:val="0000000D"/>
    <w:multiLevelType w:val="multilevel"/>
    <w:tmpl w:val="0000000D"/>
    <w:lvl w:ilvl="0">
      <w:start w:val="1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nsid w:val="0000000F"/>
    <w:multiLevelType w:val="multilevel"/>
    <w:tmpl w:val="0000000F"/>
    <w:name w:val="WW8Num8"/>
    <w:lvl w:ilvl="0">
      <w:start w:val="12"/>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0">
    <w:nsid w:val="00000010"/>
    <w:multiLevelType w:val="multilevel"/>
    <w:tmpl w:val="00000010"/>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11"/>
    <w:multiLevelType w:val="multilevel"/>
    <w:tmpl w:val="00000011"/>
    <w:name w:val="WW8Num9"/>
    <w:lvl w:ilvl="0">
      <w:start w:val="1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2">
    <w:nsid w:val="00000012"/>
    <w:multiLevelType w:val="multilevel"/>
    <w:tmpl w:val="00000012"/>
    <w:name w:val="WW8Num10"/>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13"/>
    <w:multiLevelType w:val="multilevel"/>
    <w:tmpl w:val="00000013"/>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3"/>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14"/>
    <w:multiLevelType w:val="multilevel"/>
    <w:tmpl w:val="00000014"/>
    <w:name w:val="WW8Num12"/>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5">
    <w:nsid w:val="00000015"/>
    <w:multiLevelType w:val="multilevel"/>
    <w:tmpl w:val="00000015"/>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6">
    <w:nsid w:val="00000017"/>
    <w:multiLevelType w:val="multilevel"/>
    <w:tmpl w:val="00000017"/>
    <w:lvl w:ilvl="0">
      <w:start w:val="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7">
    <w:nsid w:val="00000018"/>
    <w:multiLevelType w:val="multilevel"/>
    <w:tmpl w:val="000000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1077DC3"/>
    <w:multiLevelType w:val="hybridMultilevel"/>
    <w:tmpl w:val="5204DFDA"/>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7D8781F"/>
    <w:multiLevelType w:val="hybridMultilevel"/>
    <w:tmpl w:val="3BCA11AE"/>
    <w:lvl w:ilvl="0" w:tplc="AC8E7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8DB33E7"/>
    <w:multiLevelType w:val="hybridMultilevel"/>
    <w:tmpl w:val="BC50E1B8"/>
    <w:lvl w:ilvl="0" w:tplc="1F28A050">
      <w:start w:val="1"/>
      <w:numFmt w:val="decimal"/>
      <w:lvlText w:val="%1."/>
      <w:lvlJc w:val="left"/>
      <w:pPr>
        <w:ind w:left="705" w:hanging="42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3">
    <w:nsid w:val="1E5275E8"/>
    <w:multiLevelType w:val="hybridMultilevel"/>
    <w:tmpl w:val="D5F0E204"/>
    <w:lvl w:ilvl="0" w:tplc="493023C6">
      <w:start w:val="1"/>
      <w:numFmt w:val="decimal"/>
      <w:lvlText w:val="%1."/>
      <w:lvlJc w:val="left"/>
      <w:pPr>
        <w:ind w:left="218" w:hanging="360"/>
      </w:pPr>
      <w:rPr>
        <w:rFonts w:ascii="Times New Roman" w:eastAsia="Times New Roman" w:hAnsi="Times New Roman" w:cs="Times New Roman"/>
        <w:b w:val="0"/>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24">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40B7DAB"/>
    <w:multiLevelType w:val="multilevel"/>
    <w:tmpl w:val="D92644F8"/>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24E800F5"/>
    <w:multiLevelType w:val="multilevel"/>
    <w:tmpl w:val="DAD6ED72"/>
    <w:lvl w:ilvl="0">
      <w:start w:val="5"/>
      <w:numFmt w:val="decimal"/>
      <w:lvlText w:val="%1."/>
      <w:lvlJc w:val="left"/>
      <w:pPr>
        <w:ind w:left="450" w:hanging="45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36F7514B"/>
    <w:multiLevelType w:val="multilevel"/>
    <w:tmpl w:val="D03AE7F0"/>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84619EF"/>
    <w:multiLevelType w:val="hybridMultilevel"/>
    <w:tmpl w:val="4B8EFB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8920E9"/>
    <w:multiLevelType w:val="hybridMultilevel"/>
    <w:tmpl w:val="69A693C8"/>
    <w:lvl w:ilvl="0" w:tplc="F7D68F94">
      <w:start w:val="1"/>
      <w:numFmt w:val="decimal"/>
      <w:lvlText w:val="%1)"/>
      <w:lvlJc w:val="left"/>
      <w:pPr>
        <w:ind w:left="720" w:hanging="360"/>
      </w:pPr>
    </w:lvl>
    <w:lvl w:ilvl="1" w:tplc="04190003">
      <w:start w:val="1"/>
      <w:numFmt w:val="bullet"/>
      <w:lvlText w:val=""/>
      <w:lvlJc w:val="left"/>
      <w:pPr>
        <w:ind w:left="1440" w:hanging="360"/>
      </w:pPr>
      <w:rPr>
        <w:rFonts w:ascii="Symbol" w:hAnsi="Symbol" w:hint="default"/>
      </w:r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5D5A0A1B"/>
    <w:multiLevelType w:val="hybridMultilevel"/>
    <w:tmpl w:val="6F1E6846"/>
    <w:lvl w:ilvl="0" w:tplc="AC8E789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5155B9"/>
    <w:multiLevelType w:val="multilevel"/>
    <w:tmpl w:val="E9808B3C"/>
    <w:lvl w:ilvl="0">
      <w:start w:val="1"/>
      <w:numFmt w:val="decimal"/>
      <w:lvlText w:val="%1)"/>
      <w:lvlJc w:val="left"/>
      <w:pPr>
        <w:ind w:left="2235" w:hanging="675"/>
      </w:pPr>
      <w:rPr>
        <w:rFonts w:hint="default"/>
        <w:i w:val="0"/>
        <w:color w:val="auto"/>
        <w:sz w:val="28"/>
        <w:szCs w:val="28"/>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66D67908"/>
    <w:multiLevelType w:val="multilevel"/>
    <w:tmpl w:val="0BEC97D0"/>
    <w:lvl w:ilvl="0">
      <w:start w:val="5"/>
      <w:numFmt w:val="decimal"/>
      <w:lvlText w:val="%1."/>
      <w:lvlJc w:val="left"/>
      <w:pPr>
        <w:ind w:left="450" w:hanging="45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nsid w:val="684865BD"/>
    <w:multiLevelType w:val="hybridMultilevel"/>
    <w:tmpl w:val="7FD8E898"/>
    <w:lvl w:ilvl="0" w:tplc="AC8E7896">
      <w:start w:val="1"/>
      <w:numFmt w:val="decimal"/>
      <w:lvlText w:val="%1)"/>
      <w:lvlJc w:val="left"/>
      <w:pPr>
        <w:ind w:left="786"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706063"/>
    <w:multiLevelType w:val="hybridMultilevel"/>
    <w:tmpl w:val="02EEE4D4"/>
    <w:lvl w:ilvl="0" w:tplc="AC8E7896">
      <w:start w:val="1"/>
      <w:numFmt w:val="bullet"/>
      <w:lvlText w:val=""/>
      <w:lvlJc w:val="left"/>
      <w:pPr>
        <w:ind w:left="5464" w:hanging="360"/>
      </w:pPr>
      <w:rPr>
        <w:rFonts w:ascii="Symbol" w:hAnsi="Symbol" w:hint="default"/>
      </w:rPr>
    </w:lvl>
    <w:lvl w:ilvl="1" w:tplc="AC8E7896">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7A4B53BC"/>
    <w:multiLevelType w:val="hybridMultilevel"/>
    <w:tmpl w:val="835AB8D4"/>
    <w:lvl w:ilvl="0" w:tplc="F3106A2E">
      <w:start w:val="1"/>
      <w:numFmt w:val="bullet"/>
      <w:lvlText w:val=""/>
      <w:lvlJc w:val="left"/>
      <w:pPr>
        <w:ind w:left="720" w:hanging="360"/>
      </w:pPr>
      <w:rPr>
        <w:rFonts w:ascii="Symbol" w:hAnsi="Symbol" w:hint="default"/>
        <w:color w:val="auto"/>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1"/>
  </w:num>
  <w:num w:numId="4">
    <w:abstractNumId w:val="21"/>
  </w:num>
  <w:num w:numId="5">
    <w:abstractNumId w:val="28"/>
  </w:num>
  <w:num w:numId="6">
    <w:abstractNumId w:val="29"/>
  </w:num>
  <w:num w:numId="7">
    <w:abstractNumId w:val="35"/>
  </w:num>
  <w:num w:numId="8">
    <w:abstractNumId w:val="25"/>
  </w:num>
  <w:num w:numId="9">
    <w:abstractNumId w:val="27"/>
  </w:num>
  <w:num w:numId="10">
    <w:abstractNumId w:val="2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20"/>
  </w:num>
  <w:num w:numId="30">
    <w:abstractNumId w:val="34"/>
  </w:num>
  <w:num w:numId="31">
    <w:abstractNumId w:val="32"/>
  </w:num>
  <w:num w:numId="32">
    <w:abstractNumId w:val="23"/>
  </w:num>
  <w:num w:numId="33">
    <w:abstractNumId w:val="19"/>
  </w:num>
  <w:num w:numId="34">
    <w:abstractNumId w:val="18"/>
  </w:num>
  <w:num w:numId="35">
    <w:abstractNumId w:val="24"/>
  </w:num>
  <w:num w:numId="36">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A4ED9"/>
    <w:rsid w:val="000003E7"/>
    <w:rsid w:val="000030A9"/>
    <w:rsid w:val="00011199"/>
    <w:rsid w:val="0001371C"/>
    <w:rsid w:val="00013D10"/>
    <w:rsid w:val="00015F8E"/>
    <w:rsid w:val="00020964"/>
    <w:rsid w:val="00027969"/>
    <w:rsid w:val="00031F9F"/>
    <w:rsid w:val="000338E2"/>
    <w:rsid w:val="00035A78"/>
    <w:rsid w:val="00036EED"/>
    <w:rsid w:val="00040822"/>
    <w:rsid w:val="00042F71"/>
    <w:rsid w:val="00044958"/>
    <w:rsid w:val="000463C8"/>
    <w:rsid w:val="000471E9"/>
    <w:rsid w:val="000505A9"/>
    <w:rsid w:val="000513A6"/>
    <w:rsid w:val="000524EE"/>
    <w:rsid w:val="00053AED"/>
    <w:rsid w:val="00055AAA"/>
    <w:rsid w:val="00055FE9"/>
    <w:rsid w:val="00057239"/>
    <w:rsid w:val="00061D2F"/>
    <w:rsid w:val="00064938"/>
    <w:rsid w:val="000825F1"/>
    <w:rsid w:val="000830AF"/>
    <w:rsid w:val="00084345"/>
    <w:rsid w:val="000844CD"/>
    <w:rsid w:val="00091008"/>
    <w:rsid w:val="000914AE"/>
    <w:rsid w:val="000934E9"/>
    <w:rsid w:val="0009534D"/>
    <w:rsid w:val="000A09D4"/>
    <w:rsid w:val="000A19C3"/>
    <w:rsid w:val="000A73A7"/>
    <w:rsid w:val="000B44BB"/>
    <w:rsid w:val="000D36B6"/>
    <w:rsid w:val="000D55F8"/>
    <w:rsid w:val="000D5F26"/>
    <w:rsid w:val="000E5E6C"/>
    <w:rsid w:val="000F7274"/>
    <w:rsid w:val="000F7E9E"/>
    <w:rsid w:val="001127C5"/>
    <w:rsid w:val="00114F21"/>
    <w:rsid w:val="00117F9F"/>
    <w:rsid w:val="00123A5D"/>
    <w:rsid w:val="0012650B"/>
    <w:rsid w:val="001314C5"/>
    <w:rsid w:val="00132D19"/>
    <w:rsid w:val="00132EB3"/>
    <w:rsid w:val="00132F9C"/>
    <w:rsid w:val="00137A20"/>
    <w:rsid w:val="0014511A"/>
    <w:rsid w:val="00145B78"/>
    <w:rsid w:val="00146537"/>
    <w:rsid w:val="00153811"/>
    <w:rsid w:val="0015382B"/>
    <w:rsid w:val="00162350"/>
    <w:rsid w:val="001638A5"/>
    <w:rsid w:val="001656BC"/>
    <w:rsid w:val="00171198"/>
    <w:rsid w:val="00175674"/>
    <w:rsid w:val="00180FAD"/>
    <w:rsid w:val="001810D4"/>
    <w:rsid w:val="0018179A"/>
    <w:rsid w:val="00181801"/>
    <w:rsid w:val="00181F46"/>
    <w:rsid w:val="00183EC0"/>
    <w:rsid w:val="001906E9"/>
    <w:rsid w:val="0019241C"/>
    <w:rsid w:val="00192A7A"/>
    <w:rsid w:val="001A016C"/>
    <w:rsid w:val="001A0A64"/>
    <w:rsid w:val="001A1C5F"/>
    <w:rsid w:val="001A54A9"/>
    <w:rsid w:val="001A58A1"/>
    <w:rsid w:val="001A5B48"/>
    <w:rsid w:val="001A62C4"/>
    <w:rsid w:val="001B7065"/>
    <w:rsid w:val="001C4C43"/>
    <w:rsid w:val="001C4F79"/>
    <w:rsid w:val="001D2366"/>
    <w:rsid w:val="001E3E65"/>
    <w:rsid w:val="001F03B9"/>
    <w:rsid w:val="002069EB"/>
    <w:rsid w:val="002104A9"/>
    <w:rsid w:val="002127E8"/>
    <w:rsid w:val="00217540"/>
    <w:rsid w:val="0021760A"/>
    <w:rsid w:val="00220B8C"/>
    <w:rsid w:val="0022181A"/>
    <w:rsid w:val="002264E8"/>
    <w:rsid w:val="002277AD"/>
    <w:rsid w:val="002309C7"/>
    <w:rsid w:val="002351F2"/>
    <w:rsid w:val="00253438"/>
    <w:rsid w:val="002572B2"/>
    <w:rsid w:val="002578E4"/>
    <w:rsid w:val="00260325"/>
    <w:rsid w:val="00262695"/>
    <w:rsid w:val="00272891"/>
    <w:rsid w:val="002758D1"/>
    <w:rsid w:val="002763BA"/>
    <w:rsid w:val="002764AA"/>
    <w:rsid w:val="00282D8E"/>
    <w:rsid w:val="0028437F"/>
    <w:rsid w:val="0028482F"/>
    <w:rsid w:val="0028723E"/>
    <w:rsid w:val="002876EB"/>
    <w:rsid w:val="002904FA"/>
    <w:rsid w:val="00297C13"/>
    <w:rsid w:val="002A0507"/>
    <w:rsid w:val="002A2260"/>
    <w:rsid w:val="002A64A4"/>
    <w:rsid w:val="002A68D7"/>
    <w:rsid w:val="002B07DA"/>
    <w:rsid w:val="002B2188"/>
    <w:rsid w:val="002B2F4E"/>
    <w:rsid w:val="002B4D32"/>
    <w:rsid w:val="002B5114"/>
    <w:rsid w:val="002B5560"/>
    <w:rsid w:val="002C1436"/>
    <w:rsid w:val="002C2B34"/>
    <w:rsid w:val="002D1D65"/>
    <w:rsid w:val="002D1DB7"/>
    <w:rsid w:val="002D4506"/>
    <w:rsid w:val="002D64FC"/>
    <w:rsid w:val="002E0431"/>
    <w:rsid w:val="002E323F"/>
    <w:rsid w:val="002F1842"/>
    <w:rsid w:val="002F1CD1"/>
    <w:rsid w:val="002F34CE"/>
    <w:rsid w:val="003022F8"/>
    <w:rsid w:val="00307C71"/>
    <w:rsid w:val="00311C2B"/>
    <w:rsid w:val="00315867"/>
    <w:rsid w:val="003173A0"/>
    <w:rsid w:val="003205F7"/>
    <w:rsid w:val="00331884"/>
    <w:rsid w:val="0033508D"/>
    <w:rsid w:val="003462B5"/>
    <w:rsid w:val="00346872"/>
    <w:rsid w:val="00347CE0"/>
    <w:rsid w:val="003532DB"/>
    <w:rsid w:val="0035571C"/>
    <w:rsid w:val="0035634A"/>
    <w:rsid w:val="00357955"/>
    <w:rsid w:val="00363D11"/>
    <w:rsid w:val="00365946"/>
    <w:rsid w:val="00365C3C"/>
    <w:rsid w:val="00365D54"/>
    <w:rsid w:val="0038241A"/>
    <w:rsid w:val="00383EB7"/>
    <w:rsid w:val="00386819"/>
    <w:rsid w:val="00390EBF"/>
    <w:rsid w:val="00390FB6"/>
    <w:rsid w:val="00391EF0"/>
    <w:rsid w:val="0039214D"/>
    <w:rsid w:val="00392FEE"/>
    <w:rsid w:val="003949EF"/>
    <w:rsid w:val="003966C2"/>
    <w:rsid w:val="00397D8E"/>
    <w:rsid w:val="003A4C26"/>
    <w:rsid w:val="003A4E0D"/>
    <w:rsid w:val="003A5350"/>
    <w:rsid w:val="003A5531"/>
    <w:rsid w:val="003B1EF5"/>
    <w:rsid w:val="003B5156"/>
    <w:rsid w:val="003B5995"/>
    <w:rsid w:val="003C181E"/>
    <w:rsid w:val="003C1D12"/>
    <w:rsid w:val="003C3E26"/>
    <w:rsid w:val="003C5E95"/>
    <w:rsid w:val="003C6570"/>
    <w:rsid w:val="003C7595"/>
    <w:rsid w:val="003D559C"/>
    <w:rsid w:val="003D6D8B"/>
    <w:rsid w:val="003E2DBF"/>
    <w:rsid w:val="003E4841"/>
    <w:rsid w:val="003E53BB"/>
    <w:rsid w:val="003E5FD7"/>
    <w:rsid w:val="003F5730"/>
    <w:rsid w:val="003F6721"/>
    <w:rsid w:val="00400563"/>
    <w:rsid w:val="00403560"/>
    <w:rsid w:val="004112BD"/>
    <w:rsid w:val="004149F8"/>
    <w:rsid w:val="004224D1"/>
    <w:rsid w:val="0042254B"/>
    <w:rsid w:val="00425E0A"/>
    <w:rsid w:val="004348C6"/>
    <w:rsid w:val="0043526F"/>
    <w:rsid w:val="004359E8"/>
    <w:rsid w:val="004362B5"/>
    <w:rsid w:val="004426DA"/>
    <w:rsid w:val="00443A7A"/>
    <w:rsid w:val="00444731"/>
    <w:rsid w:val="0044528A"/>
    <w:rsid w:val="00447A63"/>
    <w:rsid w:val="004506E4"/>
    <w:rsid w:val="00455B90"/>
    <w:rsid w:val="00456CDE"/>
    <w:rsid w:val="00462C4A"/>
    <w:rsid w:val="004669E6"/>
    <w:rsid w:val="004677A1"/>
    <w:rsid w:val="00470FEA"/>
    <w:rsid w:val="00480FB6"/>
    <w:rsid w:val="00484FB8"/>
    <w:rsid w:val="00496961"/>
    <w:rsid w:val="004A5768"/>
    <w:rsid w:val="004A7C56"/>
    <w:rsid w:val="004A7FBB"/>
    <w:rsid w:val="004B31B1"/>
    <w:rsid w:val="004B743A"/>
    <w:rsid w:val="004C0F8F"/>
    <w:rsid w:val="004C1DB1"/>
    <w:rsid w:val="004C2064"/>
    <w:rsid w:val="004C308E"/>
    <w:rsid w:val="004C31FE"/>
    <w:rsid w:val="004C40FD"/>
    <w:rsid w:val="004C447A"/>
    <w:rsid w:val="004C5D0C"/>
    <w:rsid w:val="004C606A"/>
    <w:rsid w:val="004D1531"/>
    <w:rsid w:val="004D285B"/>
    <w:rsid w:val="004D5BD6"/>
    <w:rsid w:val="004D6853"/>
    <w:rsid w:val="004D7F76"/>
    <w:rsid w:val="004E7D66"/>
    <w:rsid w:val="004F1661"/>
    <w:rsid w:val="004F52D2"/>
    <w:rsid w:val="00500992"/>
    <w:rsid w:val="00500B2F"/>
    <w:rsid w:val="0050101D"/>
    <w:rsid w:val="00501281"/>
    <w:rsid w:val="0050270D"/>
    <w:rsid w:val="00503D7B"/>
    <w:rsid w:val="00503E2A"/>
    <w:rsid w:val="00505E2C"/>
    <w:rsid w:val="005078DB"/>
    <w:rsid w:val="005222E4"/>
    <w:rsid w:val="00527FF5"/>
    <w:rsid w:val="0053023F"/>
    <w:rsid w:val="00535FCA"/>
    <w:rsid w:val="00537437"/>
    <w:rsid w:val="00537CF4"/>
    <w:rsid w:val="00540743"/>
    <w:rsid w:val="00541C30"/>
    <w:rsid w:val="00541F5A"/>
    <w:rsid w:val="00550E2F"/>
    <w:rsid w:val="005547A3"/>
    <w:rsid w:val="005666D2"/>
    <w:rsid w:val="0057785E"/>
    <w:rsid w:val="0058324B"/>
    <w:rsid w:val="00586AB4"/>
    <w:rsid w:val="00593E8E"/>
    <w:rsid w:val="00595AC8"/>
    <w:rsid w:val="005A2BCC"/>
    <w:rsid w:val="005A413B"/>
    <w:rsid w:val="005A4796"/>
    <w:rsid w:val="005A6DD9"/>
    <w:rsid w:val="005A7C73"/>
    <w:rsid w:val="005C6E51"/>
    <w:rsid w:val="005D137F"/>
    <w:rsid w:val="005D22FC"/>
    <w:rsid w:val="005D3822"/>
    <w:rsid w:val="005D3B5E"/>
    <w:rsid w:val="005D5F57"/>
    <w:rsid w:val="005E1A5F"/>
    <w:rsid w:val="005E1C20"/>
    <w:rsid w:val="005E2D8D"/>
    <w:rsid w:val="005E31DA"/>
    <w:rsid w:val="005F3EC1"/>
    <w:rsid w:val="005F4B04"/>
    <w:rsid w:val="005F67A1"/>
    <w:rsid w:val="005F6ACC"/>
    <w:rsid w:val="005F7F3C"/>
    <w:rsid w:val="006005F0"/>
    <w:rsid w:val="0060237F"/>
    <w:rsid w:val="00604795"/>
    <w:rsid w:val="00606B2E"/>
    <w:rsid w:val="00612436"/>
    <w:rsid w:val="0061771B"/>
    <w:rsid w:val="00617A80"/>
    <w:rsid w:val="00625823"/>
    <w:rsid w:val="00631BE4"/>
    <w:rsid w:val="00633465"/>
    <w:rsid w:val="0063435E"/>
    <w:rsid w:val="00637BCC"/>
    <w:rsid w:val="00642C3A"/>
    <w:rsid w:val="00650DA3"/>
    <w:rsid w:val="00654D69"/>
    <w:rsid w:val="006574AA"/>
    <w:rsid w:val="0066112D"/>
    <w:rsid w:val="0066553A"/>
    <w:rsid w:val="0066645C"/>
    <w:rsid w:val="00672493"/>
    <w:rsid w:val="0067395B"/>
    <w:rsid w:val="006768A1"/>
    <w:rsid w:val="00682799"/>
    <w:rsid w:val="00682A6F"/>
    <w:rsid w:val="0068535A"/>
    <w:rsid w:val="00694E20"/>
    <w:rsid w:val="00696397"/>
    <w:rsid w:val="006A312A"/>
    <w:rsid w:val="006A59FF"/>
    <w:rsid w:val="006A633C"/>
    <w:rsid w:val="006B3D14"/>
    <w:rsid w:val="006B661C"/>
    <w:rsid w:val="006B7DB5"/>
    <w:rsid w:val="006D00DE"/>
    <w:rsid w:val="006D5312"/>
    <w:rsid w:val="006D654B"/>
    <w:rsid w:val="006D6615"/>
    <w:rsid w:val="006E3DAA"/>
    <w:rsid w:val="006E7E4D"/>
    <w:rsid w:val="006F1509"/>
    <w:rsid w:val="0070248F"/>
    <w:rsid w:val="00703544"/>
    <w:rsid w:val="0070499C"/>
    <w:rsid w:val="007051B9"/>
    <w:rsid w:val="0071171C"/>
    <w:rsid w:val="00713249"/>
    <w:rsid w:val="0071627D"/>
    <w:rsid w:val="007332AD"/>
    <w:rsid w:val="0073558E"/>
    <w:rsid w:val="00737DAD"/>
    <w:rsid w:val="00744ABE"/>
    <w:rsid w:val="007553B4"/>
    <w:rsid w:val="00755FC4"/>
    <w:rsid w:val="00767A24"/>
    <w:rsid w:val="00770BDD"/>
    <w:rsid w:val="0077344C"/>
    <w:rsid w:val="0077705F"/>
    <w:rsid w:val="00780E5B"/>
    <w:rsid w:val="00782CA5"/>
    <w:rsid w:val="00783BBD"/>
    <w:rsid w:val="007926AE"/>
    <w:rsid w:val="00792DBE"/>
    <w:rsid w:val="00793DFB"/>
    <w:rsid w:val="00794AA5"/>
    <w:rsid w:val="007A0596"/>
    <w:rsid w:val="007A169D"/>
    <w:rsid w:val="007A27BF"/>
    <w:rsid w:val="007A3A94"/>
    <w:rsid w:val="007B0509"/>
    <w:rsid w:val="007B3894"/>
    <w:rsid w:val="007C43F6"/>
    <w:rsid w:val="007C471F"/>
    <w:rsid w:val="007C54DA"/>
    <w:rsid w:val="007D207F"/>
    <w:rsid w:val="007D2A4A"/>
    <w:rsid w:val="007D3B5C"/>
    <w:rsid w:val="007D58D4"/>
    <w:rsid w:val="007D5DD5"/>
    <w:rsid w:val="007D5E50"/>
    <w:rsid w:val="007D7BBF"/>
    <w:rsid w:val="007E17CC"/>
    <w:rsid w:val="007E5D62"/>
    <w:rsid w:val="007E66E2"/>
    <w:rsid w:val="007E6A26"/>
    <w:rsid w:val="007F077E"/>
    <w:rsid w:val="007F56B4"/>
    <w:rsid w:val="008039A7"/>
    <w:rsid w:val="00806BBC"/>
    <w:rsid w:val="008100F6"/>
    <w:rsid w:val="008107DD"/>
    <w:rsid w:val="00811589"/>
    <w:rsid w:val="008123FF"/>
    <w:rsid w:val="0083191B"/>
    <w:rsid w:val="00833347"/>
    <w:rsid w:val="00835B34"/>
    <w:rsid w:val="0084019F"/>
    <w:rsid w:val="008419AD"/>
    <w:rsid w:val="0084488D"/>
    <w:rsid w:val="00845050"/>
    <w:rsid w:val="008540D6"/>
    <w:rsid w:val="008607BF"/>
    <w:rsid w:val="00861BE7"/>
    <w:rsid w:val="00870039"/>
    <w:rsid w:val="00872BED"/>
    <w:rsid w:val="0087580C"/>
    <w:rsid w:val="008821F4"/>
    <w:rsid w:val="008877CD"/>
    <w:rsid w:val="00894B1B"/>
    <w:rsid w:val="00896CE0"/>
    <w:rsid w:val="008972B5"/>
    <w:rsid w:val="008A0D5C"/>
    <w:rsid w:val="008B6E2A"/>
    <w:rsid w:val="008B7E77"/>
    <w:rsid w:val="008C5B94"/>
    <w:rsid w:val="008C6E17"/>
    <w:rsid w:val="008C7192"/>
    <w:rsid w:val="008D051F"/>
    <w:rsid w:val="008D0F84"/>
    <w:rsid w:val="008D1126"/>
    <w:rsid w:val="008D45FA"/>
    <w:rsid w:val="008D4A6B"/>
    <w:rsid w:val="008D664A"/>
    <w:rsid w:val="008E4F55"/>
    <w:rsid w:val="008E5F64"/>
    <w:rsid w:val="008E762C"/>
    <w:rsid w:val="008F1D93"/>
    <w:rsid w:val="008F50DF"/>
    <w:rsid w:val="009040CD"/>
    <w:rsid w:val="00904D52"/>
    <w:rsid w:val="00911B81"/>
    <w:rsid w:val="00912238"/>
    <w:rsid w:val="00922ED7"/>
    <w:rsid w:val="009250BF"/>
    <w:rsid w:val="00925901"/>
    <w:rsid w:val="00927269"/>
    <w:rsid w:val="00932F13"/>
    <w:rsid w:val="0094535C"/>
    <w:rsid w:val="009464CD"/>
    <w:rsid w:val="009525FA"/>
    <w:rsid w:val="00953DC6"/>
    <w:rsid w:val="009544E1"/>
    <w:rsid w:val="009568A1"/>
    <w:rsid w:val="0095715A"/>
    <w:rsid w:val="009654C5"/>
    <w:rsid w:val="009657F1"/>
    <w:rsid w:val="009659D0"/>
    <w:rsid w:val="00966714"/>
    <w:rsid w:val="00974EB5"/>
    <w:rsid w:val="00981B41"/>
    <w:rsid w:val="0098352F"/>
    <w:rsid w:val="00991F05"/>
    <w:rsid w:val="00993E73"/>
    <w:rsid w:val="009A1BAB"/>
    <w:rsid w:val="009A2F6B"/>
    <w:rsid w:val="009A441D"/>
    <w:rsid w:val="009A569E"/>
    <w:rsid w:val="009A7A22"/>
    <w:rsid w:val="009B32F4"/>
    <w:rsid w:val="009C4D8F"/>
    <w:rsid w:val="009C6D69"/>
    <w:rsid w:val="009D1F3D"/>
    <w:rsid w:val="009D47DB"/>
    <w:rsid w:val="009D51EA"/>
    <w:rsid w:val="009D53C8"/>
    <w:rsid w:val="009D5D50"/>
    <w:rsid w:val="009D6972"/>
    <w:rsid w:val="009E6728"/>
    <w:rsid w:val="009F03B8"/>
    <w:rsid w:val="009F09ED"/>
    <w:rsid w:val="00A038DB"/>
    <w:rsid w:val="00A124D3"/>
    <w:rsid w:val="00A158DA"/>
    <w:rsid w:val="00A161B1"/>
    <w:rsid w:val="00A213F2"/>
    <w:rsid w:val="00A228D1"/>
    <w:rsid w:val="00A2583D"/>
    <w:rsid w:val="00A270A1"/>
    <w:rsid w:val="00A30601"/>
    <w:rsid w:val="00A31D6D"/>
    <w:rsid w:val="00A33431"/>
    <w:rsid w:val="00A3474B"/>
    <w:rsid w:val="00A37150"/>
    <w:rsid w:val="00A401B2"/>
    <w:rsid w:val="00A46BA4"/>
    <w:rsid w:val="00A51B34"/>
    <w:rsid w:val="00A641E6"/>
    <w:rsid w:val="00A64559"/>
    <w:rsid w:val="00A64E8E"/>
    <w:rsid w:val="00A651AC"/>
    <w:rsid w:val="00A709D2"/>
    <w:rsid w:val="00A721A1"/>
    <w:rsid w:val="00A80E61"/>
    <w:rsid w:val="00A83270"/>
    <w:rsid w:val="00A8415B"/>
    <w:rsid w:val="00A84867"/>
    <w:rsid w:val="00A87622"/>
    <w:rsid w:val="00A94711"/>
    <w:rsid w:val="00A94D5D"/>
    <w:rsid w:val="00A95165"/>
    <w:rsid w:val="00AA0A44"/>
    <w:rsid w:val="00AA3F3E"/>
    <w:rsid w:val="00AC0C1F"/>
    <w:rsid w:val="00AC1E53"/>
    <w:rsid w:val="00AC2CD1"/>
    <w:rsid w:val="00AC504B"/>
    <w:rsid w:val="00AC7D91"/>
    <w:rsid w:val="00AC7EB3"/>
    <w:rsid w:val="00AD061A"/>
    <w:rsid w:val="00AE0096"/>
    <w:rsid w:val="00AE2ACA"/>
    <w:rsid w:val="00AE3BEE"/>
    <w:rsid w:val="00AE5688"/>
    <w:rsid w:val="00AE58AB"/>
    <w:rsid w:val="00AF7F30"/>
    <w:rsid w:val="00B05319"/>
    <w:rsid w:val="00B105CE"/>
    <w:rsid w:val="00B15FFB"/>
    <w:rsid w:val="00B2050A"/>
    <w:rsid w:val="00B21B6B"/>
    <w:rsid w:val="00B236C1"/>
    <w:rsid w:val="00B23E57"/>
    <w:rsid w:val="00B25C51"/>
    <w:rsid w:val="00B33407"/>
    <w:rsid w:val="00B3365F"/>
    <w:rsid w:val="00B417A5"/>
    <w:rsid w:val="00B42CD9"/>
    <w:rsid w:val="00B45E72"/>
    <w:rsid w:val="00B507E4"/>
    <w:rsid w:val="00B51ED4"/>
    <w:rsid w:val="00B5580F"/>
    <w:rsid w:val="00B6388B"/>
    <w:rsid w:val="00B641F9"/>
    <w:rsid w:val="00B66B37"/>
    <w:rsid w:val="00B704BC"/>
    <w:rsid w:val="00B75236"/>
    <w:rsid w:val="00B7544D"/>
    <w:rsid w:val="00B75A29"/>
    <w:rsid w:val="00B83983"/>
    <w:rsid w:val="00B86609"/>
    <w:rsid w:val="00B86E30"/>
    <w:rsid w:val="00B94608"/>
    <w:rsid w:val="00B97908"/>
    <w:rsid w:val="00BA5C1F"/>
    <w:rsid w:val="00BA6D98"/>
    <w:rsid w:val="00BA766E"/>
    <w:rsid w:val="00BB395C"/>
    <w:rsid w:val="00BC123C"/>
    <w:rsid w:val="00BC2754"/>
    <w:rsid w:val="00BC72D6"/>
    <w:rsid w:val="00BD08FA"/>
    <w:rsid w:val="00BD0E0B"/>
    <w:rsid w:val="00BD46B6"/>
    <w:rsid w:val="00C01EDA"/>
    <w:rsid w:val="00C16AF1"/>
    <w:rsid w:val="00C328F2"/>
    <w:rsid w:val="00C35655"/>
    <w:rsid w:val="00C37CDF"/>
    <w:rsid w:val="00C437D7"/>
    <w:rsid w:val="00C439AB"/>
    <w:rsid w:val="00C43FEB"/>
    <w:rsid w:val="00C451EA"/>
    <w:rsid w:val="00C45837"/>
    <w:rsid w:val="00C47381"/>
    <w:rsid w:val="00C5147B"/>
    <w:rsid w:val="00C52ECA"/>
    <w:rsid w:val="00C63D5C"/>
    <w:rsid w:val="00C71AFF"/>
    <w:rsid w:val="00C72ED5"/>
    <w:rsid w:val="00C75FCD"/>
    <w:rsid w:val="00C83272"/>
    <w:rsid w:val="00C879E8"/>
    <w:rsid w:val="00C87F4F"/>
    <w:rsid w:val="00CA11E0"/>
    <w:rsid w:val="00CA756D"/>
    <w:rsid w:val="00CB0E67"/>
    <w:rsid w:val="00CB2136"/>
    <w:rsid w:val="00CC2195"/>
    <w:rsid w:val="00CC31A0"/>
    <w:rsid w:val="00CC4F71"/>
    <w:rsid w:val="00CC574F"/>
    <w:rsid w:val="00CD28A0"/>
    <w:rsid w:val="00CD2B20"/>
    <w:rsid w:val="00CD5B2E"/>
    <w:rsid w:val="00CE47A7"/>
    <w:rsid w:val="00CE78CD"/>
    <w:rsid w:val="00CF2255"/>
    <w:rsid w:val="00CF44E6"/>
    <w:rsid w:val="00D023E5"/>
    <w:rsid w:val="00D029E4"/>
    <w:rsid w:val="00D02E95"/>
    <w:rsid w:val="00D073AC"/>
    <w:rsid w:val="00D079FA"/>
    <w:rsid w:val="00D1309D"/>
    <w:rsid w:val="00D20E7A"/>
    <w:rsid w:val="00D24360"/>
    <w:rsid w:val="00D269FD"/>
    <w:rsid w:val="00D26B08"/>
    <w:rsid w:val="00D27848"/>
    <w:rsid w:val="00D4027E"/>
    <w:rsid w:val="00D51C46"/>
    <w:rsid w:val="00D52111"/>
    <w:rsid w:val="00D55149"/>
    <w:rsid w:val="00D57186"/>
    <w:rsid w:val="00D605B3"/>
    <w:rsid w:val="00D66DF8"/>
    <w:rsid w:val="00D71805"/>
    <w:rsid w:val="00D73556"/>
    <w:rsid w:val="00D81741"/>
    <w:rsid w:val="00D85489"/>
    <w:rsid w:val="00D85B01"/>
    <w:rsid w:val="00D90751"/>
    <w:rsid w:val="00D90B28"/>
    <w:rsid w:val="00D97D01"/>
    <w:rsid w:val="00DA4ED9"/>
    <w:rsid w:val="00DA7A82"/>
    <w:rsid w:val="00DB6836"/>
    <w:rsid w:val="00DB69C7"/>
    <w:rsid w:val="00DB7461"/>
    <w:rsid w:val="00DC0D7A"/>
    <w:rsid w:val="00DC1917"/>
    <w:rsid w:val="00DC7294"/>
    <w:rsid w:val="00DC79EA"/>
    <w:rsid w:val="00DD13B2"/>
    <w:rsid w:val="00DD2DB9"/>
    <w:rsid w:val="00DE1511"/>
    <w:rsid w:val="00DE5847"/>
    <w:rsid w:val="00DF16CE"/>
    <w:rsid w:val="00DF38A5"/>
    <w:rsid w:val="00DF51AE"/>
    <w:rsid w:val="00DF7D12"/>
    <w:rsid w:val="00DF7E4F"/>
    <w:rsid w:val="00E0345E"/>
    <w:rsid w:val="00E03E6D"/>
    <w:rsid w:val="00E05F92"/>
    <w:rsid w:val="00E06296"/>
    <w:rsid w:val="00E0675B"/>
    <w:rsid w:val="00E118E4"/>
    <w:rsid w:val="00E1496C"/>
    <w:rsid w:val="00E15F6A"/>
    <w:rsid w:val="00E31984"/>
    <w:rsid w:val="00E373A6"/>
    <w:rsid w:val="00E41C05"/>
    <w:rsid w:val="00E432D7"/>
    <w:rsid w:val="00E516FC"/>
    <w:rsid w:val="00E517CB"/>
    <w:rsid w:val="00E5224A"/>
    <w:rsid w:val="00E53615"/>
    <w:rsid w:val="00E5584E"/>
    <w:rsid w:val="00E60296"/>
    <w:rsid w:val="00E6183D"/>
    <w:rsid w:val="00E629BF"/>
    <w:rsid w:val="00E6344A"/>
    <w:rsid w:val="00E67818"/>
    <w:rsid w:val="00E71259"/>
    <w:rsid w:val="00E77848"/>
    <w:rsid w:val="00E8057B"/>
    <w:rsid w:val="00E868C2"/>
    <w:rsid w:val="00E91E82"/>
    <w:rsid w:val="00E937F4"/>
    <w:rsid w:val="00E940AA"/>
    <w:rsid w:val="00E9513F"/>
    <w:rsid w:val="00E97748"/>
    <w:rsid w:val="00EA1D89"/>
    <w:rsid w:val="00EA49B1"/>
    <w:rsid w:val="00EA71CA"/>
    <w:rsid w:val="00EB1261"/>
    <w:rsid w:val="00EB1CD3"/>
    <w:rsid w:val="00EB28A4"/>
    <w:rsid w:val="00EB4857"/>
    <w:rsid w:val="00EB5DEA"/>
    <w:rsid w:val="00EC1BAE"/>
    <w:rsid w:val="00EC31A4"/>
    <w:rsid w:val="00EC4181"/>
    <w:rsid w:val="00EC5BA1"/>
    <w:rsid w:val="00EC683D"/>
    <w:rsid w:val="00ED143B"/>
    <w:rsid w:val="00ED383D"/>
    <w:rsid w:val="00ED3F87"/>
    <w:rsid w:val="00ED7311"/>
    <w:rsid w:val="00ED7F02"/>
    <w:rsid w:val="00EE2E20"/>
    <w:rsid w:val="00EE679A"/>
    <w:rsid w:val="00EE7876"/>
    <w:rsid w:val="00EF16DE"/>
    <w:rsid w:val="00EF210A"/>
    <w:rsid w:val="00F04A56"/>
    <w:rsid w:val="00F057F9"/>
    <w:rsid w:val="00F06D6D"/>
    <w:rsid w:val="00F07F42"/>
    <w:rsid w:val="00F107F5"/>
    <w:rsid w:val="00F11778"/>
    <w:rsid w:val="00F15216"/>
    <w:rsid w:val="00F1642D"/>
    <w:rsid w:val="00F3161D"/>
    <w:rsid w:val="00F37AB1"/>
    <w:rsid w:val="00F41FCA"/>
    <w:rsid w:val="00F4268F"/>
    <w:rsid w:val="00F456CF"/>
    <w:rsid w:val="00F51072"/>
    <w:rsid w:val="00F53791"/>
    <w:rsid w:val="00F67DE2"/>
    <w:rsid w:val="00F70177"/>
    <w:rsid w:val="00F70504"/>
    <w:rsid w:val="00F73112"/>
    <w:rsid w:val="00F735E7"/>
    <w:rsid w:val="00F74F05"/>
    <w:rsid w:val="00F76E86"/>
    <w:rsid w:val="00F843D3"/>
    <w:rsid w:val="00F84840"/>
    <w:rsid w:val="00F931C5"/>
    <w:rsid w:val="00F944D3"/>
    <w:rsid w:val="00F96576"/>
    <w:rsid w:val="00FA6ADC"/>
    <w:rsid w:val="00FB09DD"/>
    <w:rsid w:val="00FB1F4C"/>
    <w:rsid w:val="00FB27B1"/>
    <w:rsid w:val="00FB4C09"/>
    <w:rsid w:val="00FB6249"/>
    <w:rsid w:val="00FC4084"/>
    <w:rsid w:val="00FD3AD4"/>
    <w:rsid w:val="00FE1A9F"/>
    <w:rsid w:val="00FE6F22"/>
    <w:rsid w:val="00FE77D8"/>
    <w:rsid w:val="00FF26A0"/>
    <w:rsid w:val="00FF2C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ED9"/>
    <w:rPr>
      <w:sz w:val="24"/>
      <w:szCs w:val="24"/>
    </w:rPr>
  </w:style>
  <w:style w:type="paragraph" w:styleId="1">
    <w:name w:val="heading 1"/>
    <w:basedOn w:val="a"/>
    <w:next w:val="a"/>
    <w:link w:val="10"/>
    <w:qFormat/>
    <w:rsid w:val="001B7065"/>
    <w:pPr>
      <w:keepNext/>
      <w:spacing w:before="240" w:after="60"/>
      <w:outlineLvl w:val="0"/>
    </w:pPr>
    <w:rPr>
      <w:rFonts w:ascii="Cambria" w:hAnsi="Cambria"/>
      <w:b/>
      <w:bCs/>
      <w:kern w:val="32"/>
      <w:sz w:val="32"/>
      <w:szCs w:val="32"/>
    </w:rPr>
  </w:style>
  <w:style w:type="paragraph" w:styleId="2">
    <w:name w:val="heading 2"/>
    <w:basedOn w:val="a"/>
    <w:next w:val="a"/>
    <w:qFormat/>
    <w:rsid w:val="00DA4ED9"/>
    <w:pPr>
      <w:keepNext/>
      <w:outlineLvl w:val="1"/>
    </w:pPr>
    <w:rPr>
      <w:szCs w:val="20"/>
    </w:rPr>
  </w:style>
  <w:style w:type="paragraph" w:styleId="5">
    <w:name w:val="heading 5"/>
    <w:basedOn w:val="a"/>
    <w:link w:val="50"/>
    <w:qFormat/>
    <w:rsid w:val="00C87F4F"/>
    <w:pPr>
      <w:spacing w:before="100" w:beforeAutospacing="1" w:after="100" w:afterAutospacing="1"/>
      <w:outlineLvl w:val="4"/>
    </w:pPr>
    <w:rPr>
      <w:b/>
      <w:bCs/>
      <w:sz w:val="20"/>
      <w:szCs w:val="20"/>
    </w:rPr>
  </w:style>
  <w:style w:type="paragraph" w:styleId="8">
    <w:name w:val="heading 8"/>
    <w:basedOn w:val="a"/>
    <w:next w:val="a"/>
    <w:link w:val="80"/>
    <w:semiHidden/>
    <w:unhideWhenUsed/>
    <w:qFormat/>
    <w:rsid w:val="00C87F4F"/>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4ED9"/>
    <w:rPr>
      <w:color w:val="0000FF"/>
      <w:u w:val="single"/>
    </w:rPr>
  </w:style>
  <w:style w:type="paragraph" w:styleId="a4">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11"/>
    <w:rsid w:val="00DA4ED9"/>
    <w:pPr>
      <w:spacing w:before="100" w:beforeAutospacing="1" w:after="100" w:afterAutospacing="1"/>
    </w:pPr>
  </w:style>
  <w:style w:type="character" w:customStyle="1" w:styleId="a5">
    <w:name w:val="Цветовое выделение"/>
    <w:uiPriority w:val="99"/>
    <w:rsid w:val="00F76E86"/>
    <w:rPr>
      <w:b/>
      <w:bCs/>
      <w:color w:val="000080"/>
    </w:rPr>
  </w:style>
  <w:style w:type="paragraph" w:styleId="20">
    <w:name w:val="Body Text Indent 2"/>
    <w:basedOn w:val="a"/>
    <w:link w:val="21"/>
    <w:rsid w:val="009659D0"/>
    <w:pPr>
      <w:autoSpaceDE w:val="0"/>
      <w:autoSpaceDN w:val="0"/>
      <w:adjustRightInd w:val="0"/>
      <w:ind w:firstLine="540"/>
      <w:jc w:val="both"/>
    </w:pPr>
    <w:rPr>
      <w:sz w:val="26"/>
    </w:rPr>
  </w:style>
  <w:style w:type="character" w:customStyle="1" w:styleId="21">
    <w:name w:val="Основной текст с отступом 2 Знак"/>
    <w:basedOn w:val="a0"/>
    <w:link w:val="20"/>
    <w:rsid w:val="009659D0"/>
    <w:rPr>
      <w:sz w:val="26"/>
      <w:szCs w:val="24"/>
    </w:rPr>
  </w:style>
  <w:style w:type="paragraph" w:styleId="3">
    <w:name w:val="Body Text 3"/>
    <w:basedOn w:val="a"/>
    <w:link w:val="30"/>
    <w:rsid w:val="00D73556"/>
    <w:pPr>
      <w:spacing w:after="120"/>
    </w:pPr>
    <w:rPr>
      <w:sz w:val="16"/>
      <w:szCs w:val="16"/>
    </w:rPr>
  </w:style>
  <w:style w:type="character" w:customStyle="1" w:styleId="30">
    <w:name w:val="Основной текст 3 Знак"/>
    <w:basedOn w:val="a0"/>
    <w:link w:val="3"/>
    <w:rsid w:val="00D73556"/>
    <w:rPr>
      <w:sz w:val="16"/>
      <w:szCs w:val="16"/>
    </w:rPr>
  </w:style>
  <w:style w:type="paragraph" w:customStyle="1" w:styleId="ConsPlusNonformat">
    <w:name w:val="ConsPlusNonformat"/>
    <w:rsid w:val="00D73556"/>
    <w:pPr>
      <w:autoSpaceDE w:val="0"/>
      <w:autoSpaceDN w:val="0"/>
      <w:adjustRightInd w:val="0"/>
    </w:pPr>
    <w:rPr>
      <w:rFonts w:ascii="Courier New" w:hAnsi="Courier New" w:cs="Courier New"/>
    </w:rPr>
  </w:style>
  <w:style w:type="paragraph" w:customStyle="1" w:styleId="a6">
    <w:name w:val="Абзац_пост"/>
    <w:basedOn w:val="a"/>
    <w:rsid w:val="00D73556"/>
    <w:pPr>
      <w:spacing w:before="120"/>
      <w:ind w:firstLine="720"/>
      <w:jc w:val="both"/>
    </w:pPr>
    <w:rPr>
      <w:sz w:val="26"/>
    </w:rPr>
  </w:style>
  <w:style w:type="character" w:customStyle="1" w:styleId="11">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0"/>
    <w:link w:val="a4"/>
    <w:rsid w:val="00D73556"/>
    <w:rPr>
      <w:sz w:val="24"/>
      <w:szCs w:val="24"/>
    </w:rPr>
  </w:style>
  <w:style w:type="paragraph" w:customStyle="1" w:styleId="ConsPlusNormal">
    <w:name w:val="ConsPlusNormal"/>
    <w:link w:val="ConsPlusNormal0"/>
    <w:uiPriority w:val="99"/>
    <w:rsid w:val="00EF16DE"/>
    <w:pPr>
      <w:widowControl w:val="0"/>
      <w:autoSpaceDE w:val="0"/>
      <w:autoSpaceDN w:val="0"/>
      <w:adjustRightInd w:val="0"/>
      <w:ind w:firstLine="720"/>
    </w:pPr>
    <w:rPr>
      <w:rFonts w:ascii="Arial" w:hAnsi="Arial" w:cs="Arial"/>
    </w:rPr>
  </w:style>
  <w:style w:type="paragraph" w:customStyle="1" w:styleId="a7">
    <w:name w:val="Знак Знак Знак Знак"/>
    <w:basedOn w:val="a"/>
    <w:rsid w:val="002C1436"/>
    <w:pPr>
      <w:spacing w:before="100" w:beforeAutospacing="1" w:after="100" w:afterAutospacing="1"/>
      <w:jc w:val="both"/>
    </w:pPr>
    <w:rPr>
      <w:rFonts w:ascii="Tahoma" w:hAnsi="Tahoma"/>
      <w:sz w:val="20"/>
      <w:szCs w:val="20"/>
      <w:lang w:val="en-US" w:eastAsia="en-US"/>
    </w:rPr>
  </w:style>
  <w:style w:type="paragraph" w:customStyle="1" w:styleId="ConsPlusCell">
    <w:name w:val="ConsPlusCell"/>
    <w:uiPriority w:val="99"/>
    <w:rsid w:val="00A95165"/>
    <w:pPr>
      <w:widowControl w:val="0"/>
      <w:autoSpaceDE w:val="0"/>
      <w:autoSpaceDN w:val="0"/>
      <w:adjustRightInd w:val="0"/>
    </w:pPr>
    <w:rPr>
      <w:rFonts w:ascii="Calibri" w:hAnsi="Calibri" w:cs="Calibri"/>
      <w:sz w:val="22"/>
      <w:szCs w:val="22"/>
    </w:rPr>
  </w:style>
  <w:style w:type="paragraph" w:customStyle="1" w:styleId="a8">
    <w:name w:val="Прижатый влево"/>
    <w:basedOn w:val="a"/>
    <w:next w:val="a"/>
    <w:uiPriority w:val="99"/>
    <w:rsid w:val="00BD0E0B"/>
    <w:pPr>
      <w:autoSpaceDE w:val="0"/>
      <w:autoSpaceDN w:val="0"/>
      <w:adjustRightInd w:val="0"/>
    </w:pPr>
    <w:rPr>
      <w:rFonts w:ascii="Arial" w:eastAsia="Calibri" w:hAnsi="Arial" w:cs="Arial"/>
    </w:rPr>
  </w:style>
  <w:style w:type="paragraph" w:customStyle="1" w:styleId="Style10">
    <w:name w:val="Style10"/>
    <w:basedOn w:val="a"/>
    <w:rsid w:val="00BD0E0B"/>
    <w:pPr>
      <w:widowControl w:val="0"/>
      <w:autoSpaceDE w:val="0"/>
      <w:autoSpaceDN w:val="0"/>
      <w:adjustRightInd w:val="0"/>
      <w:spacing w:line="276" w:lineRule="exact"/>
      <w:ind w:firstLine="566"/>
      <w:jc w:val="both"/>
    </w:pPr>
  </w:style>
  <w:style w:type="character" w:customStyle="1" w:styleId="FontStyle36">
    <w:name w:val="Font Style36"/>
    <w:rsid w:val="00BD0E0B"/>
    <w:rPr>
      <w:rFonts w:ascii="Times New Roman" w:hAnsi="Times New Roman" w:cs="Times New Roman" w:hint="default"/>
      <w:sz w:val="22"/>
      <w:szCs w:val="22"/>
    </w:rPr>
  </w:style>
  <w:style w:type="paragraph" w:customStyle="1" w:styleId="Style11">
    <w:name w:val="Style11"/>
    <w:basedOn w:val="a"/>
    <w:rsid w:val="0095715A"/>
    <w:pPr>
      <w:widowControl w:val="0"/>
      <w:autoSpaceDE w:val="0"/>
      <w:autoSpaceDN w:val="0"/>
      <w:adjustRightInd w:val="0"/>
    </w:pPr>
  </w:style>
  <w:style w:type="character" w:customStyle="1" w:styleId="HTML">
    <w:name w:val="Стандартный HTML Знак"/>
    <w:aliases w:val="Знак Знак Знак"/>
    <w:link w:val="HTML0"/>
    <w:rsid w:val="0095715A"/>
    <w:rPr>
      <w:rFonts w:ascii="Courier New" w:hAnsi="Courier New" w:cs="Courier New"/>
      <w:sz w:val="24"/>
      <w:szCs w:val="24"/>
    </w:rPr>
  </w:style>
  <w:style w:type="paragraph" w:styleId="HTML0">
    <w:name w:val="HTML Preformatted"/>
    <w:aliases w:val="Знак Знак"/>
    <w:basedOn w:val="a"/>
    <w:link w:val="HTML"/>
    <w:rsid w:val="00957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rsid w:val="0095715A"/>
    <w:rPr>
      <w:rFonts w:ascii="Courier New" w:hAnsi="Courier New" w:cs="Courier New"/>
    </w:rPr>
  </w:style>
  <w:style w:type="paragraph" w:styleId="a9">
    <w:name w:val="Body Text"/>
    <w:basedOn w:val="a"/>
    <w:link w:val="aa"/>
    <w:rsid w:val="00782CA5"/>
    <w:pPr>
      <w:spacing w:after="120"/>
    </w:pPr>
  </w:style>
  <w:style w:type="character" w:customStyle="1" w:styleId="aa">
    <w:name w:val="Основной текст Знак"/>
    <w:basedOn w:val="a0"/>
    <w:link w:val="a9"/>
    <w:rsid w:val="00782CA5"/>
    <w:rPr>
      <w:sz w:val="24"/>
      <w:szCs w:val="24"/>
    </w:rPr>
  </w:style>
  <w:style w:type="paragraph" w:styleId="ab">
    <w:name w:val="List Paragraph"/>
    <w:basedOn w:val="a"/>
    <w:uiPriority w:val="34"/>
    <w:qFormat/>
    <w:rsid w:val="00E91E82"/>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uiPriority w:val="99"/>
    <w:unhideWhenUsed/>
    <w:rsid w:val="0053023F"/>
    <w:rPr>
      <w:sz w:val="20"/>
      <w:szCs w:val="20"/>
    </w:rPr>
  </w:style>
  <w:style w:type="character" w:customStyle="1" w:styleId="ad">
    <w:name w:val="Текст сноски Знак"/>
    <w:basedOn w:val="a0"/>
    <w:link w:val="ac"/>
    <w:uiPriority w:val="99"/>
    <w:rsid w:val="0053023F"/>
  </w:style>
  <w:style w:type="character" w:styleId="ae">
    <w:name w:val="footnote reference"/>
    <w:basedOn w:val="a0"/>
    <w:uiPriority w:val="99"/>
    <w:unhideWhenUsed/>
    <w:rsid w:val="0053023F"/>
    <w:rPr>
      <w:vertAlign w:val="superscript"/>
    </w:rPr>
  </w:style>
  <w:style w:type="paragraph" w:customStyle="1" w:styleId="af">
    <w:name w:val="Пункт_пост"/>
    <w:basedOn w:val="a"/>
    <w:rsid w:val="00123A5D"/>
    <w:pPr>
      <w:spacing w:before="120"/>
      <w:ind w:firstLine="720"/>
      <w:jc w:val="both"/>
    </w:pPr>
    <w:rPr>
      <w:sz w:val="26"/>
    </w:rPr>
  </w:style>
  <w:style w:type="paragraph" w:customStyle="1" w:styleId="12">
    <w:name w:val="Абзац списка1"/>
    <w:basedOn w:val="a"/>
    <w:rsid w:val="00035A78"/>
    <w:pPr>
      <w:ind w:left="720"/>
    </w:pPr>
    <w:rPr>
      <w:sz w:val="26"/>
      <w:szCs w:val="26"/>
    </w:rPr>
  </w:style>
  <w:style w:type="character" w:customStyle="1" w:styleId="ConsPlusNormal0">
    <w:name w:val="ConsPlusNormal Знак"/>
    <w:link w:val="ConsPlusNormal"/>
    <w:uiPriority w:val="99"/>
    <w:locked/>
    <w:rsid w:val="00D55149"/>
    <w:rPr>
      <w:rFonts w:ascii="Arial" w:hAnsi="Arial" w:cs="Arial"/>
      <w:lang w:val="ru-RU" w:eastAsia="ru-RU" w:bidi="ar-SA"/>
    </w:rPr>
  </w:style>
  <w:style w:type="character" w:customStyle="1" w:styleId="af0">
    <w:name w:val="Гипертекстовая ссылка"/>
    <w:basedOn w:val="a5"/>
    <w:uiPriority w:val="99"/>
    <w:rsid w:val="00631BE4"/>
    <w:rPr>
      <w:b/>
      <w:bCs/>
      <w:color w:val="106BBE"/>
    </w:rPr>
  </w:style>
  <w:style w:type="table" w:styleId="af1">
    <w:name w:val="Table Grid"/>
    <w:basedOn w:val="a1"/>
    <w:rsid w:val="001A1C5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rsid w:val="00F04A56"/>
    <w:pPr>
      <w:tabs>
        <w:tab w:val="center" w:pos="4677"/>
        <w:tab w:val="right" w:pos="9355"/>
      </w:tabs>
    </w:pPr>
  </w:style>
  <w:style w:type="character" w:customStyle="1" w:styleId="af3">
    <w:name w:val="Верхний колонтитул Знак"/>
    <w:basedOn w:val="a0"/>
    <w:link w:val="af2"/>
    <w:uiPriority w:val="99"/>
    <w:rsid w:val="00F04A56"/>
    <w:rPr>
      <w:sz w:val="24"/>
      <w:szCs w:val="24"/>
    </w:rPr>
  </w:style>
  <w:style w:type="paragraph" w:styleId="af4">
    <w:name w:val="footer"/>
    <w:basedOn w:val="a"/>
    <w:link w:val="af5"/>
    <w:uiPriority w:val="99"/>
    <w:rsid w:val="00F04A56"/>
    <w:pPr>
      <w:tabs>
        <w:tab w:val="center" w:pos="4677"/>
        <w:tab w:val="right" w:pos="9355"/>
      </w:tabs>
    </w:pPr>
  </w:style>
  <w:style w:type="character" w:customStyle="1" w:styleId="af5">
    <w:name w:val="Нижний колонтитул Знак"/>
    <w:basedOn w:val="a0"/>
    <w:link w:val="af4"/>
    <w:uiPriority w:val="99"/>
    <w:rsid w:val="00F04A56"/>
    <w:rPr>
      <w:sz w:val="24"/>
      <w:szCs w:val="24"/>
    </w:rPr>
  </w:style>
  <w:style w:type="paragraph" w:customStyle="1" w:styleId="ConsPlusTitle">
    <w:name w:val="ConsPlusTitle"/>
    <w:rsid w:val="00FB27B1"/>
    <w:pPr>
      <w:widowControl w:val="0"/>
      <w:autoSpaceDE w:val="0"/>
      <w:autoSpaceDN w:val="0"/>
    </w:pPr>
    <w:rPr>
      <w:b/>
      <w:sz w:val="24"/>
    </w:rPr>
  </w:style>
  <w:style w:type="character" w:customStyle="1" w:styleId="10">
    <w:name w:val="Заголовок 1 Знак"/>
    <w:basedOn w:val="a0"/>
    <w:link w:val="1"/>
    <w:rsid w:val="001B7065"/>
    <w:rPr>
      <w:rFonts w:ascii="Cambria" w:eastAsia="Times New Roman" w:hAnsi="Cambria" w:cs="Times New Roman"/>
      <w:b/>
      <w:bCs/>
      <w:kern w:val="32"/>
      <w:sz w:val="32"/>
      <w:szCs w:val="32"/>
    </w:rPr>
  </w:style>
  <w:style w:type="paragraph" w:customStyle="1" w:styleId="af6">
    <w:name w:val="Нормальный (таблица)"/>
    <w:basedOn w:val="a"/>
    <w:next w:val="a"/>
    <w:uiPriority w:val="99"/>
    <w:rsid w:val="005F67A1"/>
    <w:pPr>
      <w:widowControl w:val="0"/>
      <w:autoSpaceDE w:val="0"/>
      <w:autoSpaceDN w:val="0"/>
      <w:adjustRightInd w:val="0"/>
      <w:jc w:val="both"/>
    </w:pPr>
    <w:rPr>
      <w:rFonts w:ascii="Arial" w:hAnsi="Arial" w:cs="Arial"/>
    </w:rPr>
  </w:style>
  <w:style w:type="character" w:customStyle="1" w:styleId="50">
    <w:name w:val="Заголовок 5 Знак"/>
    <w:basedOn w:val="a0"/>
    <w:link w:val="5"/>
    <w:rsid w:val="00C87F4F"/>
    <w:rPr>
      <w:b/>
      <w:bCs/>
    </w:rPr>
  </w:style>
  <w:style w:type="character" w:customStyle="1" w:styleId="80">
    <w:name w:val="Заголовок 8 Знак"/>
    <w:basedOn w:val="a0"/>
    <w:link w:val="8"/>
    <w:semiHidden/>
    <w:rsid w:val="00C87F4F"/>
    <w:rPr>
      <w:rFonts w:ascii="Calibri" w:hAnsi="Calibri"/>
      <w:i/>
      <w:iCs/>
      <w:sz w:val="24"/>
      <w:szCs w:val="24"/>
    </w:rPr>
  </w:style>
  <w:style w:type="paragraph" w:customStyle="1" w:styleId="Char">
    <w:name w:val="Char Знак"/>
    <w:basedOn w:val="a"/>
    <w:rsid w:val="00C87F4F"/>
    <w:pPr>
      <w:spacing w:before="100" w:beforeAutospacing="1" w:after="100" w:afterAutospacing="1"/>
    </w:pPr>
    <w:rPr>
      <w:rFonts w:ascii="Tahoma" w:hAnsi="Tahoma" w:cs="Tahoma"/>
      <w:sz w:val="20"/>
      <w:szCs w:val="20"/>
      <w:lang w:val="en-US" w:eastAsia="en-US"/>
    </w:rPr>
  </w:style>
  <w:style w:type="paragraph" w:styleId="af7">
    <w:name w:val="List"/>
    <w:basedOn w:val="a"/>
    <w:rsid w:val="00C87F4F"/>
    <w:pPr>
      <w:autoSpaceDE w:val="0"/>
      <w:autoSpaceDN w:val="0"/>
      <w:adjustRightInd w:val="0"/>
    </w:pPr>
    <w:rPr>
      <w:rFonts w:ascii="Arial" w:hAnsi="Arial" w:cs="Arial"/>
      <w:i/>
      <w:iCs/>
      <w:sz w:val="20"/>
      <w:szCs w:val="20"/>
    </w:rPr>
  </w:style>
  <w:style w:type="paragraph" w:customStyle="1" w:styleId="af8">
    <w:name w:val="Знак Знак Знак Знак Знак Знак Знак"/>
    <w:basedOn w:val="a"/>
    <w:rsid w:val="00C87F4F"/>
    <w:pPr>
      <w:spacing w:before="100" w:beforeAutospacing="1" w:after="100" w:afterAutospacing="1"/>
    </w:pPr>
    <w:rPr>
      <w:rFonts w:ascii="Tahoma" w:hAnsi="Tahoma"/>
      <w:sz w:val="20"/>
      <w:szCs w:val="20"/>
      <w:lang w:val="en-US" w:eastAsia="en-US"/>
    </w:rPr>
  </w:style>
  <w:style w:type="paragraph" w:customStyle="1" w:styleId="consplusnormal1">
    <w:name w:val="consplusnormal"/>
    <w:basedOn w:val="a"/>
    <w:rsid w:val="00C87F4F"/>
    <w:pPr>
      <w:spacing w:before="100" w:beforeAutospacing="1" w:after="100" w:afterAutospacing="1"/>
    </w:pPr>
  </w:style>
  <w:style w:type="character" w:styleId="af9">
    <w:name w:val="Strong"/>
    <w:uiPriority w:val="22"/>
    <w:qFormat/>
    <w:rsid w:val="00C87F4F"/>
    <w:rPr>
      <w:b/>
      <w:bCs/>
    </w:rPr>
  </w:style>
  <w:style w:type="paragraph" w:styleId="22">
    <w:name w:val="Body Text 2"/>
    <w:basedOn w:val="a"/>
    <w:link w:val="23"/>
    <w:rsid w:val="00C87F4F"/>
    <w:pPr>
      <w:spacing w:after="120" w:line="480" w:lineRule="auto"/>
    </w:pPr>
  </w:style>
  <w:style w:type="character" w:customStyle="1" w:styleId="23">
    <w:name w:val="Основной текст 2 Знак"/>
    <w:basedOn w:val="a0"/>
    <w:link w:val="22"/>
    <w:rsid w:val="00C87F4F"/>
    <w:rPr>
      <w:sz w:val="24"/>
      <w:szCs w:val="24"/>
    </w:rPr>
  </w:style>
  <w:style w:type="paragraph" w:styleId="afa">
    <w:name w:val="No Spacing"/>
    <w:qFormat/>
    <w:rsid w:val="00C87F4F"/>
    <w:rPr>
      <w:sz w:val="24"/>
      <w:szCs w:val="24"/>
    </w:rPr>
  </w:style>
  <w:style w:type="paragraph" w:customStyle="1" w:styleId="afb">
    <w:name w:val="Таблицы (моноширинный)"/>
    <w:basedOn w:val="a"/>
    <w:next w:val="a"/>
    <w:rsid w:val="00C87F4F"/>
    <w:pPr>
      <w:widowControl w:val="0"/>
      <w:autoSpaceDE w:val="0"/>
      <w:autoSpaceDN w:val="0"/>
      <w:adjustRightInd w:val="0"/>
      <w:jc w:val="both"/>
    </w:pPr>
    <w:rPr>
      <w:rFonts w:ascii="Courier New" w:hAnsi="Courier New" w:cs="Courier New"/>
      <w:sz w:val="20"/>
      <w:szCs w:val="20"/>
    </w:rPr>
  </w:style>
  <w:style w:type="character" w:styleId="afc">
    <w:name w:val="Emphasis"/>
    <w:basedOn w:val="a0"/>
    <w:uiPriority w:val="20"/>
    <w:qFormat/>
    <w:rsid w:val="00C87F4F"/>
    <w:rPr>
      <w:i/>
      <w:iCs/>
    </w:rPr>
  </w:style>
  <w:style w:type="paragraph" w:customStyle="1" w:styleId="afd">
    <w:name w:val="Название_пост"/>
    <w:basedOn w:val="afe"/>
    <w:next w:val="aff"/>
    <w:rsid w:val="00C87F4F"/>
    <w:pPr>
      <w:spacing w:before="0" w:after="0"/>
      <w:outlineLvl w:val="9"/>
    </w:pPr>
    <w:rPr>
      <w:rFonts w:ascii="Times New Roman" w:hAnsi="Times New Roman" w:cs="Times New Roman"/>
      <w:kern w:val="0"/>
      <w:szCs w:val="24"/>
    </w:rPr>
  </w:style>
  <w:style w:type="paragraph" w:customStyle="1" w:styleId="aff">
    <w:name w:val="Дата и номер"/>
    <w:basedOn w:val="a"/>
    <w:next w:val="aff0"/>
    <w:rsid w:val="00C87F4F"/>
    <w:pPr>
      <w:tabs>
        <w:tab w:val="left" w:pos="8100"/>
      </w:tabs>
      <w:ind w:firstLine="720"/>
      <w:jc w:val="both"/>
    </w:pPr>
    <w:rPr>
      <w:bCs/>
      <w:sz w:val="26"/>
    </w:rPr>
  </w:style>
  <w:style w:type="paragraph" w:customStyle="1" w:styleId="aff0">
    <w:name w:val="Заголовок_пост"/>
    <w:basedOn w:val="a"/>
    <w:rsid w:val="00C87F4F"/>
    <w:pPr>
      <w:tabs>
        <w:tab w:val="left" w:pos="10440"/>
      </w:tabs>
      <w:ind w:left="720" w:right="4627"/>
    </w:pPr>
    <w:rPr>
      <w:sz w:val="26"/>
    </w:rPr>
  </w:style>
  <w:style w:type="paragraph" w:customStyle="1" w:styleId="aff1">
    <w:name w:val="Рассылка"/>
    <w:basedOn w:val="a6"/>
    <w:rsid w:val="00C87F4F"/>
    <w:pPr>
      <w:tabs>
        <w:tab w:val="left" w:pos="2160"/>
      </w:tabs>
      <w:spacing w:before="0"/>
      <w:ind w:left="2160" w:hanging="1440"/>
    </w:pPr>
  </w:style>
  <w:style w:type="character" w:styleId="aff2">
    <w:name w:val="page number"/>
    <w:basedOn w:val="a0"/>
    <w:rsid w:val="00C87F4F"/>
  </w:style>
  <w:style w:type="paragraph" w:styleId="afe">
    <w:name w:val="Title"/>
    <w:basedOn w:val="a"/>
    <w:link w:val="aff3"/>
    <w:qFormat/>
    <w:rsid w:val="00C87F4F"/>
    <w:pPr>
      <w:spacing w:before="240" w:after="60"/>
      <w:jc w:val="center"/>
      <w:outlineLvl w:val="0"/>
    </w:pPr>
    <w:rPr>
      <w:rFonts w:ascii="Arial" w:hAnsi="Arial" w:cs="Arial"/>
      <w:b/>
      <w:bCs/>
      <w:kern w:val="28"/>
      <w:sz w:val="32"/>
      <w:szCs w:val="32"/>
    </w:rPr>
  </w:style>
  <w:style w:type="character" w:customStyle="1" w:styleId="aff3">
    <w:name w:val="Название Знак"/>
    <w:basedOn w:val="a0"/>
    <w:link w:val="afe"/>
    <w:rsid w:val="00C87F4F"/>
    <w:rPr>
      <w:rFonts w:ascii="Arial" w:hAnsi="Arial" w:cs="Arial"/>
      <w:b/>
      <w:bCs/>
      <w:kern w:val="28"/>
      <w:sz w:val="32"/>
      <w:szCs w:val="32"/>
    </w:rPr>
  </w:style>
  <w:style w:type="paragraph" w:styleId="aff4">
    <w:name w:val="Balloon Text"/>
    <w:basedOn w:val="a"/>
    <w:link w:val="aff5"/>
    <w:rsid w:val="00C87F4F"/>
    <w:rPr>
      <w:rFonts w:ascii="Tahoma" w:hAnsi="Tahoma" w:cs="Tahoma"/>
      <w:sz w:val="16"/>
      <w:szCs w:val="16"/>
    </w:rPr>
  </w:style>
  <w:style w:type="character" w:customStyle="1" w:styleId="aff5">
    <w:name w:val="Текст выноски Знак"/>
    <w:basedOn w:val="a0"/>
    <w:link w:val="aff4"/>
    <w:rsid w:val="00C87F4F"/>
    <w:rPr>
      <w:rFonts w:ascii="Tahoma" w:hAnsi="Tahoma" w:cs="Tahoma"/>
      <w:sz w:val="16"/>
      <w:szCs w:val="16"/>
    </w:rPr>
  </w:style>
  <w:style w:type="paragraph" w:styleId="aff6">
    <w:name w:val="Body Text Indent"/>
    <w:basedOn w:val="a"/>
    <w:link w:val="aff7"/>
    <w:rsid w:val="00C87F4F"/>
    <w:pPr>
      <w:spacing w:after="120"/>
      <w:ind w:left="283"/>
    </w:pPr>
  </w:style>
  <w:style w:type="character" w:customStyle="1" w:styleId="aff7">
    <w:name w:val="Основной текст с отступом Знак"/>
    <w:basedOn w:val="a0"/>
    <w:link w:val="aff6"/>
    <w:rsid w:val="00C87F4F"/>
    <w:rPr>
      <w:sz w:val="24"/>
      <w:szCs w:val="24"/>
    </w:rPr>
  </w:style>
  <w:style w:type="paragraph" w:customStyle="1" w:styleId="13">
    <w:name w:val="Обычный1"/>
    <w:rsid w:val="00C87F4F"/>
    <w:pPr>
      <w:widowControl w:val="0"/>
    </w:pPr>
    <w:rPr>
      <w:rFonts w:ascii="Arial" w:hAnsi="Arial"/>
      <w:sz w:val="18"/>
    </w:rPr>
  </w:style>
  <w:style w:type="paragraph" w:customStyle="1" w:styleId="CharChar">
    <w:name w:val="Char Char"/>
    <w:basedOn w:val="a"/>
    <w:rsid w:val="00C87F4F"/>
    <w:pPr>
      <w:spacing w:after="160" w:line="240" w:lineRule="exact"/>
    </w:pPr>
    <w:rPr>
      <w:rFonts w:ascii="Verdana" w:hAnsi="Verdana"/>
      <w:sz w:val="20"/>
      <w:szCs w:val="20"/>
      <w:lang w:val="en-US" w:eastAsia="en-US"/>
    </w:rPr>
  </w:style>
  <w:style w:type="paragraph" w:customStyle="1" w:styleId="Preformat">
    <w:name w:val="Preformat"/>
    <w:rsid w:val="00C87F4F"/>
    <w:rPr>
      <w:rFonts w:ascii="Courier New" w:hAnsi="Courier New"/>
      <w:snapToGrid w:val="0"/>
    </w:rPr>
  </w:style>
  <w:style w:type="paragraph" w:styleId="31">
    <w:name w:val="Body Text Indent 3"/>
    <w:basedOn w:val="a"/>
    <w:link w:val="32"/>
    <w:rsid w:val="00C87F4F"/>
    <w:pPr>
      <w:spacing w:after="120"/>
      <w:ind w:left="283"/>
    </w:pPr>
    <w:rPr>
      <w:sz w:val="16"/>
      <w:szCs w:val="16"/>
    </w:rPr>
  </w:style>
  <w:style w:type="character" w:customStyle="1" w:styleId="32">
    <w:name w:val="Основной текст с отступом 3 Знак"/>
    <w:basedOn w:val="a0"/>
    <w:link w:val="31"/>
    <w:rsid w:val="00C87F4F"/>
    <w:rPr>
      <w:sz w:val="16"/>
      <w:szCs w:val="16"/>
    </w:rPr>
  </w:style>
  <w:style w:type="paragraph" w:customStyle="1" w:styleId="aff8">
    <w:name w:val="Текст таблицы"/>
    <w:basedOn w:val="a"/>
    <w:rsid w:val="00C87F4F"/>
    <w:pPr>
      <w:spacing w:before="40" w:after="40"/>
    </w:pPr>
    <w:rPr>
      <w:szCs w:val="20"/>
    </w:rPr>
  </w:style>
  <w:style w:type="paragraph" w:customStyle="1" w:styleId="aff9">
    <w:name w:val="Знак"/>
    <w:basedOn w:val="a"/>
    <w:rsid w:val="00C87F4F"/>
    <w:rPr>
      <w:rFonts w:ascii="Verdana" w:hAnsi="Verdana" w:cs="Verdana"/>
      <w:sz w:val="20"/>
      <w:szCs w:val="20"/>
      <w:lang w:val="en-US" w:eastAsia="en-US"/>
    </w:rPr>
  </w:style>
  <w:style w:type="paragraph" w:customStyle="1" w:styleId="consplustitle0">
    <w:name w:val="consplustitle"/>
    <w:basedOn w:val="a"/>
    <w:rsid w:val="00C87F4F"/>
    <w:pPr>
      <w:spacing w:before="100" w:beforeAutospacing="1" w:after="100" w:afterAutospacing="1"/>
    </w:pPr>
  </w:style>
  <w:style w:type="paragraph" w:customStyle="1" w:styleId="14">
    <w:name w:val="1"/>
    <w:basedOn w:val="a"/>
    <w:rsid w:val="00C87F4F"/>
    <w:pPr>
      <w:spacing w:before="100" w:beforeAutospacing="1" w:after="100" w:afterAutospacing="1"/>
    </w:pPr>
  </w:style>
  <w:style w:type="paragraph" w:customStyle="1" w:styleId="210">
    <w:name w:val="Основной текст с отступом 21"/>
    <w:basedOn w:val="a"/>
    <w:rsid w:val="00C87F4F"/>
    <w:pPr>
      <w:suppressAutoHyphens/>
      <w:autoSpaceDE w:val="0"/>
      <w:ind w:firstLine="540"/>
      <w:jc w:val="both"/>
    </w:pPr>
    <w:rPr>
      <w:sz w:val="26"/>
      <w:lang w:eastAsia="ar-SA"/>
    </w:rPr>
  </w:style>
  <w:style w:type="paragraph" w:customStyle="1" w:styleId="Default">
    <w:name w:val="Default"/>
    <w:rsid w:val="00C87F4F"/>
    <w:pPr>
      <w:suppressAutoHyphens/>
      <w:spacing w:line="100" w:lineRule="atLeast"/>
    </w:pPr>
    <w:rPr>
      <w:rFonts w:ascii="Calibri" w:hAnsi="Calibri" w:cs="Calibri"/>
      <w:color w:val="000000"/>
      <w:sz w:val="24"/>
      <w:szCs w:val="24"/>
      <w:lang w:eastAsia="ar-SA"/>
    </w:rPr>
  </w:style>
  <w:style w:type="paragraph" w:customStyle="1" w:styleId="s1">
    <w:name w:val="s_1"/>
    <w:basedOn w:val="a"/>
    <w:uiPriority w:val="99"/>
    <w:rsid w:val="00C87F4F"/>
    <w:pPr>
      <w:spacing w:before="100" w:beforeAutospacing="1" w:after="100" w:afterAutospacing="1"/>
    </w:pPr>
    <w:rPr>
      <w:rFonts w:ascii="Calibri" w:hAnsi="Calibri" w:cs="Calibri"/>
    </w:rPr>
  </w:style>
  <w:style w:type="character" w:styleId="affa">
    <w:name w:val="FollowedHyperlink"/>
    <w:basedOn w:val="a0"/>
    <w:rsid w:val="00C87F4F"/>
    <w:rPr>
      <w:color w:val="800080"/>
      <w:u w:val="single"/>
    </w:rPr>
  </w:style>
  <w:style w:type="character" w:customStyle="1" w:styleId="val">
    <w:name w:val="val"/>
    <w:basedOn w:val="a0"/>
    <w:rsid w:val="000A09D4"/>
  </w:style>
  <w:style w:type="paragraph" w:customStyle="1" w:styleId="rtejustify">
    <w:name w:val="rtejustify"/>
    <w:basedOn w:val="a"/>
    <w:rsid w:val="000A09D4"/>
    <w:pPr>
      <w:spacing w:before="100" w:beforeAutospacing="1" w:after="100" w:afterAutospacing="1"/>
    </w:pPr>
    <w:rPr>
      <w:rFonts w:eastAsia="Calibri"/>
    </w:rPr>
  </w:style>
  <w:style w:type="paragraph" w:customStyle="1" w:styleId="15">
    <w:name w:val="Без интервала1"/>
    <w:rsid w:val="000A09D4"/>
    <w:pPr>
      <w:suppressAutoHyphens/>
    </w:pPr>
    <w:rPr>
      <w:rFonts w:ascii="Calibri" w:hAnsi="Calibri" w:cs="Calibri"/>
      <w:sz w:val="22"/>
      <w:szCs w:val="22"/>
      <w:lang w:eastAsia="ar-SA"/>
    </w:rPr>
  </w:style>
  <w:style w:type="paragraph" w:customStyle="1" w:styleId="24">
    <w:name w:val="Абзац списка2"/>
    <w:basedOn w:val="a"/>
    <w:rsid w:val="000A09D4"/>
    <w:pPr>
      <w:ind w:left="720" w:firstLine="709"/>
      <w:jc w:val="both"/>
    </w:pPr>
    <w:rPr>
      <w:rFonts w:ascii="Calibri" w:hAnsi="Calibri"/>
      <w:sz w:val="22"/>
    </w:rPr>
  </w:style>
  <w:style w:type="character" w:customStyle="1" w:styleId="InternetLink">
    <w:name w:val="Internet Link"/>
    <w:rsid w:val="00B236C1"/>
    <w:rPr>
      <w:color w:val="0000FF"/>
      <w:u w:val="single"/>
    </w:rPr>
  </w:style>
</w:styles>
</file>

<file path=word/webSettings.xml><?xml version="1.0" encoding="utf-8"?>
<w:webSettings xmlns:r="http://schemas.openxmlformats.org/officeDocument/2006/relationships" xmlns:w="http://schemas.openxmlformats.org/wordprocessingml/2006/main">
  <w:divs>
    <w:div w:id="331182891">
      <w:bodyDiv w:val="1"/>
      <w:marLeft w:val="0"/>
      <w:marRight w:val="0"/>
      <w:marTop w:val="0"/>
      <w:marBottom w:val="0"/>
      <w:divBdr>
        <w:top w:val="none" w:sz="0" w:space="0" w:color="auto"/>
        <w:left w:val="none" w:sz="0" w:space="0" w:color="auto"/>
        <w:bottom w:val="none" w:sz="0" w:space="0" w:color="auto"/>
        <w:right w:val="none" w:sz="0" w:space="0" w:color="auto"/>
      </w:divBdr>
    </w:div>
    <w:div w:id="12102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8EE82-27ED-4C0A-A21F-479D45A2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4026</CharactersWithSpaces>
  <SharedDoc>false</SharedDoc>
  <HLinks>
    <vt:vector size="72" baseType="variant">
      <vt:variant>
        <vt:i4>5373954</vt:i4>
      </vt:variant>
      <vt:variant>
        <vt:i4>33</vt:i4>
      </vt:variant>
      <vt:variant>
        <vt:i4>0</vt:i4>
      </vt:variant>
      <vt:variant>
        <vt:i4>5</vt:i4>
      </vt:variant>
      <vt:variant>
        <vt:lpwstr/>
      </vt:variant>
      <vt:variant>
        <vt:lpwstr>Par34</vt:lpwstr>
      </vt:variant>
      <vt:variant>
        <vt:i4>5373954</vt:i4>
      </vt:variant>
      <vt:variant>
        <vt:i4>30</vt:i4>
      </vt:variant>
      <vt:variant>
        <vt:i4>0</vt:i4>
      </vt:variant>
      <vt:variant>
        <vt:i4>5</vt:i4>
      </vt:variant>
      <vt:variant>
        <vt:lpwstr/>
      </vt:variant>
      <vt:variant>
        <vt:lpwstr>Par34</vt:lpwstr>
      </vt:variant>
      <vt:variant>
        <vt:i4>5373954</vt:i4>
      </vt:variant>
      <vt:variant>
        <vt:i4>27</vt:i4>
      </vt:variant>
      <vt:variant>
        <vt:i4>0</vt:i4>
      </vt:variant>
      <vt:variant>
        <vt:i4>5</vt:i4>
      </vt:variant>
      <vt:variant>
        <vt:lpwstr/>
      </vt:variant>
      <vt:variant>
        <vt:lpwstr>Par34</vt:lpwstr>
      </vt:variant>
      <vt:variant>
        <vt:i4>196677</vt:i4>
      </vt:variant>
      <vt:variant>
        <vt:i4>24</vt:i4>
      </vt:variant>
      <vt:variant>
        <vt:i4>0</vt:i4>
      </vt:variant>
      <vt:variant>
        <vt:i4>5</vt:i4>
      </vt:variant>
      <vt:variant>
        <vt:lpwstr/>
      </vt:variant>
      <vt:variant>
        <vt:lpwstr>P350</vt:lpwstr>
      </vt:variant>
      <vt:variant>
        <vt:i4>3014679</vt:i4>
      </vt:variant>
      <vt:variant>
        <vt:i4>21</vt:i4>
      </vt:variant>
      <vt:variant>
        <vt:i4>0</vt:i4>
      </vt:variant>
      <vt:variant>
        <vt:i4>5</vt:i4>
      </vt:variant>
      <vt:variant>
        <vt:lpwstr/>
      </vt:variant>
      <vt:variant>
        <vt:lpwstr>sub_7014</vt:lpwstr>
      </vt:variant>
      <vt:variant>
        <vt:i4>1638411</vt:i4>
      </vt:variant>
      <vt:variant>
        <vt:i4>18</vt:i4>
      </vt:variant>
      <vt:variant>
        <vt:i4>0</vt:i4>
      </vt:variant>
      <vt:variant>
        <vt:i4>5</vt:i4>
      </vt:variant>
      <vt:variant>
        <vt:lpwstr>consultantplus://offline/ref=D59B01AA1E55E293A80ADF47356D780819C0BBB2B9BFA9CAB7309434E63CCDAD0C4B4A060EAC2A02FC4016D627m719O</vt:lpwstr>
      </vt:variant>
      <vt:variant>
        <vt:lpwstr/>
      </vt:variant>
      <vt:variant>
        <vt:i4>68</vt:i4>
      </vt:variant>
      <vt:variant>
        <vt:i4>15</vt:i4>
      </vt:variant>
      <vt:variant>
        <vt:i4>0</vt:i4>
      </vt:variant>
      <vt:variant>
        <vt:i4>5</vt:i4>
      </vt:variant>
      <vt:variant>
        <vt:lpwstr/>
      </vt:variant>
      <vt:variant>
        <vt:lpwstr>P444</vt:lpwstr>
      </vt:variant>
      <vt:variant>
        <vt:i4>393287</vt:i4>
      </vt:variant>
      <vt:variant>
        <vt:i4>12</vt:i4>
      </vt:variant>
      <vt:variant>
        <vt:i4>0</vt:i4>
      </vt:variant>
      <vt:variant>
        <vt:i4>5</vt:i4>
      </vt:variant>
      <vt:variant>
        <vt:lpwstr/>
      </vt:variant>
      <vt:variant>
        <vt:lpwstr>P177</vt:lpwstr>
      </vt:variant>
      <vt:variant>
        <vt:i4>65608</vt:i4>
      </vt:variant>
      <vt:variant>
        <vt:i4>9</vt:i4>
      </vt:variant>
      <vt:variant>
        <vt:i4>0</vt:i4>
      </vt:variant>
      <vt:variant>
        <vt:i4>5</vt:i4>
      </vt:variant>
      <vt:variant>
        <vt:lpwstr/>
      </vt:variant>
      <vt:variant>
        <vt:lpwstr>P382</vt:lpwstr>
      </vt:variant>
      <vt:variant>
        <vt:i4>7798834</vt:i4>
      </vt:variant>
      <vt:variant>
        <vt:i4>6</vt:i4>
      </vt:variant>
      <vt:variant>
        <vt:i4>0</vt:i4>
      </vt:variant>
      <vt:variant>
        <vt:i4>5</vt:i4>
      </vt:variant>
      <vt:variant>
        <vt:lpwstr>consultantplus://offline/ref=D59B01AA1E55E293A80AC14A2301260D1CC9E4BABAB9AB9BE2679263B96CCBF85E0B145F4DEE3903F95E14D7247B7D2B48CB28E007BA09DA2E335552mA12O</vt:lpwstr>
      </vt:variant>
      <vt:variant>
        <vt:lpwstr/>
      </vt:variant>
      <vt:variant>
        <vt:i4>1048685</vt:i4>
      </vt:variant>
      <vt:variant>
        <vt:i4>3</vt:i4>
      </vt:variant>
      <vt:variant>
        <vt:i4>0</vt:i4>
      </vt:variant>
      <vt:variant>
        <vt:i4>5</vt:i4>
      </vt:variant>
      <vt:variant>
        <vt:lpwstr>mailto:zkh@rybadm.yar.ru</vt:lpwstr>
      </vt:variant>
      <vt:variant>
        <vt:lpwstr/>
      </vt:variant>
      <vt:variant>
        <vt:i4>1048685</vt:i4>
      </vt:variant>
      <vt:variant>
        <vt:i4>0</vt:i4>
      </vt:variant>
      <vt:variant>
        <vt:i4>0</vt:i4>
      </vt:variant>
      <vt:variant>
        <vt:i4>5</vt:i4>
      </vt:variant>
      <vt:variant>
        <vt:lpwstr>mailto:zkh@rybadm.yar.ru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38</cp:revision>
  <cp:lastPrinted>2025-03-12T06:44:00Z</cp:lastPrinted>
  <dcterms:created xsi:type="dcterms:W3CDTF">2020-05-25T12:49:00Z</dcterms:created>
  <dcterms:modified xsi:type="dcterms:W3CDTF">2025-03-12T08:09:00Z</dcterms:modified>
</cp:coreProperties>
</file>