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6B" w:rsidRDefault="0071146B" w:rsidP="007114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71146B" w:rsidRDefault="0071146B" w:rsidP="0071146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  Левобережного</w:t>
      </w:r>
      <w:proofErr w:type="gramEnd"/>
      <w:r>
        <w:rPr>
          <w:b/>
          <w:sz w:val="28"/>
          <w:szCs w:val="28"/>
        </w:rPr>
        <w:t xml:space="preserve"> сельского поселения </w:t>
      </w:r>
    </w:p>
    <w:p w:rsidR="0071146B" w:rsidRDefault="0071146B" w:rsidP="00711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Тутаевского муниципального района </w:t>
      </w:r>
    </w:p>
    <w:p w:rsidR="0071146B" w:rsidRDefault="0071146B" w:rsidP="0071146B">
      <w:pPr>
        <w:jc w:val="center"/>
      </w:pPr>
      <w:r>
        <w:rPr>
          <w:b/>
          <w:sz w:val="28"/>
          <w:szCs w:val="28"/>
        </w:rPr>
        <w:t>Ярославской области</w:t>
      </w:r>
    </w:p>
    <w:p w:rsidR="0071146B" w:rsidRDefault="0071146B" w:rsidP="0071146B"/>
    <w:p w:rsidR="0071146B" w:rsidRDefault="0071146B" w:rsidP="0071146B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proofErr w:type="gramStart"/>
      <w:r>
        <w:rPr>
          <w:sz w:val="28"/>
          <w:szCs w:val="28"/>
        </w:rPr>
        <w:t>25.06.2025  №</w:t>
      </w:r>
      <w:proofErr w:type="gramEnd"/>
      <w:r>
        <w:rPr>
          <w:sz w:val="28"/>
          <w:szCs w:val="28"/>
        </w:rPr>
        <w:t xml:space="preserve"> </w:t>
      </w:r>
      <w:r w:rsidR="008404F8">
        <w:rPr>
          <w:sz w:val="28"/>
          <w:szCs w:val="28"/>
        </w:rPr>
        <w:t>83</w:t>
      </w:r>
    </w:p>
    <w:p w:rsidR="0071146B" w:rsidRDefault="0071146B" w:rsidP="0071146B"/>
    <w:p w:rsidR="0071146B" w:rsidRDefault="0071146B" w:rsidP="0071146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1146B" w:rsidRDefault="0071146B" w:rsidP="0071146B">
      <w:pPr>
        <w:rPr>
          <w:sz w:val="28"/>
          <w:szCs w:val="28"/>
        </w:rPr>
      </w:pPr>
      <w:r>
        <w:rPr>
          <w:sz w:val="28"/>
          <w:szCs w:val="28"/>
        </w:rPr>
        <w:t xml:space="preserve">Левобережного сельского поселения   № 82 от 19.08.2015 </w:t>
      </w:r>
    </w:p>
    <w:p w:rsidR="0071146B" w:rsidRDefault="0071146B" w:rsidP="0071146B">
      <w:pPr>
        <w:rPr>
          <w:sz w:val="28"/>
          <w:szCs w:val="28"/>
        </w:rPr>
      </w:pPr>
      <w:r>
        <w:rPr>
          <w:sz w:val="28"/>
          <w:szCs w:val="28"/>
        </w:rPr>
        <w:t>«О     межведомственной      комиссии      Левобережного</w:t>
      </w:r>
    </w:p>
    <w:p w:rsidR="0071146B" w:rsidRDefault="0071146B" w:rsidP="007114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по признанию  помещения   жилым</w:t>
      </w:r>
    </w:p>
    <w:p w:rsidR="0071146B" w:rsidRDefault="0071146B" w:rsidP="007114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помещением,   </w:t>
      </w:r>
      <w:proofErr w:type="gramEnd"/>
      <w:r>
        <w:rPr>
          <w:sz w:val="28"/>
          <w:szCs w:val="28"/>
        </w:rPr>
        <w:t>жилого    помещения   непригодным    для</w:t>
      </w:r>
    </w:p>
    <w:p w:rsidR="0071146B" w:rsidRDefault="0071146B" w:rsidP="0071146B">
      <w:pPr>
        <w:rPr>
          <w:sz w:val="28"/>
          <w:szCs w:val="28"/>
        </w:rPr>
      </w:pPr>
      <w:r>
        <w:rPr>
          <w:sz w:val="28"/>
          <w:szCs w:val="28"/>
        </w:rPr>
        <w:t>проживания    и    многоквартирного    дома    аварийным</w:t>
      </w:r>
    </w:p>
    <w:p w:rsidR="0071146B" w:rsidRDefault="0071146B" w:rsidP="0071146B">
      <w:pPr>
        <w:rPr>
          <w:sz w:val="28"/>
          <w:szCs w:val="28"/>
        </w:rPr>
      </w:pPr>
      <w:r>
        <w:rPr>
          <w:sz w:val="28"/>
          <w:szCs w:val="28"/>
        </w:rPr>
        <w:t xml:space="preserve">и подлежащим </w:t>
      </w:r>
      <w:proofErr w:type="gramStart"/>
      <w:r>
        <w:rPr>
          <w:sz w:val="28"/>
          <w:szCs w:val="28"/>
        </w:rPr>
        <w:t>сносу  или</w:t>
      </w:r>
      <w:proofErr w:type="gramEnd"/>
      <w:r>
        <w:rPr>
          <w:sz w:val="28"/>
          <w:szCs w:val="28"/>
        </w:rPr>
        <w:t xml:space="preserve"> реконструкции»</w:t>
      </w:r>
    </w:p>
    <w:p w:rsidR="0071146B" w:rsidRDefault="0071146B" w:rsidP="0071146B">
      <w:pPr>
        <w:rPr>
          <w:sz w:val="28"/>
          <w:szCs w:val="28"/>
        </w:rPr>
      </w:pPr>
    </w:p>
    <w:p w:rsidR="0071146B" w:rsidRDefault="0071146B" w:rsidP="0071146B">
      <w:pPr>
        <w:rPr>
          <w:sz w:val="28"/>
          <w:szCs w:val="28"/>
        </w:rPr>
      </w:pPr>
    </w:p>
    <w:p w:rsidR="0071146B" w:rsidRDefault="0071146B" w:rsidP="0071146B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постановления</w:t>
      </w:r>
      <w:r w:rsidRPr="00A33C50">
        <w:rPr>
          <w:sz w:val="28"/>
          <w:szCs w:val="28"/>
          <w:lang w:eastAsia="ar-SA"/>
        </w:rPr>
        <w:t xml:space="preserve"> Правительства РФ от 28.0</w:t>
      </w:r>
      <w:r>
        <w:rPr>
          <w:sz w:val="28"/>
          <w:szCs w:val="28"/>
          <w:lang w:eastAsia="ar-SA"/>
        </w:rPr>
        <w:t>1.2006 N 47</w:t>
      </w:r>
      <w:r w:rsidRPr="00A33C50">
        <w:rPr>
          <w:sz w:val="28"/>
          <w:szCs w:val="28"/>
          <w:lang w:eastAsia="ar-SA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>
        <w:rPr>
          <w:sz w:val="28"/>
          <w:szCs w:val="28"/>
          <w:lang w:eastAsia="ar-SA"/>
        </w:rPr>
        <w:t xml:space="preserve"> </w:t>
      </w:r>
    </w:p>
    <w:p w:rsidR="0071146B" w:rsidRDefault="0071146B" w:rsidP="0071146B">
      <w:pPr>
        <w:suppressAutoHyphens/>
        <w:jc w:val="both"/>
        <w:rPr>
          <w:sz w:val="28"/>
          <w:szCs w:val="28"/>
          <w:lang w:eastAsia="ar-SA"/>
        </w:rPr>
      </w:pPr>
    </w:p>
    <w:p w:rsidR="0071146B" w:rsidRDefault="0071146B" w:rsidP="0071146B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ПОСЕЛЕНИЯ ПОСТАНОВЛЯЕТ:</w:t>
      </w:r>
    </w:p>
    <w:p w:rsidR="0071146B" w:rsidRDefault="0071146B" w:rsidP="0071146B">
      <w:pPr>
        <w:suppressAutoHyphens/>
        <w:jc w:val="center"/>
        <w:rPr>
          <w:sz w:val="28"/>
          <w:szCs w:val="28"/>
          <w:lang w:eastAsia="ar-SA"/>
        </w:rPr>
      </w:pPr>
    </w:p>
    <w:p w:rsidR="00FF1A6E" w:rsidRDefault="00FF1A6E" w:rsidP="00FF1A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</w:t>
      </w:r>
      <w:r w:rsidR="0071146B" w:rsidRPr="00E1056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постановление Администрации Левобережного сельского поселения № 82 от 19.08.2015 «О межведомственной комиссии      Левобережного сельского поселения по признанию помещения жилым помещением, жилого помещения непригодным для проживания и    многоквартирного дома аварийным </w:t>
      </w:r>
      <w:r w:rsidR="005E03B4">
        <w:rPr>
          <w:sz w:val="28"/>
          <w:szCs w:val="28"/>
        </w:rPr>
        <w:t>и подлежащим сносу</w:t>
      </w:r>
      <w:r>
        <w:rPr>
          <w:sz w:val="28"/>
          <w:szCs w:val="28"/>
        </w:rPr>
        <w:t xml:space="preserve"> или реконструкции» следующие изменения:</w:t>
      </w:r>
    </w:p>
    <w:p w:rsidR="0071146B" w:rsidRDefault="00FF1A6E" w:rsidP="00FF1A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71146B" w:rsidRPr="00E10563">
        <w:rPr>
          <w:sz w:val="28"/>
          <w:szCs w:val="28"/>
        </w:rPr>
        <w:t xml:space="preserve">Приложение 1 к постановлению </w:t>
      </w:r>
      <w:r w:rsidR="0071146B" w:rsidRPr="00E10563">
        <w:rPr>
          <w:sz w:val="28"/>
          <w:szCs w:val="28"/>
          <w:lang w:eastAsia="ar-SA"/>
        </w:rPr>
        <w:t>Администрации Левобережного сельского поселения № 82 от 19.08.2015 года «О межведомственной комиссии Левобережного сельского поселения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</w:rPr>
        <w:t xml:space="preserve"> изложить</w:t>
      </w:r>
      <w:r w:rsidR="0071146B" w:rsidRPr="00E1056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новой </w:t>
      </w:r>
      <w:r w:rsidR="00FF4673">
        <w:rPr>
          <w:sz w:val="28"/>
          <w:szCs w:val="28"/>
        </w:rPr>
        <w:t xml:space="preserve">редакции, </w:t>
      </w:r>
      <w:r>
        <w:rPr>
          <w:sz w:val="28"/>
          <w:szCs w:val="28"/>
        </w:rPr>
        <w:t>согласно Приложению</w:t>
      </w:r>
      <w:r w:rsidR="0071146B" w:rsidRPr="00E10563">
        <w:rPr>
          <w:sz w:val="28"/>
          <w:szCs w:val="28"/>
        </w:rPr>
        <w:t xml:space="preserve"> к настоящему постановлению.</w:t>
      </w:r>
    </w:p>
    <w:p w:rsidR="00FF4673" w:rsidRDefault="00FF4673" w:rsidP="00FF1A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приложении 2:</w:t>
      </w:r>
    </w:p>
    <w:p w:rsidR="00FF4673" w:rsidRDefault="00FF4673" w:rsidP="00FF1A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абзац 5 пункта 4 изложить в следующей редакции:</w:t>
      </w:r>
    </w:p>
    <w:p w:rsidR="00FF4673" w:rsidRDefault="00FF4673" w:rsidP="00FF46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>«</w:t>
      </w:r>
      <w:r w:rsidRPr="00C25764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Зам. Главы Администрации</w:t>
      </w:r>
      <w:r w:rsidRPr="00C2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C2576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E03B4" w:rsidRDefault="00FF4673" w:rsidP="00FF46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пункт 5 изложить в следующей редакции</w:t>
      </w:r>
      <w:r w:rsidR="005E03B4">
        <w:rPr>
          <w:rFonts w:ascii="Times New Roman" w:hAnsi="Times New Roman" w:cs="Times New Roman"/>
          <w:sz w:val="28"/>
          <w:szCs w:val="28"/>
        </w:rPr>
        <w:t>:</w:t>
      </w:r>
    </w:p>
    <w:p w:rsidR="00FF4673" w:rsidRPr="00C25764" w:rsidRDefault="005E03B4" w:rsidP="005E03B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C25764">
        <w:rPr>
          <w:rFonts w:ascii="Times New Roman" w:hAnsi="Times New Roman" w:cs="Times New Roman"/>
          <w:sz w:val="28"/>
          <w:szCs w:val="28"/>
        </w:rPr>
        <w:t xml:space="preserve">5. Председателем комиссии является </w:t>
      </w:r>
      <w:r>
        <w:rPr>
          <w:rFonts w:ascii="Times New Roman" w:hAnsi="Times New Roman" w:cs="Times New Roman"/>
          <w:sz w:val="28"/>
          <w:szCs w:val="28"/>
        </w:rPr>
        <w:t>Зам. Главы Администрации</w:t>
      </w:r>
      <w:r w:rsidRPr="00C2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C2576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4673" w:rsidRDefault="00FF4673" w:rsidP="00FF1A6E">
      <w:pPr>
        <w:jc w:val="both"/>
        <w:rPr>
          <w:sz w:val="28"/>
          <w:szCs w:val="28"/>
        </w:rPr>
      </w:pPr>
    </w:p>
    <w:p w:rsidR="00FF1A6E" w:rsidRPr="00E10563" w:rsidRDefault="00FF1A6E" w:rsidP="00FF1A6E">
      <w:pPr>
        <w:jc w:val="both"/>
        <w:rPr>
          <w:sz w:val="28"/>
          <w:szCs w:val="28"/>
        </w:rPr>
      </w:pPr>
    </w:p>
    <w:p w:rsidR="0071146B" w:rsidRDefault="005E03B4" w:rsidP="005E03B4">
      <w:pPr>
        <w:suppressAutoHyphens/>
        <w:ind w:left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="0071146B" w:rsidRPr="003F480A">
        <w:rPr>
          <w:sz w:val="28"/>
          <w:szCs w:val="28"/>
        </w:rPr>
        <w:t>Опубликовать настоящее постановление в сетевом издании «Официальный сайт Администрации Тутаевского муниципального района».</w:t>
      </w:r>
    </w:p>
    <w:p w:rsidR="0071146B" w:rsidRDefault="005E03B4" w:rsidP="005E03B4">
      <w:pPr>
        <w:suppressAutoHyphens/>
        <w:ind w:left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  </w:t>
      </w:r>
      <w:r w:rsidR="0071146B">
        <w:rPr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:rsidR="0071146B" w:rsidRPr="00773163" w:rsidRDefault="005E03B4" w:rsidP="005E03B4">
      <w:pPr>
        <w:ind w:left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 </w:t>
      </w:r>
      <w:r w:rsidR="0071146B" w:rsidRPr="00773163">
        <w:rPr>
          <w:sz w:val="28"/>
          <w:szCs w:val="28"/>
          <w:lang w:eastAsia="ar-SA"/>
        </w:rPr>
        <w:t>Постановление вступает в силу с момента его официального опубликования.</w:t>
      </w:r>
    </w:p>
    <w:p w:rsidR="0071146B" w:rsidRDefault="0071146B" w:rsidP="0071146B">
      <w:pPr>
        <w:suppressAutoHyphens/>
        <w:jc w:val="right"/>
        <w:rPr>
          <w:sz w:val="28"/>
          <w:szCs w:val="28"/>
          <w:lang w:eastAsia="ar-SA"/>
        </w:rPr>
      </w:pPr>
    </w:p>
    <w:p w:rsidR="0071146B" w:rsidRDefault="0071146B" w:rsidP="0071146B">
      <w:pPr>
        <w:suppressAutoHyphens/>
        <w:jc w:val="right"/>
        <w:rPr>
          <w:sz w:val="28"/>
          <w:szCs w:val="28"/>
          <w:lang w:eastAsia="ar-SA"/>
        </w:rPr>
      </w:pPr>
    </w:p>
    <w:p w:rsidR="0071146B" w:rsidRDefault="0071146B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Зам. Главы Администрации </w:t>
      </w:r>
    </w:p>
    <w:p w:rsidR="0071146B" w:rsidRDefault="0071146B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Левобережного сельского поселения                      </w:t>
      </w:r>
      <w:r w:rsidR="006378C1">
        <w:rPr>
          <w:sz w:val="28"/>
          <w:szCs w:val="28"/>
          <w:lang w:eastAsia="ar-SA"/>
        </w:rPr>
        <w:t xml:space="preserve">                 С.В. Панфилова</w:t>
      </w:r>
      <w:bookmarkStart w:id="0" w:name="_GoBack"/>
      <w:bookmarkEnd w:id="0"/>
    </w:p>
    <w:p w:rsidR="0071146B" w:rsidRDefault="0071146B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1146B" w:rsidRDefault="0071146B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1146B" w:rsidRDefault="0071146B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1146B" w:rsidRDefault="0071146B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1146B" w:rsidRDefault="0071146B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5E03B4" w:rsidRDefault="005E03B4" w:rsidP="0071146B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1146B" w:rsidRDefault="0071146B" w:rsidP="0071146B">
      <w:pPr>
        <w:jc w:val="right"/>
        <w:rPr>
          <w:rFonts w:eastAsia="Calibri"/>
          <w:lang w:eastAsia="en-US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</w:t>
      </w:r>
      <w:r w:rsidR="005E03B4">
        <w:t xml:space="preserve">Приложение </w:t>
      </w:r>
      <w:r>
        <w:t xml:space="preserve">                                                                                          </w:t>
      </w:r>
    </w:p>
    <w:p w:rsidR="0071146B" w:rsidRDefault="0071146B" w:rsidP="0071146B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к Постановлению Администрации</w:t>
      </w:r>
    </w:p>
    <w:p w:rsidR="0071146B" w:rsidRDefault="0071146B" w:rsidP="0071146B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Левобережного сельского поселения  </w:t>
      </w:r>
    </w:p>
    <w:p w:rsidR="0071146B" w:rsidRDefault="008404F8" w:rsidP="0071146B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от 25.06.2025 года № 83</w:t>
      </w:r>
    </w:p>
    <w:p w:rsidR="0071146B" w:rsidRDefault="0071146B" w:rsidP="0071146B">
      <w:pPr>
        <w:jc w:val="center"/>
        <w:rPr>
          <w:sz w:val="22"/>
          <w:szCs w:val="22"/>
        </w:rPr>
      </w:pPr>
    </w:p>
    <w:p w:rsidR="0071146B" w:rsidRDefault="0071146B" w:rsidP="0071146B">
      <w:pPr>
        <w:jc w:val="center"/>
        <w:rPr>
          <w:sz w:val="22"/>
          <w:szCs w:val="22"/>
        </w:rPr>
      </w:pPr>
    </w:p>
    <w:p w:rsidR="0071146B" w:rsidRDefault="0071146B" w:rsidP="00711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71146B" w:rsidRDefault="0071146B" w:rsidP="0071146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межведомственной  комиссии</w:t>
      </w:r>
      <w:proofErr w:type="gramEnd"/>
      <w:r>
        <w:rPr>
          <w:b/>
          <w:sz w:val="28"/>
          <w:szCs w:val="28"/>
        </w:rPr>
        <w:t xml:space="preserve">   Левобережного сельского поселения по признанию помещения жилым помещением,  жилого помещения непригодным для проживания и многоквартирного дома аварийным и подлежащим сносу или реконструкции</w:t>
      </w:r>
    </w:p>
    <w:p w:rsidR="00FF1A6E" w:rsidRDefault="00FF1A6E" w:rsidP="00FF1A6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1A6E" w:rsidRDefault="00FF1A6E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Панфилова Светлана Валентиновна – </w:t>
      </w:r>
      <w:r w:rsidRPr="00FF1A6E">
        <w:rPr>
          <w:rFonts w:ascii="Times New Roman" w:hAnsi="Times New Roman"/>
          <w:sz w:val="28"/>
          <w:szCs w:val="28"/>
        </w:rPr>
        <w:t>Зам. Главы Администрации Левобережного сельского поселения</w:t>
      </w:r>
      <w:r w:rsidR="005E03B4">
        <w:rPr>
          <w:rFonts w:ascii="Times New Roman" w:hAnsi="Times New Roman"/>
          <w:sz w:val="28"/>
          <w:szCs w:val="28"/>
        </w:rPr>
        <w:t xml:space="preserve"> </w:t>
      </w:r>
      <w:r w:rsidR="005E03B4" w:rsidRPr="005E03B4">
        <w:rPr>
          <w:rFonts w:ascii="Times New Roman" w:hAnsi="Times New Roman"/>
          <w:sz w:val="28"/>
          <w:szCs w:val="28"/>
        </w:rPr>
        <w:t>–</w:t>
      </w:r>
      <w:r w:rsidR="005E03B4">
        <w:rPr>
          <w:rFonts w:ascii="Times New Roman" w:hAnsi="Times New Roman"/>
          <w:sz w:val="28"/>
          <w:szCs w:val="28"/>
        </w:rPr>
        <w:t xml:space="preserve"> </w:t>
      </w:r>
      <w:r w:rsidR="005E03B4" w:rsidRPr="005E03B4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Добрякова Татьяна Михайловна – начальник правового отдела Администрации Левобережного сельского поселения – секретарь комиссии;</w:t>
      </w: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Фицай Татьяна Ивановна - ведущий специалист-землеустроитель Администрации Левобережного сельского поселения;</w:t>
      </w:r>
    </w:p>
    <w:p w:rsidR="0071146B" w:rsidRDefault="0071146B" w:rsidP="00DB204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12945">
        <w:rPr>
          <w:rFonts w:ascii="Times New Roman" w:eastAsia="Arial" w:hAnsi="Times New Roman"/>
          <w:sz w:val="28"/>
          <w:szCs w:val="28"/>
          <w:lang w:eastAsia="ar-SA"/>
        </w:rPr>
        <w:t>Представитель Управления муниципального имущества Администрации Тутаевского муниципального района (по согласованию);</w:t>
      </w: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12945">
        <w:rPr>
          <w:rFonts w:ascii="Times New Roman" w:hAnsi="Times New Roman"/>
          <w:sz w:val="28"/>
          <w:szCs w:val="28"/>
        </w:rPr>
        <w:t>Представитель Управления архитектуры и градостроительства Администрации Тутаевского муниципального района (по согласованию);</w:t>
      </w: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12945">
        <w:rPr>
          <w:rFonts w:ascii="Times New Roman" w:hAnsi="Times New Roman"/>
          <w:sz w:val="28"/>
          <w:szCs w:val="28"/>
        </w:rPr>
        <w:t>Представитель Ярославского отделения Приуральского филиала ППК «</w:t>
      </w:r>
      <w:proofErr w:type="spellStart"/>
      <w:r w:rsidRPr="00212945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212945">
        <w:rPr>
          <w:rFonts w:ascii="Times New Roman" w:hAnsi="Times New Roman"/>
          <w:sz w:val="28"/>
          <w:szCs w:val="28"/>
        </w:rPr>
        <w:t>» (по согласованию);</w:t>
      </w: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945">
        <w:rPr>
          <w:rFonts w:ascii="Times New Roman" w:eastAsia="Times New Roman" w:hAnsi="Times New Roman"/>
          <w:sz w:val="28"/>
          <w:szCs w:val="28"/>
          <w:lang w:eastAsia="ru-RU"/>
        </w:rPr>
        <w:t>Представитель Управления Федеральной службы по надзору в сфере защиты прав потребителей и благополучия человека по Ярославской области (по согласованию);</w:t>
      </w: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12945">
        <w:rPr>
          <w:rFonts w:ascii="Times New Roman" w:eastAsia="Times New Roman" w:hAnsi="Times New Roman"/>
          <w:sz w:val="28"/>
          <w:szCs w:val="28"/>
          <w:lang w:eastAsia="ru-RU"/>
        </w:rPr>
        <w:t>Представитель</w:t>
      </w:r>
      <w:r w:rsidRPr="000D4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r w:rsidRPr="000D4D17">
        <w:rPr>
          <w:rFonts w:ascii="Times New Roman" w:hAnsi="Times New Roman"/>
          <w:sz w:val="28"/>
          <w:szCs w:val="28"/>
        </w:rPr>
        <w:t xml:space="preserve"> муниципального контроля Администрации Тутаевского муниципального района"</w:t>
      </w:r>
      <w:r w:rsidRPr="00212945">
        <w:rPr>
          <w:rFonts w:ascii="Times New Roman" w:eastAsia="Times New Roman" w:hAnsi="Times New Roman"/>
          <w:sz w:val="28"/>
          <w:szCs w:val="28"/>
          <w:lang w:eastAsia="ru-RU"/>
        </w:rPr>
        <w:t>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146B" w:rsidRDefault="0071146B" w:rsidP="00DB20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22392" w:rsidRDefault="0071146B" w:rsidP="00DB204B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Козлова Людмила Валентиновна – </w:t>
      </w:r>
      <w:r w:rsidR="00902229">
        <w:rPr>
          <w:rFonts w:ascii="Times New Roman" w:hAnsi="Times New Roman"/>
          <w:sz w:val="28"/>
          <w:szCs w:val="28"/>
        </w:rPr>
        <w:t>ведущий специалист Администрации Левобережного сельского поселения (</w:t>
      </w:r>
      <w:r>
        <w:rPr>
          <w:rFonts w:ascii="Times New Roman" w:hAnsi="Times New Roman"/>
          <w:sz w:val="28"/>
          <w:szCs w:val="28"/>
        </w:rPr>
        <w:t>Борисоглебский сельский округ, Никольский сельский округ, Великосельский сельский округ, Метенининский сельский округ</w:t>
      </w:r>
      <w:r w:rsidR="00902229">
        <w:rPr>
          <w:rFonts w:ascii="Times New Roman" w:hAnsi="Times New Roman"/>
          <w:sz w:val="28"/>
          <w:szCs w:val="28"/>
        </w:rPr>
        <w:t>)</w:t>
      </w:r>
      <w:r w:rsidR="00FF1A6E">
        <w:rPr>
          <w:rFonts w:ascii="Times New Roman" w:hAnsi="Times New Roman"/>
          <w:sz w:val="28"/>
          <w:szCs w:val="28"/>
        </w:rPr>
        <w:t>, в случае, если жилое помещение, подлежащее обследованию</w:t>
      </w:r>
      <w:r w:rsidR="00902229">
        <w:rPr>
          <w:rFonts w:ascii="Times New Roman" w:hAnsi="Times New Roman"/>
          <w:sz w:val="28"/>
          <w:szCs w:val="28"/>
        </w:rPr>
        <w:t>, расположено в границах вышеуказанных сельских округов</w:t>
      </w:r>
      <w:r>
        <w:rPr>
          <w:rFonts w:ascii="Times New Roman" w:hAnsi="Times New Roman"/>
          <w:sz w:val="28"/>
          <w:szCs w:val="28"/>
        </w:rPr>
        <w:t>.</w:t>
      </w:r>
    </w:p>
    <w:sectPr w:rsidR="0092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41772"/>
    <w:multiLevelType w:val="hybridMultilevel"/>
    <w:tmpl w:val="D952C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D1"/>
    <w:rsid w:val="00381F50"/>
    <w:rsid w:val="004302D1"/>
    <w:rsid w:val="005E03B4"/>
    <w:rsid w:val="006378C1"/>
    <w:rsid w:val="0071146B"/>
    <w:rsid w:val="008404F8"/>
    <w:rsid w:val="008B27EC"/>
    <w:rsid w:val="00902229"/>
    <w:rsid w:val="00922392"/>
    <w:rsid w:val="00DB204B"/>
    <w:rsid w:val="00FF1A6E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9F5D8-656F-47EA-859B-C632BBC8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14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Абзац_пост"/>
    <w:basedOn w:val="a"/>
    <w:rsid w:val="0071146B"/>
    <w:pPr>
      <w:spacing w:before="120"/>
      <w:ind w:firstLine="720"/>
      <w:jc w:val="both"/>
    </w:pPr>
    <w:rPr>
      <w:sz w:val="26"/>
    </w:rPr>
  </w:style>
  <w:style w:type="paragraph" w:customStyle="1" w:styleId="a5">
    <w:name w:val="Знак"/>
    <w:basedOn w:val="a"/>
    <w:rsid w:val="00FF467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F4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20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20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2025-06-26T07:47:00Z</cp:lastPrinted>
  <dcterms:created xsi:type="dcterms:W3CDTF">2025-06-25T07:58:00Z</dcterms:created>
  <dcterms:modified xsi:type="dcterms:W3CDTF">2025-06-26T11:07:00Z</dcterms:modified>
</cp:coreProperties>
</file>