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BF2" w:rsidRPr="005758AB" w:rsidRDefault="00B65796" w:rsidP="005758AB">
      <w:pPr>
        <w:jc w:val="center"/>
        <w:rPr>
          <w:b/>
          <w:sz w:val="24"/>
          <w:szCs w:val="24"/>
        </w:rPr>
      </w:pPr>
      <w:r w:rsidRPr="005758AB">
        <w:rPr>
          <w:b/>
          <w:sz w:val="24"/>
          <w:szCs w:val="24"/>
        </w:rPr>
        <w:t>И</w:t>
      </w:r>
      <w:r w:rsidR="00152BF2" w:rsidRPr="005758AB">
        <w:rPr>
          <w:b/>
          <w:sz w:val="24"/>
          <w:szCs w:val="24"/>
        </w:rPr>
        <w:t>звещение</w:t>
      </w:r>
    </w:p>
    <w:p w:rsidR="007C1032" w:rsidRPr="005758AB" w:rsidRDefault="00152BF2" w:rsidP="005758AB">
      <w:pPr>
        <w:jc w:val="center"/>
        <w:rPr>
          <w:b/>
          <w:sz w:val="24"/>
          <w:szCs w:val="24"/>
        </w:rPr>
      </w:pPr>
      <w:r w:rsidRPr="005758AB">
        <w:rPr>
          <w:b/>
          <w:sz w:val="24"/>
          <w:szCs w:val="24"/>
        </w:rPr>
        <w:t xml:space="preserve">о проведении аукциона </w:t>
      </w:r>
      <w:r w:rsidR="009F69FD" w:rsidRPr="005758AB">
        <w:rPr>
          <w:b/>
          <w:sz w:val="24"/>
          <w:szCs w:val="24"/>
        </w:rPr>
        <w:t>в электронной форме</w:t>
      </w:r>
    </w:p>
    <w:p w:rsidR="00927112" w:rsidRPr="005758AB" w:rsidRDefault="007B4008" w:rsidP="005758AB">
      <w:pPr>
        <w:jc w:val="center"/>
        <w:rPr>
          <w:b/>
          <w:sz w:val="24"/>
          <w:szCs w:val="24"/>
        </w:rPr>
      </w:pPr>
      <w:r w:rsidRPr="005758AB">
        <w:rPr>
          <w:b/>
          <w:sz w:val="24"/>
          <w:szCs w:val="24"/>
        </w:rPr>
        <w:t>на право размещения нестационарного торгового</w:t>
      </w:r>
      <w:r w:rsidR="00C52C23">
        <w:rPr>
          <w:b/>
          <w:sz w:val="24"/>
          <w:szCs w:val="24"/>
        </w:rPr>
        <w:t xml:space="preserve"> объекта</w:t>
      </w:r>
    </w:p>
    <w:p w:rsidR="00377B2D" w:rsidRPr="005758AB" w:rsidRDefault="00377B2D" w:rsidP="005758AB">
      <w:pPr>
        <w:jc w:val="center"/>
        <w:rPr>
          <w:b/>
          <w:sz w:val="24"/>
          <w:szCs w:val="24"/>
        </w:rPr>
      </w:pPr>
    </w:p>
    <w:p w:rsidR="007C1032" w:rsidRPr="008451C6" w:rsidRDefault="007C1032" w:rsidP="008451C6">
      <w:pPr>
        <w:pStyle w:val="2"/>
        <w:numPr>
          <w:ilvl w:val="0"/>
          <w:numId w:val="11"/>
        </w:numPr>
        <w:tabs>
          <w:tab w:val="left" w:pos="993"/>
        </w:tabs>
        <w:ind w:left="0" w:firstLine="709"/>
        <w:rPr>
          <w:sz w:val="22"/>
          <w:szCs w:val="22"/>
        </w:rPr>
      </w:pPr>
      <w:r w:rsidRPr="008451C6">
        <w:rPr>
          <w:sz w:val="22"/>
          <w:szCs w:val="22"/>
        </w:rPr>
        <w:t>Иници</w:t>
      </w:r>
      <w:r w:rsidR="00B22874" w:rsidRPr="008451C6">
        <w:rPr>
          <w:sz w:val="22"/>
          <w:szCs w:val="22"/>
        </w:rPr>
        <w:t>атор аукциона - Администраци</w:t>
      </w:r>
      <w:r w:rsidR="007B4008" w:rsidRPr="008451C6">
        <w:rPr>
          <w:sz w:val="22"/>
          <w:szCs w:val="22"/>
        </w:rPr>
        <w:t xml:space="preserve">и </w:t>
      </w:r>
      <w:r w:rsidRPr="008451C6">
        <w:rPr>
          <w:sz w:val="22"/>
          <w:szCs w:val="22"/>
        </w:rPr>
        <w:t>Тутаевского муниципального</w:t>
      </w:r>
      <w:r w:rsidR="00EF306B">
        <w:rPr>
          <w:sz w:val="22"/>
          <w:szCs w:val="22"/>
        </w:rPr>
        <w:t xml:space="preserve"> округа</w:t>
      </w:r>
      <w:r w:rsidR="00B26239" w:rsidRPr="008451C6">
        <w:rPr>
          <w:sz w:val="22"/>
          <w:szCs w:val="22"/>
        </w:rPr>
        <w:t>, в лице управления муниципального имущества</w:t>
      </w:r>
      <w:r w:rsidR="00EF306B">
        <w:rPr>
          <w:sz w:val="22"/>
          <w:szCs w:val="22"/>
        </w:rPr>
        <w:t xml:space="preserve"> и земельных отношений</w:t>
      </w:r>
      <w:r w:rsidR="00B26239" w:rsidRPr="008451C6">
        <w:rPr>
          <w:sz w:val="22"/>
          <w:szCs w:val="22"/>
        </w:rPr>
        <w:t xml:space="preserve"> Администрации Тутаевского</w:t>
      </w:r>
      <w:r w:rsidR="00EF306B">
        <w:rPr>
          <w:sz w:val="22"/>
          <w:szCs w:val="22"/>
        </w:rPr>
        <w:t>муниципального округа</w:t>
      </w:r>
      <w:r w:rsidR="00B26239" w:rsidRPr="008451C6">
        <w:rPr>
          <w:sz w:val="22"/>
          <w:szCs w:val="22"/>
        </w:rPr>
        <w:t xml:space="preserve"> Ярославской области</w:t>
      </w:r>
      <w:r w:rsidRPr="008451C6">
        <w:rPr>
          <w:sz w:val="22"/>
          <w:szCs w:val="22"/>
        </w:rPr>
        <w:t>.</w:t>
      </w:r>
    </w:p>
    <w:p w:rsidR="00B22874" w:rsidRPr="008451C6" w:rsidRDefault="00B22874" w:rsidP="008451C6">
      <w:pPr>
        <w:pStyle w:val="2"/>
        <w:numPr>
          <w:ilvl w:val="0"/>
          <w:numId w:val="11"/>
        </w:numPr>
        <w:tabs>
          <w:tab w:val="left" w:pos="0"/>
          <w:tab w:val="left" w:pos="993"/>
        </w:tabs>
        <w:ind w:left="0" w:firstLine="709"/>
        <w:rPr>
          <w:sz w:val="22"/>
          <w:szCs w:val="22"/>
        </w:rPr>
      </w:pPr>
      <w:r w:rsidRPr="008451C6">
        <w:rPr>
          <w:sz w:val="22"/>
          <w:szCs w:val="22"/>
        </w:rPr>
        <w:t>Уполномоченный орган по подготовке документов к организации аукциона: Управление муниципального имущества</w:t>
      </w:r>
      <w:r w:rsidR="00EF306B">
        <w:rPr>
          <w:sz w:val="22"/>
          <w:szCs w:val="22"/>
        </w:rPr>
        <w:t xml:space="preserve"> и земельных отношений</w:t>
      </w:r>
      <w:r w:rsidRPr="008451C6">
        <w:rPr>
          <w:sz w:val="22"/>
          <w:szCs w:val="22"/>
        </w:rPr>
        <w:t xml:space="preserve"> Администрации Т</w:t>
      </w:r>
      <w:r w:rsidR="00EF306B">
        <w:rPr>
          <w:sz w:val="22"/>
          <w:szCs w:val="22"/>
        </w:rPr>
        <w:t>утаевского муниципального округа</w:t>
      </w:r>
      <w:r w:rsidRPr="008451C6">
        <w:rPr>
          <w:sz w:val="22"/>
          <w:szCs w:val="22"/>
        </w:rPr>
        <w:t>.</w:t>
      </w:r>
    </w:p>
    <w:p w:rsidR="007C1032" w:rsidRPr="008451C6" w:rsidRDefault="005758AB" w:rsidP="008451C6">
      <w:pPr>
        <w:pStyle w:val="2"/>
        <w:tabs>
          <w:tab w:val="left" w:pos="993"/>
        </w:tabs>
        <w:ind w:firstLine="709"/>
        <w:rPr>
          <w:sz w:val="22"/>
          <w:szCs w:val="22"/>
        </w:rPr>
      </w:pPr>
      <w:r w:rsidRPr="008451C6">
        <w:rPr>
          <w:b/>
          <w:sz w:val="22"/>
          <w:szCs w:val="22"/>
        </w:rPr>
        <w:t>3</w:t>
      </w:r>
      <w:r w:rsidR="007C1032" w:rsidRPr="008451C6">
        <w:rPr>
          <w:sz w:val="22"/>
          <w:szCs w:val="22"/>
        </w:rPr>
        <w:t xml:space="preserve">. Организатор аукциона, уполномоченный орган по организации аукциона: </w:t>
      </w:r>
      <w:r w:rsidR="00D5759C" w:rsidRPr="008451C6">
        <w:rPr>
          <w:sz w:val="22"/>
          <w:szCs w:val="22"/>
        </w:rPr>
        <w:t>Министерство конкурентной политики</w:t>
      </w:r>
      <w:r w:rsidR="007C1032" w:rsidRPr="008451C6">
        <w:rPr>
          <w:sz w:val="22"/>
          <w:szCs w:val="22"/>
        </w:rPr>
        <w:t xml:space="preserve"> Ярославской области. </w:t>
      </w:r>
    </w:p>
    <w:p w:rsidR="00166F3D" w:rsidRPr="008451C6" w:rsidRDefault="009D2FA8" w:rsidP="008451C6">
      <w:pPr>
        <w:jc w:val="both"/>
        <w:rPr>
          <w:sz w:val="22"/>
          <w:szCs w:val="22"/>
        </w:rPr>
      </w:pPr>
      <w:r w:rsidRPr="008451C6">
        <w:rPr>
          <w:sz w:val="22"/>
          <w:szCs w:val="22"/>
        </w:rPr>
        <w:tab/>
      </w:r>
      <w:r w:rsidR="005758AB" w:rsidRPr="008451C6">
        <w:rPr>
          <w:b/>
          <w:sz w:val="22"/>
          <w:szCs w:val="22"/>
        </w:rPr>
        <w:t>4</w:t>
      </w:r>
      <w:r w:rsidR="00377B2D" w:rsidRPr="008451C6">
        <w:rPr>
          <w:sz w:val="22"/>
          <w:szCs w:val="22"/>
        </w:rPr>
        <w:t>.</w:t>
      </w:r>
      <w:r w:rsidR="00D04455" w:rsidRPr="008451C6">
        <w:rPr>
          <w:b/>
          <w:sz w:val="22"/>
          <w:szCs w:val="22"/>
          <w:u w:val="single"/>
        </w:rPr>
        <w:t>Лот №1.</w:t>
      </w:r>
      <w:r w:rsidR="00166F3D" w:rsidRPr="008451C6">
        <w:rPr>
          <w:sz w:val="22"/>
          <w:szCs w:val="22"/>
        </w:rPr>
        <w:t xml:space="preserve">Аукцион на право </w:t>
      </w:r>
      <w:r w:rsidR="007B4008" w:rsidRPr="008451C6">
        <w:rPr>
          <w:sz w:val="22"/>
          <w:szCs w:val="22"/>
        </w:rPr>
        <w:t>размещения нестационарного торгового объекта</w:t>
      </w:r>
      <w:r w:rsidR="00166F3D" w:rsidRPr="008451C6">
        <w:rPr>
          <w:sz w:val="22"/>
          <w:szCs w:val="22"/>
        </w:rPr>
        <w:t xml:space="preserve"> проводится на основании </w:t>
      </w:r>
      <w:r w:rsidR="007B4008" w:rsidRPr="008451C6">
        <w:rPr>
          <w:sz w:val="22"/>
          <w:szCs w:val="22"/>
        </w:rPr>
        <w:t xml:space="preserve">Приказа Управления муниципального имущества </w:t>
      </w:r>
      <w:r w:rsidR="00EF306B">
        <w:rPr>
          <w:sz w:val="22"/>
          <w:szCs w:val="22"/>
        </w:rPr>
        <w:t>и земельных отношений</w:t>
      </w:r>
      <w:r w:rsidR="00166F3D" w:rsidRPr="008451C6">
        <w:rPr>
          <w:sz w:val="22"/>
          <w:szCs w:val="22"/>
        </w:rPr>
        <w:t xml:space="preserve">Администрации </w:t>
      </w:r>
      <w:r w:rsidR="00955C1D">
        <w:rPr>
          <w:sz w:val="22"/>
          <w:szCs w:val="22"/>
        </w:rPr>
        <w:t>Тутаевского муниципального округа</w:t>
      </w:r>
      <w:r w:rsidR="00166F3D" w:rsidRPr="008451C6">
        <w:rPr>
          <w:sz w:val="22"/>
          <w:szCs w:val="22"/>
        </w:rPr>
        <w:t xml:space="preserve"> от </w:t>
      </w:r>
      <w:r w:rsidR="00E149AB">
        <w:rPr>
          <w:sz w:val="22"/>
          <w:szCs w:val="22"/>
        </w:rPr>
        <w:t>26</w:t>
      </w:r>
      <w:r w:rsidR="0005663C">
        <w:rPr>
          <w:sz w:val="22"/>
          <w:szCs w:val="22"/>
        </w:rPr>
        <w:t>.</w:t>
      </w:r>
      <w:r w:rsidR="00E149AB">
        <w:rPr>
          <w:sz w:val="22"/>
          <w:szCs w:val="22"/>
        </w:rPr>
        <w:t>06</w:t>
      </w:r>
      <w:r w:rsidR="00166F3D" w:rsidRPr="008451C6">
        <w:rPr>
          <w:sz w:val="22"/>
          <w:szCs w:val="22"/>
        </w:rPr>
        <w:t>.202</w:t>
      </w:r>
      <w:r w:rsidR="00503A8A">
        <w:rPr>
          <w:sz w:val="22"/>
          <w:szCs w:val="22"/>
        </w:rPr>
        <w:t>6</w:t>
      </w:r>
      <w:r w:rsidR="00166F3D" w:rsidRPr="008451C6">
        <w:rPr>
          <w:sz w:val="22"/>
          <w:szCs w:val="22"/>
        </w:rPr>
        <w:t xml:space="preserve"> №</w:t>
      </w:r>
      <w:r w:rsidR="00E149AB">
        <w:rPr>
          <w:sz w:val="22"/>
          <w:szCs w:val="22"/>
        </w:rPr>
        <w:t>1062</w:t>
      </w:r>
      <w:r w:rsidR="00166F3D" w:rsidRPr="008451C6">
        <w:rPr>
          <w:sz w:val="22"/>
          <w:szCs w:val="22"/>
        </w:rPr>
        <w:t xml:space="preserve">-з «О проведении аукциона в электронной форме на </w:t>
      </w:r>
      <w:r w:rsidR="00034842">
        <w:rPr>
          <w:sz w:val="22"/>
          <w:szCs w:val="22"/>
        </w:rPr>
        <w:t xml:space="preserve">право </w:t>
      </w:r>
      <w:r w:rsidR="007B4008" w:rsidRPr="008451C6">
        <w:rPr>
          <w:sz w:val="22"/>
          <w:szCs w:val="22"/>
        </w:rPr>
        <w:t>ра</w:t>
      </w:r>
      <w:r w:rsidR="00503A8A">
        <w:rPr>
          <w:sz w:val="22"/>
          <w:szCs w:val="22"/>
        </w:rPr>
        <w:t>змещения нестационарных торговых</w:t>
      </w:r>
      <w:r w:rsidR="007B4008" w:rsidRPr="008451C6">
        <w:rPr>
          <w:sz w:val="22"/>
          <w:szCs w:val="22"/>
        </w:rPr>
        <w:t xml:space="preserve"> объект</w:t>
      </w:r>
      <w:r w:rsidR="00503A8A">
        <w:rPr>
          <w:sz w:val="22"/>
          <w:szCs w:val="22"/>
        </w:rPr>
        <w:t>ов</w:t>
      </w:r>
      <w:r w:rsidR="00166F3D" w:rsidRPr="008451C6">
        <w:rPr>
          <w:sz w:val="22"/>
          <w:szCs w:val="22"/>
        </w:rPr>
        <w:t>».</w:t>
      </w:r>
    </w:p>
    <w:p w:rsidR="00166F3D" w:rsidRDefault="00166F3D" w:rsidP="008451C6">
      <w:pPr>
        <w:jc w:val="both"/>
        <w:rPr>
          <w:sz w:val="22"/>
          <w:szCs w:val="22"/>
        </w:rPr>
      </w:pPr>
      <w:r w:rsidRPr="008451C6">
        <w:rPr>
          <w:sz w:val="22"/>
          <w:szCs w:val="22"/>
        </w:rPr>
        <w:tab/>
      </w:r>
      <w:r w:rsidR="00933D15">
        <w:rPr>
          <w:b/>
          <w:sz w:val="22"/>
          <w:szCs w:val="22"/>
        </w:rPr>
        <w:t>4.1</w:t>
      </w:r>
      <w:r w:rsidR="007B4008" w:rsidRPr="008451C6">
        <w:rPr>
          <w:b/>
          <w:sz w:val="22"/>
          <w:szCs w:val="22"/>
        </w:rPr>
        <w:t>.</w:t>
      </w:r>
      <w:r w:rsidRPr="008451C6">
        <w:rPr>
          <w:sz w:val="22"/>
          <w:szCs w:val="22"/>
        </w:rPr>
        <w:t xml:space="preserve">Аукцион проводится в соответствии </w:t>
      </w:r>
      <w:r w:rsidR="007B4008" w:rsidRPr="008451C6">
        <w:rPr>
          <w:sz w:val="22"/>
          <w:szCs w:val="22"/>
        </w:rPr>
        <w:t>Порядком размещения нестационарных торговых объектов на территории</w:t>
      </w:r>
      <w:r w:rsidR="00B26239" w:rsidRPr="008451C6">
        <w:rPr>
          <w:sz w:val="22"/>
          <w:szCs w:val="22"/>
        </w:rPr>
        <w:t xml:space="preserve"> городского поселения Тутаев, утвержденным Постановлением Администрации Тутаевского муниципального района от 06.06.2024 № 410-п</w:t>
      </w:r>
      <w:r w:rsidRPr="008451C6">
        <w:rPr>
          <w:sz w:val="22"/>
          <w:szCs w:val="22"/>
        </w:rPr>
        <w:t>.</w:t>
      </w:r>
    </w:p>
    <w:p w:rsidR="00DD754C" w:rsidRPr="00DD754C" w:rsidRDefault="00DD754C" w:rsidP="00DD754C">
      <w:pPr>
        <w:ind w:firstLine="709"/>
        <w:jc w:val="both"/>
        <w:rPr>
          <w:b/>
          <w:bCs/>
          <w:sz w:val="22"/>
          <w:szCs w:val="22"/>
        </w:rPr>
      </w:pPr>
      <w:r w:rsidRPr="00DD754C">
        <w:rPr>
          <w:sz w:val="22"/>
          <w:szCs w:val="22"/>
        </w:rPr>
        <w:t>Форма торгов и подачи предложений о размере платы за право заключения договора на размещение нестационарного торгового объекта</w:t>
      </w:r>
      <w:r>
        <w:rPr>
          <w:sz w:val="22"/>
          <w:szCs w:val="22"/>
        </w:rPr>
        <w:t>:</w:t>
      </w:r>
      <w:r w:rsidRPr="00DD754C">
        <w:rPr>
          <w:sz w:val="22"/>
          <w:szCs w:val="22"/>
        </w:rPr>
        <w:tab/>
      </w:r>
      <w:r w:rsidRPr="00DD754C">
        <w:rPr>
          <w:b/>
          <w:bCs/>
          <w:sz w:val="22"/>
          <w:szCs w:val="22"/>
        </w:rPr>
        <w:t>аукцион в электронной форме, закрытый по составу участников и открытый по форме подачи предложений о цене.</w:t>
      </w:r>
    </w:p>
    <w:p w:rsidR="00166F3D" w:rsidRPr="008451C6" w:rsidRDefault="00933D15" w:rsidP="008451C6">
      <w:pPr>
        <w:pStyle w:val="2"/>
        <w:ind w:left="709" w:firstLine="0"/>
        <w:rPr>
          <w:b/>
          <w:sz w:val="22"/>
          <w:szCs w:val="22"/>
        </w:rPr>
      </w:pPr>
      <w:r>
        <w:rPr>
          <w:b/>
          <w:sz w:val="22"/>
          <w:szCs w:val="22"/>
        </w:rPr>
        <w:t>4.2</w:t>
      </w:r>
      <w:r w:rsidR="00166F3D" w:rsidRPr="008451C6">
        <w:rPr>
          <w:b/>
          <w:sz w:val="22"/>
          <w:szCs w:val="22"/>
        </w:rPr>
        <w:t xml:space="preserve"> Сведения о предмете аукциона.</w:t>
      </w:r>
    </w:p>
    <w:p w:rsidR="00166F3D" w:rsidRPr="008451C6" w:rsidRDefault="00166F3D" w:rsidP="00DD754C">
      <w:pPr>
        <w:pStyle w:val="2"/>
        <w:ind w:firstLine="426"/>
        <w:rPr>
          <w:sz w:val="22"/>
          <w:szCs w:val="22"/>
        </w:rPr>
      </w:pPr>
      <w:r w:rsidRPr="008451C6">
        <w:rPr>
          <w:sz w:val="22"/>
          <w:szCs w:val="22"/>
        </w:rPr>
        <w:t xml:space="preserve">Предмет аукциона: </w:t>
      </w:r>
      <w:r w:rsidR="00B26239" w:rsidRPr="008451C6">
        <w:rPr>
          <w:sz w:val="22"/>
          <w:szCs w:val="22"/>
        </w:rPr>
        <w:t>право на размещение нестационарного торгового объекта</w:t>
      </w:r>
      <w:r w:rsidR="00B06989">
        <w:rPr>
          <w:sz w:val="22"/>
          <w:szCs w:val="22"/>
        </w:rPr>
        <w:t xml:space="preserve"> (схема</w:t>
      </w:r>
      <w:r w:rsidR="008E5C22">
        <w:rPr>
          <w:sz w:val="22"/>
          <w:szCs w:val="22"/>
        </w:rPr>
        <w:t xml:space="preserve"> 62</w:t>
      </w:r>
      <w:r w:rsidR="00B06989">
        <w:rPr>
          <w:sz w:val="22"/>
          <w:szCs w:val="22"/>
        </w:rPr>
        <w:t>).</w:t>
      </w:r>
    </w:p>
    <w:p w:rsidR="00166F3D" w:rsidRPr="008451C6" w:rsidRDefault="00166F3D" w:rsidP="00DD754C">
      <w:pPr>
        <w:pStyle w:val="2"/>
        <w:ind w:firstLine="426"/>
        <w:rPr>
          <w:color w:val="FF0000"/>
          <w:sz w:val="22"/>
          <w:szCs w:val="22"/>
        </w:rPr>
      </w:pPr>
      <w:r w:rsidRPr="008451C6">
        <w:rPr>
          <w:sz w:val="22"/>
          <w:szCs w:val="22"/>
        </w:rPr>
        <w:t xml:space="preserve">Местоположение (адрес) земельного участка: </w:t>
      </w:r>
      <w:r w:rsidR="00B26239" w:rsidRPr="008451C6">
        <w:rPr>
          <w:sz w:val="22"/>
          <w:szCs w:val="22"/>
        </w:rPr>
        <w:t xml:space="preserve">Ярославская область, город Тутаев, </w:t>
      </w:r>
      <w:r w:rsidR="0005663C">
        <w:rPr>
          <w:sz w:val="22"/>
          <w:szCs w:val="22"/>
        </w:rPr>
        <w:t>ул.</w:t>
      </w:r>
      <w:r w:rsidR="00A82594">
        <w:rPr>
          <w:sz w:val="22"/>
          <w:szCs w:val="22"/>
        </w:rPr>
        <w:t>Комсомольская у дома 46</w:t>
      </w:r>
      <w:r w:rsidR="00EF306B">
        <w:rPr>
          <w:sz w:val="22"/>
          <w:szCs w:val="22"/>
        </w:rPr>
        <w:t>.</w:t>
      </w:r>
    </w:p>
    <w:p w:rsidR="00166F3D" w:rsidRPr="008451C6" w:rsidRDefault="00166F3D" w:rsidP="00DD754C">
      <w:pPr>
        <w:pStyle w:val="2"/>
        <w:ind w:firstLine="426"/>
        <w:rPr>
          <w:sz w:val="22"/>
          <w:szCs w:val="22"/>
        </w:rPr>
      </w:pPr>
      <w:r w:rsidRPr="008451C6">
        <w:rPr>
          <w:sz w:val="22"/>
          <w:szCs w:val="22"/>
        </w:rPr>
        <w:t>Площадь:</w:t>
      </w:r>
      <w:r w:rsidR="00B06989">
        <w:rPr>
          <w:sz w:val="22"/>
          <w:szCs w:val="22"/>
        </w:rPr>
        <w:t>6</w:t>
      </w:r>
      <w:r w:rsidRPr="008451C6">
        <w:rPr>
          <w:sz w:val="22"/>
          <w:szCs w:val="22"/>
        </w:rPr>
        <w:t>кв.м.</w:t>
      </w:r>
    </w:p>
    <w:p w:rsidR="00166F3D" w:rsidRPr="008451C6" w:rsidRDefault="008D2AC0" w:rsidP="00DD754C">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Вид нестационар</w:t>
      </w:r>
      <w:r w:rsidR="005758AB" w:rsidRPr="008451C6">
        <w:rPr>
          <w:rFonts w:ascii="Times New Roman" w:hAnsi="Times New Roman" w:cs="Times New Roman"/>
          <w:bCs/>
          <w:sz w:val="22"/>
          <w:szCs w:val="22"/>
        </w:rPr>
        <w:t xml:space="preserve">ного объекта: </w:t>
      </w:r>
      <w:r w:rsidR="0005663C">
        <w:rPr>
          <w:rFonts w:ascii="Times New Roman" w:hAnsi="Times New Roman" w:cs="Times New Roman"/>
          <w:bCs/>
          <w:sz w:val="22"/>
          <w:szCs w:val="22"/>
        </w:rPr>
        <w:t>торгов</w:t>
      </w:r>
      <w:r w:rsidR="00B06989">
        <w:rPr>
          <w:rFonts w:ascii="Times New Roman" w:hAnsi="Times New Roman" w:cs="Times New Roman"/>
          <w:bCs/>
          <w:sz w:val="22"/>
          <w:szCs w:val="22"/>
        </w:rPr>
        <w:t>ая палатка.</w:t>
      </w:r>
    </w:p>
    <w:p w:rsidR="008D2AC0" w:rsidRDefault="008D2AC0" w:rsidP="00DD754C">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Специализация нестационарного торгового объекта: </w:t>
      </w:r>
      <w:r w:rsidR="0005663C">
        <w:rPr>
          <w:rFonts w:ascii="Times New Roman" w:hAnsi="Times New Roman" w:cs="Times New Roman"/>
          <w:bCs/>
          <w:sz w:val="22"/>
          <w:szCs w:val="22"/>
        </w:rPr>
        <w:t xml:space="preserve">для розничной торговли </w:t>
      </w:r>
      <w:r w:rsidR="00DE49C8">
        <w:rPr>
          <w:rFonts w:ascii="Times New Roman" w:hAnsi="Times New Roman" w:cs="Times New Roman"/>
          <w:bCs/>
          <w:sz w:val="22"/>
          <w:szCs w:val="22"/>
        </w:rPr>
        <w:t>овощами и фруктами</w:t>
      </w:r>
      <w:r w:rsidRPr="008451C6">
        <w:rPr>
          <w:rFonts w:ascii="Times New Roman" w:hAnsi="Times New Roman" w:cs="Times New Roman"/>
          <w:bCs/>
          <w:sz w:val="22"/>
          <w:szCs w:val="22"/>
        </w:rPr>
        <w:t>.</w:t>
      </w:r>
    </w:p>
    <w:p w:rsidR="00166F3D" w:rsidRPr="008451C6" w:rsidRDefault="00166F3D" w:rsidP="00DD754C">
      <w:pPr>
        <w:ind w:firstLine="426"/>
        <w:jc w:val="both"/>
        <w:rPr>
          <w:sz w:val="22"/>
          <w:szCs w:val="22"/>
        </w:rPr>
      </w:pPr>
      <w:r w:rsidRPr="008451C6">
        <w:rPr>
          <w:sz w:val="22"/>
          <w:szCs w:val="22"/>
        </w:rPr>
        <w:t xml:space="preserve">Начальная цена предмета аукциона: </w:t>
      </w:r>
      <w:r w:rsidR="007B4690">
        <w:rPr>
          <w:b/>
          <w:bCs/>
          <w:sz w:val="22"/>
          <w:szCs w:val="22"/>
        </w:rPr>
        <w:t>3599</w:t>
      </w:r>
      <w:r w:rsidRPr="004C034E">
        <w:rPr>
          <w:b/>
          <w:bCs/>
          <w:iCs/>
          <w:sz w:val="22"/>
          <w:szCs w:val="22"/>
        </w:rPr>
        <w:t xml:space="preserve"> руб. </w:t>
      </w:r>
      <w:r w:rsidR="007B4690">
        <w:rPr>
          <w:b/>
          <w:bCs/>
          <w:iCs/>
          <w:sz w:val="22"/>
          <w:szCs w:val="22"/>
        </w:rPr>
        <w:t>23</w:t>
      </w:r>
      <w:r w:rsidRPr="004C034E">
        <w:rPr>
          <w:b/>
          <w:bCs/>
          <w:iCs/>
          <w:sz w:val="22"/>
          <w:szCs w:val="22"/>
        </w:rPr>
        <w:t xml:space="preserve"> коп.</w:t>
      </w:r>
    </w:p>
    <w:p w:rsidR="00166F3D" w:rsidRPr="008451C6" w:rsidRDefault="00166F3D" w:rsidP="00DD754C">
      <w:pPr>
        <w:ind w:left="14" w:firstLine="426"/>
        <w:jc w:val="both"/>
        <w:rPr>
          <w:sz w:val="22"/>
          <w:szCs w:val="22"/>
        </w:rPr>
      </w:pPr>
      <w:r w:rsidRPr="008451C6">
        <w:rPr>
          <w:sz w:val="22"/>
          <w:szCs w:val="22"/>
        </w:rPr>
        <w:t>Шаг аукциона:</w:t>
      </w:r>
      <w:r w:rsidR="003D6CA2">
        <w:rPr>
          <w:b/>
          <w:bCs/>
          <w:sz w:val="22"/>
          <w:szCs w:val="22"/>
        </w:rPr>
        <w:t xml:space="preserve"> 179</w:t>
      </w:r>
      <w:r w:rsidRPr="004C034E">
        <w:rPr>
          <w:b/>
          <w:bCs/>
          <w:sz w:val="22"/>
          <w:szCs w:val="22"/>
        </w:rPr>
        <w:t xml:space="preserve">руб. </w:t>
      </w:r>
      <w:r w:rsidR="003D6CA2">
        <w:rPr>
          <w:b/>
          <w:bCs/>
          <w:sz w:val="22"/>
          <w:szCs w:val="22"/>
        </w:rPr>
        <w:t>96</w:t>
      </w:r>
      <w:r w:rsidRPr="004C034E">
        <w:rPr>
          <w:b/>
          <w:bCs/>
          <w:sz w:val="22"/>
          <w:szCs w:val="22"/>
        </w:rPr>
        <w:t xml:space="preserve"> коп.</w:t>
      </w:r>
    </w:p>
    <w:p w:rsidR="00166F3D" w:rsidRDefault="00166F3D" w:rsidP="00DD754C">
      <w:pPr>
        <w:ind w:left="14" w:firstLine="426"/>
        <w:jc w:val="both"/>
        <w:rPr>
          <w:b/>
          <w:bCs/>
          <w:sz w:val="22"/>
          <w:szCs w:val="22"/>
        </w:rPr>
      </w:pPr>
      <w:r w:rsidRPr="008451C6">
        <w:rPr>
          <w:sz w:val="22"/>
          <w:szCs w:val="22"/>
        </w:rPr>
        <w:t>Размер задатка:</w:t>
      </w:r>
      <w:r w:rsidR="007B4690">
        <w:rPr>
          <w:b/>
          <w:bCs/>
          <w:sz w:val="22"/>
          <w:szCs w:val="22"/>
        </w:rPr>
        <w:t>359</w:t>
      </w:r>
      <w:r w:rsidRPr="004C034E">
        <w:rPr>
          <w:b/>
          <w:bCs/>
          <w:sz w:val="22"/>
          <w:szCs w:val="22"/>
        </w:rPr>
        <w:t xml:space="preserve"> рублей </w:t>
      </w:r>
      <w:r w:rsidR="007B4690">
        <w:rPr>
          <w:b/>
          <w:bCs/>
          <w:sz w:val="22"/>
          <w:szCs w:val="22"/>
        </w:rPr>
        <w:t>9</w:t>
      </w:r>
      <w:r w:rsidR="00B06989">
        <w:rPr>
          <w:b/>
          <w:bCs/>
          <w:sz w:val="22"/>
          <w:szCs w:val="22"/>
        </w:rPr>
        <w:t>2</w:t>
      </w:r>
      <w:r w:rsidRPr="004C034E">
        <w:rPr>
          <w:b/>
          <w:bCs/>
          <w:sz w:val="22"/>
          <w:szCs w:val="22"/>
        </w:rPr>
        <w:t xml:space="preserve"> коп.</w:t>
      </w:r>
    </w:p>
    <w:p w:rsidR="00A029EF" w:rsidRPr="008451C6" w:rsidRDefault="00A029EF" w:rsidP="00DD754C">
      <w:pPr>
        <w:ind w:left="14" w:firstLine="426"/>
        <w:jc w:val="both"/>
        <w:rPr>
          <w:sz w:val="22"/>
          <w:szCs w:val="22"/>
        </w:rPr>
      </w:pPr>
      <w:r>
        <w:rPr>
          <w:sz w:val="22"/>
          <w:szCs w:val="22"/>
        </w:rPr>
        <w:t xml:space="preserve">Срок размещения: - </w:t>
      </w:r>
      <w:r w:rsidR="005E2C6B">
        <w:rPr>
          <w:sz w:val="22"/>
          <w:szCs w:val="22"/>
        </w:rPr>
        <w:t>3 месяца</w:t>
      </w:r>
      <w:r>
        <w:rPr>
          <w:sz w:val="22"/>
          <w:szCs w:val="22"/>
        </w:rPr>
        <w:t>.</w:t>
      </w:r>
    </w:p>
    <w:p w:rsidR="00166F3D" w:rsidRDefault="008D2AC0" w:rsidP="00DD754C">
      <w:pPr>
        <w:ind w:left="14" w:firstLine="426"/>
        <w:jc w:val="both"/>
        <w:rPr>
          <w:sz w:val="22"/>
          <w:szCs w:val="22"/>
        </w:rPr>
      </w:pPr>
      <w:r w:rsidRPr="008451C6">
        <w:rPr>
          <w:sz w:val="22"/>
          <w:szCs w:val="22"/>
        </w:rPr>
        <w:t xml:space="preserve">Срок на право размещения нестационарного торгового объекта – </w:t>
      </w:r>
      <w:r w:rsidR="007B4690">
        <w:rPr>
          <w:sz w:val="22"/>
          <w:szCs w:val="22"/>
        </w:rPr>
        <w:t>3 месяца</w:t>
      </w:r>
      <w:r w:rsidRPr="008451C6">
        <w:rPr>
          <w:sz w:val="22"/>
          <w:szCs w:val="22"/>
        </w:rPr>
        <w:t>.</w:t>
      </w:r>
    </w:p>
    <w:p w:rsidR="00A0649A" w:rsidRPr="008451C6" w:rsidRDefault="00664DF5" w:rsidP="00664DF5">
      <w:pPr>
        <w:tabs>
          <w:tab w:val="left" w:pos="910"/>
        </w:tabs>
        <w:ind w:left="14" w:firstLine="426"/>
        <w:jc w:val="both"/>
        <w:rPr>
          <w:b/>
          <w:color w:val="000000"/>
          <w:sz w:val="22"/>
          <w:szCs w:val="22"/>
        </w:rPr>
      </w:pPr>
      <w:r>
        <w:rPr>
          <w:sz w:val="22"/>
          <w:szCs w:val="22"/>
        </w:rPr>
        <w:tab/>
      </w:r>
      <w:r w:rsidR="00D55298">
        <w:rPr>
          <w:b/>
          <w:color w:val="000000"/>
          <w:sz w:val="22"/>
          <w:szCs w:val="22"/>
        </w:rPr>
        <w:t>5</w:t>
      </w:r>
      <w:r w:rsidR="00256079" w:rsidRPr="008451C6">
        <w:rPr>
          <w:b/>
          <w:color w:val="000000"/>
          <w:sz w:val="22"/>
          <w:szCs w:val="22"/>
        </w:rPr>
        <w:t>.</w:t>
      </w:r>
      <w:r w:rsidR="00A0649A" w:rsidRPr="008451C6">
        <w:rPr>
          <w:b/>
          <w:color w:val="000000"/>
          <w:sz w:val="22"/>
          <w:szCs w:val="22"/>
        </w:rPr>
        <w:t xml:space="preserve"> Порядок </w:t>
      </w:r>
      <w:r w:rsidR="00DA01C1" w:rsidRPr="008451C6">
        <w:rPr>
          <w:b/>
          <w:color w:val="000000"/>
          <w:sz w:val="22"/>
          <w:szCs w:val="22"/>
        </w:rPr>
        <w:t>проведения аукционав электронной форме</w:t>
      </w:r>
      <w:r w:rsidR="009F603A" w:rsidRPr="008451C6">
        <w:rPr>
          <w:b/>
          <w:color w:val="000000"/>
          <w:sz w:val="22"/>
          <w:szCs w:val="22"/>
        </w:rPr>
        <w:t xml:space="preserve"> на право размещения нестационарных торговых объектов</w:t>
      </w:r>
      <w:r w:rsidR="00A0649A" w:rsidRPr="008451C6">
        <w:rPr>
          <w:b/>
          <w:color w:val="000000"/>
          <w:sz w:val="22"/>
          <w:szCs w:val="22"/>
        </w:rPr>
        <w:t>.</w:t>
      </w:r>
    </w:p>
    <w:p w:rsidR="00A63F81" w:rsidRDefault="00DA01C1" w:rsidP="00A63F81">
      <w:pPr>
        <w:ind w:left="14" w:firstLine="696"/>
        <w:jc w:val="both"/>
        <w:rPr>
          <w:color w:val="000000"/>
          <w:sz w:val="22"/>
          <w:szCs w:val="22"/>
        </w:rPr>
      </w:pPr>
      <w:r w:rsidRPr="008451C6">
        <w:rPr>
          <w:color w:val="000000"/>
          <w:sz w:val="22"/>
          <w:szCs w:val="22"/>
        </w:rPr>
        <w:t>Торги проводятся в форме электронного аукциона в соответствии с регламентом и Инструкциями Оператора электронной площадки</w:t>
      </w:r>
      <w:r w:rsidR="00C13C42" w:rsidRPr="008451C6">
        <w:rPr>
          <w:color w:val="000000"/>
          <w:sz w:val="22"/>
          <w:szCs w:val="22"/>
        </w:rPr>
        <w:t>.</w:t>
      </w:r>
    </w:p>
    <w:p w:rsidR="009F603A" w:rsidRPr="00A63F81" w:rsidRDefault="009F603A" w:rsidP="00A63F81">
      <w:pPr>
        <w:ind w:left="14" w:firstLine="696"/>
        <w:jc w:val="both"/>
        <w:rPr>
          <w:color w:val="000000"/>
          <w:sz w:val="22"/>
          <w:szCs w:val="22"/>
        </w:rPr>
      </w:pPr>
      <w:r w:rsidRPr="008451C6">
        <w:rPr>
          <w:sz w:val="22"/>
          <w:szCs w:val="22"/>
        </w:rPr>
        <w:t>Администраци</w:t>
      </w:r>
      <w:r w:rsidR="00DD754C">
        <w:rPr>
          <w:sz w:val="22"/>
          <w:szCs w:val="22"/>
        </w:rPr>
        <w:t>я</w:t>
      </w:r>
      <w:r w:rsidRPr="008451C6">
        <w:rPr>
          <w:sz w:val="22"/>
          <w:szCs w:val="22"/>
        </w:rPr>
        <w:t>Т</w:t>
      </w:r>
      <w:r w:rsidR="00955C1D">
        <w:rPr>
          <w:sz w:val="22"/>
          <w:szCs w:val="22"/>
        </w:rPr>
        <w:t>утаевского муниципального округа</w:t>
      </w:r>
      <w:r w:rsidRPr="008451C6">
        <w:rPr>
          <w:sz w:val="22"/>
          <w:szCs w:val="22"/>
        </w:rPr>
        <w:t>, в лице управления муниципального имущества</w:t>
      </w:r>
      <w:r w:rsidR="00955C1D">
        <w:rPr>
          <w:sz w:val="22"/>
          <w:szCs w:val="22"/>
        </w:rPr>
        <w:t xml:space="preserve"> и земельных отношений</w:t>
      </w:r>
      <w:r w:rsidRPr="008451C6">
        <w:rPr>
          <w:sz w:val="22"/>
          <w:szCs w:val="22"/>
        </w:rPr>
        <w:t xml:space="preserve"> Администрации Тутаевского муниципального </w:t>
      </w:r>
      <w:r w:rsidR="00955C1D">
        <w:rPr>
          <w:sz w:val="22"/>
          <w:szCs w:val="22"/>
        </w:rPr>
        <w:t>округа</w:t>
      </w:r>
      <w:r w:rsidRPr="008451C6">
        <w:rPr>
          <w:sz w:val="22"/>
          <w:szCs w:val="22"/>
        </w:rPr>
        <w:t xml:space="preserve"> Ярославской области, вправе отказаться от проведения аукциона не позднее чем з</w:t>
      </w:r>
      <w:r w:rsidR="005C227D" w:rsidRPr="008451C6">
        <w:rPr>
          <w:sz w:val="22"/>
          <w:szCs w:val="22"/>
        </w:rPr>
        <w:t xml:space="preserve">а 5 дней до даты его проведения, в соответствии с п.3.11 Порядка размещения нестационарных торговых объектов на территории городского поселения Тутаев, утвержденным Постановлением Администрации Тутаевского муниципального </w:t>
      </w:r>
      <w:r w:rsidR="00955C1D">
        <w:rPr>
          <w:sz w:val="22"/>
          <w:szCs w:val="22"/>
        </w:rPr>
        <w:t>округа</w:t>
      </w:r>
      <w:r w:rsidR="005C227D" w:rsidRPr="008451C6">
        <w:rPr>
          <w:sz w:val="22"/>
          <w:szCs w:val="22"/>
        </w:rPr>
        <w:t xml:space="preserve"> 06.06.2024 № 410-п.</w:t>
      </w:r>
    </w:p>
    <w:p w:rsidR="004A428C" w:rsidRPr="004A428C" w:rsidRDefault="00D55298" w:rsidP="004A428C">
      <w:pPr>
        <w:pStyle w:val="af4"/>
        <w:spacing w:after="0"/>
        <w:ind w:right="236" w:firstLine="709"/>
        <w:jc w:val="both"/>
        <w:rPr>
          <w:sz w:val="22"/>
          <w:szCs w:val="22"/>
        </w:rPr>
      </w:pPr>
      <w:r w:rsidRPr="00065145">
        <w:rPr>
          <w:b/>
          <w:color w:val="000000"/>
          <w:sz w:val="22"/>
          <w:szCs w:val="22"/>
        </w:rPr>
        <w:t>6</w:t>
      </w:r>
      <w:r w:rsidR="002A6E84" w:rsidRPr="00065145">
        <w:rPr>
          <w:b/>
          <w:color w:val="000000"/>
          <w:sz w:val="22"/>
          <w:szCs w:val="22"/>
        </w:rPr>
        <w:t>.</w:t>
      </w:r>
      <w:r w:rsidR="004A428C" w:rsidRPr="00065145">
        <w:rPr>
          <w:b/>
          <w:sz w:val="22"/>
          <w:szCs w:val="22"/>
        </w:rPr>
        <w:t xml:space="preserve"> Участник</w:t>
      </w:r>
      <w:r w:rsidR="000677B7">
        <w:rPr>
          <w:b/>
          <w:sz w:val="22"/>
          <w:szCs w:val="22"/>
        </w:rPr>
        <w:t>ами</w:t>
      </w:r>
      <w:r w:rsidR="004A428C" w:rsidRPr="00065145">
        <w:rPr>
          <w:b/>
          <w:sz w:val="22"/>
          <w:szCs w:val="22"/>
        </w:rPr>
        <w:t xml:space="preserve"> аукциона </w:t>
      </w:r>
      <w:r w:rsidR="004A428C" w:rsidRPr="00065145">
        <w:rPr>
          <w:sz w:val="22"/>
          <w:szCs w:val="22"/>
        </w:rPr>
        <w:t>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и по форме подачи предложений о цене, на право заключения договора аренды земельного участка в электронной форме, в отношении которых не проводится ликвидация и отсутствует решение арбитражного суда о введении внешнего управления или продлении его срока, о признании участника аукциона несостоятельным (банкротом) и об открытии конкурсного производства.</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t xml:space="preserve">          Порядок регистрации для участия в торгах:</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t>Регистрация на официальном сайте ГИС Торги (https://torgi.gov.ru) автоматически и бесплатно создает личный кабинет на электронной площадке для участия в торгах. Регистрация осуществляется с применением электронной подписи, которая оформлена в соответствии с требованиями действующего законодательства.</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t>Зарегистрироваться можно пройдя по ссылке: https://torgi.gov.ru/new/public. Информационные материалы по регистрации доступны: https://torgi.gov.ru/new/public/infomaterials/reg.</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t>Порядок регистрации на электронной площадке:</w:t>
      </w:r>
    </w:p>
    <w:p w:rsidR="007A6869" w:rsidRDefault="007A6869" w:rsidP="007A6869">
      <w:pPr>
        <w:tabs>
          <w:tab w:val="left" w:pos="709"/>
        </w:tabs>
        <w:ind w:firstLine="567"/>
        <w:jc w:val="both"/>
        <w:rPr>
          <w:bCs/>
          <w:color w:val="000000"/>
          <w:sz w:val="22"/>
          <w:szCs w:val="22"/>
        </w:rPr>
      </w:pPr>
      <w:r w:rsidRPr="007A6869">
        <w:rPr>
          <w:bCs/>
          <w:color w:val="000000"/>
          <w:sz w:val="22"/>
          <w:szCs w:val="22"/>
        </w:rPr>
        <w:lastRenderedPageBreak/>
        <w:t>Регистрации на ЭТП подлежат лица, ранее не зарегистрированные на торговой площадке, либо регистрация которых прекращена. Регистрация на торговой площадке производится в соответствии с регламентом торговой площадки на соответствующем сайте в сети Интернет https://www.roseltorg.ru/#register-supplier (Регистрация для участия в имущественных торгах – Торги по продаже государственного имущества - секция 178fz.roseltorg.ru).</w:t>
      </w:r>
    </w:p>
    <w:p w:rsidR="00301881" w:rsidRPr="007A6869" w:rsidRDefault="007A6869" w:rsidP="007A6869">
      <w:pPr>
        <w:tabs>
          <w:tab w:val="left" w:pos="709"/>
        </w:tabs>
        <w:ind w:firstLine="567"/>
        <w:jc w:val="both"/>
        <w:rPr>
          <w:bCs/>
          <w:color w:val="000000"/>
          <w:sz w:val="22"/>
          <w:szCs w:val="22"/>
        </w:rPr>
      </w:pPr>
      <w:r w:rsidRPr="008451C6">
        <w:rPr>
          <w:color w:val="000000"/>
          <w:sz w:val="22"/>
          <w:szCs w:val="22"/>
        </w:rPr>
        <w:t>Регистрация осуществляется в соответствии с Регламентом электронной площадки без взимания платы.</w:t>
      </w:r>
    </w:p>
    <w:p w:rsidR="00C02892" w:rsidRPr="008451C6" w:rsidRDefault="005758AB" w:rsidP="008451C6">
      <w:pPr>
        <w:pStyle w:val="af0"/>
        <w:tabs>
          <w:tab w:val="left" w:pos="709"/>
        </w:tabs>
        <w:jc w:val="both"/>
        <w:rPr>
          <w:color w:val="000000"/>
          <w:sz w:val="22"/>
          <w:szCs w:val="22"/>
        </w:rPr>
      </w:pPr>
      <w:r w:rsidRPr="008451C6">
        <w:rPr>
          <w:b/>
          <w:color w:val="000000"/>
          <w:sz w:val="22"/>
          <w:szCs w:val="22"/>
        </w:rPr>
        <w:tab/>
      </w:r>
      <w:r w:rsidR="00D55298">
        <w:rPr>
          <w:b/>
          <w:color w:val="000000"/>
          <w:sz w:val="22"/>
          <w:szCs w:val="22"/>
        </w:rPr>
        <w:t>7</w:t>
      </w:r>
      <w:r w:rsidR="00FC6B6A" w:rsidRPr="008451C6">
        <w:rPr>
          <w:b/>
          <w:color w:val="000000"/>
          <w:sz w:val="22"/>
          <w:szCs w:val="22"/>
        </w:rPr>
        <w:t>.</w:t>
      </w:r>
      <w:r w:rsidR="00C02892" w:rsidRPr="008451C6">
        <w:rPr>
          <w:color w:val="000000"/>
          <w:sz w:val="22"/>
          <w:szCs w:val="22"/>
        </w:rPr>
        <w:t xml:space="preserve"> Заявитель не допускается к участию в аукционе в следующих случаях:</w:t>
      </w:r>
    </w:p>
    <w:p w:rsidR="00C02892" w:rsidRPr="008451C6" w:rsidRDefault="00C02892" w:rsidP="008451C6">
      <w:pPr>
        <w:ind w:left="14" w:firstLine="696"/>
        <w:jc w:val="both"/>
        <w:rPr>
          <w:color w:val="000000"/>
          <w:sz w:val="22"/>
          <w:szCs w:val="22"/>
        </w:rPr>
      </w:pPr>
      <w:r w:rsidRPr="008451C6">
        <w:rPr>
          <w:color w:val="000000"/>
          <w:sz w:val="22"/>
          <w:szCs w:val="22"/>
        </w:rPr>
        <w:t>1)непредставление необходимых для участия в аукционе документов или представление недостоверных сведений;</w:t>
      </w:r>
    </w:p>
    <w:p w:rsidR="00C02892" w:rsidRPr="008451C6" w:rsidRDefault="00C02892" w:rsidP="008451C6">
      <w:pPr>
        <w:ind w:left="14" w:firstLine="696"/>
        <w:jc w:val="both"/>
        <w:rPr>
          <w:color w:val="000000"/>
          <w:sz w:val="22"/>
          <w:szCs w:val="22"/>
        </w:rPr>
      </w:pPr>
      <w:r w:rsidRPr="008451C6">
        <w:rPr>
          <w:color w:val="000000"/>
          <w:sz w:val="22"/>
          <w:szCs w:val="22"/>
        </w:rPr>
        <w:t>2) непоступление задатка на дату рассмотрения заявок на участие в аукционе;</w:t>
      </w:r>
    </w:p>
    <w:p w:rsidR="00C02892" w:rsidRPr="008451C6" w:rsidRDefault="00C02892" w:rsidP="008451C6">
      <w:pPr>
        <w:ind w:left="14" w:firstLine="696"/>
        <w:jc w:val="both"/>
        <w:rPr>
          <w:color w:val="000000"/>
          <w:sz w:val="22"/>
          <w:szCs w:val="22"/>
        </w:rPr>
      </w:pPr>
      <w:r w:rsidRPr="008451C6">
        <w:rPr>
          <w:color w:val="000000"/>
          <w:sz w:val="22"/>
          <w:szCs w:val="22"/>
        </w:rPr>
        <w:t xml:space="preserve">3) подача заявки на участие в аукционе лицом, которое в соответствии с </w:t>
      </w:r>
      <w:r w:rsidR="005758AB"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5758AB" w:rsidRPr="008451C6">
        <w:rPr>
          <w:sz w:val="22"/>
          <w:szCs w:val="22"/>
        </w:rPr>
        <w:t xml:space="preserve"> Постановлением Администрации Тутаевского муниципального района от 06.06.2024 № 410-п</w:t>
      </w:r>
      <w:r w:rsidRPr="008451C6">
        <w:rPr>
          <w:color w:val="000000"/>
          <w:sz w:val="22"/>
          <w:szCs w:val="22"/>
        </w:rPr>
        <w:t xml:space="preserve">не имеет права быть участником конкретного аукциона, приобрести </w:t>
      </w:r>
      <w:r w:rsidR="005758AB" w:rsidRPr="008451C6">
        <w:rPr>
          <w:color w:val="000000"/>
          <w:sz w:val="22"/>
          <w:szCs w:val="22"/>
        </w:rPr>
        <w:t>право на размещение нестационарного торгового объекта.</w:t>
      </w:r>
    </w:p>
    <w:p w:rsidR="00C02892" w:rsidRPr="008451C6" w:rsidRDefault="00C02892" w:rsidP="008451C6">
      <w:pPr>
        <w:ind w:left="14" w:firstLine="696"/>
        <w:jc w:val="both"/>
        <w:rPr>
          <w:color w:val="000000"/>
          <w:sz w:val="22"/>
          <w:szCs w:val="22"/>
        </w:rPr>
      </w:pPr>
      <w:r w:rsidRPr="008451C6">
        <w:rPr>
          <w:color w:val="000000"/>
          <w:sz w:val="22"/>
          <w:szCs w:val="2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C02892" w:rsidRPr="008451C6" w:rsidRDefault="00D55298" w:rsidP="008451C6">
      <w:pPr>
        <w:ind w:left="14" w:firstLine="696"/>
        <w:jc w:val="both"/>
        <w:rPr>
          <w:b/>
          <w:color w:val="000000"/>
          <w:sz w:val="22"/>
          <w:szCs w:val="22"/>
        </w:rPr>
      </w:pPr>
      <w:r>
        <w:rPr>
          <w:b/>
          <w:color w:val="000000"/>
          <w:sz w:val="22"/>
          <w:szCs w:val="22"/>
        </w:rPr>
        <w:t>8</w:t>
      </w:r>
      <w:r w:rsidR="00FC6B6A" w:rsidRPr="008451C6">
        <w:rPr>
          <w:b/>
          <w:color w:val="000000"/>
          <w:sz w:val="22"/>
          <w:szCs w:val="22"/>
        </w:rPr>
        <w:t xml:space="preserve">. </w:t>
      </w:r>
      <w:r w:rsidR="00C02892" w:rsidRPr="008451C6">
        <w:rPr>
          <w:b/>
          <w:color w:val="000000"/>
          <w:sz w:val="22"/>
          <w:szCs w:val="22"/>
        </w:rPr>
        <w:t xml:space="preserve"> Перечень документов, представляемых заявителем для участия в аукционе:</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заявку на участие в аукционе;</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претендентом является иностранное юридическое лицо;</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копии документов, удостоверяющих личность претендента (для индивидуальных предпринимателей и самозанятых);</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документ, подтверждающий внесение задатка, если требование об установлении задатка содержится в извещении о проведении аукциона;</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копию документа, удостоверяющего личность претендента (для глав крестьянских (фермерских) хозяйств), копию соглашения о создании крестьянского (фермерского) хозяйства (в случае если претендент является крестьянским (фермерским) хозяйством, созданным несколькими гражданами).</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В случае если от имени претендента действует его представитель по доверенности, к заявке на участие в аукционе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на участие в аукционе должна содержать также документ, подтверждающий полномочия этого лица.</w:t>
      </w:r>
    </w:p>
    <w:p w:rsidR="004C034E" w:rsidRDefault="004C034E" w:rsidP="004C034E">
      <w:pPr>
        <w:pStyle w:val="af0"/>
        <w:tabs>
          <w:tab w:val="left" w:pos="709"/>
        </w:tabs>
        <w:jc w:val="both"/>
        <w:rPr>
          <w:color w:val="000000"/>
          <w:sz w:val="22"/>
          <w:szCs w:val="22"/>
        </w:rPr>
      </w:pPr>
      <w:r>
        <w:rPr>
          <w:color w:val="000000"/>
          <w:sz w:val="22"/>
          <w:szCs w:val="22"/>
        </w:rPr>
        <w:tab/>
        <w:t>Для участия в аукционе заявитель перечисляет задаток посредством использования личного кабинета заявителя на электронной площадке. 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электронной площадки по реквизитам, указанным в личном кабинете участника.</w:t>
      </w:r>
    </w:p>
    <w:p w:rsidR="004C034E" w:rsidRDefault="004C034E" w:rsidP="004C034E">
      <w:pPr>
        <w:pStyle w:val="af0"/>
        <w:tabs>
          <w:tab w:val="left" w:pos="709"/>
        </w:tabs>
        <w:jc w:val="both"/>
        <w:rPr>
          <w:color w:val="000000"/>
          <w:sz w:val="22"/>
          <w:szCs w:val="22"/>
        </w:rPr>
      </w:pPr>
      <w:r>
        <w:rPr>
          <w:color w:val="000000"/>
          <w:sz w:val="22"/>
          <w:szCs w:val="22"/>
        </w:rPr>
        <w:t>Претенденту на электронной площадке открывается лицевой счет.</w:t>
      </w:r>
    </w:p>
    <w:p w:rsidR="004C034E" w:rsidRDefault="004C034E" w:rsidP="004C034E">
      <w:pPr>
        <w:pStyle w:val="af0"/>
        <w:tabs>
          <w:tab w:val="left" w:pos="709"/>
        </w:tabs>
        <w:jc w:val="both"/>
        <w:rPr>
          <w:color w:val="000000"/>
          <w:sz w:val="22"/>
          <w:szCs w:val="22"/>
        </w:rPr>
      </w:pPr>
      <w:r>
        <w:rPr>
          <w:color w:val="000000"/>
          <w:sz w:val="22"/>
          <w:szCs w:val="22"/>
        </w:rPr>
        <w:t>Пополнение лицевого счета с целью дальнейшего использования денежных средств в качестве задатка производится в соответствии с штатным интерфейсом и регламентом ЭТП.</w:t>
      </w:r>
    </w:p>
    <w:p w:rsidR="004C034E" w:rsidRPr="005D08F7" w:rsidRDefault="004C034E" w:rsidP="004C034E">
      <w:pPr>
        <w:pStyle w:val="af0"/>
        <w:tabs>
          <w:tab w:val="left" w:pos="709"/>
        </w:tabs>
        <w:jc w:val="both"/>
        <w:rPr>
          <w:b/>
          <w:bCs/>
          <w:color w:val="000000"/>
          <w:sz w:val="22"/>
          <w:szCs w:val="22"/>
        </w:rPr>
      </w:pPr>
      <w:r w:rsidRPr="005D08F7">
        <w:rPr>
          <w:b/>
          <w:bCs/>
          <w:color w:val="000000"/>
          <w:sz w:val="22"/>
          <w:szCs w:val="22"/>
        </w:rPr>
        <w:t>Реквизиты счета указаны в структурированной форме извещения о проведении аукциона.</w:t>
      </w:r>
    </w:p>
    <w:p w:rsidR="004C034E" w:rsidRDefault="004C034E" w:rsidP="004C034E">
      <w:pPr>
        <w:pStyle w:val="af0"/>
        <w:tabs>
          <w:tab w:val="left" w:pos="709"/>
        </w:tabs>
        <w:jc w:val="both"/>
        <w:rPr>
          <w:color w:val="000000"/>
          <w:sz w:val="22"/>
          <w:szCs w:val="22"/>
        </w:rPr>
      </w:pPr>
      <w:r>
        <w:rPr>
          <w:color w:val="000000"/>
          <w:sz w:val="22"/>
          <w:szCs w:val="22"/>
        </w:rPr>
        <w:t xml:space="preserve"> Заявитель несет риск несвоевременного поступления средств в оплату задатка и допускается к участию в аукционе только при условии зачисления указанных денежных средств на счет организатора торгов, не позднее установленного срока, в полном объеме.</w:t>
      </w:r>
    </w:p>
    <w:p w:rsidR="004C034E" w:rsidRDefault="004C034E" w:rsidP="004C034E">
      <w:pPr>
        <w:pStyle w:val="af0"/>
        <w:tabs>
          <w:tab w:val="left" w:pos="709"/>
        </w:tabs>
        <w:jc w:val="both"/>
        <w:rPr>
          <w:color w:val="000000"/>
          <w:sz w:val="22"/>
          <w:szCs w:val="22"/>
        </w:rPr>
      </w:pPr>
      <w:r>
        <w:rPr>
          <w:color w:val="000000"/>
          <w:sz w:val="22"/>
          <w:szCs w:val="22"/>
        </w:rPr>
        <w:t>Предоставление документов, подтверждающих внесение задатка, признается заключением соглашения о задатке.</w:t>
      </w:r>
    </w:p>
    <w:p w:rsidR="004C034E" w:rsidRDefault="004C034E" w:rsidP="004C034E">
      <w:pPr>
        <w:ind w:left="14" w:firstLine="696"/>
        <w:jc w:val="both"/>
        <w:rPr>
          <w:color w:val="000000"/>
          <w:sz w:val="22"/>
          <w:szCs w:val="22"/>
        </w:rPr>
      </w:pPr>
      <w:r>
        <w:rPr>
          <w:color w:val="000000"/>
          <w:sz w:val="22"/>
          <w:szCs w:val="22"/>
        </w:rPr>
        <w:t>Подача заявки на участие в аукционе осуществляется заявителем из личного кабинета заявителя на АО «ЕЭТП».</w:t>
      </w:r>
    </w:p>
    <w:p w:rsidR="004C034E" w:rsidRDefault="004C034E" w:rsidP="004C034E">
      <w:pPr>
        <w:ind w:left="14" w:firstLine="696"/>
        <w:jc w:val="both"/>
        <w:rPr>
          <w:color w:val="000000"/>
          <w:sz w:val="22"/>
          <w:szCs w:val="22"/>
        </w:rPr>
      </w:pPr>
      <w:r>
        <w:rPr>
          <w:color w:val="000000"/>
          <w:sz w:val="22"/>
          <w:szCs w:val="22"/>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Один заявитель вправе подать только одну заявку на участие в аукционе.  </w:t>
      </w:r>
    </w:p>
    <w:p w:rsidR="004C034E" w:rsidRDefault="004C034E" w:rsidP="004C034E">
      <w:pPr>
        <w:ind w:left="14" w:firstLine="696"/>
        <w:jc w:val="both"/>
        <w:rPr>
          <w:color w:val="000000"/>
          <w:sz w:val="22"/>
          <w:szCs w:val="22"/>
        </w:rPr>
      </w:pPr>
      <w:r>
        <w:rPr>
          <w:color w:val="000000"/>
          <w:sz w:val="22"/>
          <w:szCs w:val="22"/>
        </w:rPr>
        <w:lastRenderedPageBreak/>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w:t>
      </w:r>
    </w:p>
    <w:p w:rsidR="004C034E" w:rsidRDefault="004C034E" w:rsidP="004C034E">
      <w:pPr>
        <w:ind w:firstLine="710"/>
        <w:jc w:val="both"/>
        <w:rPr>
          <w:sz w:val="22"/>
          <w:szCs w:val="22"/>
        </w:rPr>
      </w:pPr>
      <w:r>
        <w:rPr>
          <w:sz w:val="22"/>
          <w:szCs w:val="22"/>
        </w:rPr>
        <w:t>Внесенные в качестве задатков денежные средства возвращаются оператором электронной площадки в соответствии с регламентом электронной площадки.</w:t>
      </w:r>
    </w:p>
    <w:p w:rsidR="003B4DBD" w:rsidRPr="008451C6" w:rsidRDefault="004C034E" w:rsidP="004C034E">
      <w:pPr>
        <w:ind w:firstLine="710"/>
        <w:jc w:val="both"/>
        <w:rPr>
          <w:sz w:val="22"/>
          <w:szCs w:val="22"/>
        </w:rPr>
      </w:pPr>
      <w:r>
        <w:rPr>
          <w:color w:val="000000"/>
          <w:sz w:val="22"/>
          <w:szCs w:val="22"/>
        </w:rPr>
        <w:t xml:space="preserve">Задаток внесенный лицом, признанным победителем аукциона (Далее - Победитель), а так же задаток, внесенный иным лицом, с которым договор на право размещения нестационарного торгового объекта заключается в соответствии </w:t>
      </w:r>
      <w:r>
        <w:rPr>
          <w:sz w:val="22"/>
          <w:szCs w:val="22"/>
        </w:rPr>
        <w:t>с</w:t>
      </w:r>
      <w:r>
        <w:rPr>
          <w:sz w:val="22"/>
          <w:szCs w:val="22"/>
          <w:lang w:val="en-US"/>
        </w:rPr>
        <w:t> </w:t>
      </w:r>
      <w:r>
        <w:rPr>
          <w:sz w:val="22"/>
          <w:szCs w:val="22"/>
        </w:rPr>
        <w:t>пунктом 3.27 Порядка размещения нестационарных торговых объектов на территории городского поселения Тутаев, утвержденного Постановлением Администрации Тутаевского муниципального района от 06.06.2024 № 410-п, засчитываются в оплату по</w:t>
      </w:r>
      <w:r>
        <w:rPr>
          <w:sz w:val="22"/>
          <w:szCs w:val="22"/>
          <w:lang w:val="en-US"/>
        </w:rPr>
        <w:t> </w:t>
      </w:r>
      <w:r>
        <w:rPr>
          <w:sz w:val="22"/>
          <w:szCs w:val="22"/>
        </w:rPr>
        <w:t>договору на право размещения нестационарного торгового объекта. Задатки, внесенные указанными лицами, не заключившими в установленном порядке договор на право размещения нестационарного торгового объекта вследствие уклонения от заключения указанного договора, не возвращаются.</w:t>
      </w:r>
    </w:p>
    <w:p w:rsidR="00483FC8" w:rsidRPr="008451C6" w:rsidRDefault="00D55298" w:rsidP="008451C6">
      <w:pPr>
        <w:ind w:firstLine="710"/>
        <w:jc w:val="both"/>
        <w:rPr>
          <w:b/>
          <w:sz w:val="22"/>
          <w:szCs w:val="22"/>
        </w:rPr>
      </w:pPr>
      <w:r>
        <w:rPr>
          <w:b/>
          <w:sz w:val="22"/>
          <w:szCs w:val="22"/>
        </w:rPr>
        <w:t>9</w:t>
      </w:r>
      <w:r w:rsidR="00483FC8" w:rsidRPr="008451C6">
        <w:rPr>
          <w:b/>
          <w:sz w:val="22"/>
          <w:szCs w:val="22"/>
        </w:rPr>
        <w:t>. Порядок заключения договора на право размещения нестационарного торгового объекта:</w:t>
      </w:r>
    </w:p>
    <w:p w:rsidR="003B4DBD" w:rsidRPr="008451C6" w:rsidRDefault="003B4DBD" w:rsidP="008451C6">
      <w:pPr>
        <w:jc w:val="both"/>
        <w:rPr>
          <w:sz w:val="22"/>
          <w:szCs w:val="22"/>
        </w:rPr>
      </w:pPr>
      <w:r w:rsidRPr="008451C6">
        <w:rPr>
          <w:sz w:val="22"/>
          <w:szCs w:val="22"/>
        </w:rPr>
        <w:t xml:space="preserve">Администрация Тутаевского муниципального </w:t>
      </w:r>
      <w:r w:rsidR="00EF306B">
        <w:rPr>
          <w:sz w:val="22"/>
          <w:szCs w:val="22"/>
        </w:rPr>
        <w:t>округа</w:t>
      </w:r>
      <w:r w:rsidRPr="008451C6">
        <w:rPr>
          <w:sz w:val="22"/>
          <w:szCs w:val="22"/>
        </w:rPr>
        <w:t xml:space="preserve"> Ярославской области, в лице управления муниципального имущества</w:t>
      </w:r>
      <w:r w:rsidR="00955C1D">
        <w:rPr>
          <w:sz w:val="22"/>
          <w:szCs w:val="22"/>
        </w:rPr>
        <w:t xml:space="preserve"> и земельных отношений</w:t>
      </w:r>
      <w:r w:rsidRPr="008451C6">
        <w:rPr>
          <w:sz w:val="22"/>
          <w:szCs w:val="22"/>
        </w:rPr>
        <w:t xml:space="preserve"> Администрации Тутаевского муниципального </w:t>
      </w:r>
      <w:r w:rsidR="00955C1D">
        <w:rPr>
          <w:sz w:val="22"/>
          <w:szCs w:val="22"/>
        </w:rPr>
        <w:t>округа</w:t>
      </w:r>
      <w:r w:rsidRPr="008451C6">
        <w:rPr>
          <w:sz w:val="22"/>
          <w:szCs w:val="22"/>
        </w:rPr>
        <w:t xml:space="preserve"> Ярославской области, в течение 3 рабочих дней со дня определения победителя аукциона направляет победителю аукциона подписанный договор на право размещения нестационарного торгового объекта. Срок подписания договора на право размещения нестационарного торгового объекта для победителя аукциона составляет 5 рабочих дней со дня его получения.</w:t>
      </w:r>
    </w:p>
    <w:p w:rsidR="003B4DBD" w:rsidRPr="008451C6" w:rsidRDefault="00D55298" w:rsidP="008451C6">
      <w:pPr>
        <w:ind w:firstLine="720"/>
        <w:jc w:val="both"/>
        <w:rPr>
          <w:sz w:val="22"/>
          <w:szCs w:val="22"/>
        </w:rPr>
      </w:pPr>
      <w:r>
        <w:rPr>
          <w:b/>
          <w:sz w:val="22"/>
          <w:szCs w:val="22"/>
        </w:rPr>
        <w:t>9.1</w:t>
      </w:r>
      <w:r w:rsidR="003B4DBD" w:rsidRPr="008451C6">
        <w:rPr>
          <w:sz w:val="22"/>
          <w:szCs w:val="22"/>
        </w:rPr>
        <w:t xml:space="preserve"> В случае если победитель аукциона не подписал договор на право размещения нестационарного торгового объекта в установленный пунктом 3.25 </w:t>
      </w:r>
      <w:r w:rsidR="00F26523"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F26523" w:rsidRPr="008451C6">
        <w:rPr>
          <w:sz w:val="22"/>
          <w:szCs w:val="22"/>
        </w:rPr>
        <w:t xml:space="preserve"> Постановлением Администрации Тутаевского муниципального района от 06.06.2024 № 410-</w:t>
      </w:r>
      <w:r w:rsidR="00F26523">
        <w:rPr>
          <w:sz w:val="22"/>
          <w:szCs w:val="22"/>
        </w:rPr>
        <w:t>п</w:t>
      </w:r>
      <w:r w:rsidR="003B4DBD" w:rsidRPr="008451C6">
        <w:rPr>
          <w:sz w:val="22"/>
          <w:szCs w:val="22"/>
        </w:rPr>
        <w:t xml:space="preserve"> срок и (или) не уплатил цену договора на право размещения нестационарного торгового объекта, победитель аукциона признается уклонившимся от заключения договора на право размещения нестационарного торгового объекта, и денежные средства, внесенные им в качестве задатка, не возвращаются. Протокол о признании победителя аукциона уклонившимся от заключения договора на право размещения нестационарного торгового объекта размещается на сайте электронной площадки в течение 1 рабочего дня со дня истечения срока подписания договора на право размещения нестационарного торгового объекта, указанного в пункте 3.25 </w:t>
      </w:r>
      <w:r w:rsidR="00F26523"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F26523" w:rsidRPr="008451C6">
        <w:rPr>
          <w:sz w:val="22"/>
          <w:szCs w:val="22"/>
        </w:rPr>
        <w:t xml:space="preserve"> Постановлением Администрации Тутаевского муниципального района от 06.06.2024 № 410-</w:t>
      </w:r>
      <w:r w:rsidR="00F26523">
        <w:rPr>
          <w:sz w:val="22"/>
          <w:szCs w:val="22"/>
        </w:rPr>
        <w:t>п</w:t>
      </w:r>
      <w:r w:rsidR="003B4DBD" w:rsidRPr="008451C6">
        <w:rPr>
          <w:sz w:val="22"/>
          <w:szCs w:val="22"/>
        </w:rPr>
        <w:t>.</w:t>
      </w:r>
    </w:p>
    <w:p w:rsidR="003B4DBD" w:rsidRPr="008451C6" w:rsidRDefault="00D55298" w:rsidP="008451C6">
      <w:pPr>
        <w:ind w:firstLine="720"/>
        <w:jc w:val="both"/>
        <w:rPr>
          <w:sz w:val="22"/>
          <w:szCs w:val="22"/>
        </w:rPr>
      </w:pPr>
      <w:r>
        <w:rPr>
          <w:b/>
          <w:sz w:val="22"/>
          <w:szCs w:val="22"/>
        </w:rPr>
        <w:t>9.2</w:t>
      </w:r>
      <w:r w:rsidR="003B4DBD" w:rsidRPr="008451C6">
        <w:rPr>
          <w:sz w:val="22"/>
          <w:szCs w:val="22"/>
        </w:rPr>
        <w:t xml:space="preserve"> В случае уклонения победителя аукциона от заключения договора на право размещения нестационарного торгового объекта Администрация Тутаевского муниципального </w:t>
      </w:r>
      <w:r w:rsidR="00955C1D">
        <w:rPr>
          <w:sz w:val="22"/>
          <w:szCs w:val="22"/>
        </w:rPr>
        <w:t>округа</w:t>
      </w:r>
      <w:r w:rsidR="003B4DBD" w:rsidRPr="008451C6">
        <w:rPr>
          <w:sz w:val="22"/>
          <w:szCs w:val="22"/>
        </w:rPr>
        <w:t xml:space="preserve"> Ярославской области, в лице управления муниципального имущества Администрации Тутаевского муниципального </w:t>
      </w:r>
      <w:r w:rsidR="00955C1D">
        <w:rPr>
          <w:sz w:val="22"/>
          <w:szCs w:val="22"/>
        </w:rPr>
        <w:t>округа</w:t>
      </w:r>
      <w:r w:rsidR="003B4DBD" w:rsidRPr="008451C6">
        <w:rPr>
          <w:sz w:val="22"/>
          <w:szCs w:val="22"/>
        </w:rPr>
        <w:t xml:space="preserve"> Ярославской области, в течение 2 рабочих дней со дня размещения на сайте электронной площадки протокола о признании победителя аукциона уклонившимся от заключения договора на право размещения нестационарного торгового объекта предлагает участнику аукциона, сделавшему предпоследнее предложение о цене договора, заключить договор на право размещения нестационарного торгового объекта в срок, не превышающий 5 рабочих дней с момента получения предложения о заключении договора на право размещения нестационарного торгового объекта, по цене, предложенной участником аукциона, сделавшим предпоследнее предложение о цене договора на право размещения нестационарного торгового объекта. Участник аукциона, сделавший предпоследнее предложение о цене договора на право размещения нестационарного торгового объекта, вправе заключить договор на право размещения нестационарного торгового объекта путем направления в Администрацию Т</w:t>
      </w:r>
      <w:r w:rsidR="00955C1D">
        <w:rPr>
          <w:sz w:val="22"/>
          <w:szCs w:val="22"/>
        </w:rPr>
        <w:t>утаевского муниципального округа</w:t>
      </w:r>
      <w:r w:rsidR="003B4DBD" w:rsidRPr="008451C6">
        <w:rPr>
          <w:sz w:val="22"/>
          <w:szCs w:val="22"/>
        </w:rPr>
        <w:t xml:space="preserve"> Ярославской области, в лице управления муниципального имущества Администрации Тутаевского муниципального </w:t>
      </w:r>
      <w:r w:rsidR="00955C1D">
        <w:rPr>
          <w:sz w:val="22"/>
          <w:szCs w:val="22"/>
        </w:rPr>
        <w:t>округа</w:t>
      </w:r>
      <w:r w:rsidR="003B4DBD" w:rsidRPr="008451C6">
        <w:rPr>
          <w:sz w:val="22"/>
          <w:szCs w:val="22"/>
        </w:rPr>
        <w:t xml:space="preserve"> Ярославской области, подписанного договора на право размещения нестационарного торгового объекта в установленный для его заключения срок и при условии соблюдения таким участником требований </w:t>
      </w:r>
      <w:r w:rsidR="003B4DBD" w:rsidRPr="008451C6">
        <w:rPr>
          <w:rStyle w:val="af3"/>
          <w:color w:val="auto"/>
          <w:sz w:val="22"/>
          <w:szCs w:val="22"/>
        </w:rPr>
        <w:t xml:space="preserve">пункта 3.28 </w:t>
      </w:r>
      <w:r w:rsidR="00F26523"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F26523" w:rsidRPr="008451C6">
        <w:rPr>
          <w:sz w:val="22"/>
          <w:szCs w:val="22"/>
        </w:rPr>
        <w:t xml:space="preserve"> Постановлением Администрации Тутаевского муниципального района от 06.06.2024 № 410-</w:t>
      </w:r>
      <w:r w:rsidR="00F26523">
        <w:rPr>
          <w:sz w:val="22"/>
          <w:szCs w:val="22"/>
        </w:rPr>
        <w:t>п</w:t>
      </w:r>
      <w:r w:rsidR="003B4DBD" w:rsidRPr="008451C6">
        <w:rPr>
          <w:sz w:val="22"/>
          <w:szCs w:val="22"/>
        </w:rPr>
        <w:t>.</w:t>
      </w:r>
    </w:p>
    <w:p w:rsidR="0005663C" w:rsidRPr="008451C6" w:rsidRDefault="00D55298" w:rsidP="00F66098">
      <w:pPr>
        <w:jc w:val="both"/>
        <w:rPr>
          <w:sz w:val="22"/>
          <w:szCs w:val="22"/>
        </w:rPr>
      </w:pPr>
      <w:r>
        <w:rPr>
          <w:b/>
          <w:sz w:val="22"/>
          <w:szCs w:val="22"/>
        </w:rPr>
        <w:t>9.</w:t>
      </w:r>
      <w:r w:rsidR="00F66098">
        <w:rPr>
          <w:sz w:val="22"/>
          <w:szCs w:val="22"/>
        </w:rPr>
        <w:t xml:space="preserve">Оплата цены договора на право размещения нестационарного торгового объекта осуществляется победителем аукциона (участником аукциона, сделавшим предпоследнее предложение о цене договора на право размещения нестационарного торгового объекта, в случае уклонения победителя аукциона от заключения договора на право размещения нестационарного торгового объекта) осуществляется </w:t>
      </w:r>
      <w:r w:rsidR="00601711">
        <w:rPr>
          <w:sz w:val="22"/>
          <w:szCs w:val="22"/>
        </w:rPr>
        <w:t>ежемесячно до 10 числа каждого месяца действия Договора.</w:t>
      </w:r>
    </w:p>
    <w:p w:rsidR="0005663C" w:rsidRPr="008451C6" w:rsidRDefault="0005663C" w:rsidP="0005663C">
      <w:pPr>
        <w:jc w:val="both"/>
        <w:rPr>
          <w:sz w:val="22"/>
          <w:szCs w:val="22"/>
        </w:rPr>
      </w:pPr>
      <w:r w:rsidRPr="008451C6">
        <w:rPr>
          <w:sz w:val="22"/>
          <w:szCs w:val="22"/>
        </w:rPr>
        <w:t>Победитель аукциона (участник аукциона, сделавший предпоследнее предложение о цене договора на право размещения нестационарного торгового объекта, в случае уклонения победителя аукциона от заключения договора на право размещения нестационарного торгового объекта) вправе досрочно оплатить цену договора на право размещения нестационарного торгового объекта.</w:t>
      </w:r>
    </w:p>
    <w:p w:rsidR="003B4DBD" w:rsidRPr="008451C6" w:rsidRDefault="00D55298" w:rsidP="008451C6">
      <w:pPr>
        <w:jc w:val="both"/>
        <w:rPr>
          <w:sz w:val="22"/>
          <w:szCs w:val="22"/>
        </w:rPr>
      </w:pPr>
      <w:r>
        <w:rPr>
          <w:b/>
          <w:sz w:val="22"/>
          <w:szCs w:val="22"/>
        </w:rPr>
        <w:lastRenderedPageBreak/>
        <w:t>9.4</w:t>
      </w:r>
      <w:r w:rsidR="003B4DBD" w:rsidRPr="008451C6">
        <w:rPr>
          <w:sz w:val="22"/>
          <w:szCs w:val="22"/>
        </w:rPr>
        <w:t xml:space="preserve"> Аукцион признается несостоявшимся, если на аукцион не подано ни одной заявки на участие в аукционе или если по результатам рассмотрения заявок на участие в аукционе принято решение об отказе в допуске к участию в аукционе всем претендентам, подавшим такие заявки.</w:t>
      </w:r>
    </w:p>
    <w:p w:rsidR="003B4DBD" w:rsidRPr="008451C6" w:rsidRDefault="00D55298" w:rsidP="008451C6">
      <w:pPr>
        <w:jc w:val="both"/>
        <w:rPr>
          <w:sz w:val="22"/>
          <w:szCs w:val="22"/>
        </w:rPr>
      </w:pPr>
      <w:r>
        <w:rPr>
          <w:b/>
          <w:sz w:val="22"/>
          <w:szCs w:val="22"/>
        </w:rPr>
        <w:t xml:space="preserve">9.5 </w:t>
      </w:r>
      <w:r w:rsidR="003B4DBD" w:rsidRPr="008451C6">
        <w:rPr>
          <w:sz w:val="22"/>
          <w:szCs w:val="22"/>
        </w:rPr>
        <w:t>Аукцион признается несостоявшимся, если в нем участвовал только один участник, в том числе если на участие в аукционе подана единственная заявка на участие в аукционе, или по результатам рассмотрения заявок на участие в аукционе принято решение о допуске к участию в аукционе только одного претендента.</w:t>
      </w:r>
    </w:p>
    <w:p w:rsidR="003B4DBD" w:rsidRDefault="003B4DBD" w:rsidP="008451C6">
      <w:pPr>
        <w:jc w:val="both"/>
        <w:rPr>
          <w:sz w:val="22"/>
          <w:szCs w:val="22"/>
        </w:rPr>
      </w:pPr>
      <w:r w:rsidRPr="008451C6">
        <w:rPr>
          <w:sz w:val="22"/>
          <w:szCs w:val="22"/>
        </w:rPr>
        <w:t>В случае принятия решения о допуске к участию в аукционе только одного претендента, в том числе единственно подавшего заявку на участие в аукционе, договор на право размещения нестационарного торгового объекта заключается с единственным участником аукциона по начальной цене аукциона.</w:t>
      </w:r>
    </w:p>
    <w:p w:rsidR="00F31D4D" w:rsidRPr="008451C6" w:rsidRDefault="00C17639" w:rsidP="008451C6">
      <w:pPr>
        <w:ind w:left="14" w:firstLine="696"/>
        <w:jc w:val="both"/>
        <w:rPr>
          <w:sz w:val="22"/>
          <w:szCs w:val="22"/>
        </w:rPr>
      </w:pPr>
      <w:r>
        <w:rPr>
          <w:b/>
          <w:color w:val="000000"/>
          <w:sz w:val="22"/>
          <w:szCs w:val="22"/>
        </w:rPr>
        <w:t>1</w:t>
      </w:r>
      <w:r w:rsidR="00841EDE">
        <w:rPr>
          <w:b/>
          <w:color w:val="000000"/>
          <w:sz w:val="22"/>
          <w:szCs w:val="22"/>
        </w:rPr>
        <w:t>0</w:t>
      </w:r>
      <w:r>
        <w:rPr>
          <w:b/>
          <w:color w:val="000000"/>
          <w:sz w:val="22"/>
          <w:szCs w:val="22"/>
        </w:rPr>
        <w:t>.</w:t>
      </w:r>
      <w:r w:rsidR="00F31D4D" w:rsidRPr="008451C6">
        <w:rPr>
          <w:sz w:val="22"/>
          <w:szCs w:val="22"/>
        </w:rPr>
        <w:t>Аукционная комиссия: назначается Организатором торгов.</w:t>
      </w:r>
    </w:p>
    <w:p w:rsidR="00F31D4D" w:rsidRPr="008451C6" w:rsidRDefault="00F31D4D" w:rsidP="008451C6">
      <w:pPr>
        <w:ind w:firstLine="709"/>
        <w:jc w:val="both"/>
        <w:rPr>
          <w:sz w:val="22"/>
          <w:szCs w:val="22"/>
        </w:rPr>
      </w:pPr>
      <w:r w:rsidRPr="008451C6">
        <w:rPr>
          <w:sz w:val="22"/>
          <w:szCs w:val="22"/>
        </w:rPr>
        <w:t>Определение участников аукциона осуществляется аукционной комиссией.</w:t>
      </w:r>
    </w:p>
    <w:p w:rsidR="00F31D4D" w:rsidRPr="008451C6" w:rsidRDefault="00F31D4D" w:rsidP="008451C6">
      <w:pPr>
        <w:ind w:firstLine="709"/>
        <w:jc w:val="both"/>
        <w:rPr>
          <w:sz w:val="22"/>
          <w:szCs w:val="22"/>
        </w:rPr>
      </w:pPr>
      <w:r w:rsidRPr="008451C6">
        <w:rPr>
          <w:sz w:val="22"/>
          <w:szCs w:val="22"/>
        </w:rPr>
        <w:t>Результаты определения участников торгов отражаются в протоколе, который формируется организатором торгов, подписывается всеми присутствующими на заседании членами комиссии (протокол может быть подписан с использованием усиленной квалифицированной электронной подписи при наличии технической возможности) и размещается на сайте электронной площадки и в ГИС Торги (при наличии технической возможности).</w:t>
      </w:r>
    </w:p>
    <w:p w:rsidR="00F31D4D" w:rsidRPr="008451C6" w:rsidRDefault="00F31D4D" w:rsidP="008451C6">
      <w:pPr>
        <w:ind w:firstLine="709"/>
        <w:jc w:val="both"/>
        <w:rPr>
          <w:sz w:val="22"/>
          <w:szCs w:val="22"/>
        </w:rPr>
      </w:pPr>
      <w:r w:rsidRPr="008451C6">
        <w:rPr>
          <w:sz w:val="22"/>
          <w:szCs w:val="22"/>
        </w:rPr>
        <w:t>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(далее – Участник).</w:t>
      </w:r>
    </w:p>
    <w:p w:rsidR="00566431" w:rsidRPr="008451C6" w:rsidRDefault="009900B0" w:rsidP="008451C6">
      <w:pPr>
        <w:ind w:left="14" w:firstLine="696"/>
        <w:jc w:val="both"/>
        <w:rPr>
          <w:sz w:val="22"/>
          <w:szCs w:val="22"/>
        </w:rPr>
      </w:pPr>
      <w:r w:rsidRPr="008451C6">
        <w:rPr>
          <w:b/>
          <w:sz w:val="22"/>
          <w:szCs w:val="22"/>
        </w:rPr>
        <w:t>1</w:t>
      </w:r>
      <w:r w:rsidR="00841EDE">
        <w:rPr>
          <w:b/>
          <w:sz w:val="22"/>
          <w:szCs w:val="22"/>
        </w:rPr>
        <w:t>1</w:t>
      </w:r>
      <w:r w:rsidR="006873E2" w:rsidRPr="008451C6">
        <w:rPr>
          <w:b/>
          <w:sz w:val="22"/>
          <w:szCs w:val="22"/>
        </w:rPr>
        <w:t>.</w:t>
      </w:r>
      <w:r w:rsidR="00566431" w:rsidRPr="008451C6">
        <w:rPr>
          <w:sz w:val="22"/>
          <w:szCs w:val="22"/>
        </w:rPr>
        <w:t>Место принятия заявок:</w:t>
      </w:r>
    </w:p>
    <w:p w:rsidR="00301881" w:rsidRDefault="00566431" w:rsidP="008451C6">
      <w:pPr>
        <w:ind w:left="14" w:firstLine="696"/>
        <w:jc w:val="both"/>
        <w:rPr>
          <w:rStyle w:val="ad"/>
          <w:bCs/>
          <w:sz w:val="22"/>
          <w:szCs w:val="22"/>
        </w:rPr>
      </w:pPr>
      <w:r w:rsidRPr="008451C6">
        <w:rPr>
          <w:sz w:val="22"/>
          <w:szCs w:val="22"/>
        </w:rPr>
        <w:t>Электронная площадка</w:t>
      </w:r>
      <w:r w:rsidR="007749E4" w:rsidRPr="008451C6">
        <w:rPr>
          <w:sz w:val="22"/>
          <w:szCs w:val="22"/>
        </w:rPr>
        <w:t xml:space="preserve"> АО «ЕЭТП»</w:t>
      </w:r>
      <w:bookmarkStart w:id="0" w:name="_GoBack"/>
      <w:bookmarkEnd w:id="0"/>
      <w:r w:rsidR="00C9259E" w:rsidRPr="00C9259E">
        <w:fldChar w:fldCharType="begin"/>
      </w:r>
      <w:r w:rsidR="00CF7E21">
        <w:instrText xml:space="preserve"> HYPERLINK "https://www.roseltorg.ru/" </w:instrText>
      </w:r>
      <w:r w:rsidR="00C9259E" w:rsidRPr="00C9259E">
        <w:fldChar w:fldCharType="separate"/>
      </w:r>
      <w:r w:rsidR="000677B7" w:rsidRPr="005B4D7A">
        <w:rPr>
          <w:rStyle w:val="ad"/>
          <w:bCs/>
          <w:sz w:val="22"/>
          <w:szCs w:val="22"/>
        </w:rPr>
        <w:t>https://www.roseltorg.ru/</w:t>
      </w:r>
      <w:r w:rsidR="00C9259E">
        <w:rPr>
          <w:rStyle w:val="ad"/>
          <w:bCs/>
          <w:sz w:val="22"/>
          <w:szCs w:val="22"/>
        </w:rPr>
        <w:fldChar w:fldCharType="end"/>
      </w:r>
    </w:p>
    <w:p w:rsidR="003D6CA2" w:rsidRDefault="003D6CA2" w:rsidP="008451C6">
      <w:pPr>
        <w:ind w:left="14" w:firstLine="696"/>
        <w:jc w:val="both"/>
        <w:rPr>
          <w:bCs/>
          <w:sz w:val="22"/>
          <w:szCs w:val="22"/>
        </w:rPr>
      </w:pPr>
    </w:p>
    <w:p w:rsidR="004C034E" w:rsidRDefault="004C034E" w:rsidP="004C034E">
      <w:pPr>
        <w:ind w:left="14" w:firstLine="696"/>
        <w:jc w:val="both"/>
        <w:rPr>
          <w:b/>
          <w:sz w:val="22"/>
          <w:szCs w:val="22"/>
        </w:rPr>
      </w:pPr>
      <w:r w:rsidRPr="00261B65">
        <w:rPr>
          <w:sz w:val="22"/>
          <w:szCs w:val="22"/>
        </w:rPr>
        <w:t xml:space="preserve">Дата и время начала приема заявок: </w:t>
      </w:r>
      <w:r w:rsidR="003D6CA2">
        <w:rPr>
          <w:b/>
          <w:bCs/>
          <w:sz w:val="22"/>
          <w:szCs w:val="22"/>
        </w:rPr>
        <w:t>15.07</w:t>
      </w:r>
      <w:r w:rsidR="00261B65" w:rsidRPr="00261B65">
        <w:rPr>
          <w:b/>
          <w:bCs/>
          <w:sz w:val="22"/>
          <w:szCs w:val="22"/>
        </w:rPr>
        <w:t>.2026</w:t>
      </w:r>
      <w:r w:rsidR="00261B65" w:rsidRPr="00261B65">
        <w:rPr>
          <w:b/>
          <w:sz w:val="22"/>
          <w:szCs w:val="22"/>
        </w:rPr>
        <w:t>00</w:t>
      </w:r>
      <w:r w:rsidRPr="00261B65">
        <w:rPr>
          <w:b/>
          <w:sz w:val="22"/>
          <w:szCs w:val="22"/>
        </w:rPr>
        <w:t>:00</w:t>
      </w:r>
    </w:p>
    <w:p w:rsidR="003D6CA2" w:rsidRPr="00261B65" w:rsidRDefault="003D6CA2" w:rsidP="004C034E">
      <w:pPr>
        <w:ind w:left="14" w:firstLine="696"/>
        <w:jc w:val="both"/>
        <w:rPr>
          <w:sz w:val="22"/>
          <w:szCs w:val="22"/>
        </w:rPr>
      </w:pPr>
    </w:p>
    <w:p w:rsidR="004C034E" w:rsidRDefault="004C034E" w:rsidP="004C034E">
      <w:pPr>
        <w:ind w:left="14" w:firstLine="696"/>
        <w:jc w:val="both"/>
        <w:rPr>
          <w:b/>
          <w:sz w:val="22"/>
          <w:szCs w:val="22"/>
        </w:rPr>
      </w:pPr>
      <w:r w:rsidRPr="00261B65">
        <w:rPr>
          <w:sz w:val="22"/>
          <w:szCs w:val="22"/>
        </w:rPr>
        <w:t xml:space="preserve">Дата и время окончания приема заявок: </w:t>
      </w:r>
      <w:r w:rsidR="003D6CA2">
        <w:rPr>
          <w:b/>
          <w:bCs/>
          <w:sz w:val="22"/>
          <w:szCs w:val="22"/>
        </w:rPr>
        <w:t>17.08</w:t>
      </w:r>
      <w:r w:rsidR="00261B65" w:rsidRPr="00261B65">
        <w:rPr>
          <w:b/>
          <w:bCs/>
          <w:sz w:val="22"/>
          <w:szCs w:val="22"/>
        </w:rPr>
        <w:t>.2026</w:t>
      </w:r>
      <w:r w:rsidR="00261B65" w:rsidRPr="00261B65">
        <w:rPr>
          <w:b/>
          <w:sz w:val="22"/>
          <w:szCs w:val="22"/>
        </w:rPr>
        <w:t>10</w:t>
      </w:r>
      <w:r w:rsidR="004D7A6F" w:rsidRPr="00261B65">
        <w:rPr>
          <w:b/>
          <w:sz w:val="22"/>
          <w:szCs w:val="22"/>
        </w:rPr>
        <w:t>:00</w:t>
      </w:r>
    </w:p>
    <w:p w:rsidR="003D6CA2" w:rsidRPr="00261B65" w:rsidRDefault="003D6CA2" w:rsidP="004C034E">
      <w:pPr>
        <w:ind w:left="14" w:firstLine="696"/>
        <w:jc w:val="both"/>
        <w:rPr>
          <w:b/>
          <w:sz w:val="22"/>
          <w:szCs w:val="22"/>
        </w:rPr>
      </w:pPr>
    </w:p>
    <w:p w:rsidR="004C034E" w:rsidRDefault="004C034E" w:rsidP="004C034E">
      <w:pPr>
        <w:ind w:left="14" w:firstLine="696"/>
        <w:jc w:val="both"/>
        <w:rPr>
          <w:b/>
          <w:bCs/>
          <w:sz w:val="22"/>
          <w:szCs w:val="22"/>
        </w:rPr>
      </w:pPr>
      <w:r w:rsidRPr="00261B65">
        <w:rPr>
          <w:sz w:val="22"/>
          <w:szCs w:val="22"/>
        </w:rPr>
        <w:t xml:space="preserve">Дата </w:t>
      </w:r>
      <w:r w:rsidR="00261B65" w:rsidRPr="00261B65">
        <w:rPr>
          <w:sz w:val="22"/>
          <w:szCs w:val="22"/>
        </w:rPr>
        <w:t xml:space="preserve">и время начала </w:t>
      </w:r>
      <w:r w:rsidRPr="00261B65">
        <w:rPr>
          <w:sz w:val="22"/>
          <w:szCs w:val="22"/>
        </w:rPr>
        <w:t xml:space="preserve">рассмотрения заявок комиссией: </w:t>
      </w:r>
      <w:r w:rsidR="003D6CA2">
        <w:rPr>
          <w:b/>
          <w:bCs/>
          <w:sz w:val="22"/>
          <w:szCs w:val="22"/>
        </w:rPr>
        <w:t>18.08</w:t>
      </w:r>
      <w:r w:rsidR="00261B65" w:rsidRPr="00261B65">
        <w:rPr>
          <w:b/>
          <w:bCs/>
          <w:sz w:val="22"/>
          <w:szCs w:val="22"/>
        </w:rPr>
        <w:t>.2026 09:00</w:t>
      </w:r>
    </w:p>
    <w:p w:rsidR="003D6CA2" w:rsidRPr="00261B65" w:rsidRDefault="003D6CA2" w:rsidP="004C034E">
      <w:pPr>
        <w:ind w:left="14" w:firstLine="696"/>
        <w:jc w:val="both"/>
        <w:rPr>
          <w:sz w:val="22"/>
          <w:szCs w:val="22"/>
        </w:rPr>
      </w:pPr>
    </w:p>
    <w:p w:rsidR="007556D7" w:rsidRPr="00261B65" w:rsidRDefault="004C034E" w:rsidP="004C034E">
      <w:pPr>
        <w:ind w:left="14" w:firstLine="696"/>
        <w:jc w:val="both"/>
        <w:rPr>
          <w:b/>
          <w:sz w:val="22"/>
          <w:szCs w:val="22"/>
        </w:rPr>
      </w:pPr>
      <w:r w:rsidRPr="00261B65">
        <w:rPr>
          <w:sz w:val="22"/>
          <w:szCs w:val="22"/>
        </w:rPr>
        <w:t>Место и дата</w:t>
      </w:r>
      <w:r w:rsidR="00261B65" w:rsidRPr="00261B65">
        <w:rPr>
          <w:sz w:val="22"/>
          <w:szCs w:val="22"/>
        </w:rPr>
        <w:t>, время</w:t>
      </w:r>
      <w:r w:rsidRPr="00261B65">
        <w:rPr>
          <w:sz w:val="22"/>
          <w:szCs w:val="22"/>
        </w:rPr>
        <w:t xml:space="preserve"> проведения аукциона:</w:t>
      </w:r>
      <w:r w:rsidR="003D6CA2">
        <w:rPr>
          <w:b/>
          <w:sz w:val="22"/>
          <w:szCs w:val="22"/>
        </w:rPr>
        <w:t>20.08</w:t>
      </w:r>
      <w:r w:rsidR="00261B65" w:rsidRPr="00261B65">
        <w:rPr>
          <w:b/>
          <w:sz w:val="22"/>
          <w:szCs w:val="22"/>
        </w:rPr>
        <w:t>.2026</w:t>
      </w:r>
      <w:r w:rsidR="003D6CA2">
        <w:rPr>
          <w:b/>
          <w:sz w:val="22"/>
          <w:szCs w:val="22"/>
        </w:rPr>
        <w:t xml:space="preserve"> 09:00:00</w:t>
      </w:r>
    </w:p>
    <w:p w:rsidR="007556D7" w:rsidRPr="00261B65" w:rsidRDefault="007556D7" w:rsidP="003D6CA2">
      <w:pPr>
        <w:jc w:val="both"/>
        <w:rPr>
          <w:sz w:val="22"/>
          <w:szCs w:val="22"/>
        </w:rPr>
      </w:pPr>
      <w:r w:rsidRPr="00261B65">
        <w:rPr>
          <w:sz w:val="22"/>
          <w:szCs w:val="22"/>
        </w:rPr>
        <w:t xml:space="preserve">электронная площадка АО «ЕЭТП». Адрес сайта: </w:t>
      </w:r>
      <w:hyperlink r:id="rId8" w:history="1">
        <w:r w:rsidR="00DD2BD4" w:rsidRPr="00261B65">
          <w:rPr>
            <w:rStyle w:val="ad"/>
            <w:bCs/>
            <w:sz w:val="22"/>
            <w:szCs w:val="22"/>
          </w:rPr>
          <w:t>https://www.roseltorg.ru/</w:t>
        </w:r>
      </w:hyperlink>
    </w:p>
    <w:p w:rsidR="00EC427F" w:rsidRPr="008451C6" w:rsidRDefault="007556D7" w:rsidP="00955C1D">
      <w:pPr>
        <w:ind w:left="14" w:firstLine="696"/>
        <w:jc w:val="both"/>
        <w:rPr>
          <w:color w:val="FF0000"/>
          <w:sz w:val="22"/>
          <w:szCs w:val="22"/>
        </w:rPr>
      </w:pPr>
      <w:r w:rsidRPr="00261B65">
        <w:rPr>
          <w:sz w:val="22"/>
          <w:szCs w:val="22"/>
        </w:rPr>
        <w:t>Извещение о проведении аукциона опубликовано на официальном</w:t>
      </w:r>
      <w:r w:rsidRPr="008451C6">
        <w:rPr>
          <w:sz w:val="22"/>
          <w:szCs w:val="22"/>
        </w:rPr>
        <w:t xml:space="preserve"> сайте Российской Федерации в сети Интернет для размещения информации о проведении торгов: </w:t>
      </w:r>
      <w:hyperlink r:id="rId9" w:history="1">
        <w:r w:rsidRPr="008451C6">
          <w:rPr>
            <w:rStyle w:val="ad"/>
            <w:sz w:val="22"/>
            <w:szCs w:val="22"/>
            <w:lang w:val="en-US"/>
          </w:rPr>
          <w:t>www</w:t>
        </w:r>
        <w:r w:rsidRPr="008451C6">
          <w:rPr>
            <w:rStyle w:val="ad"/>
            <w:sz w:val="22"/>
            <w:szCs w:val="22"/>
          </w:rPr>
          <w:t>.</w:t>
        </w:r>
        <w:r w:rsidRPr="008451C6">
          <w:rPr>
            <w:rStyle w:val="ad"/>
            <w:sz w:val="22"/>
            <w:szCs w:val="22"/>
            <w:lang w:val="en-US"/>
          </w:rPr>
          <w:t>torgi</w:t>
        </w:r>
        <w:r w:rsidRPr="008451C6">
          <w:rPr>
            <w:rStyle w:val="ad"/>
            <w:sz w:val="22"/>
            <w:szCs w:val="22"/>
          </w:rPr>
          <w:t>.</w:t>
        </w:r>
        <w:r w:rsidRPr="008451C6">
          <w:rPr>
            <w:rStyle w:val="ad"/>
            <w:sz w:val="22"/>
            <w:szCs w:val="22"/>
            <w:lang w:val="en-US"/>
          </w:rPr>
          <w:t>gov</w:t>
        </w:r>
        <w:r w:rsidRPr="008451C6">
          <w:rPr>
            <w:rStyle w:val="ad"/>
            <w:sz w:val="22"/>
            <w:szCs w:val="22"/>
          </w:rPr>
          <w:t>.</w:t>
        </w:r>
        <w:r w:rsidRPr="008451C6">
          <w:rPr>
            <w:rStyle w:val="ad"/>
            <w:sz w:val="22"/>
            <w:szCs w:val="22"/>
            <w:lang w:val="en-US"/>
          </w:rPr>
          <w:t>ru</w:t>
        </w:r>
      </w:hyperlink>
      <w:r w:rsidRPr="008451C6">
        <w:rPr>
          <w:sz w:val="22"/>
          <w:szCs w:val="22"/>
        </w:rPr>
        <w:t>, на официальном сайте Администрации Тутаевского мун</w:t>
      </w:r>
      <w:r w:rsidR="00955C1D">
        <w:rPr>
          <w:sz w:val="22"/>
          <w:szCs w:val="22"/>
        </w:rPr>
        <w:t>иципального округа</w:t>
      </w:r>
      <w:hyperlink r:id="rId10" w:history="1">
        <w:r w:rsidRPr="008451C6">
          <w:rPr>
            <w:rStyle w:val="ad"/>
            <w:sz w:val="22"/>
            <w:szCs w:val="22"/>
          </w:rPr>
          <w:t>http://www.</w:t>
        </w:r>
        <w:r w:rsidRPr="008451C6">
          <w:rPr>
            <w:rStyle w:val="ad"/>
            <w:sz w:val="22"/>
            <w:szCs w:val="22"/>
            <w:lang w:val="en-US"/>
          </w:rPr>
          <w:t>admtmr</w:t>
        </w:r>
        <w:r w:rsidRPr="008451C6">
          <w:rPr>
            <w:rStyle w:val="ad"/>
            <w:sz w:val="22"/>
            <w:szCs w:val="22"/>
          </w:rPr>
          <w:t>.ru</w:t>
        </w:r>
      </w:hyperlink>
      <w:r w:rsidRPr="008451C6">
        <w:rPr>
          <w:sz w:val="22"/>
          <w:szCs w:val="22"/>
        </w:rPr>
        <w:t xml:space="preserve">, и на электронной площадке </w:t>
      </w:r>
      <w:hyperlink r:id="rId11" w:history="1">
        <w:r w:rsidRPr="008451C6">
          <w:rPr>
            <w:rStyle w:val="ad"/>
            <w:bCs/>
            <w:sz w:val="22"/>
            <w:szCs w:val="22"/>
          </w:rPr>
          <w:t>https://www.roseltorg.ru/</w:t>
        </w:r>
      </w:hyperlink>
      <w:r w:rsidRPr="008451C6">
        <w:rPr>
          <w:bCs/>
          <w:sz w:val="22"/>
          <w:szCs w:val="22"/>
        </w:rPr>
        <w:t xml:space="preserve">. Ознакомиться с информацией о проведении аукциона, документацией на земельные участки, формой заявки на участие в аукционе, проектом договора </w:t>
      </w:r>
      <w:r w:rsidR="008451C6" w:rsidRPr="008451C6">
        <w:rPr>
          <w:bCs/>
          <w:sz w:val="22"/>
          <w:szCs w:val="22"/>
        </w:rPr>
        <w:t>на право размещения нестационарного торгового объекта</w:t>
      </w:r>
      <w:r w:rsidRPr="008451C6">
        <w:rPr>
          <w:bCs/>
          <w:sz w:val="22"/>
          <w:szCs w:val="22"/>
        </w:rPr>
        <w:t>можнос момента начала приема заявок на сайте электронной площадки, https://www.roseltorg.ru/в Управлении муниципального имущества</w:t>
      </w:r>
      <w:r w:rsidR="00955C1D">
        <w:rPr>
          <w:bCs/>
          <w:sz w:val="22"/>
          <w:szCs w:val="22"/>
        </w:rPr>
        <w:t xml:space="preserve"> и земельных отношений</w:t>
      </w:r>
      <w:r w:rsidRPr="008451C6">
        <w:rPr>
          <w:bCs/>
          <w:sz w:val="22"/>
          <w:szCs w:val="22"/>
        </w:rPr>
        <w:t xml:space="preserve"> Администрации Тута</w:t>
      </w:r>
      <w:r w:rsidR="00955C1D">
        <w:rPr>
          <w:bCs/>
          <w:sz w:val="22"/>
          <w:szCs w:val="22"/>
        </w:rPr>
        <w:t>евского муниципального округа</w:t>
      </w:r>
      <w:r w:rsidRPr="008451C6">
        <w:rPr>
          <w:bCs/>
          <w:sz w:val="22"/>
          <w:szCs w:val="22"/>
        </w:rPr>
        <w:t xml:space="preserve">: </w:t>
      </w:r>
      <w:r w:rsidRPr="008451C6">
        <w:rPr>
          <w:sz w:val="22"/>
          <w:szCs w:val="22"/>
        </w:rPr>
        <w:t>по адресу: Ярославская область, г.Тутаев, ул.Луначарского, д.105,</w:t>
      </w:r>
      <w:r w:rsidRPr="008451C6">
        <w:rPr>
          <w:bCs/>
          <w:sz w:val="22"/>
          <w:szCs w:val="22"/>
        </w:rPr>
        <w:t xml:space="preserve"> в рабочие дни </w:t>
      </w:r>
      <w:r w:rsidRPr="008451C6">
        <w:rPr>
          <w:b/>
          <w:bCs/>
          <w:sz w:val="22"/>
          <w:szCs w:val="22"/>
        </w:rPr>
        <w:t>с 09.00</w:t>
      </w:r>
      <w:r w:rsidRPr="008451C6">
        <w:rPr>
          <w:bCs/>
          <w:sz w:val="22"/>
          <w:szCs w:val="22"/>
        </w:rPr>
        <w:t xml:space="preserve"> ч. по </w:t>
      </w:r>
      <w:r w:rsidRPr="008451C6">
        <w:rPr>
          <w:b/>
          <w:bCs/>
          <w:sz w:val="22"/>
          <w:szCs w:val="22"/>
        </w:rPr>
        <w:t>16.00</w:t>
      </w:r>
      <w:r w:rsidRPr="008451C6">
        <w:rPr>
          <w:bCs/>
          <w:sz w:val="22"/>
          <w:szCs w:val="22"/>
        </w:rPr>
        <w:t xml:space="preserve"> ч. тел. 2-00-55; </w:t>
      </w:r>
      <w:r w:rsidRPr="008451C6">
        <w:rPr>
          <w:sz w:val="22"/>
          <w:szCs w:val="22"/>
        </w:rPr>
        <w:t xml:space="preserve">на официальном сайте Администрации Тутаевского муниципального </w:t>
      </w:r>
      <w:r w:rsidR="00955C1D">
        <w:rPr>
          <w:sz w:val="22"/>
          <w:szCs w:val="22"/>
        </w:rPr>
        <w:t>округа</w:t>
      </w:r>
      <w:hyperlink r:id="rId12" w:history="1">
        <w:r w:rsidRPr="008451C6">
          <w:rPr>
            <w:rStyle w:val="ad"/>
            <w:sz w:val="22"/>
            <w:szCs w:val="22"/>
          </w:rPr>
          <w:t>http://www.</w:t>
        </w:r>
        <w:r w:rsidRPr="008451C6">
          <w:rPr>
            <w:rStyle w:val="ad"/>
            <w:sz w:val="22"/>
            <w:szCs w:val="22"/>
            <w:lang w:val="en-US"/>
          </w:rPr>
          <w:t>admtmr</w:t>
        </w:r>
        <w:r w:rsidRPr="008451C6">
          <w:rPr>
            <w:rStyle w:val="ad"/>
            <w:sz w:val="22"/>
            <w:szCs w:val="22"/>
          </w:rPr>
          <w:t>.ru</w:t>
        </w:r>
      </w:hyperlink>
      <w:r w:rsidRPr="008451C6">
        <w:rPr>
          <w:sz w:val="22"/>
          <w:szCs w:val="22"/>
        </w:rPr>
        <w:t>.</w:t>
      </w:r>
    </w:p>
    <w:sectPr w:rsidR="00EC427F" w:rsidRPr="008451C6" w:rsidSect="00DD754C">
      <w:headerReference w:type="default" r:id="rId13"/>
      <w:pgSz w:w="11906" w:h="16838"/>
      <w:pgMar w:top="426" w:right="707" w:bottom="426"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407" w:rsidRDefault="00B20407" w:rsidP="008766CA">
      <w:r>
        <w:separator/>
      </w:r>
    </w:p>
  </w:endnote>
  <w:endnote w:type="continuationSeparator" w:id="1">
    <w:p w:rsidR="00B20407" w:rsidRDefault="00B20407" w:rsidP="00876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407" w:rsidRDefault="00B20407" w:rsidP="008766CA">
      <w:r>
        <w:separator/>
      </w:r>
    </w:p>
  </w:footnote>
  <w:footnote w:type="continuationSeparator" w:id="1">
    <w:p w:rsidR="00B20407" w:rsidRDefault="00B20407" w:rsidP="00876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08" w:rsidRDefault="00C9259E">
    <w:pPr>
      <w:pStyle w:val="a9"/>
      <w:jc w:val="center"/>
    </w:pPr>
    <w:r>
      <w:fldChar w:fldCharType="begin"/>
    </w:r>
    <w:r w:rsidR="00F83452">
      <w:instrText>PAGE   \* MERGEFORMAT</w:instrText>
    </w:r>
    <w:r>
      <w:fldChar w:fldCharType="separate"/>
    </w:r>
    <w:r w:rsidR="00E37891">
      <w:rPr>
        <w:noProof/>
      </w:rPr>
      <w:t>4</w:t>
    </w:r>
    <w:r>
      <w:rPr>
        <w:noProof/>
      </w:rPr>
      <w:fldChar w:fldCharType="end"/>
    </w:r>
  </w:p>
  <w:p w:rsidR="007B4008" w:rsidRDefault="007B400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4D34"/>
    <w:multiLevelType w:val="singleLevel"/>
    <w:tmpl w:val="EC8C4FB2"/>
    <w:lvl w:ilvl="0">
      <w:start w:val="5"/>
      <w:numFmt w:val="decimal"/>
      <w:lvlText w:val="%1."/>
      <w:legacy w:legacy="1" w:legacySpace="0" w:legacyIndent="384"/>
      <w:lvlJc w:val="left"/>
      <w:rPr>
        <w:rFonts w:ascii="Times New Roman" w:hAnsi="Times New Roman" w:cs="Times New Roman" w:hint="default"/>
      </w:rPr>
    </w:lvl>
  </w:abstractNum>
  <w:abstractNum w:abstractNumId="1">
    <w:nsid w:val="16795A3D"/>
    <w:multiLevelType w:val="hybridMultilevel"/>
    <w:tmpl w:val="844CE4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07B529B"/>
    <w:multiLevelType w:val="singleLevel"/>
    <w:tmpl w:val="9D08E72A"/>
    <w:lvl w:ilvl="0">
      <w:numFmt w:val="bullet"/>
      <w:lvlText w:val="-"/>
      <w:lvlJc w:val="left"/>
      <w:pPr>
        <w:tabs>
          <w:tab w:val="num" w:pos="360"/>
        </w:tabs>
        <w:ind w:left="360" w:hanging="360"/>
      </w:pPr>
      <w:rPr>
        <w:rFonts w:hint="default"/>
      </w:rPr>
    </w:lvl>
  </w:abstractNum>
  <w:abstractNum w:abstractNumId="3">
    <w:nsid w:val="22F26142"/>
    <w:multiLevelType w:val="singleLevel"/>
    <w:tmpl w:val="BFFA6E24"/>
    <w:lvl w:ilvl="0">
      <w:start w:val="2"/>
      <w:numFmt w:val="decimal"/>
      <w:lvlText w:val="%1."/>
      <w:lvlJc w:val="left"/>
      <w:pPr>
        <w:tabs>
          <w:tab w:val="num" w:pos="1069"/>
        </w:tabs>
        <w:ind w:left="1069" w:hanging="360"/>
      </w:pPr>
      <w:rPr>
        <w:rFonts w:hint="default"/>
      </w:rPr>
    </w:lvl>
  </w:abstractNum>
  <w:abstractNum w:abstractNumId="4">
    <w:nsid w:val="3C8C7575"/>
    <w:multiLevelType w:val="multilevel"/>
    <w:tmpl w:val="A1D263E6"/>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rPr>
    </w:lvl>
    <w:lvl w:ilvl="2">
      <w:start w:val="1"/>
      <w:numFmt w:val="decimal"/>
      <w:lvlText w:val="%1.%2.%3"/>
      <w:lvlJc w:val="left"/>
      <w:pPr>
        <w:ind w:left="2558" w:hanging="1140"/>
      </w:pPr>
      <w:rPr>
        <w:rFonts w:hint="default"/>
        <w:b/>
      </w:rPr>
    </w:lvl>
    <w:lvl w:ilvl="3">
      <w:start w:val="1"/>
      <w:numFmt w:val="decimal"/>
      <w:lvlText w:val="%1.%2.%3.%4"/>
      <w:lvlJc w:val="left"/>
      <w:pPr>
        <w:ind w:left="3267" w:hanging="1140"/>
      </w:pPr>
      <w:rPr>
        <w:rFonts w:hint="default"/>
        <w:b/>
      </w:rPr>
    </w:lvl>
    <w:lvl w:ilvl="4">
      <w:start w:val="1"/>
      <w:numFmt w:val="decimal"/>
      <w:lvlText w:val="%1.%2.%3.%4.%5"/>
      <w:lvlJc w:val="left"/>
      <w:pPr>
        <w:ind w:left="3976" w:hanging="1140"/>
      </w:pPr>
      <w:rPr>
        <w:rFonts w:hint="default"/>
        <w:b/>
      </w:rPr>
    </w:lvl>
    <w:lvl w:ilvl="5">
      <w:start w:val="1"/>
      <w:numFmt w:val="decimal"/>
      <w:lvlText w:val="%1.%2.%3.%4.%5.%6"/>
      <w:lvlJc w:val="left"/>
      <w:pPr>
        <w:ind w:left="4685" w:hanging="1140"/>
      </w:pPr>
      <w:rPr>
        <w:rFonts w:hint="default"/>
        <w:b/>
      </w:rPr>
    </w:lvl>
    <w:lvl w:ilvl="6">
      <w:start w:val="1"/>
      <w:numFmt w:val="decimal"/>
      <w:lvlText w:val="%1.%2.%3.%4.%5.%6.%7"/>
      <w:lvlJc w:val="left"/>
      <w:pPr>
        <w:ind w:left="5394" w:hanging="11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5">
    <w:nsid w:val="43DD2763"/>
    <w:multiLevelType w:val="hybridMultilevel"/>
    <w:tmpl w:val="14821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71205DF"/>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5B482DC2"/>
    <w:multiLevelType w:val="singleLevel"/>
    <w:tmpl w:val="64103824"/>
    <w:lvl w:ilvl="0">
      <w:start w:val="2"/>
      <w:numFmt w:val="decimal"/>
      <w:lvlText w:val="%1."/>
      <w:lvlJc w:val="left"/>
      <w:pPr>
        <w:tabs>
          <w:tab w:val="num" w:pos="1069"/>
        </w:tabs>
        <w:ind w:left="1069" w:hanging="360"/>
      </w:pPr>
      <w:rPr>
        <w:rFonts w:hint="default"/>
      </w:rPr>
    </w:lvl>
  </w:abstractNum>
  <w:abstractNum w:abstractNumId="8">
    <w:nsid w:val="5CFD32C8"/>
    <w:multiLevelType w:val="singleLevel"/>
    <w:tmpl w:val="9D08E72A"/>
    <w:lvl w:ilvl="0">
      <w:numFmt w:val="bullet"/>
      <w:lvlText w:val="-"/>
      <w:lvlJc w:val="left"/>
      <w:pPr>
        <w:tabs>
          <w:tab w:val="num" w:pos="360"/>
        </w:tabs>
        <w:ind w:left="360" w:hanging="360"/>
      </w:pPr>
      <w:rPr>
        <w:rFonts w:hint="default"/>
      </w:rPr>
    </w:lvl>
  </w:abstractNum>
  <w:abstractNum w:abstractNumId="9">
    <w:nsid w:val="67FB5F97"/>
    <w:multiLevelType w:val="hybridMultilevel"/>
    <w:tmpl w:val="04AC7A9A"/>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6B15436A"/>
    <w:multiLevelType w:val="hybridMultilevel"/>
    <w:tmpl w:val="12966780"/>
    <w:lvl w:ilvl="0" w:tplc="0BF640B2">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745669DB"/>
    <w:multiLevelType w:val="hybridMultilevel"/>
    <w:tmpl w:val="632AE0DC"/>
    <w:lvl w:ilvl="0" w:tplc="EA1E2A48">
      <w:start w:val="1"/>
      <w:numFmt w:val="decimal"/>
      <w:lvlText w:val="%1."/>
      <w:lvlJc w:val="left"/>
      <w:pPr>
        <w:ind w:left="1070" w:hanging="360"/>
      </w:pPr>
      <w:rPr>
        <w:b/>
      </w:rPr>
    </w:lvl>
    <w:lvl w:ilvl="1" w:tplc="04190019">
      <w:start w:val="1"/>
      <w:numFmt w:val="decimal"/>
      <w:lvlText w:val="%2."/>
      <w:lvlJc w:val="left"/>
      <w:pPr>
        <w:tabs>
          <w:tab w:val="num" w:pos="1441"/>
        </w:tabs>
        <w:ind w:left="1441" w:hanging="360"/>
      </w:pPr>
    </w:lvl>
    <w:lvl w:ilvl="2" w:tplc="0419001B">
      <w:start w:val="1"/>
      <w:numFmt w:val="decimal"/>
      <w:lvlText w:val="%3."/>
      <w:lvlJc w:val="left"/>
      <w:pPr>
        <w:tabs>
          <w:tab w:val="num" w:pos="2161"/>
        </w:tabs>
        <w:ind w:left="2161" w:hanging="360"/>
      </w:pPr>
    </w:lvl>
    <w:lvl w:ilvl="3" w:tplc="0419000F">
      <w:start w:val="1"/>
      <w:numFmt w:val="decimal"/>
      <w:lvlText w:val="%4."/>
      <w:lvlJc w:val="left"/>
      <w:pPr>
        <w:tabs>
          <w:tab w:val="num" w:pos="2881"/>
        </w:tabs>
        <w:ind w:left="2881" w:hanging="360"/>
      </w:pPr>
    </w:lvl>
    <w:lvl w:ilvl="4" w:tplc="04190019">
      <w:start w:val="1"/>
      <w:numFmt w:val="decimal"/>
      <w:lvlText w:val="%5."/>
      <w:lvlJc w:val="left"/>
      <w:pPr>
        <w:tabs>
          <w:tab w:val="num" w:pos="3601"/>
        </w:tabs>
        <w:ind w:left="3601" w:hanging="360"/>
      </w:pPr>
    </w:lvl>
    <w:lvl w:ilvl="5" w:tplc="0419001B">
      <w:start w:val="1"/>
      <w:numFmt w:val="decimal"/>
      <w:lvlText w:val="%6."/>
      <w:lvlJc w:val="left"/>
      <w:pPr>
        <w:tabs>
          <w:tab w:val="num" w:pos="4321"/>
        </w:tabs>
        <w:ind w:left="4321" w:hanging="360"/>
      </w:pPr>
    </w:lvl>
    <w:lvl w:ilvl="6" w:tplc="0419000F">
      <w:start w:val="1"/>
      <w:numFmt w:val="decimal"/>
      <w:lvlText w:val="%7."/>
      <w:lvlJc w:val="left"/>
      <w:pPr>
        <w:tabs>
          <w:tab w:val="num" w:pos="5041"/>
        </w:tabs>
        <w:ind w:left="5041" w:hanging="360"/>
      </w:pPr>
    </w:lvl>
    <w:lvl w:ilvl="7" w:tplc="04190019">
      <w:start w:val="1"/>
      <w:numFmt w:val="decimal"/>
      <w:lvlText w:val="%8."/>
      <w:lvlJc w:val="left"/>
      <w:pPr>
        <w:tabs>
          <w:tab w:val="num" w:pos="5761"/>
        </w:tabs>
        <w:ind w:left="5761" w:hanging="360"/>
      </w:pPr>
    </w:lvl>
    <w:lvl w:ilvl="8" w:tplc="0419001B">
      <w:start w:val="1"/>
      <w:numFmt w:val="decimal"/>
      <w:lvlText w:val="%9."/>
      <w:lvlJc w:val="left"/>
      <w:pPr>
        <w:tabs>
          <w:tab w:val="num" w:pos="6481"/>
        </w:tabs>
        <w:ind w:left="6481" w:hanging="360"/>
      </w:pPr>
    </w:lvl>
  </w:abstractNum>
  <w:abstractNum w:abstractNumId="12">
    <w:nsid w:val="784C5280"/>
    <w:multiLevelType w:val="hybridMultilevel"/>
    <w:tmpl w:val="5B00A65A"/>
    <w:lvl w:ilvl="0" w:tplc="1646E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F1B01E2"/>
    <w:multiLevelType w:val="singleLevel"/>
    <w:tmpl w:val="F67A70D4"/>
    <w:lvl w:ilvl="0">
      <w:numFmt w:val="bullet"/>
      <w:lvlText w:val="-"/>
      <w:lvlJc w:val="left"/>
      <w:pPr>
        <w:tabs>
          <w:tab w:val="num" w:pos="360"/>
        </w:tabs>
        <w:ind w:left="360" w:hanging="360"/>
      </w:pPr>
      <w:rPr>
        <w:rFonts w:hint="default"/>
      </w:rPr>
    </w:lvl>
  </w:abstractNum>
  <w:num w:numId="1">
    <w:abstractNumId w:val="2"/>
  </w:num>
  <w:num w:numId="2">
    <w:abstractNumId w:val="8"/>
  </w:num>
  <w:num w:numId="3">
    <w:abstractNumId w:val="6"/>
  </w:num>
  <w:num w:numId="4">
    <w:abstractNumId w:val="7"/>
  </w:num>
  <w:num w:numId="5">
    <w:abstractNumId w:val="3"/>
  </w:num>
  <w:num w:numId="6">
    <w:abstractNumId w:val="13"/>
  </w:num>
  <w:num w:numId="7">
    <w:abstractNumId w:val="9"/>
  </w:num>
  <w:num w:numId="8">
    <w:abstractNumId w:val="0"/>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E5796"/>
    <w:rsid w:val="000016BB"/>
    <w:rsid w:val="0000295F"/>
    <w:rsid w:val="0000322D"/>
    <w:rsid w:val="00005C56"/>
    <w:rsid w:val="000078E9"/>
    <w:rsid w:val="000133D0"/>
    <w:rsid w:val="00013972"/>
    <w:rsid w:val="000147A2"/>
    <w:rsid w:val="000149D2"/>
    <w:rsid w:val="0001615D"/>
    <w:rsid w:val="00017FE3"/>
    <w:rsid w:val="00020B5E"/>
    <w:rsid w:val="00021372"/>
    <w:rsid w:val="00021976"/>
    <w:rsid w:val="00021D8E"/>
    <w:rsid w:val="00022675"/>
    <w:rsid w:val="00022D70"/>
    <w:rsid w:val="0002399B"/>
    <w:rsid w:val="000249DA"/>
    <w:rsid w:val="00025637"/>
    <w:rsid w:val="00026E5E"/>
    <w:rsid w:val="000316D1"/>
    <w:rsid w:val="000343A9"/>
    <w:rsid w:val="00034842"/>
    <w:rsid w:val="0003493B"/>
    <w:rsid w:val="00037DA2"/>
    <w:rsid w:val="000432A6"/>
    <w:rsid w:val="000441EE"/>
    <w:rsid w:val="00044618"/>
    <w:rsid w:val="00051EDE"/>
    <w:rsid w:val="00052021"/>
    <w:rsid w:val="000524F5"/>
    <w:rsid w:val="000546B1"/>
    <w:rsid w:val="000546F2"/>
    <w:rsid w:val="00056303"/>
    <w:rsid w:val="0005663C"/>
    <w:rsid w:val="0006067D"/>
    <w:rsid w:val="00060809"/>
    <w:rsid w:val="00065145"/>
    <w:rsid w:val="00065182"/>
    <w:rsid w:val="00066D9C"/>
    <w:rsid w:val="000676C3"/>
    <w:rsid w:val="000677B7"/>
    <w:rsid w:val="000710FE"/>
    <w:rsid w:val="00071493"/>
    <w:rsid w:val="0007188C"/>
    <w:rsid w:val="00081314"/>
    <w:rsid w:val="00083874"/>
    <w:rsid w:val="00084FD2"/>
    <w:rsid w:val="0008522C"/>
    <w:rsid w:val="00085E4F"/>
    <w:rsid w:val="000957CA"/>
    <w:rsid w:val="00096297"/>
    <w:rsid w:val="00097D4F"/>
    <w:rsid w:val="000A3F82"/>
    <w:rsid w:val="000A3FCC"/>
    <w:rsid w:val="000A44CC"/>
    <w:rsid w:val="000A796B"/>
    <w:rsid w:val="000B0FA6"/>
    <w:rsid w:val="000B7328"/>
    <w:rsid w:val="000B75DB"/>
    <w:rsid w:val="000B7D54"/>
    <w:rsid w:val="000C08DD"/>
    <w:rsid w:val="000C0ADD"/>
    <w:rsid w:val="000C4D44"/>
    <w:rsid w:val="000C5124"/>
    <w:rsid w:val="000D083D"/>
    <w:rsid w:val="000D21A5"/>
    <w:rsid w:val="000D3205"/>
    <w:rsid w:val="000D628C"/>
    <w:rsid w:val="000E0A1C"/>
    <w:rsid w:val="000E2327"/>
    <w:rsid w:val="000E30F1"/>
    <w:rsid w:val="000E58FD"/>
    <w:rsid w:val="000E621B"/>
    <w:rsid w:val="000E64F8"/>
    <w:rsid w:val="000F000D"/>
    <w:rsid w:val="000F0172"/>
    <w:rsid w:val="000F2E7A"/>
    <w:rsid w:val="000F3A9A"/>
    <w:rsid w:val="000F564F"/>
    <w:rsid w:val="000F5A9D"/>
    <w:rsid w:val="00100DA6"/>
    <w:rsid w:val="00101BBE"/>
    <w:rsid w:val="00103572"/>
    <w:rsid w:val="00103D3B"/>
    <w:rsid w:val="001040A9"/>
    <w:rsid w:val="001044AE"/>
    <w:rsid w:val="00106990"/>
    <w:rsid w:val="00107254"/>
    <w:rsid w:val="00107413"/>
    <w:rsid w:val="00110551"/>
    <w:rsid w:val="0011108E"/>
    <w:rsid w:val="00112206"/>
    <w:rsid w:val="0011429B"/>
    <w:rsid w:val="0011475C"/>
    <w:rsid w:val="001152A3"/>
    <w:rsid w:val="00116137"/>
    <w:rsid w:val="001163C7"/>
    <w:rsid w:val="00117C1A"/>
    <w:rsid w:val="001202CA"/>
    <w:rsid w:val="00121055"/>
    <w:rsid w:val="0012130E"/>
    <w:rsid w:val="0012604B"/>
    <w:rsid w:val="00126542"/>
    <w:rsid w:val="00132EAA"/>
    <w:rsid w:val="00134203"/>
    <w:rsid w:val="0013527D"/>
    <w:rsid w:val="0013727D"/>
    <w:rsid w:val="00144C69"/>
    <w:rsid w:val="00144E4B"/>
    <w:rsid w:val="0014714B"/>
    <w:rsid w:val="00152B01"/>
    <w:rsid w:val="00152BF2"/>
    <w:rsid w:val="001550EA"/>
    <w:rsid w:val="00155B5D"/>
    <w:rsid w:val="00156BA9"/>
    <w:rsid w:val="00160AFA"/>
    <w:rsid w:val="00163925"/>
    <w:rsid w:val="00163EEC"/>
    <w:rsid w:val="00165FB8"/>
    <w:rsid w:val="00166F3D"/>
    <w:rsid w:val="00175AFE"/>
    <w:rsid w:val="001866F4"/>
    <w:rsid w:val="00186DD9"/>
    <w:rsid w:val="001877E1"/>
    <w:rsid w:val="00190EB9"/>
    <w:rsid w:val="00191519"/>
    <w:rsid w:val="00193E05"/>
    <w:rsid w:val="00194FF2"/>
    <w:rsid w:val="00195068"/>
    <w:rsid w:val="0019776C"/>
    <w:rsid w:val="001A0726"/>
    <w:rsid w:val="001A1139"/>
    <w:rsid w:val="001A1D8D"/>
    <w:rsid w:val="001A28F4"/>
    <w:rsid w:val="001A38D0"/>
    <w:rsid w:val="001A554C"/>
    <w:rsid w:val="001B0EF6"/>
    <w:rsid w:val="001B2533"/>
    <w:rsid w:val="001B2EF4"/>
    <w:rsid w:val="001B6AC2"/>
    <w:rsid w:val="001B7F6A"/>
    <w:rsid w:val="001C257E"/>
    <w:rsid w:val="001C5947"/>
    <w:rsid w:val="001C7597"/>
    <w:rsid w:val="001D0A9D"/>
    <w:rsid w:val="001D190A"/>
    <w:rsid w:val="001D1E6E"/>
    <w:rsid w:val="001D2B1F"/>
    <w:rsid w:val="001D2CA1"/>
    <w:rsid w:val="001D4104"/>
    <w:rsid w:val="001D48F2"/>
    <w:rsid w:val="001D4F45"/>
    <w:rsid w:val="001D69B5"/>
    <w:rsid w:val="001E03E7"/>
    <w:rsid w:val="001E11B0"/>
    <w:rsid w:val="001E454A"/>
    <w:rsid w:val="001F1EDA"/>
    <w:rsid w:val="001F2446"/>
    <w:rsid w:val="001F2CDF"/>
    <w:rsid w:val="0020042C"/>
    <w:rsid w:val="002008A5"/>
    <w:rsid w:val="00201CD1"/>
    <w:rsid w:val="00203043"/>
    <w:rsid w:val="00205E05"/>
    <w:rsid w:val="002109E5"/>
    <w:rsid w:val="00214122"/>
    <w:rsid w:val="00214C3C"/>
    <w:rsid w:val="00217614"/>
    <w:rsid w:val="00220FDA"/>
    <w:rsid w:val="002213B5"/>
    <w:rsid w:val="00222658"/>
    <w:rsid w:val="00222D78"/>
    <w:rsid w:val="002237C7"/>
    <w:rsid w:val="00223FC5"/>
    <w:rsid w:val="00225DFC"/>
    <w:rsid w:val="002278B5"/>
    <w:rsid w:val="002325CA"/>
    <w:rsid w:val="00232899"/>
    <w:rsid w:val="00233AAB"/>
    <w:rsid w:val="00241BCD"/>
    <w:rsid w:val="0024460E"/>
    <w:rsid w:val="002463C6"/>
    <w:rsid w:val="0024648C"/>
    <w:rsid w:val="00247060"/>
    <w:rsid w:val="00250177"/>
    <w:rsid w:val="002524C9"/>
    <w:rsid w:val="002538C9"/>
    <w:rsid w:val="00256079"/>
    <w:rsid w:val="00256BBC"/>
    <w:rsid w:val="00257168"/>
    <w:rsid w:val="00260813"/>
    <w:rsid w:val="00260EF2"/>
    <w:rsid w:val="00261B65"/>
    <w:rsid w:val="00262B67"/>
    <w:rsid w:val="002630A9"/>
    <w:rsid w:val="002635D4"/>
    <w:rsid w:val="0026517F"/>
    <w:rsid w:val="00266628"/>
    <w:rsid w:val="00273C92"/>
    <w:rsid w:val="00275DFF"/>
    <w:rsid w:val="0028108A"/>
    <w:rsid w:val="002817D6"/>
    <w:rsid w:val="002907F5"/>
    <w:rsid w:val="002962CD"/>
    <w:rsid w:val="002966BC"/>
    <w:rsid w:val="002A1183"/>
    <w:rsid w:val="002A520B"/>
    <w:rsid w:val="002A60F4"/>
    <w:rsid w:val="002A6E84"/>
    <w:rsid w:val="002B0391"/>
    <w:rsid w:val="002B2E99"/>
    <w:rsid w:val="002B3711"/>
    <w:rsid w:val="002B3936"/>
    <w:rsid w:val="002B67C5"/>
    <w:rsid w:val="002B6C98"/>
    <w:rsid w:val="002C192A"/>
    <w:rsid w:val="002C2105"/>
    <w:rsid w:val="002C3C95"/>
    <w:rsid w:val="002C4A1B"/>
    <w:rsid w:val="002C6819"/>
    <w:rsid w:val="002D271E"/>
    <w:rsid w:val="002D2CF1"/>
    <w:rsid w:val="002E014F"/>
    <w:rsid w:val="002E0F5F"/>
    <w:rsid w:val="002E1E7D"/>
    <w:rsid w:val="002E2FEB"/>
    <w:rsid w:val="002E30F8"/>
    <w:rsid w:val="002E40DA"/>
    <w:rsid w:val="002E4A8E"/>
    <w:rsid w:val="002E5514"/>
    <w:rsid w:val="002E5E91"/>
    <w:rsid w:val="002E7133"/>
    <w:rsid w:val="002E730E"/>
    <w:rsid w:val="002F0017"/>
    <w:rsid w:val="002F3B4A"/>
    <w:rsid w:val="002F6D34"/>
    <w:rsid w:val="00301881"/>
    <w:rsid w:val="00301B56"/>
    <w:rsid w:val="0030415C"/>
    <w:rsid w:val="003120DF"/>
    <w:rsid w:val="00312C4D"/>
    <w:rsid w:val="003147B8"/>
    <w:rsid w:val="00314D07"/>
    <w:rsid w:val="00316006"/>
    <w:rsid w:val="003166C9"/>
    <w:rsid w:val="00317105"/>
    <w:rsid w:val="00320286"/>
    <w:rsid w:val="00320B2A"/>
    <w:rsid w:val="0032107F"/>
    <w:rsid w:val="00322047"/>
    <w:rsid w:val="003239CD"/>
    <w:rsid w:val="00327CFF"/>
    <w:rsid w:val="003337C2"/>
    <w:rsid w:val="0033597A"/>
    <w:rsid w:val="00341044"/>
    <w:rsid w:val="00341672"/>
    <w:rsid w:val="00344224"/>
    <w:rsid w:val="00345FE2"/>
    <w:rsid w:val="00347BB9"/>
    <w:rsid w:val="00350719"/>
    <w:rsid w:val="00350A30"/>
    <w:rsid w:val="00350BFC"/>
    <w:rsid w:val="00351887"/>
    <w:rsid w:val="00353673"/>
    <w:rsid w:val="00354E51"/>
    <w:rsid w:val="00356781"/>
    <w:rsid w:val="00361CA5"/>
    <w:rsid w:val="00361E1B"/>
    <w:rsid w:val="00363722"/>
    <w:rsid w:val="003649E0"/>
    <w:rsid w:val="00367E06"/>
    <w:rsid w:val="0037185A"/>
    <w:rsid w:val="00375AD9"/>
    <w:rsid w:val="00376B5F"/>
    <w:rsid w:val="00377B2D"/>
    <w:rsid w:val="00383838"/>
    <w:rsid w:val="003855BE"/>
    <w:rsid w:val="0038669A"/>
    <w:rsid w:val="003871E5"/>
    <w:rsid w:val="003876A9"/>
    <w:rsid w:val="00387918"/>
    <w:rsid w:val="00392589"/>
    <w:rsid w:val="00393C2B"/>
    <w:rsid w:val="0039475F"/>
    <w:rsid w:val="003A054E"/>
    <w:rsid w:val="003A0F77"/>
    <w:rsid w:val="003A1B41"/>
    <w:rsid w:val="003A1FF1"/>
    <w:rsid w:val="003A2B3E"/>
    <w:rsid w:val="003A66C9"/>
    <w:rsid w:val="003A7394"/>
    <w:rsid w:val="003B014C"/>
    <w:rsid w:val="003B4DBD"/>
    <w:rsid w:val="003B5248"/>
    <w:rsid w:val="003B55FD"/>
    <w:rsid w:val="003C4601"/>
    <w:rsid w:val="003C79AB"/>
    <w:rsid w:val="003D08DA"/>
    <w:rsid w:val="003D1299"/>
    <w:rsid w:val="003D1553"/>
    <w:rsid w:val="003D2C3F"/>
    <w:rsid w:val="003D6CA2"/>
    <w:rsid w:val="003D72C7"/>
    <w:rsid w:val="003E0D2B"/>
    <w:rsid w:val="003E6051"/>
    <w:rsid w:val="003E6109"/>
    <w:rsid w:val="003E74DC"/>
    <w:rsid w:val="003F00C4"/>
    <w:rsid w:val="003F0453"/>
    <w:rsid w:val="003F0CED"/>
    <w:rsid w:val="003F16DD"/>
    <w:rsid w:val="003F4250"/>
    <w:rsid w:val="003F72E7"/>
    <w:rsid w:val="003F790B"/>
    <w:rsid w:val="003F7E58"/>
    <w:rsid w:val="00403869"/>
    <w:rsid w:val="004056C7"/>
    <w:rsid w:val="00407638"/>
    <w:rsid w:val="00410BEA"/>
    <w:rsid w:val="00413E40"/>
    <w:rsid w:val="004153EF"/>
    <w:rsid w:val="0041785E"/>
    <w:rsid w:val="004213D0"/>
    <w:rsid w:val="004216B3"/>
    <w:rsid w:val="00424132"/>
    <w:rsid w:val="004300D2"/>
    <w:rsid w:val="0043166C"/>
    <w:rsid w:val="004326F5"/>
    <w:rsid w:val="00432C86"/>
    <w:rsid w:val="00435959"/>
    <w:rsid w:val="00437E9F"/>
    <w:rsid w:val="004412A5"/>
    <w:rsid w:val="004416C1"/>
    <w:rsid w:val="004448EA"/>
    <w:rsid w:val="00445108"/>
    <w:rsid w:val="0044758B"/>
    <w:rsid w:val="00451475"/>
    <w:rsid w:val="004519E4"/>
    <w:rsid w:val="00454DCF"/>
    <w:rsid w:val="004603FE"/>
    <w:rsid w:val="00461C1C"/>
    <w:rsid w:val="004632DC"/>
    <w:rsid w:val="00470A55"/>
    <w:rsid w:val="00472677"/>
    <w:rsid w:val="00474812"/>
    <w:rsid w:val="004806D3"/>
    <w:rsid w:val="0048160F"/>
    <w:rsid w:val="00483FC8"/>
    <w:rsid w:val="004840E8"/>
    <w:rsid w:val="00486ABD"/>
    <w:rsid w:val="00487AF1"/>
    <w:rsid w:val="00495B5D"/>
    <w:rsid w:val="00495F74"/>
    <w:rsid w:val="00495FB0"/>
    <w:rsid w:val="0049685C"/>
    <w:rsid w:val="0049715E"/>
    <w:rsid w:val="004A18D3"/>
    <w:rsid w:val="004A372A"/>
    <w:rsid w:val="004A428C"/>
    <w:rsid w:val="004A6B01"/>
    <w:rsid w:val="004A6E38"/>
    <w:rsid w:val="004B1374"/>
    <w:rsid w:val="004B4EA6"/>
    <w:rsid w:val="004C034E"/>
    <w:rsid w:val="004C04B5"/>
    <w:rsid w:val="004C0762"/>
    <w:rsid w:val="004C3060"/>
    <w:rsid w:val="004C487A"/>
    <w:rsid w:val="004C4C74"/>
    <w:rsid w:val="004C55F3"/>
    <w:rsid w:val="004C680D"/>
    <w:rsid w:val="004C7C4D"/>
    <w:rsid w:val="004D0882"/>
    <w:rsid w:val="004D0E3B"/>
    <w:rsid w:val="004D157A"/>
    <w:rsid w:val="004D1BEE"/>
    <w:rsid w:val="004D7A6F"/>
    <w:rsid w:val="004E3D76"/>
    <w:rsid w:val="004E3EE9"/>
    <w:rsid w:val="004F1B44"/>
    <w:rsid w:val="004F611E"/>
    <w:rsid w:val="004F6A51"/>
    <w:rsid w:val="00501B0C"/>
    <w:rsid w:val="00501BA0"/>
    <w:rsid w:val="00503A8A"/>
    <w:rsid w:val="0051475E"/>
    <w:rsid w:val="0051498B"/>
    <w:rsid w:val="00514C55"/>
    <w:rsid w:val="005157CF"/>
    <w:rsid w:val="00521BC4"/>
    <w:rsid w:val="00522652"/>
    <w:rsid w:val="00525BFF"/>
    <w:rsid w:val="00526DBD"/>
    <w:rsid w:val="005277CF"/>
    <w:rsid w:val="00536A7D"/>
    <w:rsid w:val="0054280A"/>
    <w:rsid w:val="00551EF2"/>
    <w:rsid w:val="0055392B"/>
    <w:rsid w:val="00554E73"/>
    <w:rsid w:val="00561FF8"/>
    <w:rsid w:val="00563164"/>
    <w:rsid w:val="00563AFB"/>
    <w:rsid w:val="00566431"/>
    <w:rsid w:val="00570473"/>
    <w:rsid w:val="005717C2"/>
    <w:rsid w:val="005729E6"/>
    <w:rsid w:val="00574541"/>
    <w:rsid w:val="00574B93"/>
    <w:rsid w:val="005758AB"/>
    <w:rsid w:val="005764AC"/>
    <w:rsid w:val="00576D9C"/>
    <w:rsid w:val="00582CBB"/>
    <w:rsid w:val="0058529B"/>
    <w:rsid w:val="005862CA"/>
    <w:rsid w:val="005902B0"/>
    <w:rsid w:val="005915C5"/>
    <w:rsid w:val="00591EB7"/>
    <w:rsid w:val="00592040"/>
    <w:rsid w:val="0059204E"/>
    <w:rsid w:val="00592D0E"/>
    <w:rsid w:val="0059310A"/>
    <w:rsid w:val="005966C0"/>
    <w:rsid w:val="00596D37"/>
    <w:rsid w:val="005978DD"/>
    <w:rsid w:val="005A2F1D"/>
    <w:rsid w:val="005A4532"/>
    <w:rsid w:val="005A57FD"/>
    <w:rsid w:val="005A5C61"/>
    <w:rsid w:val="005A7BB8"/>
    <w:rsid w:val="005B0B4A"/>
    <w:rsid w:val="005B19BD"/>
    <w:rsid w:val="005B3306"/>
    <w:rsid w:val="005B3A22"/>
    <w:rsid w:val="005B64D7"/>
    <w:rsid w:val="005C0F13"/>
    <w:rsid w:val="005C227D"/>
    <w:rsid w:val="005C55B1"/>
    <w:rsid w:val="005C6347"/>
    <w:rsid w:val="005D0617"/>
    <w:rsid w:val="005D08F7"/>
    <w:rsid w:val="005D0F08"/>
    <w:rsid w:val="005D149D"/>
    <w:rsid w:val="005D4516"/>
    <w:rsid w:val="005D5FD8"/>
    <w:rsid w:val="005E2C6B"/>
    <w:rsid w:val="005E6810"/>
    <w:rsid w:val="005F3B76"/>
    <w:rsid w:val="005F40A2"/>
    <w:rsid w:val="005F7739"/>
    <w:rsid w:val="00601711"/>
    <w:rsid w:val="00602D3C"/>
    <w:rsid w:val="006047A4"/>
    <w:rsid w:val="0060553C"/>
    <w:rsid w:val="00606772"/>
    <w:rsid w:val="006109D9"/>
    <w:rsid w:val="006109DC"/>
    <w:rsid w:val="00610A69"/>
    <w:rsid w:val="00617454"/>
    <w:rsid w:val="0061778A"/>
    <w:rsid w:val="00617CA0"/>
    <w:rsid w:val="00620B25"/>
    <w:rsid w:val="00621B4B"/>
    <w:rsid w:val="006248D3"/>
    <w:rsid w:val="0062504D"/>
    <w:rsid w:val="0062730C"/>
    <w:rsid w:val="006276AB"/>
    <w:rsid w:val="00627FB5"/>
    <w:rsid w:val="0063185E"/>
    <w:rsid w:val="00634B95"/>
    <w:rsid w:val="0063732B"/>
    <w:rsid w:val="00641DDC"/>
    <w:rsid w:val="0064451A"/>
    <w:rsid w:val="00646AC3"/>
    <w:rsid w:val="0065021A"/>
    <w:rsid w:val="0065026F"/>
    <w:rsid w:val="0065248C"/>
    <w:rsid w:val="0065305C"/>
    <w:rsid w:val="0065336B"/>
    <w:rsid w:val="00653D24"/>
    <w:rsid w:val="00654AA2"/>
    <w:rsid w:val="00655F4E"/>
    <w:rsid w:val="00660C34"/>
    <w:rsid w:val="006618BB"/>
    <w:rsid w:val="0066207A"/>
    <w:rsid w:val="006647DC"/>
    <w:rsid w:val="00664DF5"/>
    <w:rsid w:val="00666CDF"/>
    <w:rsid w:val="00670EB9"/>
    <w:rsid w:val="00672A3A"/>
    <w:rsid w:val="00672DF5"/>
    <w:rsid w:val="00681D49"/>
    <w:rsid w:val="00682033"/>
    <w:rsid w:val="006830CB"/>
    <w:rsid w:val="00683A2A"/>
    <w:rsid w:val="00686D92"/>
    <w:rsid w:val="006873E2"/>
    <w:rsid w:val="006A1865"/>
    <w:rsid w:val="006A19BC"/>
    <w:rsid w:val="006A4752"/>
    <w:rsid w:val="006A6875"/>
    <w:rsid w:val="006B026C"/>
    <w:rsid w:val="006B4359"/>
    <w:rsid w:val="006B435C"/>
    <w:rsid w:val="006B5CA7"/>
    <w:rsid w:val="006C0DCC"/>
    <w:rsid w:val="006C2D7E"/>
    <w:rsid w:val="006C7C09"/>
    <w:rsid w:val="006D78AF"/>
    <w:rsid w:val="006E2367"/>
    <w:rsid w:val="006E2678"/>
    <w:rsid w:val="006E74D3"/>
    <w:rsid w:val="006E7995"/>
    <w:rsid w:val="006F3023"/>
    <w:rsid w:val="007001CA"/>
    <w:rsid w:val="007002B1"/>
    <w:rsid w:val="00700DDD"/>
    <w:rsid w:val="00704B82"/>
    <w:rsid w:val="007053E7"/>
    <w:rsid w:val="00705826"/>
    <w:rsid w:val="007061A0"/>
    <w:rsid w:val="0071093E"/>
    <w:rsid w:val="00713AD4"/>
    <w:rsid w:val="00717DC5"/>
    <w:rsid w:val="00720B88"/>
    <w:rsid w:val="00720C50"/>
    <w:rsid w:val="00722947"/>
    <w:rsid w:val="00725B49"/>
    <w:rsid w:val="007301AC"/>
    <w:rsid w:val="0073141C"/>
    <w:rsid w:val="00734984"/>
    <w:rsid w:val="00734FEC"/>
    <w:rsid w:val="007356F1"/>
    <w:rsid w:val="00737471"/>
    <w:rsid w:val="00740CB0"/>
    <w:rsid w:val="00740D5B"/>
    <w:rsid w:val="00742A4F"/>
    <w:rsid w:val="00743661"/>
    <w:rsid w:val="0074536E"/>
    <w:rsid w:val="00746EF2"/>
    <w:rsid w:val="007524E8"/>
    <w:rsid w:val="00752C54"/>
    <w:rsid w:val="00753C81"/>
    <w:rsid w:val="007556D7"/>
    <w:rsid w:val="00756C70"/>
    <w:rsid w:val="0076100C"/>
    <w:rsid w:val="0076151E"/>
    <w:rsid w:val="00762195"/>
    <w:rsid w:val="00762438"/>
    <w:rsid w:val="007628FC"/>
    <w:rsid w:val="0076446F"/>
    <w:rsid w:val="0076639D"/>
    <w:rsid w:val="00767FF2"/>
    <w:rsid w:val="00767FF9"/>
    <w:rsid w:val="007712A3"/>
    <w:rsid w:val="007749E4"/>
    <w:rsid w:val="00775109"/>
    <w:rsid w:val="007807A4"/>
    <w:rsid w:val="00782FA4"/>
    <w:rsid w:val="007846AD"/>
    <w:rsid w:val="00785DC3"/>
    <w:rsid w:val="00786AC1"/>
    <w:rsid w:val="007875FE"/>
    <w:rsid w:val="0078765C"/>
    <w:rsid w:val="0078766B"/>
    <w:rsid w:val="00790B18"/>
    <w:rsid w:val="007959FC"/>
    <w:rsid w:val="007961FA"/>
    <w:rsid w:val="007A1182"/>
    <w:rsid w:val="007A263A"/>
    <w:rsid w:val="007A3C50"/>
    <w:rsid w:val="007A4CB2"/>
    <w:rsid w:val="007A54DB"/>
    <w:rsid w:val="007A6869"/>
    <w:rsid w:val="007B047F"/>
    <w:rsid w:val="007B048B"/>
    <w:rsid w:val="007B3D6E"/>
    <w:rsid w:val="007B4008"/>
    <w:rsid w:val="007B4690"/>
    <w:rsid w:val="007B6340"/>
    <w:rsid w:val="007B717F"/>
    <w:rsid w:val="007C1032"/>
    <w:rsid w:val="007C3B27"/>
    <w:rsid w:val="007C6B14"/>
    <w:rsid w:val="007C722C"/>
    <w:rsid w:val="007C79D3"/>
    <w:rsid w:val="007D16F5"/>
    <w:rsid w:val="007D2F4C"/>
    <w:rsid w:val="007E0531"/>
    <w:rsid w:val="007E067C"/>
    <w:rsid w:val="007E402C"/>
    <w:rsid w:val="007E52B6"/>
    <w:rsid w:val="007E5796"/>
    <w:rsid w:val="007F145E"/>
    <w:rsid w:val="007F272E"/>
    <w:rsid w:val="007F6D33"/>
    <w:rsid w:val="007F798F"/>
    <w:rsid w:val="008000AF"/>
    <w:rsid w:val="00801D2A"/>
    <w:rsid w:val="00804ABD"/>
    <w:rsid w:val="0080658D"/>
    <w:rsid w:val="008077AF"/>
    <w:rsid w:val="00812C71"/>
    <w:rsid w:val="008138A0"/>
    <w:rsid w:val="00815012"/>
    <w:rsid w:val="00815CB7"/>
    <w:rsid w:val="00817911"/>
    <w:rsid w:val="008210F3"/>
    <w:rsid w:val="00822F0B"/>
    <w:rsid w:val="00823B08"/>
    <w:rsid w:val="00824622"/>
    <w:rsid w:val="008254D2"/>
    <w:rsid w:val="00831FBF"/>
    <w:rsid w:val="0084113D"/>
    <w:rsid w:val="00841BB8"/>
    <w:rsid w:val="00841EDE"/>
    <w:rsid w:val="008451C6"/>
    <w:rsid w:val="0084652F"/>
    <w:rsid w:val="00847490"/>
    <w:rsid w:val="00851FAA"/>
    <w:rsid w:val="00854439"/>
    <w:rsid w:val="008603FD"/>
    <w:rsid w:val="00861191"/>
    <w:rsid w:val="00861305"/>
    <w:rsid w:val="00861B29"/>
    <w:rsid w:val="0086388A"/>
    <w:rsid w:val="008700E0"/>
    <w:rsid w:val="00871316"/>
    <w:rsid w:val="00872925"/>
    <w:rsid w:val="00872D77"/>
    <w:rsid w:val="00874650"/>
    <w:rsid w:val="008746C4"/>
    <w:rsid w:val="008766CA"/>
    <w:rsid w:val="00880816"/>
    <w:rsid w:val="00882B7A"/>
    <w:rsid w:val="0088399D"/>
    <w:rsid w:val="0088654C"/>
    <w:rsid w:val="00892236"/>
    <w:rsid w:val="00894F83"/>
    <w:rsid w:val="00895CCE"/>
    <w:rsid w:val="00897282"/>
    <w:rsid w:val="008A0AA4"/>
    <w:rsid w:val="008A3696"/>
    <w:rsid w:val="008A3825"/>
    <w:rsid w:val="008A4FD6"/>
    <w:rsid w:val="008A5733"/>
    <w:rsid w:val="008A597D"/>
    <w:rsid w:val="008A5B30"/>
    <w:rsid w:val="008A6070"/>
    <w:rsid w:val="008A6AFB"/>
    <w:rsid w:val="008B1C4E"/>
    <w:rsid w:val="008C042C"/>
    <w:rsid w:val="008C0800"/>
    <w:rsid w:val="008C5F6A"/>
    <w:rsid w:val="008D1AA4"/>
    <w:rsid w:val="008D2AC0"/>
    <w:rsid w:val="008D33CA"/>
    <w:rsid w:val="008D4A50"/>
    <w:rsid w:val="008D4A78"/>
    <w:rsid w:val="008D5586"/>
    <w:rsid w:val="008E2BC6"/>
    <w:rsid w:val="008E45C6"/>
    <w:rsid w:val="008E5253"/>
    <w:rsid w:val="008E5C22"/>
    <w:rsid w:val="008E5D79"/>
    <w:rsid w:val="008E698B"/>
    <w:rsid w:val="008F213A"/>
    <w:rsid w:val="008F3CB8"/>
    <w:rsid w:val="008F56B1"/>
    <w:rsid w:val="008F7CEC"/>
    <w:rsid w:val="00900381"/>
    <w:rsid w:val="009018D0"/>
    <w:rsid w:val="00902E9B"/>
    <w:rsid w:val="0090541B"/>
    <w:rsid w:val="00905D03"/>
    <w:rsid w:val="00906372"/>
    <w:rsid w:val="00910F0A"/>
    <w:rsid w:val="00911C67"/>
    <w:rsid w:val="00912C14"/>
    <w:rsid w:val="00914377"/>
    <w:rsid w:val="009144F7"/>
    <w:rsid w:val="00915742"/>
    <w:rsid w:val="009170E6"/>
    <w:rsid w:val="0091719B"/>
    <w:rsid w:val="00925A26"/>
    <w:rsid w:val="0092664F"/>
    <w:rsid w:val="00927112"/>
    <w:rsid w:val="00930E72"/>
    <w:rsid w:val="009310F6"/>
    <w:rsid w:val="00933D15"/>
    <w:rsid w:val="009364ED"/>
    <w:rsid w:val="009404FB"/>
    <w:rsid w:val="00943E02"/>
    <w:rsid w:val="00943E31"/>
    <w:rsid w:val="00945EE5"/>
    <w:rsid w:val="0094679D"/>
    <w:rsid w:val="00950346"/>
    <w:rsid w:val="00952B06"/>
    <w:rsid w:val="00952BF4"/>
    <w:rsid w:val="00952D2D"/>
    <w:rsid w:val="00955C1D"/>
    <w:rsid w:val="00955D25"/>
    <w:rsid w:val="0095681F"/>
    <w:rsid w:val="00960CE3"/>
    <w:rsid w:val="0096356D"/>
    <w:rsid w:val="00964464"/>
    <w:rsid w:val="009662B3"/>
    <w:rsid w:val="00973196"/>
    <w:rsid w:val="00973D08"/>
    <w:rsid w:val="0097467F"/>
    <w:rsid w:val="00975464"/>
    <w:rsid w:val="00976A80"/>
    <w:rsid w:val="00976C57"/>
    <w:rsid w:val="00976DBE"/>
    <w:rsid w:val="00984581"/>
    <w:rsid w:val="00985C23"/>
    <w:rsid w:val="00986133"/>
    <w:rsid w:val="009875C3"/>
    <w:rsid w:val="009900B0"/>
    <w:rsid w:val="00991216"/>
    <w:rsid w:val="0099230D"/>
    <w:rsid w:val="00993103"/>
    <w:rsid w:val="0099588A"/>
    <w:rsid w:val="00996C32"/>
    <w:rsid w:val="009A7231"/>
    <w:rsid w:val="009B6746"/>
    <w:rsid w:val="009B6FC8"/>
    <w:rsid w:val="009C0857"/>
    <w:rsid w:val="009C0C34"/>
    <w:rsid w:val="009C4E49"/>
    <w:rsid w:val="009C5576"/>
    <w:rsid w:val="009C5E77"/>
    <w:rsid w:val="009C6365"/>
    <w:rsid w:val="009C6928"/>
    <w:rsid w:val="009D0535"/>
    <w:rsid w:val="009D0A9E"/>
    <w:rsid w:val="009D0D10"/>
    <w:rsid w:val="009D0F87"/>
    <w:rsid w:val="009D2884"/>
    <w:rsid w:val="009D2FA8"/>
    <w:rsid w:val="009D51E2"/>
    <w:rsid w:val="009E00B3"/>
    <w:rsid w:val="009E0EBF"/>
    <w:rsid w:val="009E3FAC"/>
    <w:rsid w:val="009E7799"/>
    <w:rsid w:val="009F149F"/>
    <w:rsid w:val="009F14B6"/>
    <w:rsid w:val="009F1B0E"/>
    <w:rsid w:val="009F603A"/>
    <w:rsid w:val="009F69FD"/>
    <w:rsid w:val="00A029EF"/>
    <w:rsid w:val="00A037E3"/>
    <w:rsid w:val="00A03AE8"/>
    <w:rsid w:val="00A06194"/>
    <w:rsid w:val="00A0649A"/>
    <w:rsid w:val="00A071EA"/>
    <w:rsid w:val="00A07520"/>
    <w:rsid w:val="00A113D2"/>
    <w:rsid w:val="00A12095"/>
    <w:rsid w:val="00A127AB"/>
    <w:rsid w:val="00A15AA1"/>
    <w:rsid w:val="00A17C36"/>
    <w:rsid w:val="00A20125"/>
    <w:rsid w:val="00A206C6"/>
    <w:rsid w:val="00A21B28"/>
    <w:rsid w:val="00A240E6"/>
    <w:rsid w:val="00A2487D"/>
    <w:rsid w:val="00A25BC3"/>
    <w:rsid w:val="00A310F0"/>
    <w:rsid w:val="00A37089"/>
    <w:rsid w:val="00A376EB"/>
    <w:rsid w:val="00A47AA9"/>
    <w:rsid w:val="00A50256"/>
    <w:rsid w:val="00A50539"/>
    <w:rsid w:val="00A514FA"/>
    <w:rsid w:val="00A55B40"/>
    <w:rsid w:val="00A56013"/>
    <w:rsid w:val="00A57313"/>
    <w:rsid w:val="00A576C9"/>
    <w:rsid w:val="00A615F1"/>
    <w:rsid w:val="00A635DC"/>
    <w:rsid w:val="00A63E64"/>
    <w:rsid w:val="00A63F81"/>
    <w:rsid w:val="00A6447C"/>
    <w:rsid w:val="00A65BD4"/>
    <w:rsid w:val="00A665B1"/>
    <w:rsid w:val="00A721F5"/>
    <w:rsid w:val="00A731EB"/>
    <w:rsid w:val="00A7704E"/>
    <w:rsid w:val="00A803F0"/>
    <w:rsid w:val="00A82594"/>
    <w:rsid w:val="00A82AAA"/>
    <w:rsid w:val="00A82F7D"/>
    <w:rsid w:val="00A84009"/>
    <w:rsid w:val="00A85B1F"/>
    <w:rsid w:val="00A867A2"/>
    <w:rsid w:val="00A87C68"/>
    <w:rsid w:val="00A87E90"/>
    <w:rsid w:val="00A92BE2"/>
    <w:rsid w:val="00A9302C"/>
    <w:rsid w:val="00A9793B"/>
    <w:rsid w:val="00A97C4C"/>
    <w:rsid w:val="00AA1876"/>
    <w:rsid w:val="00AA3DB7"/>
    <w:rsid w:val="00AA5E54"/>
    <w:rsid w:val="00AC0CD4"/>
    <w:rsid w:val="00AC13BA"/>
    <w:rsid w:val="00AC6A46"/>
    <w:rsid w:val="00AC6AFB"/>
    <w:rsid w:val="00AC6B38"/>
    <w:rsid w:val="00AD1325"/>
    <w:rsid w:val="00AD3EEB"/>
    <w:rsid w:val="00AD6925"/>
    <w:rsid w:val="00AE18E6"/>
    <w:rsid w:val="00AE732B"/>
    <w:rsid w:val="00AF2030"/>
    <w:rsid w:val="00AF203E"/>
    <w:rsid w:val="00AF502D"/>
    <w:rsid w:val="00AF54EB"/>
    <w:rsid w:val="00AF5764"/>
    <w:rsid w:val="00AF6908"/>
    <w:rsid w:val="00AF6AA4"/>
    <w:rsid w:val="00AF7DE1"/>
    <w:rsid w:val="00B003F4"/>
    <w:rsid w:val="00B033D3"/>
    <w:rsid w:val="00B05954"/>
    <w:rsid w:val="00B06989"/>
    <w:rsid w:val="00B1032D"/>
    <w:rsid w:val="00B10C66"/>
    <w:rsid w:val="00B12298"/>
    <w:rsid w:val="00B1482D"/>
    <w:rsid w:val="00B15CD9"/>
    <w:rsid w:val="00B17088"/>
    <w:rsid w:val="00B1789E"/>
    <w:rsid w:val="00B20407"/>
    <w:rsid w:val="00B22874"/>
    <w:rsid w:val="00B2324A"/>
    <w:rsid w:val="00B23861"/>
    <w:rsid w:val="00B25263"/>
    <w:rsid w:val="00B26239"/>
    <w:rsid w:val="00B301AE"/>
    <w:rsid w:val="00B32DA9"/>
    <w:rsid w:val="00B35547"/>
    <w:rsid w:val="00B36DAA"/>
    <w:rsid w:val="00B51908"/>
    <w:rsid w:val="00B51AC7"/>
    <w:rsid w:val="00B537E0"/>
    <w:rsid w:val="00B54547"/>
    <w:rsid w:val="00B54EEE"/>
    <w:rsid w:val="00B552A1"/>
    <w:rsid w:val="00B603A7"/>
    <w:rsid w:val="00B60E17"/>
    <w:rsid w:val="00B62451"/>
    <w:rsid w:val="00B62F6A"/>
    <w:rsid w:val="00B650E9"/>
    <w:rsid w:val="00B65796"/>
    <w:rsid w:val="00B66C77"/>
    <w:rsid w:val="00B66EF6"/>
    <w:rsid w:val="00B75107"/>
    <w:rsid w:val="00B81C43"/>
    <w:rsid w:val="00B8212F"/>
    <w:rsid w:val="00B83ACC"/>
    <w:rsid w:val="00B85C2D"/>
    <w:rsid w:val="00B86B79"/>
    <w:rsid w:val="00B91329"/>
    <w:rsid w:val="00B932CE"/>
    <w:rsid w:val="00B93F2A"/>
    <w:rsid w:val="00B94CAD"/>
    <w:rsid w:val="00B94F24"/>
    <w:rsid w:val="00B95FDB"/>
    <w:rsid w:val="00B97054"/>
    <w:rsid w:val="00BA1FD9"/>
    <w:rsid w:val="00BA217A"/>
    <w:rsid w:val="00BA35B3"/>
    <w:rsid w:val="00BA3A7F"/>
    <w:rsid w:val="00BA3B16"/>
    <w:rsid w:val="00BA4DDA"/>
    <w:rsid w:val="00BA5EB4"/>
    <w:rsid w:val="00BA6F82"/>
    <w:rsid w:val="00BB0DA9"/>
    <w:rsid w:val="00BB2585"/>
    <w:rsid w:val="00BB31E9"/>
    <w:rsid w:val="00BB579F"/>
    <w:rsid w:val="00BB5C78"/>
    <w:rsid w:val="00BB68D6"/>
    <w:rsid w:val="00BB743A"/>
    <w:rsid w:val="00BC0935"/>
    <w:rsid w:val="00BC164D"/>
    <w:rsid w:val="00BC52E5"/>
    <w:rsid w:val="00BC6996"/>
    <w:rsid w:val="00BD0E30"/>
    <w:rsid w:val="00BD2415"/>
    <w:rsid w:val="00BD441B"/>
    <w:rsid w:val="00BE1267"/>
    <w:rsid w:val="00BE3817"/>
    <w:rsid w:val="00BE4F7C"/>
    <w:rsid w:val="00BE5B94"/>
    <w:rsid w:val="00BF1329"/>
    <w:rsid w:val="00C01DEF"/>
    <w:rsid w:val="00C02892"/>
    <w:rsid w:val="00C02A5D"/>
    <w:rsid w:val="00C0774A"/>
    <w:rsid w:val="00C107AE"/>
    <w:rsid w:val="00C11122"/>
    <w:rsid w:val="00C11326"/>
    <w:rsid w:val="00C12E40"/>
    <w:rsid w:val="00C13C42"/>
    <w:rsid w:val="00C17639"/>
    <w:rsid w:val="00C21336"/>
    <w:rsid w:val="00C24710"/>
    <w:rsid w:val="00C24F41"/>
    <w:rsid w:val="00C27737"/>
    <w:rsid w:val="00C30ABF"/>
    <w:rsid w:val="00C31A41"/>
    <w:rsid w:val="00C32862"/>
    <w:rsid w:val="00C3585C"/>
    <w:rsid w:val="00C3587A"/>
    <w:rsid w:val="00C36EB7"/>
    <w:rsid w:val="00C37F64"/>
    <w:rsid w:val="00C40D09"/>
    <w:rsid w:val="00C41FDF"/>
    <w:rsid w:val="00C45E12"/>
    <w:rsid w:val="00C47884"/>
    <w:rsid w:val="00C50877"/>
    <w:rsid w:val="00C51DAC"/>
    <w:rsid w:val="00C52C23"/>
    <w:rsid w:val="00C53818"/>
    <w:rsid w:val="00C55E1B"/>
    <w:rsid w:val="00C6418E"/>
    <w:rsid w:val="00C659EB"/>
    <w:rsid w:val="00C668D2"/>
    <w:rsid w:val="00C7097F"/>
    <w:rsid w:val="00C71A05"/>
    <w:rsid w:val="00C75F79"/>
    <w:rsid w:val="00C761FE"/>
    <w:rsid w:val="00C77F38"/>
    <w:rsid w:val="00C849C0"/>
    <w:rsid w:val="00C9259E"/>
    <w:rsid w:val="00C92CDC"/>
    <w:rsid w:val="00C94596"/>
    <w:rsid w:val="00C9603F"/>
    <w:rsid w:val="00CA0C4C"/>
    <w:rsid w:val="00CA1523"/>
    <w:rsid w:val="00CA6A3B"/>
    <w:rsid w:val="00CB11A8"/>
    <w:rsid w:val="00CB15C6"/>
    <w:rsid w:val="00CB25ED"/>
    <w:rsid w:val="00CB46B9"/>
    <w:rsid w:val="00CB4CA8"/>
    <w:rsid w:val="00CB4F00"/>
    <w:rsid w:val="00CB5B9D"/>
    <w:rsid w:val="00CB5D5D"/>
    <w:rsid w:val="00CB5EE3"/>
    <w:rsid w:val="00CB6C47"/>
    <w:rsid w:val="00CD0916"/>
    <w:rsid w:val="00CD19CB"/>
    <w:rsid w:val="00CD357F"/>
    <w:rsid w:val="00CD7AFC"/>
    <w:rsid w:val="00CE1F5B"/>
    <w:rsid w:val="00CE5387"/>
    <w:rsid w:val="00CE5E90"/>
    <w:rsid w:val="00CF08D3"/>
    <w:rsid w:val="00CF115F"/>
    <w:rsid w:val="00CF38AA"/>
    <w:rsid w:val="00CF3DC6"/>
    <w:rsid w:val="00CF63E9"/>
    <w:rsid w:val="00CF7E21"/>
    <w:rsid w:val="00D00152"/>
    <w:rsid w:val="00D001E2"/>
    <w:rsid w:val="00D00695"/>
    <w:rsid w:val="00D04455"/>
    <w:rsid w:val="00D06A67"/>
    <w:rsid w:val="00D07B11"/>
    <w:rsid w:val="00D170F2"/>
    <w:rsid w:val="00D24DAC"/>
    <w:rsid w:val="00D25119"/>
    <w:rsid w:val="00D26296"/>
    <w:rsid w:val="00D26378"/>
    <w:rsid w:val="00D2778D"/>
    <w:rsid w:val="00D31087"/>
    <w:rsid w:val="00D33511"/>
    <w:rsid w:val="00D33B36"/>
    <w:rsid w:val="00D35FBA"/>
    <w:rsid w:val="00D40C1F"/>
    <w:rsid w:val="00D41B57"/>
    <w:rsid w:val="00D41F97"/>
    <w:rsid w:val="00D443DB"/>
    <w:rsid w:val="00D5013C"/>
    <w:rsid w:val="00D518C7"/>
    <w:rsid w:val="00D52E47"/>
    <w:rsid w:val="00D532DE"/>
    <w:rsid w:val="00D55298"/>
    <w:rsid w:val="00D56B35"/>
    <w:rsid w:val="00D5759C"/>
    <w:rsid w:val="00D61908"/>
    <w:rsid w:val="00D648A4"/>
    <w:rsid w:val="00D75BD8"/>
    <w:rsid w:val="00D819B0"/>
    <w:rsid w:val="00D81A6E"/>
    <w:rsid w:val="00D83E5D"/>
    <w:rsid w:val="00D90EBC"/>
    <w:rsid w:val="00D92669"/>
    <w:rsid w:val="00D94707"/>
    <w:rsid w:val="00DA01C1"/>
    <w:rsid w:val="00DA1680"/>
    <w:rsid w:val="00DA1D8D"/>
    <w:rsid w:val="00DA1DF1"/>
    <w:rsid w:val="00DA411A"/>
    <w:rsid w:val="00DA5554"/>
    <w:rsid w:val="00DA7EB1"/>
    <w:rsid w:val="00DB0D1F"/>
    <w:rsid w:val="00DB1A8D"/>
    <w:rsid w:val="00DB1E5D"/>
    <w:rsid w:val="00DB3630"/>
    <w:rsid w:val="00DB42A8"/>
    <w:rsid w:val="00DB6389"/>
    <w:rsid w:val="00DB7FFB"/>
    <w:rsid w:val="00DC00F8"/>
    <w:rsid w:val="00DC041E"/>
    <w:rsid w:val="00DC4B73"/>
    <w:rsid w:val="00DC5EAD"/>
    <w:rsid w:val="00DC69F8"/>
    <w:rsid w:val="00DC6A17"/>
    <w:rsid w:val="00DC6C79"/>
    <w:rsid w:val="00DD20B7"/>
    <w:rsid w:val="00DD2BD4"/>
    <w:rsid w:val="00DD3AC2"/>
    <w:rsid w:val="00DD754C"/>
    <w:rsid w:val="00DE11AD"/>
    <w:rsid w:val="00DE1A15"/>
    <w:rsid w:val="00DE2817"/>
    <w:rsid w:val="00DE49C8"/>
    <w:rsid w:val="00DE5837"/>
    <w:rsid w:val="00DE5884"/>
    <w:rsid w:val="00DF0364"/>
    <w:rsid w:val="00DF2AE8"/>
    <w:rsid w:val="00DF2B52"/>
    <w:rsid w:val="00DF51EC"/>
    <w:rsid w:val="00DF59A7"/>
    <w:rsid w:val="00DF639E"/>
    <w:rsid w:val="00E00D8A"/>
    <w:rsid w:val="00E0757D"/>
    <w:rsid w:val="00E118A2"/>
    <w:rsid w:val="00E135F3"/>
    <w:rsid w:val="00E149AB"/>
    <w:rsid w:val="00E14B34"/>
    <w:rsid w:val="00E15C54"/>
    <w:rsid w:val="00E21732"/>
    <w:rsid w:val="00E225B1"/>
    <w:rsid w:val="00E23B97"/>
    <w:rsid w:val="00E26620"/>
    <w:rsid w:val="00E3044E"/>
    <w:rsid w:val="00E30719"/>
    <w:rsid w:val="00E30E4D"/>
    <w:rsid w:val="00E325CE"/>
    <w:rsid w:val="00E32881"/>
    <w:rsid w:val="00E35227"/>
    <w:rsid w:val="00E35247"/>
    <w:rsid w:val="00E36220"/>
    <w:rsid w:val="00E3724F"/>
    <w:rsid w:val="00E37891"/>
    <w:rsid w:val="00E43E11"/>
    <w:rsid w:val="00E514A6"/>
    <w:rsid w:val="00E515F0"/>
    <w:rsid w:val="00E52882"/>
    <w:rsid w:val="00E5353F"/>
    <w:rsid w:val="00E53CED"/>
    <w:rsid w:val="00E5434A"/>
    <w:rsid w:val="00E5561A"/>
    <w:rsid w:val="00E6049D"/>
    <w:rsid w:val="00E606E6"/>
    <w:rsid w:val="00E60DAC"/>
    <w:rsid w:val="00E6214D"/>
    <w:rsid w:val="00E626DC"/>
    <w:rsid w:val="00E70F98"/>
    <w:rsid w:val="00E71175"/>
    <w:rsid w:val="00E7226A"/>
    <w:rsid w:val="00E724AB"/>
    <w:rsid w:val="00E7285D"/>
    <w:rsid w:val="00E767F8"/>
    <w:rsid w:val="00E822EC"/>
    <w:rsid w:val="00E824B4"/>
    <w:rsid w:val="00E85CFC"/>
    <w:rsid w:val="00E90E48"/>
    <w:rsid w:val="00E94F56"/>
    <w:rsid w:val="00E96482"/>
    <w:rsid w:val="00EA1B4E"/>
    <w:rsid w:val="00EA1C97"/>
    <w:rsid w:val="00EA55F1"/>
    <w:rsid w:val="00EB015E"/>
    <w:rsid w:val="00EB2CC5"/>
    <w:rsid w:val="00EB6913"/>
    <w:rsid w:val="00EC1443"/>
    <w:rsid w:val="00EC427F"/>
    <w:rsid w:val="00EC78FD"/>
    <w:rsid w:val="00EC7EA6"/>
    <w:rsid w:val="00ED030F"/>
    <w:rsid w:val="00ED1CD9"/>
    <w:rsid w:val="00ED1FD0"/>
    <w:rsid w:val="00ED333A"/>
    <w:rsid w:val="00ED6D15"/>
    <w:rsid w:val="00ED6D35"/>
    <w:rsid w:val="00EE274B"/>
    <w:rsid w:val="00EE487C"/>
    <w:rsid w:val="00EE6BB9"/>
    <w:rsid w:val="00EE7CFE"/>
    <w:rsid w:val="00EE7F1C"/>
    <w:rsid w:val="00EF106C"/>
    <w:rsid w:val="00EF306B"/>
    <w:rsid w:val="00EF6341"/>
    <w:rsid w:val="00EF6451"/>
    <w:rsid w:val="00EF6F84"/>
    <w:rsid w:val="00EF71B1"/>
    <w:rsid w:val="00F00917"/>
    <w:rsid w:val="00F02231"/>
    <w:rsid w:val="00F046F3"/>
    <w:rsid w:val="00F05B34"/>
    <w:rsid w:val="00F116DF"/>
    <w:rsid w:val="00F153F2"/>
    <w:rsid w:val="00F15591"/>
    <w:rsid w:val="00F16A8A"/>
    <w:rsid w:val="00F1754B"/>
    <w:rsid w:val="00F17982"/>
    <w:rsid w:val="00F17A05"/>
    <w:rsid w:val="00F2006F"/>
    <w:rsid w:val="00F200CD"/>
    <w:rsid w:val="00F26197"/>
    <w:rsid w:val="00F264D3"/>
    <w:rsid w:val="00F26523"/>
    <w:rsid w:val="00F276A5"/>
    <w:rsid w:val="00F3002B"/>
    <w:rsid w:val="00F31A16"/>
    <w:rsid w:val="00F31BD2"/>
    <w:rsid w:val="00F31D4D"/>
    <w:rsid w:val="00F32EED"/>
    <w:rsid w:val="00F33920"/>
    <w:rsid w:val="00F378AB"/>
    <w:rsid w:val="00F45B2B"/>
    <w:rsid w:val="00F50E4C"/>
    <w:rsid w:val="00F54D2C"/>
    <w:rsid w:val="00F604D6"/>
    <w:rsid w:val="00F64011"/>
    <w:rsid w:val="00F66098"/>
    <w:rsid w:val="00F6726B"/>
    <w:rsid w:val="00F70519"/>
    <w:rsid w:val="00F75941"/>
    <w:rsid w:val="00F768B4"/>
    <w:rsid w:val="00F776A6"/>
    <w:rsid w:val="00F77C71"/>
    <w:rsid w:val="00F813A8"/>
    <w:rsid w:val="00F83452"/>
    <w:rsid w:val="00F83C22"/>
    <w:rsid w:val="00F8536E"/>
    <w:rsid w:val="00F8571C"/>
    <w:rsid w:val="00F90209"/>
    <w:rsid w:val="00F90B09"/>
    <w:rsid w:val="00F91060"/>
    <w:rsid w:val="00F93631"/>
    <w:rsid w:val="00F94034"/>
    <w:rsid w:val="00F94A3C"/>
    <w:rsid w:val="00F9708C"/>
    <w:rsid w:val="00FA1410"/>
    <w:rsid w:val="00FA2B8D"/>
    <w:rsid w:val="00FA2E21"/>
    <w:rsid w:val="00FA430F"/>
    <w:rsid w:val="00FA4892"/>
    <w:rsid w:val="00FA5F56"/>
    <w:rsid w:val="00FA6BE9"/>
    <w:rsid w:val="00FA7E16"/>
    <w:rsid w:val="00FB2611"/>
    <w:rsid w:val="00FB27AE"/>
    <w:rsid w:val="00FC1DB5"/>
    <w:rsid w:val="00FC39D9"/>
    <w:rsid w:val="00FC5E81"/>
    <w:rsid w:val="00FC6B6A"/>
    <w:rsid w:val="00FC7A04"/>
    <w:rsid w:val="00FD20AD"/>
    <w:rsid w:val="00FD5E0C"/>
    <w:rsid w:val="00FD6366"/>
    <w:rsid w:val="00FD6404"/>
    <w:rsid w:val="00FD6EE9"/>
    <w:rsid w:val="00FD7459"/>
    <w:rsid w:val="00FE0D2B"/>
    <w:rsid w:val="00FE43D0"/>
    <w:rsid w:val="00FE6CD8"/>
    <w:rsid w:val="00FE6F7A"/>
    <w:rsid w:val="00FF2D0A"/>
    <w:rsid w:val="00FF3468"/>
    <w:rsid w:val="00FF4094"/>
    <w:rsid w:val="00FF5D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B95"/>
  </w:style>
  <w:style w:type="paragraph" w:styleId="1">
    <w:name w:val="heading 1"/>
    <w:basedOn w:val="a"/>
    <w:next w:val="a"/>
    <w:qFormat/>
    <w:rsid w:val="00634B95"/>
    <w:pPr>
      <w:keepNext/>
      <w:ind w:firstLine="709"/>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4B95"/>
    <w:pPr>
      <w:ind w:firstLine="720"/>
    </w:pPr>
  </w:style>
  <w:style w:type="paragraph" w:styleId="2">
    <w:name w:val="Body Text Indent 2"/>
    <w:basedOn w:val="a"/>
    <w:link w:val="20"/>
    <w:rsid w:val="00634B95"/>
    <w:pPr>
      <w:ind w:firstLine="720"/>
      <w:jc w:val="both"/>
    </w:pPr>
  </w:style>
  <w:style w:type="paragraph" w:styleId="3">
    <w:name w:val="Body Text Indent 3"/>
    <w:basedOn w:val="a"/>
    <w:rsid w:val="00634B95"/>
    <w:pPr>
      <w:ind w:left="709" w:firstLine="11"/>
      <w:jc w:val="both"/>
    </w:pPr>
  </w:style>
  <w:style w:type="paragraph" w:styleId="a5">
    <w:name w:val="Balloon Text"/>
    <w:basedOn w:val="a"/>
    <w:semiHidden/>
    <w:rsid w:val="003166C9"/>
    <w:rPr>
      <w:rFonts w:ascii="Tahoma" w:hAnsi="Tahoma" w:cs="Tahoma"/>
      <w:sz w:val="16"/>
      <w:szCs w:val="16"/>
    </w:rPr>
  </w:style>
  <w:style w:type="table" w:styleId="a6">
    <w:name w:val="Table Grid"/>
    <w:basedOn w:val="a1"/>
    <w:rsid w:val="000133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rsid w:val="00F16A8A"/>
    <w:rPr>
      <w:rFonts w:ascii="Times New Roman" w:hAnsi="Times New Roman" w:cs="Times New Roman"/>
      <w:sz w:val="22"/>
      <w:szCs w:val="22"/>
    </w:rPr>
  </w:style>
  <w:style w:type="character" w:customStyle="1" w:styleId="a4">
    <w:name w:val="Основной текст с отступом Знак"/>
    <w:link w:val="a3"/>
    <w:rsid w:val="003A1B41"/>
  </w:style>
  <w:style w:type="paragraph" w:customStyle="1" w:styleId="a7">
    <w:name w:val="Осн. текст УАГ"/>
    <w:basedOn w:val="a"/>
    <w:rsid w:val="00F768B4"/>
    <w:pPr>
      <w:ind w:firstLine="851"/>
      <w:jc w:val="both"/>
    </w:pPr>
    <w:rPr>
      <w:sz w:val="24"/>
      <w:szCs w:val="24"/>
    </w:rPr>
  </w:style>
  <w:style w:type="paragraph" w:customStyle="1" w:styleId="ConsPlusNormal">
    <w:name w:val="ConsPlusNormal"/>
    <w:qFormat/>
    <w:rsid w:val="00F768B4"/>
    <w:pPr>
      <w:widowControl w:val="0"/>
      <w:autoSpaceDE w:val="0"/>
      <w:autoSpaceDN w:val="0"/>
    </w:pPr>
    <w:rPr>
      <w:rFonts w:ascii="Calibri" w:hAnsi="Calibri" w:cs="Calibri"/>
      <w:sz w:val="22"/>
    </w:rPr>
  </w:style>
  <w:style w:type="character" w:customStyle="1" w:styleId="form-header">
    <w:name w:val="form-header"/>
    <w:rsid w:val="00F768B4"/>
    <w:rPr>
      <w:b/>
      <w:bCs/>
      <w:sz w:val="20"/>
      <w:szCs w:val="20"/>
    </w:rPr>
  </w:style>
  <w:style w:type="paragraph" w:customStyle="1" w:styleId="a8">
    <w:name w:val="Содержимое таблицы"/>
    <w:basedOn w:val="a"/>
    <w:rsid w:val="00F768B4"/>
    <w:pPr>
      <w:suppressLineNumbers/>
      <w:suppressAutoHyphens/>
      <w:snapToGrid w:val="0"/>
    </w:pPr>
    <w:rPr>
      <w:rFonts w:eastAsia="SimSun" w:cs="Lucida Sans"/>
      <w:kern w:val="1"/>
      <w:sz w:val="22"/>
      <w:szCs w:val="24"/>
      <w:lang w:eastAsia="zh-CN" w:bidi="hi-IN"/>
    </w:rPr>
  </w:style>
  <w:style w:type="table" w:customStyle="1" w:styleId="TableNormal">
    <w:name w:val="Table Normal"/>
    <w:rsid w:val="00F768B4"/>
    <w:pPr>
      <w:widowControl w:val="0"/>
    </w:pPr>
    <w:rPr>
      <w:color w:val="000000"/>
      <w:sz w:val="24"/>
      <w:szCs w:val="24"/>
    </w:rPr>
    <w:tblPr>
      <w:tblCellMar>
        <w:top w:w="0" w:type="dxa"/>
        <w:left w:w="0" w:type="dxa"/>
        <w:bottom w:w="0" w:type="dxa"/>
        <w:right w:w="0" w:type="dxa"/>
      </w:tblCellMar>
    </w:tblPr>
  </w:style>
  <w:style w:type="paragraph" w:styleId="a9">
    <w:name w:val="header"/>
    <w:basedOn w:val="a"/>
    <w:link w:val="aa"/>
    <w:uiPriority w:val="99"/>
    <w:rsid w:val="008766CA"/>
    <w:pPr>
      <w:tabs>
        <w:tab w:val="center" w:pos="4677"/>
        <w:tab w:val="right" w:pos="9355"/>
      </w:tabs>
    </w:pPr>
  </w:style>
  <w:style w:type="character" w:customStyle="1" w:styleId="aa">
    <w:name w:val="Верхний колонтитул Знак"/>
    <w:basedOn w:val="a0"/>
    <w:link w:val="a9"/>
    <w:uiPriority w:val="99"/>
    <w:rsid w:val="008766CA"/>
  </w:style>
  <w:style w:type="paragraph" w:styleId="ab">
    <w:name w:val="footer"/>
    <w:basedOn w:val="a"/>
    <w:link w:val="ac"/>
    <w:rsid w:val="008766CA"/>
    <w:pPr>
      <w:tabs>
        <w:tab w:val="center" w:pos="4677"/>
        <w:tab w:val="right" w:pos="9355"/>
      </w:tabs>
    </w:pPr>
  </w:style>
  <w:style w:type="character" w:customStyle="1" w:styleId="ac">
    <w:name w:val="Нижний колонтитул Знак"/>
    <w:basedOn w:val="a0"/>
    <w:link w:val="ab"/>
    <w:rsid w:val="008766CA"/>
  </w:style>
  <w:style w:type="character" w:styleId="ad">
    <w:name w:val="Hyperlink"/>
    <w:uiPriority w:val="99"/>
    <w:rsid w:val="00AF502D"/>
    <w:rPr>
      <w:rFonts w:cs="Times New Roman"/>
      <w:color w:val="0000FF"/>
      <w:u w:val="single"/>
    </w:rPr>
  </w:style>
  <w:style w:type="paragraph" w:customStyle="1" w:styleId="ConsPlusNonformat">
    <w:name w:val="ConsPlusNonformat"/>
    <w:rsid w:val="001550EA"/>
    <w:pPr>
      <w:widowControl w:val="0"/>
      <w:autoSpaceDE w:val="0"/>
      <w:autoSpaceDN w:val="0"/>
    </w:pPr>
    <w:rPr>
      <w:rFonts w:ascii="Courier New" w:hAnsi="Courier New" w:cs="Courier New"/>
    </w:rPr>
  </w:style>
  <w:style w:type="paragraph" w:customStyle="1" w:styleId="u">
    <w:name w:val="u"/>
    <w:basedOn w:val="a"/>
    <w:rsid w:val="000D3205"/>
    <w:pPr>
      <w:suppressAutoHyphens/>
      <w:ind w:firstLine="174"/>
      <w:jc w:val="both"/>
    </w:pPr>
    <w:rPr>
      <w:rFonts w:eastAsia="Calibri" w:cs="Calibri"/>
      <w:color w:val="000000"/>
      <w:sz w:val="24"/>
      <w:szCs w:val="24"/>
      <w:lang w:eastAsia="ar-SA"/>
    </w:rPr>
  </w:style>
  <w:style w:type="character" w:customStyle="1" w:styleId="20">
    <w:name w:val="Основной текст с отступом 2 Знак"/>
    <w:basedOn w:val="a0"/>
    <w:link w:val="2"/>
    <w:rsid w:val="0060553C"/>
  </w:style>
  <w:style w:type="paragraph" w:styleId="ae">
    <w:name w:val="Normal (Web)"/>
    <w:basedOn w:val="a"/>
    <w:unhideWhenUsed/>
    <w:rsid w:val="00044618"/>
    <w:pPr>
      <w:spacing w:before="100" w:beforeAutospacing="1" w:after="100" w:afterAutospacing="1"/>
    </w:pPr>
    <w:rPr>
      <w:sz w:val="24"/>
      <w:szCs w:val="24"/>
    </w:rPr>
  </w:style>
  <w:style w:type="character" w:styleId="af">
    <w:name w:val="FollowedHyperlink"/>
    <w:rsid w:val="00606772"/>
    <w:rPr>
      <w:color w:val="800080"/>
      <w:u w:val="single"/>
    </w:rPr>
  </w:style>
  <w:style w:type="paragraph" w:styleId="af0">
    <w:name w:val="No Spacing"/>
    <w:uiPriority w:val="1"/>
    <w:qFormat/>
    <w:rsid w:val="00EC427F"/>
  </w:style>
  <w:style w:type="paragraph" w:styleId="30">
    <w:name w:val="Body Text 3"/>
    <w:basedOn w:val="a"/>
    <w:link w:val="31"/>
    <w:rsid w:val="00377B2D"/>
    <w:pPr>
      <w:spacing w:after="120"/>
    </w:pPr>
    <w:rPr>
      <w:sz w:val="16"/>
      <w:szCs w:val="16"/>
    </w:rPr>
  </w:style>
  <w:style w:type="character" w:customStyle="1" w:styleId="31">
    <w:name w:val="Основной текст 3 Знак"/>
    <w:link w:val="30"/>
    <w:rsid w:val="00377B2D"/>
    <w:rPr>
      <w:sz w:val="16"/>
      <w:szCs w:val="16"/>
    </w:rPr>
  </w:style>
  <w:style w:type="paragraph" w:styleId="af1">
    <w:name w:val="List Paragraph"/>
    <w:basedOn w:val="a"/>
    <w:link w:val="af2"/>
    <w:uiPriority w:val="34"/>
    <w:qFormat/>
    <w:rsid w:val="00DB1E5D"/>
    <w:pPr>
      <w:ind w:left="708"/>
    </w:pPr>
    <w:rPr>
      <w:sz w:val="24"/>
      <w:szCs w:val="24"/>
    </w:rPr>
  </w:style>
  <w:style w:type="character" w:customStyle="1" w:styleId="af2">
    <w:name w:val="Абзац списка Знак"/>
    <w:link w:val="af1"/>
    <w:uiPriority w:val="34"/>
    <w:rsid w:val="00DB1E5D"/>
    <w:rPr>
      <w:sz w:val="24"/>
      <w:szCs w:val="24"/>
    </w:rPr>
  </w:style>
  <w:style w:type="character" w:customStyle="1" w:styleId="10">
    <w:name w:val="Неразрешенное упоминание1"/>
    <w:basedOn w:val="a0"/>
    <w:uiPriority w:val="99"/>
    <w:semiHidden/>
    <w:unhideWhenUsed/>
    <w:rsid w:val="00F1754B"/>
    <w:rPr>
      <w:color w:val="605E5C"/>
      <w:shd w:val="clear" w:color="auto" w:fill="E1DFDD"/>
    </w:rPr>
  </w:style>
  <w:style w:type="character" w:customStyle="1" w:styleId="af3">
    <w:name w:val="Гипертекстовая ссылка"/>
    <w:basedOn w:val="a0"/>
    <w:uiPriority w:val="99"/>
    <w:rsid w:val="003B4DBD"/>
    <w:rPr>
      <w:rFonts w:cs="Times New Roman"/>
      <w:b w:val="0"/>
      <w:color w:val="106BBE"/>
    </w:rPr>
  </w:style>
  <w:style w:type="paragraph" w:styleId="af4">
    <w:name w:val="Body Text"/>
    <w:basedOn w:val="a"/>
    <w:link w:val="af5"/>
    <w:semiHidden/>
    <w:unhideWhenUsed/>
    <w:rsid w:val="004A428C"/>
    <w:pPr>
      <w:spacing w:after="120"/>
    </w:pPr>
  </w:style>
  <w:style w:type="character" w:customStyle="1" w:styleId="af5">
    <w:name w:val="Основной текст Знак"/>
    <w:basedOn w:val="a0"/>
    <w:link w:val="af4"/>
    <w:semiHidden/>
    <w:rsid w:val="004A428C"/>
  </w:style>
  <w:style w:type="character" w:customStyle="1" w:styleId="21">
    <w:name w:val="Неразрешенное упоминание2"/>
    <w:basedOn w:val="a0"/>
    <w:uiPriority w:val="99"/>
    <w:semiHidden/>
    <w:unhideWhenUsed/>
    <w:rsid w:val="004C034E"/>
    <w:rPr>
      <w:color w:val="605E5C"/>
      <w:shd w:val="clear" w:color="auto" w:fill="E1DFDD"/>
    </w:rPr>
  </w:style>
  <w:style w:type="character" w:customStyle="1" w:styleId="32">
    <w:name w:val="Неразрешенное упоминание3"/>
    <w:basedOn w:val="a0"/>
    <w:uiPriority w:val="99"/>
    <w:semiHidden/>
    <w:unhideWhenUsed/>
    <w:rsid w:val="002A520B"/>
    <w:rPr>
      <w:color w:val="605E5C"/>
      <w:shd w:val="clear" w:color="auto" w:fill="E1DFDD"/>
    </w:rPr>
  </w:style>
  <w:style w:type="character" w:customStyle="1" w:styleId="4">
    <w:name w:val="Неразрешенное упоминание4"/>
    <w:basedOn w:val="a0"/>
    <w:uiPriority w:val="99"/>
    <w:semiHidden/>
    <w:unhideWhenUsed/>
    <w:rsid w:val="000677B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2986300">
      <w:bodyDiv w:val="1"/>
      <w:marLeft w:val="0"/>
      <w:marRight w:val="0"/>
      <w:marTop w:val="0"/>
      <w:marBottom w:val="0"/>
      <w:divBdr>
        <w:top w:val="none" w:sz="0" w:space="0" w:color="auto"/>
        <w:left w:val="none" w:sz="0" w:space="0" w:color="auto"/>
        <w:bottom w:val="none" w:sz="0" w:space="0" w:color="auto"/>
        <w:right w:val="none" w:sz="0" w:space="0" w:color="auto"/>
      </w:divBdr>
    </w:div>
    <w:div w:id="332269268">
      <w:bodyDiv w:val="1"/>
      <w:marLeft w:val="0"/>
      <w:marRight w:val="0"/>
      <w:marTop w:val="0"/>
      <w:marBottom w:val="0"/>
      <w:divBdr>
        <w:top w:val="none" w:sz="0" w:space="0" w:color="auto"/>
        <w:left w:val="none" w:sz="0" w:space="0" w:color="auto"/>
        <w:bottom w:val="none" w:sz="0" w:space="0" w:color="auto"/>
        <w:right w:val="none" w:sz="0" w:space="0" w:color="auto"/>
      </w:divBdr>
    </w:div>
    <w:div w:id="457073063">
      <w:bodyDiv w:val="1"/>
      <w:marLeft w:val="0"/>
      <w:marRight w:val="0"/>
      <w:marTop w:val="0"/>
      <w:marBottom w:val="0"/>
      <w:divBdr>
        <w:top w:val="none" w:sz="0" w:space="0" w:color="auto"/>
        <w:left w:val="none" w:sz="0" w:space="0" w:color="auto"/>
        <w:bottom w:val="none" w:sz="0" w:space="0" w:color="auto"/>
        <w:right w:val="none" w:sz="0" w:space="0" w:color="auto"/>
      </w:divBdr>
    </w:div>
    <w:div w:id="470832215">
      <w:bodyDiv w:val="1"/>
      <w:marLeft w:val="0"/>
      <w:marRight w:val="0"/>
      <w:marTop w:val="0"/>
      <w:marBottom w:val="0"/>
      <w:divBdr>
        <w:top w:val="none" w:sz="0" w:space="0" w:color="auto"/>
        <w:left w:val="none" w:sz="0" w:space="0" w:color="auto"/>
        <w:bottom w:val="none" w:sz="0" w:space="0" w:color="auto"/>
        <w:right w:val="none" w:sz="0" w:space="0" w:color="auto"/>
      </w:divBdr>
    </w:div>
    <w:div w:id="500588229">
      <w:bodyDiv w:val="1"/>
      <w:marLeft w:val="0"/>
      <w:marRight w:val="0"/>
      <w:marTop w:val="0"/>
      <w:marBottom w:val="0"/>
      <w:divBdr>
        <w:top w:val="none" w:sz="0" w:space="0" w:color="auto"/>
        <w:left w:val="none" w:sz="0" w:space="0" w:color="auto"/>
        <w:bottom w:val="none" w:sz="0" w:space="0" w:color="auto"/>
        <w:right w:val="none" w:sz="0" w:space="0" w:color="auto"/>
      </w:divBdr>
    </w:div>
    <w:div w:id="925502369">
      <w:bodyDiv w:val="1"/>
      <w:marLeft w:val="0"/>
      <w:marRight w:val="0"/>
      <w:marTop w:val="0"/>
      <w:marBottom w:val="0"/>
      <w:divBdr>
        <w:top w:val="none" w:sz="0" w:space="0" w:color="auto"/>
        <w:left w:val="none" w:sz="0" w:space="0" w:color="auto"/>
        <w:bottom w:val="none" w:sz="0" w:space="0" w:color="auto"/>
        <w:right w:val="none" w:sz="0" w:space="0" w:color="auto"/>
      </w:divBdr>
    </w:div>
    <w:div w:id="955258274">
      <w:bodyDiv w:val="1"/>
      <w:marLeft w:val="0"/>
      <w:marRight w:val="0"/>
      <w:marTop w:val="0"/>
      <w:marBottom w:val="0"/>
      <w:divBdr>
        <w:top w:val="none" w:sz="0" w:space="0" w:color="auto"/>
        <w:left w:val="none" w:sz="0" w:space="0" w:color="auto"/>
        <w:bottom w:val="none" w:sz="0" w:space="0" w:color="auto"/>
        <w:right w:val="none" w:sz="0" w:space="0" w:color="auto"/>
      </w:divBdr>
    </w:div>
    <w:div w:id="1314070182">
      <w:bodyDiv w:val="1"/>
      <w:marLeft w:val="0"/>
      <w:marRight w:val="0"/>
      <w:marTop w:val="0"/>
      <w:marBottom w:val="0"/>
      <w:divBdr>
        <w:top w:val="none" w:sz="0" w:space="0" w:color="auto"/>
        <w:left w:val="none" w:sz="0" w:space="0" w:color="auto"/>
        <w:bottom w:val="none" w:sz="0" w:space="0" w:color="auto"/>
        <w:right w:val="none" w:sz="0" w:space="0" w:color="auto"/>
      </w:divBdr>
    </w:div>
    <w:div w:id="1315404579">
      <w:bodyDiv w:val="1"/>
      <w:marLeft w:val="0"/>
      <w:marRight w:val="0"/>
      <w:marTop w:val="0"/>
      <w:marBottom w:val="0"/>
      <w:divBdr>
        <w:top w:val="none" w:sz="0" w:space="0" w:color="auto"/>
        <w:left w:val="none" w:sz="0" w:space="0" w:color="auto"/>
        <w:bottom w:val="none" w:sz="0" w:space="0" w:color="auto"/>
        <w:right w:val="none" w:sz="0" w:space="0" w:color="auto"/>
      </w:divBdr>
    </w:div>
    <w:div w:id="17210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tm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mtmr.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29DA9-E9AB-473D-9025-7AF564AB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2534</Words>
  <Characters>14445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None</Company>
  <LinksUpToDate>false</LinksUpToDate>
  <CharactersWithSpaces>16946</CharactersWithSpaces>
  <SharedDoc>false</SharedDoc>
  <HLinks>
    <vt:vector size="30" baseType="variant">
      <vt:variant>
        <vt:i4>1114176</vt:i4>
      </vt:variant>
      <vt:variant>
        <vt:i4>12</vt:i4>
      </vt:variant>
      <vt:variant>
        <vt:i4>0</vt:i4>
      </vt:variant>
      <vt:variant>
        <vt:i4>5</vt:i4>
      </vt:variant>
      <vt:variant>
        <vt:lpwstr>http://www.admtmr.ru/</vt:lpwstr>
      </vt:variant>
      <vt:variant>
        <vt:lpwstr/>
      </vt:variant>
      <vt:variant>
        <vt:i4>2031703</vt:i4>
      </vt:variant>
      <vt:variant>
        <vt:i4>9</vt:i4>
      </vt:variant>
      <vt:variant>
        <vt:i4>0</vt:i4>
      </vt:variant>
      <vt:variant>
        <vt:i4>5</vt:i4>
      </vt:variant>
      <vt:variant>
        <vt:lpwstr>https://www.roseltorg.ru/</vt:lpwstr>
      </vt:variant>
      <vt:variant>
        <vt:lpwstr/>
      </vt:variant>
      <vt:variant>
        <vt:i4>1114176</vt:i4>
      </vt:variant>
      <vt:variant>
        <vt:i4>6</vt:i4>
      </vt:variant>
      <vt:variant>
        <vt:i4>0</vt:i4>
      </vt:variant>
      <vt:variant>
        <vt:i4>5</vt:i4>
      </vt:variant>
      <vt:variant>
        <vt:lpwstr>http://www.admtmr.ru/</vt:lpwstr>
      </vt:variant>
      <vt:variant>
        <vt:lpwstr/>
      </vt:variant>
      <vt:variant>
        <vt:i4>524354</vt:i4>
      </vt:variant>
      <vt:variant>
        <vt:i4>3</vt:i4>
      </vt:variant>
      <vt:variant>
        <vt:i4>0</vt:i4>
      </vt:variant>
      <vt:variant>
        <vt:i4>5</vt:i4>
      </vt:variant>
      <vt:variant>
        <vt:lpwstr>http://www.torgi.gov.ru/</vt:lpwstr>
      </vt:variant>
      <vt:variant>
        <vt:lpwstr/>
      </vt:variant>
      <vt:variant>
        <vt:i4>2031703</vt:i4>
      </vt:variant>
      <vt:variant>
        <vt:i4>0</vt:i4>
      </vt:variant>
      <vt:variant>
        <vt:i4>0</vt:i4>
      </vt:variant>
      <vt:variant>
        <vt:i4>5</vt:i4>
      </vt:variant>
      <vt:variant>
        <vt:lpwstr>https://www.roseltorg.ru/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Тирских</dc:creator>
  <cp:lastModifiedBy>user</cp:lastModifiedBy>
  <cp:revision>2</cp:revision>
  <cp:lastPrinted>2026-07-15T05:50:00Z</cp:lastPrinted>
  <dcterms:created xsi:type="dcterms:W3CDTF">2026-07-15T05:51:00Z</dcterms:created>
  <dcterms:modified xsi:type="dcterms:W3CDTF">2026-07-15T05:51:00Z</dcterms:modified>
</cp:coreProperties>
</file>